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DF" w:rsidRPr="000748C6" w:rsidRDefault="00D117DF" w:rsidP="00D117DF">
      <w:pPr>
        <w:pStyle w:val="3"/>
        <w:spacing w:before="0" w:line="240" w:lineRule="auto"/>
        <w:jc w:val="center"/>
        <w:rPr>
          <w:rFonts w:ascii="Calibri" w:hAnsi="Calibri" w:cs="Calibri"/>
          <w:sz w:val="20"/>
          <w:szCs w:val="20"/>
        </w:rPr>
      </w:pPr>
      <w:r w:rsidRPr="000748C6">
        <w:rPr>
          <w:rFonts w:ascii="Calibri" w:hAnsi="Calibri" w:cs="Calibri"/>
          <w:sz w:val="20"/>
          <w:szCs w:val="20"/>
        </w:rPr>
        <w:t>Предложения  РСПП по совершенствованию механизмов защиты от безработицы</w:t>
      </w:r>
      <w:r w:rsidRPr="000748C6">
        <w:rPr>
          <w:rFonts w:ascii="Calibri" w:hAnsi="Calibri" w:cs="Calibri"/>
          <w:sz w:val="20"/>
          <w:szCs w:val="20"/>
        </w:rPr>
        <w:br/>
        <w:t>на основе внедрения принципов страхования на случай утраты работы</w:t>
      </w:r>
      <w:r w:rsidRPr="000748C6">
        <w:rPr>
          <w:rFonts w:ascii="Calibri" w:hAnsi="Calibri" w:cs="Calibri"/>
          <w:sz w:val="20"/>
          <w:szCs w:val="20"/>
        </w:rPr>
        <w:br/>
        <w:t>(июнь 2009)</w:t>
      </w:r>
      <w:r w:rsidRPr="000748C6">
        <w:rPr>
          <w:rFonts w:ascii="Calibri" w:hAnsi="Calibri" w:cs="Calibri"/>
          <w:sz w:val="20"/>
          <w:szCs w:val="20"/>
        </w:rPr>
        <w:br/>
      </w:r>
    </w:p>
    <w:p w:rsidR="00D117DF" w:rsidRPr="00F06F0C" w:rsidRDefault="00D117DF" w:rsidP="00D11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F06F0C">
        <w:rPr>
          <w:sz w:val="20"/>
          <w:szCs w:val="20"/>
        </w:rPr>
        <w:t>Федеральным законом от 16.07.1999 года № 165-Фз «Об основах обязательного социального страхования» признание гражданина безработным отнесено к одному из видов социального  страхового риска, который подлежит обязательному страхованию (статья 7).</w:t>
      </w:r>
    </w:p>
    <w:p w:rsidR="00D117DF" w:rsidRPr="00F06F0C" w:rsidRDefault="00D117DF" w:rsidP="00D117DF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По мнению Стороны общероссийских объединений работодателей РТК необходимо модернизировать механизмы защиты работников на случай безработицы.</w:t>
      </w:r>
    </w:p>
    <w:p w:rsidR="00D117DF" w:rsidRPr="00F06F0C" w:rsidRDefault="00D117DF" w:rsidP="00D117DF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Система обязательного социального страхования на случай безработицы должна основываться на фундаментальных страховых принципах: страхование утраты работником заработка при наступлении страхового случая; формирование размеров страховых тарифов на базе актуарных расчетов;  участие в формировании финансовой системы обязательного социального страхования работодателей и работников, а при необходимости и государства; зависимость размеров пособий по страхованию от размеров страхового стажа и платежей на обязательное социальное страхование; финансовая автономия системы обязательного социального страхования на случай безработицы.</w:t>
      </w:r>
    </w:p>
    <w:p w:rsidR="00D117DF" w:rsidRPr="00F06F0C" w:rsidRDefault="00D117DF" w:rsidP="00D117DF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 xml:space="preserve">Виды страхового обеспечения по обязательному социальному страхованию на случай безработицы должны охватывать не только выплату пособия по безработице, но и сохранение заработной платы, выплату других пособий, компенсаций, предусмотренных Трудовым кодексом РФ: </w:t>
      </w:r>
    </w:p>
    <w:p w:rsidR="00D117DF" w:rsidRPr="00F06F0C" w:rsidRDefault="00D117DF" w:rsidP="00D117DF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1)</w:t>
      </w:r>
      <w:r w:rsidRPr="00F06F0C">
        <w:rPr>
          <w:sz w:val="20"/>
          <w:szCs w:val="20"/>
        </w:rPr>
        <w:tab/>
        <w:t>страховое пособие по безработице, включая сохранение среднего заработка, в случаях предусмотренных Трудовым кодексом РФ;</w:t>
      </w:r>
    </w:p>
    <w:p w:rsidR="00D117DF" w:rsidRPr="00F06F0C" w:rsidRDefault="00D117DF" w:rsidP="00D117DF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2)</w:t>
      </w:r>
      <w:r w:rsidRPr="00F06F0C">
        <w:rPr>
          <w:sz w:val="20"/>
          <w:szCs w:val="20"/>
        </w:rPr>
        <w:tab/>
        <w:t>компенсация в случае неплатежеспособности работодателя (банкротства);</w:t>
      </w:r>
    </w:p>
    <w:p w:rsidR="00D117DF" w:rsidRPr="00F06F0C" w:rsidRDefault="00D117DF" w:rsidP="00D117DF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3)</w:t>
      </w:r>
      <w:r w:rsidRPr="00F06F0C">
        <w:rPr>
          <w:sz w:val="20"/>
          <w:szCs w:val="20"/>
        </w:rPr>
        <w:tab/>
      </w:r>
      <w:proofErr w:type="spellStart"/>
      <w:r w:rsidRPr="00F06F0C">
        <w:rPr>
          <w:sz w:val="20"/>
          <w:szCs w:val="20"/>
        </w:rPr>
        <w:t>софинансирование</w:t>
      </w:r>
      <w:proofErr w:type="spellEnd"/>
      <w:r w:rsidRPr="00F06F0C">
        <w:rPr>
          <w:sz w:val="20"/>
          <w:szCs w:val="20"/>
        </w:rPr>
        <w:t xml:space="preserve"> отдельных программ активной политики на рынке труда (ограниченного объёма и перечня), имеющих федеральный характер (например, содействие гражданам в поиске работы и работодателям в подборе персонала, ведение банка вакансий, программ, направленных на стимулирование трудоустройства отдельных категорий населения).</w:t>
      </w:r>
    </w:p>
    <w:p w:rsidR="00D117DF" w:rsidRPr="00F06F0C" w:rsidRDefault="00D117DF" w:rsidP="00D117DF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Финансирование пособий и выплат в системе обязательного социального страхования на случай безработицы должно осуществляться за счет страховых взносов работодателей и работников при участии государства, а активных программ содействия занятости – преимущественно  за счет бюджетов всех уровней: федеральный бюджет, бюджеты субъектов Российской Федерации, местные бюджеты.</w:t>
      </w:r>
    </w:p>
    <w:p w:rsidR="00D117DF" w:rsidRPr="00F06F0C" w:rsidRDefault="00D117DF" w:rsidP="00D117DF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 xml:space="preserve">Для работников - плательщиков страховых взносов, должны быть определены база для начисления страховых взносов, суммы, не подлежащие обложению страховыми взносами, порядок исчисления, порядок и сроки уплаты страховых </w:t>
      </w:r>
      <w:proofErr w:type="gramStart"/>
      <w:r w:rsidRPr="00F06F0C">
        <w:rPr>
          <w:sz w:val="20"/>
          <w:szCs w:val="20"/>
        </w:rPr>
        <w:t>взносов</w:t>
      </w:r>
      <w:proofErr w:type="gramEnd"/>
      <w:r w:rsidRPr="00F06F0C">
        <w:rPr>
          <w:sz w:val="20"/>
          <w:szCs w:val="20"/>
        </w:rPr>
        <w:t xml:space="preserve"> и другие параметры, необходимые для уплаты работниками страховых взносов.</w:t>
      </w:r>
    </w:p>
    <w:p w:rsidR="00D117DF" w:rsidRPr="00F06F0C" w:rsidRDefault="00D117DF" w:rsidP="00D117DF">
      <w:pPr>
        <w:spacing w:after="0" w:line="240" w:lineRule="auto"/>
        <w:jc w:val="both"/>
        <w:rPr>
          <w:sz w:val="20"/>
          <w:szCs w:val="20"/>
        </w:rPr>
      </w:pPr>
      <w:r w:rsidRPr="00F06F0C">
        <w:rPr>
          <w:sz w:val="20"/>
          <w:szCs w:val="20"/>
        </w:rPr>
        <w:t>Разработка нормативной правовой базы (Законы о страховании от безработицы и о Фонде страхования от безработицы) и решение организационных вопросов запуска страховой системы должна быть начата уже сейчас.</w:t>
      </w:r>
    </w:p>
    <w:p w:rsidR="00953860" w:rsidRDefault="00953860" w:rsidP="00D117DF">
      <w:bookmarkStart w:id="0" w:name="_Заключение_на_проект_федерального з_10"/>
      <w:bookmarkEnd w:id="0"/>
    </w:p>
    <w:sectPr w:rsidR="00953860" w:rsidSect="0095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7DF"/>
    <w:rsid w:val="0020758E"/>
    <w:rsid w:val="00953860"/>
    <w:rsid w:val="00C0097F"/>
    <w:rsid w:val="00D1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DF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117D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117DF"/>
    <w:rPr>
      <w:rFonts w:ascii="Cambria" w:eastAsia="Times New Roman" w:hAnsi="Cambria" w:cs="Cambria"/>
      <w:b/>
      <w:bCs/>
      <w:color w:val="4F81BD"/>
      <w:lang w:eastAsia="ru-RU"/>
    </w:rPr>
  </w:style>
  <w:style w:type="paragraph" w:customStyle="1" w:styleId="1">
    <w:name w:val="Нормальный 1"/>
    <w:basedOn w:val="a"/>
    <w:link w:val="10"/>
    <w:uiPriority w:val="99"/>
    <w:rsid w:val="00D117DF"/>
    <w:pPr>
      <w:spacing w:after="80"/>
      <w:ind w:firstLine="709"/>
      <w:jc w:val="both"/>
    </w:pPr>
    <w:rPr>
      <w:sz w:val="28"/>
      <w:szCs w:val="28"/>
    </w:rPr>
  </w:style>
  <w:style w:type="character" w:customStyle="1" w:styleId="10">
    <w:name w:val="Нормальный 1 Знак"/>
    <w:basedOn w:val="a0"/>
    <w:link w:val="1"/>
    <w:uiPriority w:val="99"/>
    <w:locked/>
    <w:rsid w:val="00D117DF"/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Анастасия Сергеевна</dc:creator>
  <cp:lastModifiedBy>Баринова Анастасия Сергеевна</cp:lastModifiedBy>
  <cp:revision>1</cp:revision>
  <dcterms:created xsi:type="dcterms:W3CDTF">2010-04-27T13:20:00Z</dcterms:created>
  <dcterms:modified xsi:type="dcterms:W3CDTF">2010-04-27T13:20:00Z</dcterms:modified>
</cp:coreProperties>
</file>