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D1" w:rsidRDefault="00343027" w:rsidP="008728E9">
      <w:pPr>
        <w:ind w:left="9660" w:hanging="2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</w:t>
      </w:r>
      <w:r w:rsidR="00185DD1">
        <w:rPr>
          <w:rFonts w:ascii="Times New Roman" w:hAnsi="Times New Roman"/>
        </w:rPr>
        <w:t>ВЕРЖДАЮ</w:t>
      </w:r>
    </w:p>
    <w:p w:rsidR="009231A3" w:rsidRDefault="00114E66" w:rsidP="008728E9">
      <w:pPr>
        <w:spacing w:line="240" w:lineRule="atLeast"/>
        <w:ind w:left="7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</w:t>
      </w:r>
    </w:p>
    <w:p w:rsidR="00114E66" w:rsidRDefault="00114E66" w:rsidP="008728E9">
      <w:pPr>
        <w:spacing w:line="240" w:lineRule="atLeast"/>
        <w:ind w:left="7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  <w:r w:rsidR="009231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Федерации,</w:t>
      </w:r>
    </w:p>
    <w:p w:rsidR="008D0E04" w:rsidRDefault="00114E66" w:rsidP="008728E9">
      <w:pPr>
        <w:spacing w:line="240" w:lineRule="atLeast"/>
        <w:ind w:left="7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85DD1">
        <w:rPr>
          <w:rFonts w:ascii="Times New Roman" w:hAnsi="Times New Roman"/>
        </w:rPr>
        <w:t>оординатор Российской трехсторонней комиссии по регулировани</w:t>
      </w:r>
      <w:r w:rsidR="00105A6C">
        <w:rPr>
          <w:rFonts w:ascii="Times New Roman" w:hAnsi="Times New Roman"/>
        </w:rPr>
        <w:t>ю социально-трудовых отношений</w:t>
      </w:r>
    </w:p>
    <w:p w:rsidR="008D0E04" w:rsidRDefault="008D0E04" w:rsidP="008C32A4">
      <w:pPr>
        <w:spacing w:line="240" w:lineRule="exact"/>
        <w:ind w:left="9660" w:right="446" w:hanging="2100"/>
        <w:jc w:val="right"/>
        <w:rPr>
          <w:rFonts w:ascii="Times New Roman" w:hAnsi="Times New Roman"/>
        </w:rPr>
      </w:pPr>
    </w:p>
    <w:p w:rsidR="008C32A4" w:rsidRDefault="00105A6C" w:rsidP="008C32A4">
      <w:pPr>
        <w:spacing w:line="240" w:lineRule="exact"/>
        <w:ind w:left="9660" w:right="446" w:hanging="2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8C32A4" w:rsidRDefault="008C32A4" w:rsidP="008C32A4">
      <w:pPr>
        <w:spacing w:line="240" w:lineRule="exact"/>
        <w:ind w:left="9660" w:right="446" w:hanging="2100"/>
        <w:jc w:val="center"/>
        <w:rPr>
          <w:rFonts w:ascii="Times New Roman" w:hAnsi="Times New Roman"/>
        </w:rPr>
      </w:pPr>
    </w:p>
    <w:p w:rsidR="00105A6C" w:rsidRDefault="008C32A4" w:rsidP="008C32A4">
      <w:pPr>
        <w:spacing w:line="240" w:lineRule="exact"/>
        <w:ind w:left="9660" w:right="446" w:hanging="2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105A6C">
        <w:rPr>
          <w:rFonts w:ascii="Times New Roman" w:hAnsi="Times New Roman"/>
        </w:rPr>
        <w:t xml:space="preserve">  </w:t>
      </w:r>
      <w:r w:rsidR="00027D3F">
        <w:rPr>
          <w:rFonts w:ascii="Times New Roman" w:hAnsi="Times New Roman"/>
        </w:rPr>
        <w:t>О.Голодец</w:t>
      </w:r>
    </w:p>
    <w:p w:rsidR="008A3531" w:rsidRDefault="001F6F60" w:rsidP="008C32A4">
      <w:pPr>
        <w:spacing w:line="240" w:lineRule="atLeast"/>
        <w:ind w:left="10220" w:hanging="2100"/>
        <w:rPr>
          <w:rFonts w:ascii="Times New Roman" w:hAnsi="Times New Roman"/>
          <w:szCs w:val="28"/>
        </w:rPr>
      </w:pPr>
      <w:r w:rsidRPr="00EB3062">
        <w:rPr>
          <w:rFonts w:ascii="Times New Roman" w:hAnsi="Times New Roman"/>
          <w:szCs w:val="28"/>
        </w:rPr>
        <w:t xml:space="preserve">    </w:t>
      </w:r>
      <w:r w:rsidR="00851C5C">
        <w:rPr>
          <w:rFonts w:ascii="Times New Roman" w:hAnsi="Times New Roman"/>
          <w:szCs w:val="28"/>
        </w:rPr>
        <w:t>06 февраля</w:t>
      </w:r>
      <w:r w:rsidR="001A1BBA">
        <w:rPr>
          <w:rFonts w:ascii="Times New Roman" w:hAnsi="Times New Roman"/>
          <w:szCs w:val="28"/>
        </w:rPr>
        <w:t xml:space="preserve"> </w:t>
      </w:r>
      <w:r w:rsidR="006F4F72" w:rsidRPr="00EB3062">
        <w:rPr>
          <w:rFonts w:ascii="Times New Roman" w:hAnsi="Times New Roman"/>
          <w:szCs w:val="28"/>
        </w:rPr>
        <w:t xml:space="preserve"> 201</w:t>
      </w:r>
      <w:r w:rsidR="001C2A5A">
        <w:rPr>
          <w:rFonts w:ascii="Times New Roman" w:hAnsi="Times New Roman"/>
          <w:szCs w:val="28"/>
        </w:rPr>
        <w:t>5</w:t>
      </w:r>
      <w:r w:rsidR="006F4F72" w:rsidRPr="00EB3062">
        <w:rPr>
          <w:rFonts w:ascii="Times New Roman" w:hAnsi="Times New Roman"/>
          <w:szCs w:val="28"/>
        </w:rPr>
        <w:t xml:space="preserve"> года</w:t>
      </w:r>
    </w:p>
    <w:p w:rsidR="001C1F62" w:rsidRDefault="008A3531" w:rsidP="008C32A4">
      <w:pPr>
        <w:spacing w:line="240" w:lineRule="atLeast"/>
        <w:ind w:left="10220" w:hanging="21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851C5C">
        <w:rPr>
          <w:rFonts w:ascii="Times New Roman" w:hAnsi="Times New Roman"/>
          <w:szCs w:val="28"/>
        </w:rPr>
        <w:t>№ 638п-П27</w:t>
      </w:r>
      <w:r>
        <w:rPr>
          <w:rFonts w:ascii="Times New Roman" w:hAnsi="Times New Roman"/>
          <w:szCs w:val="28"/>
        </w:rPr>
        <w:t xml:space="preserve">                                 </w:t>
      </w:r>
    </w:p>
    <w:p w:rsidR="008D0E04" w:rsidRDefault="008D0E04" w:rsidP="008D0E04">
      <w:pPr>
        <w:spacing w:line="120" w:lineRule="exact"/>
        <w:ind w:left="10220"/>
        <w:rPr>
          <w:rFonts w:ascii="Times New Roman" w:hAnsi="Times New Roman"/>
        </w:rPr>
      </w:pPr>
    </w:p>
    <w:p w:rsidR="00185DD1" w:rsidRDefault="00185DD1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b/>
        </w:rPr>
        <w:t>Е Д И Н Ы Й   П Л А Н</w:t>
      </w:r>
    </w:p>
    <w:p w:rsidR="00185DD1" w:rsidRDefault="00185DD1">
      <w:pPr>
        <w:spacing w:line="120" w:lineRule="exact"/>
        <w:jc w:val="center"/>
        <w:rPr>
          <w:rFonts w:ascii="Times New Roman" w:hAnsi="Times New Roman"/>
          <w:b/>
        </w:rPr>
      </w:pPr>
    </w:p>
    <w:p w:rsidR="00B45D17" w:rsidRDefault="00185DD1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первоочередных мероприятий Российской трехсторонней комиссии на </w:t>
      </w:r>
      <w:r w:rsidR="00F84245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полугодие 201</w:t>
      </w:r>
      <w:r w:rsidR="008F67D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года </w:t>
      </w:r>
    </w:p>
    <w:p w:rsidR="00185DD1" w:rsidRDefault="00185DD1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</w:t>
      </w:r>
      <w:r w:rsidR="00E25EC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-201</w:t>
      </w:r>
      <w:r w:rsidR="00E25EC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годы</w:t>
      </w:r>
    </w:p>
    <w:p w:rsidR="00185DD1" w:rsidRDefault="00185DD1" w:rsidP="008D0E04">
      <w:pPr>
        <w:spacing w:line="240" w:lineRule="exact"/>
        <w:ind w:firstLine="709"/>
        <w:jc w:val="right"/>
        <w:rPr>
          <w:rFonts w:ascii="Times New Roman" w:hAnsi="Times New Roman"/>
          <w:sz w:val="26"/>
        </w:rPr>
      </w:pPr>
    </w:p>
    <w:p w:rsidR="00B45D17" w:rsidRDefault="00B45D17" w:rsidP="008D0E04">
      <w:pPr>
        <w:spacing w:line="240" w:lineRule="exact"/>
        <w:ind w:firstLine="709"/>
        <w:jc w:val="right"/>
        <w:rPr>
          <w:rFonts w:ascii="Times New Roman" w:hAnsi="Times New Roman"/>
          <w:sz w:val="26"/>
        </w:rPr>
      </w:pPr>
    </w:p>
    <w:tbl>
      <w:tblPr>
        <w:tblW w:w="16069" w:type="dxa"/>
        <w:tblInd w:w="-1" w:type="dxa"/>
        <w:tblLayout w:type="fixed"/>
        <w:tblLook w:val="0000"/>
      </w:tblPr>
      <w:tblGrid>
        <w:gridCol w:w="668"/>
        <w:gridCol w:w="6159"/>
        <w:gridCol w:w="3620"/>
        <w:gridCol w:w="19"/>
        <w:gridCol w:w="1377"/>
        <w:gridCol w:w="26"/>
        <w:gridCol w:w="2239"/>
        <w:gridCol w:w="1961"/>
      </w:tblGrid>
      <w:tr w:rsidR="00B2012D" w:rsidTr="008869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BB541D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6B0C05">
            <w:pPr>
              <w:spacing w:line="2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6B0C05">
            <w:pPr>
              <w:spacing w:line="2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подготовку материалов</w:t>
            </w:r>
          </w:p>
          <w:p w:rsidR="00185DD1" w:rsidRDefault="00185DD1" w:rsidP="006B0C05">
            <w:pPr>
              <w:spacing w:line="260" w:lineRule="exact"/>
              <w:jc w:val="center"/>
              <w:rPr>
                <w:sz w:val="26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D1" w:rsidRDefault="00185DD1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Дата рассмотрения материалов </w:t>
            </w:r>
            <w:r>
              <w:rPr>
                <w:sz w:val="26"/>
              </w:rPr>
              <w:br/>
              <w:t>в рабочих группах РТК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DD1" w:rsidRDefault="00185DD1" w:rsidP="00835B6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Дата рассмотрения </w:t>
            </w:r>
            <w:r>
              <w:rPr>
                <w:sz w:val="26"/>
              </w:rPr>
              <w:br/>
              <w:t>на заседании</w:t>
            </w:r>
          </w:p>
          <w:p w:rsidR="00185DD1" w:rsidRDefault="00185DD1" w:rsidP="00835B6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РТК</w:t>
            </w:r>
          </w:p>
        </w:tc>
      </w:tr>
      <w:tr w:rsidR="00B2012D" w:rsidTr="008869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BB541D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6B0C05">
            <w:pPr>
              <w:spacing w:line="26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Федеральные органы исполнительной власти, общероссийские объединения профсоюзов и работодателей (далее ООП и ООР)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D1" w:rsidRDefault="00185DD1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Рабочие группы РТК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D1" w:rsidRDefault="00185DD1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DD1" w:rsidRDefault="00185DD1" w:rsidP="00835B62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B2012D" w:rsidTr="008869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8" w:type="dxa"/>
            <w:tcBorders>
              <w:top w:val="single" w:sz="4" w:space="0" w:color="auto"/>
            </w:tcBorders>
          </w:tcPr>
          <w:p w:rsidR="00185DD1" w:rsidRDefault="00185DD1" w:rsidP="00BB541D">
            <w:pPr>
              <w:spacing w:line="120" w:lineRule="exact"/>
              <w:jc w:val="center"/>
              <w:rPr>
                <w:sz w:val="26"/>
              </w:rPr>
            </w:pP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185DD1" w:rsidRDefault="00185DD1" w:rsidP="006B0C05">
            <w:pPr>
              <w:spacing w:line="260" w:lineRule="exact"/>
              <w:rPr>
                <w:sz w:val="26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</w:tcBorders>
          </w:tcPr>
          <w:p w:rsidR="00185DD1" w:rsidRDefault="00185DD1" w:rsidP="006B0C05">
            <w:pPr>
              <w:spacing w:line="260" w:lineRule="exact"/>
              <w:jc w:val="left"/>
              <w:rPr>
                <w:sz w:val="2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:rsidR="00185DD1" w:rsidRDefault="00185DD1" w:rsidP="006B0C05">
            <w:pPr>
              <w:spacing w:line="260" w:lineRule="exact"/>
              <w:jc w:val="center"/>
              <w:rPr>
                <w:sz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85DD1" w:rsidRDefault="00185DD1">
            <w:pPr>
              <w:spacing w:line="120" w:lineRule="exact"/>
              <w:jc w:val="center"/>
              <w:rPr>
                <w:sz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185DD1" w:rsidRDefault="00185DD1" w:rsidP="00835B62">
            <w:pPr>
              <w:spacing w:line="120" w:lineRule="exact"/>
              <w:jc w:val="center"/>
              <w:rPr>
                <w:sz w:val="26"/>
              </w:rPr>
            </w:pPr>
          </w:p>
        </w:tc>
      </w:tr>
      <w:tr w:rsidR="00B2012D" w:rsidRPr="00311C6D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2D6C1C" w:rsidRPr="00311C6D" w:rsidRDefault="002D6C1C" w:rsidP="00BB541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5E491F">
              <w:rPr>
                <w:sz w:val="26"/>
                <w:szCs w:val="26"/>
              </w:rPr>
              <w:t>1.</w:t>
            </w:r>
          </w:p>
        </w:tc>
        <w:tc>
          <w:tcPr>
            <w:tcW w:w="6159" w:type="dxa"/>
          </w:tcPr>
          <w:p w:rsidR="002D6C1C" w:rsidRPr="001747DF" w:rsidRDefault="002D6C1C" w:rsidP="006B0C05">
            <w:pPr>
              <w:spacing w:line="260" w:lineRule="exact"/>
              <w:rPr>
                <w:sz w:val="26"/>
                <w:szCs w:val="26"/>
              </w:rPr>
            </w:pPr>
            <w:r w:rsidRPr="001747DF">
              <w:rPr>
                <w:sz w:val="26"/>
                <w:szCs w:val="26"/>
              </w:rPr>
              <w:t xml:space="preserve">О проекте Единого плана первоочередных мероприятий Российской трехсторонней комиссии на </w:t>
            </w:r>
            <w:r w:rsidRPr="001747DF">
              <w:rPr>
                <w:sz w:val="26"/>
                <w:szCs w:val="26"/>
                <w:lang w:val="en-US"/>
              </w:rPr>
              <w:t>I</w:t>
            </w:r>
            <w:r w:rsidRPr="001747DF">
              <w:rPr>
                <w:sz w:val="26"/>
                <w:szCs w:val="26"/>
              </w:rPr>
              <w:t xml:space="preserve"> полугодие 201</w:t>
            </w:r>
            <w:r w:rsidR="001C2A5A" w:rsidRPr="001747DF">
              <w:rPr>
                <w:sz w:val="26"/>
                <w:szCs w:val="26"/>
              </w:rPr>
              <w:t>5</w:t>
            </w:r>
            <w:r w:rsidRPr="001747DF">
              <w:rPr>
                <w:sz w:val="26"/>
                <w:szCs w:val="26"/>
              </w:rPr>
              <w:t xml:space="preserve"> года по реализации мероприятий Генерального соглашения между общероссийскими объединениями профсоюзов, общероссийскими объединениями работодателей</w:t>
            </w:r>
            <w:r w:rsidR="00200446">
              <w:rPr>
                <w:sz w:val="26"/>
                <w:szCs w:val="26"/>
              </w:rPr>
              <w:br/>
            </w:r>
            <w:r w:rsidRPr="001747DF">
              <w:rPr>
                <w:sz w:val="26"/>
                <w:szCs w:val="26"/>
              </w:rPr>
              <w:t>и Правительством Российской Федерации</w:t>
            </w:r>
            <w:r w:rsidR="00200446">
              <w:rPr>
                <w:sz w:val="26"/>
                <w:szCs w:val="26"/>
              </w:rPr>
              <w:br/>
            </w:r>
            <w:r w:rsidRPr="001747DF">
              <w:rPr>
                <w:sz w:val="26"/>
                <w:szCs w:val="26"/>
              </w:rPr>
              <w:t>на 201</w:t>
            </w:r>
            <w:r w:rsidR="00E25ECD" w:rsidRPr="001747DF">
              <w:rPr>
                <w:sz w:val="26"/>
                <w:szCs w:val="26"/>
              </w:rPr>
              <w:t>4</w:t>
            </w:r>
            <w:r w:rsidRPr="001747DF">
              <w:rPr>
                <w:sz w:val="26"/>
                <w:szCs w:val="26"/>
              </w:rPr>
              <w:t>-201</w:t>
            </w:r>
            <w:r w:rsidR="00E25ECD" w:rsidRPr="001747DF">
              <w:rPr>
                <w:sz w:val="26"/>
                <w:szCs w:val="26"/>
              </w:rPr>
              <w:t>6</w:t>
            </w:r>
            <w:r w:rsidRPr="001747DF">
              <w:rPr>
                <w:sz w:val="26"/>
                <w:szCs w:val="26"/>
              </w:rPr>
              <w:t xml:space="preserve"> годы</w:t>
            </w:r>
            <w:r w:rsidR="006B14F0" w:rsidRPr="001747DF">
              <w:rPr>
                <w:sz w:val="26"/>
                <w:szCs w:val="26"/>
              </w:rPr>
              <w:t xml:space="preserve"> (далее</w:t>
            </w:r>
            <w:r w:rsidR="008E34F7" w:rsidRPr="001747DF">
              <w:rPr>
                <w:sz w:val="26"/>
                <w:szCs w:val="26"/>
              </w:rPr>
              <w:t xml:space="preserve"> – </w:t>
            </w:r>
            <w:r w:rsidR="006B14F0" w:rsidRPr="001747DF">
              <w:rPr>
                <w:sz w:val="26"/>
                <w:szCs w:val="26"/>
              </w:rPr>
              <w:t>Генеральное соглашение)</w:t>
            </w:r>
          </w:p>
          <w:p w:rsidR="002D6C1C" w:rsidRPr="001747DF" w:rsidRDefault="002D6C1C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2D6C1C" w:rsidRPr="001747DF" w:rsidRDefault="002D6C1C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1747DF">
              <w:rPr>
                <w:sz w:val="26"/>
                <w:szCs w:val="26"/>
              </w:rPr>
              <w:t>Мин</w:t>
            </w:r>
            <w:r w:rsidR="00F82BFB" w:rsidRPr="001747DF">
              <w:rPr>
                <w:sz w:val="26"/>
                <w:szCs w:val="26"/>
              </w:rPr>
              <w:t>труд</w:t>
            </w:r>
            <w:r w:rsidRPr="001747DF">
              <w:rPr>
                <w:sz w:val="26"/>
                <w:szCs w:val="26"/>
              </w:rPr>
              <w:t xml:space="preserve"> России, ООП, ООР</w:t>
            </w:r>
          </w:p>
        </w:tc>
        <w:tc>
          <w:tcPr>
            <w:tcW w:w="1403" w:type="dxa"/>
            <w:gridSpan w:val="2"/>
          </w:tcPr>
          <w:p w:rsidR="002D6C1C" w:rsidRPr="000E438B" w:rsidRDefault="002D6C1C" w:rsidP="006B0C05">
            <w:pPr>
              <w:spacing w:line="26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2D6C1C" w:rsidRPr="000E438B" w:rsidRDefault="002D6C1C" w:rsidP="006256B1">
            <w:pPr>
              <w:spacing w:line="26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961" w:type="dxa"/>
          </w:tcPr>
          <w:p w:rsidR="002D6C1C" w:rsidRPr="001747DF" w:rsidRDefault="00026234" w:rsidP="00667F1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747DF">
              <w:rPr>
                <w:sz w:val="26"/>
                <w:szCs w:val="26"/>
              </w:rPr>
              <w:t>январь</w:t>
            </w:r>
          </w:p>
        </w:tc>
      </w:tr>
      <w:tr w:rsidR="001C2A5A" w:rsidRPr="00311C6D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1747DF" w:rsidRDefault="001C2A5A" w:rsidP="00A170E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5E491F">
              <w:rPr>
                <w:sz w:val="26"/>
                <w:szCs w:val="26"/>
              </w:rPr>
              <w:lastRenderedPageBreak/>
              <w:t>2</w:t>
            </w:r>
            <w:r w:rsidRPr="001747DF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1C2A5A" w:rsidRPr="001747DF" w:rsidRDefault="001C2A5A" w:rsidP="006B0C05">
            <w:pPr>
              <w:spacing w:line="260" w:lineRule="exact"/>
              <w:rPr>
                <w:sz w:val="26"/>
                <w:szCs w:val="26"/>
              </w:rPr>
            </w:pPr>
            <w:r w:rsidRPr="001747DF">
              <w:rPr>
                <w:sz w:val="26"/>
                <w:szCs w:val="26"/>
              </w:rPr>
              <w:t>О ситуации на рынке труда</w:t>
            </w:r>
          </w:p>
        </w:tc>
        <w:tc>
          <w:tcPr>
            <w:tcW w:w="3639" w:type="dxa"/>
            <w:gridSpan w:val="2"/>
          </w:tcPr>
          <w:p w:rsidR="001C2A5A" w:rsidRPr="001747DF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1747DF">
              <w:rPr>
                <w:sz w:val="26"/>
                <w:szCs w:val="26"/>
              </w:rPr>
              <w:t>Минтруд России, Роструд, ООП, ООР</w:t>
            </w:r>
          </w:p>
          <w:p w:rsidR="001C2A5A" w:rsidRPr="001747DF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1C2A5A" w:rsidRPr="001747DF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1C2A5A" w:rsidRPr="001747DF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1C2A5A" w:rsidRPr="001747DF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747DF">
              <w:rPr>
                <w:sz w:val="26"/>
                <w:szCs w:val="26"/>
              </w:rPr>
              <w:t>ежемесячно</w:t>
            </w:r>
          </w:p>
        </w:tc>
      </w:tr>
      <w:tr w:rsidR="001C2A5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6B0C05" w:rsidRDefault="001C2A5A" w:rsidP="00A170E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3.</w:t>
            </w:r>
          </w:p>
        </w:tc>
        <w:tc>
          <w:tcPr>
            <w:tcW w:w="6159" w:type="dxa"/>
          </w:tcPr>
          <w:p w:rsidR="001C2A5A" w:rsidRPr="006B0C05" w:rsidRDefault="001C2A5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мероприятиях по повышению ответс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венности</w:t>
            </w:r>
            <w:r w:rsidR="00200446" w:rsidRPr="006B0C05">
              <w:rPr>
                <w:rFonts w:ascii="Times New Roman" w:hAnsi="Times New Roman"/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>за нарушения трудового законодательства в ча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ти, касающейся оплаты труда, а также причинах указанных правонарушений </w:t>
            </w:r>
          </w:p>
          <w:p w:rsidR="00845D0B" w:rsidRPr="006B0C05" w:rsidRDefault="00845D0B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color w:val="000000"/>
                <w:sz w:val="26"/>
                <w:szCs w:val="26"/>
              </w:rPr>
              <w:t>Роструд, ООП, ООР</w:t>
            </w:r>
          </w:p>
        </w:tc>
        <w:tc>
          <w:tcPr>
            <w:tcW w:w="1403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2239" w:type="dxa"/>
          </w:tcPr>
          <w:p w:rsidR="001C2A5A" w:rsidRPr="006B0C05" w:rsidRDefault="003F38AB" w:rsidP="003F38A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е</w:t>
            </w:r>
            <w:r w:rsidR="001C2A5A" w:rsidRPr="006B0C05">
              <w:rPr>
                <w:sz w:val="26"/>
                <w:szCs w:val="26"/>
              </w:rPr>
              <w:t>жемесячно</w:t>
            </w:r>
            <w:r w:rsidRPr="006B0C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:rsidR="001C2A5A" w:rsidRPr="006B0C05" w:rsidRDefault="003F38AB" w:rsidP="003F38AB">
            <w:pPr>
              <w:spacing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е</w:t>
            </w:r>
            <w:r w:rsidR="001C2A5A" w:rsidRPr="006B0C05">
              <w:rPr>
                <w:sz w:val="26"/>
                <w:szCs w:val="26"/>
              </w:rPr>
              <w:t>жеквартально</w:t>
            </w:r>
            <w:r w:rsidRPr="006B0C05">
              <w:rPr>
                <w:sz w:val="26"/>
                <w:szCs w:val="26"/>
              </w:rPr>
              <w:t xml:space="preserve"> </w:t>
            </w:r>
          </w:p>
        </w:tc>
      </w:tr>
      <w:tr w:rsidR="00507F99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507F99" w:rsidRPr="006B0C05" w:rsidRDefault="00507F99" w:rsidP="00A170E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4.</w:t>
            </w:r>
          </w:p>
        </w:tc>
        <w:tc>
          <w:tcPr>
            <w:tcW w:w="6159" w:type="dxa"/>
          </w:tcPr>
          <w:p w:rsidR="00507F99" w:rsidRPr="006B0C05" w:rsidRDefault="00507F99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предельных уровнях цен (тарифов) на услуги компаний инфраструктурного сектора на 2015 год</w:t>
            </w:r>
            <w:r w:rsidR="00200446" w:rsidRPr="006B0C05">
              <w:rPr>
                <w:rFonts w:ascii="Times New Roman" w:hAnsi="Times New Roman"/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>и на плановый период 2016 и 2017 годов</w:t>
            </w:r>
          </w:p>
          <w:p w:rsidR="00507F99" w:rsidRPr="006B0C05" w:rsidRDefault="00507F99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507F99" w:rsidRPr="006B0C05" w:rsidRDefault="00507F99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Минэкономразвития России, </w:t>
            </w:r>
          </w:p>
          <w:p w:rsidR="00507F99" w:rsidRPr="006B0C05" w:rsidRDefault="00507F99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ФСТ России, ООП, ООР</w:t>
            </w:r>
          </w:p>
          <w:p w:rsidR="00507F99" w:rsidRPr="006B0C05" w:rsidRDefault="00507F99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507F99" w:rsidRPr="006B0C05" w:rsidRDefault="00507F99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507F99" w:rsidRPr="006B0C05" w:rsidRDefault="00507F99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39" w:type="dxa"/>
          </w:tcPr>
          <w:p w:rsidR="00507F99" w:rsidRPr="006B0C05" w:rsidRDefault="00507F99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961" w:type="dxa"/>
          </w:tcPr>
          <w:p w:rsidR="00507F99" w:rsidRPr="006B0C05" w:rsidRDefault="00507F99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A5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6B0C05" w:rsidRDefault="00507F99" w:rsidP="00A170E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5.</w:t>
            </w:r>
          </w:p>
        </w:tc>
        <w:tc>
          <w:tcPr>
            <w:tcW w:w="6159" w:type="dxa"/>
          </w:tcPr>
          <w:p w:rsidR="001C2A5A" w:rsidRPr="006B0C05" w:rsidRDefault="001C2A5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последствиях вступления России во Всемирную торговую организацию, в том числе на состояние занятости трудоспособного населения</w:t>
            </w:r>
          </w:p>
          <w:p w:rsidR="001C2A5A" w:rsidRPr="006B0C05" w:rsidRDefault="001C2A5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Минэкономразвития России, Минтруд России, OO</w:t>
            </w:r>
            <w:r w:rsidR="000B2C4D" w:rsidRPr="006B0C05">
              <w:rPr>
                <w:rFonts w:ascii="Times New Roman" w:hAnsi="Times New Roman"/>
                <w:sz w:val="26"/>
                <w:szCs w:val="26"/>
              </w:rPr>
              <w:t>П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, ОО</w:t>
            </w:r>
            <w:r w:rsidR="000B2C4D" w:rsidRPr="006B0C05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1403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Рабочие группы №№ 1-3</w:t>
            </w:r>
          </w:p>
        </w:tc>
        <w:tc>
          <w:tcPr>
            <w:tcW w:w="2239" w:type="dxa"/>
          </w:tcPr>
          <w:p w:rsidR="001C2A5A" w:rsidRPr="006B0C05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январь</w:t>
            </w:r>
          </w:p>
        </w:tc>
        <w:tc>
          <w:tcPr>
            <w:tcW w:w="1961" w:type="dxa"/>
          </w:tcPr>
          <w:p w:rsidR="001C2A5A" w:rsidRPr="006B0C05" w:rsidRDefault="001C2A5A" w:rsidP="005E182F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1C2A5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6B0C05" w:rsidRDefault="00507F99" w:rsidP="00A170E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6.</w:t>
            </w:r>
          </w:p>
        </w:tc>
        <w:tc>
          <w:tcPr>
            <w:tcW w:w="6159" w:type="dxa"/>
          </w:tcPr>
          <w:p w:rsidR="001C2A5A" w:rsidRPr="006B0C05" w:rsidRDefault="001C2A5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подготовке проектов законодательных и иных нормативных правовых актов по вопросам реформирования системы досрочного пенсионного обеспечения, совершенствования тарифной политики в данной сфере, включая установление обоснованных тарифов</w:t>
            </w:r>
          </w:p>
          <w:p w:rsidR="00750036" w:rsidRPr="006B0C05" w:rsidRDefault="0075003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 4</w:t>
            </w:r>
          </w:p>
        </w:tc>
        <w:tc>
          <w:tcPr>
            <w:tcW w:w="2239" w:type="dxa"/>
          </w:tcPr>
          <w:p w:rsidR="001C2A5A" w:rsidRPr="006B0C05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январь</w:t>
            </w:r>
          </w:p>
        </w:tc>
        <w:tc>
          <w:tcPr>
            <w:tcW w:w="1961" w:type="dxa"/>
          </w:tcPr>
          <w:p w:rsidR="001C2A5A" w:rsidRPr="006B0C05" w:rsidRDefault="001C2A5A" w:rsidP="005E182F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1C2A5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6B0C05" w:rsidRDefault="00507F99" w:rsidP="00A170E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7.</w:t>
            </w:r>
          </w:p>
        </w:tc>
        <w:tc>
          <w:tcPr>
            <w:tcW w:w="6159" w:type="dxa"/>
          </w:tcPr>
          <w:p w:rsidR="001C2A5A" w:rsidRPr="006B0C05" w:rsidRDefault="001C2A5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методике оценки эффективности привлечения иностранных работников в субъектах Российской Федерации</w:t>
            </w:r>
          </w:p>
          <w:p w:rsidR="001C2A5A" w:rsidRPr="006B0C05" w:rsidRDefault="001C2A5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ФМС России, ООП, ООР</w:t>
            </w:r>
          </w:p>
        </w:tc>
        <w:tc>
          <w:tcPr>
            <w:tcW w:w="1403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 3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1C2A5A" w:rsidRPr="006B0C05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январь</w:t>
            </w:r>
          </w:p>
        </w:tc>
        <w:tc>
          <w:tcPr>
            <w:tcW w:w="1961" w:type="dxa"/>
          </w:tcPr>
          <w:p w:rsidR="001C2A5A" w:rsidRPr="006B0C05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январь</w:t>
            </w:r>
          </w:p>
        </w:tc>
      </w:tr>
      <w:tr w:rsidR="001C2A5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6B0C05" w:rsidRDefault="008067D9" w:rsidP="008067D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8</w:t>
            </w:r>
            <w:r w:rsidR="001C2A5A"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1C2A5A" w:rsidRPr="006B0C05" w:rsidRDefault="001C2A5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ходе разработки профессиональных стандартов</w:t>
            </w:r>
            <w:r w:rsidR="00200446" w:rsidRPr="006B0C05">
              <w:rPr>
                <w:sz w:val="26"/>
                <w:szCs w:val="26"/>
              </w:rPr>
              <w:br/>
            </w:r>
            <w:r w:rsidRPr="006B0C05">
              <w:rPr>
                <w:sz w:val="26"/>
                <w:szCs w:val="26"/>
              </w:rPr>
              <w:t>в 2014 году</w:t>
            </w:r>
          </w:p>
        </w:tc>
        <w:tc>
          <w:tcPr>
            <w:tcW w:w="3639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ОО</w:t>
            </w:r>
            <w:r w:rsidR="000B2C4D" w:rsidRPr="006B0C05">
              <w:rPr>
                <w:rFonts w:ascii="Times New Roman" w:hAnsi="Times New Roman"/>
                <w:sz w:val="26"/>
                <w:szCs w:val="26"/>
              </w:rPr>
              <w:t>П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, ОО</w:t>
            </w:r>
            <w:r w:rsidR="000B2C4D" w:rsidRPr="006B0C05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1403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 3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1C2A5A" w:rsidRPr="006B0C05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январь</w:t>
            </w:r>
          </w:p>
        </w:tc>
        <w:tc>
          <w:tcPr>
            <w:tcW w:w="1961" w:type="dxa"/>
          </w:tcPr>
          <w:p w:rsidR="001C2A5A" w:rsidRPr="006B0C05" w:rsidRDefault="001C2A5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январь</w:t>
            </w:r>
          </w:p>
        </w:tc>
      </w:tr>
      <w:tr w:rsidR="001C2A5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C2A5A" w:rsidRPr="006B0C05" w:rsidRDefault="005008AE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E3FA1"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1C2A5A" w:rsidRPr="006B0C05" w:rsidRDefault="001C2A5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прогнозе баланса трудовых ресурсов по видам экономической деятельности</w:t>
            </w:r>
          </w:p>
          <w:p w:rsidR="001C2A5A" w:rsidRPr="006B0C05" w:rsidRDefault="001C2A5A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Минэкономразвития России, ООП, ООР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3</w:t>
            </w:r>
          </w:p>
          <w:p w:rsidR="001C2A5A" w:rsidRPr="006B0C05" w:rsidRDefault="001C2A5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1C2A5A" w:rsidRPr="006B0C05" w:rsidRDefault="001C2A5A" w:rsidP="0004662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961" w:type="dxa"/>
          </w:tcPr>
          <w:p w:rsidR="001C2A5A" w:rsidRPr="006B0C05" w:rsidRDefault="001C2A5A" w:rsidP="0004662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1663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1663A" w:rsidRPr="006B0C05" w:rsidRDefault="0011663A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1</w:t>
            </w:r>
            <w:r w:rsidR="005008AE">
              <w:rPr>
                <w:sz w:val="26"/>
                <w:szCs w:val="26"/>
              </w:rPr>
              <w:t>0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11663A" w:rsidRPr="006B0C05" w:rsidRDefault="0011663A" w:rsidP="006B0C05">
            <w:pPr>
              <w:tabs>
                <w:tab w:val="left" w:pos="1620"/>
              </w:tabs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проекте федерального закона «О регулировании труда работников, направляемых временно работодателем, не являющимся частным агентством занятости, к другим юридическим лицам</w:t>
            </w:r>
            <w:r w:rsidR="00200446" w:rsidRPr="006B0C05">
              <w:rPr>
                <w:rFonts w:ascii="Times New Roman" w:hAnsi="Times New Roman"/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>по договору о предоставлении труда работников (персонала)»</w:t>
            </w:r>
          </w:p>
          <w:p w:rsidR="0011663A" w:rsidRPr="006B0C05" w:rsidRDefault="0011663A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1663A" w:rsidRPr="006B0C05" w:rsidRDefault="0011663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Минэкономразвития России, ООП, ООР</w:t>
            </w:r>
          </w:p>
          <w:p w:rsidR="0011663A" w:rsidRPr="006B0C05" w:rsidRDefault="0011663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11663A" w:rsidRPr="006B0C05" w:rsidRDefault="0011663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11663A" w:rsidRPr="006B0C05" w:rsidRDefault="0011663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1</w:t>
            </w:r>
          </w:p>
        </w:tc>
        <w:tc>
          <w:tcPr>
            <w:tcW w:w="2239" w:type="dxa"/>
          </w:tcPr>
          <w:p w:rsidR="0011663A" w:rsidRPr="006B0C05" w:rsidRDefault="00225F26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61" w:type="dxa"/>
          </w:tcPr>
          <w:p w:rsidR="0011663A" w:rsidRPr="006B0C05" w:rsidRDefault="00225F26" w:rsidP="0004662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февраль</w:t>
            </w:r>
          </w:p>
        </w:tc>
      </w:tr>
      <w:tr w:rsidR="008067D9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8067D9" w:rsidRPr="006B0C05" w:rsidRDefault="008067D9" w:rsidP="005008AE">
            <w:pPr>
              <w:spacing w:line="260" w:lineRule="exact"/>
              <w:jc w:val="center"/>
              <w:rPr>
                <w:sz w:val="26"/>
                <w:szCs w:val="26"/>
                <w:highlight w:val="cyan"/>
              </w:rPr>
            </w:pPr>
            <w:r w:rsidRPr="006B0C05">
              <w:rPr>
                <w:sz w:val="26"/>
                <w:szCs w:val="26"/>
              </w:rPr>
              <w:t>1</w:t>
            </w:r>
            <w:r w:rsidR="005008AE">
              <w:rPr>
                <w:sz w:val="26"/>
                <w:szCs w:val="26"/>
              </w:rPr>
              <w:t>1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8067D9" w:rsidRPr="006B0C05" w:rsidRDefault="008067D9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Об утверждении состава межведомственной рабочей группы по подготовке проекта Единых рекомендаций по установлению на федеральном, региональном и местном уровнях систем оплаты труда работников государственных</w:t>
            </w:r>
            <w:r w:rsidR="00200446" w:rsidRPr="006B0C05">
              <w:rPr>
                <w:sz w:val="26"/>
                <w:szCs w:val="26"/>
              </w:rPr>
              <w:br/>
            </w:r>
            <w:r w:rsidRPr="006B0C05">
              <w:rPr>
                <w:sz w:val="26"/>
                <w:szCs w:val="26"/>
              </w:rPr>
              <w:t>и муниципальных учреждений на 2016 год</w:t>
            </w:r>
          </w:p>
          <w:p w:rsidR="008067D9" w:rsidRPr="006B0C05" w:rsidRDefault="008067D9" w:rsidP="006B0C05">
            <w:pPr>
              <w:tabs>
                <w:tab w:val="left" w:pos="1620"/>
              </w:tabs>
              <w:spacing w:line="26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8067D9" w:rsidRPr="006B0C05" w:rsidRDefault="008067D9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Минтруд России с участием заинтересованных федеральных органов исполнительной власти, </w:t>
            </w:r>
          </w:p>
          <w:p w:rsidR="008067D9" w:rsidRPr="006B0C05" w:rsidRDefault="008067D9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ООП, ООР</w:t>
            </w:r>
          </w:p>
          <w:p w:rsidR="008067D9" w:rsidRPr="006B0C05" w:rsidRDefault="008067D9" w:rsidP="006B0C05">
            <w:pPr>
              <w:spacing w:line="26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8067D9" w:rsidRPr="006B0C05" w:rsidRDefault="008067D9" w:rsidP="006B0C05">
            <w:pPr>
              <w:spacing w:line="26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8067D9" w:rsidRPr="006B0C05" w:rsidRDefault="008067D9" w:rsidP="005E182F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1" w:type="dxa"/>
          </w:tcPr>
          <w:p w:rsidR="008067D9" w:rsidRPr="006B0C05" w:rsidRDefault="008067D9" w:rsidP="008067D9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февраль</w:t>
            </w:r>
          </w:p>
        </w:tc>
      </w:tr>
      <w:tr w:rsidR="005008AE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5008AE" w:rsidRPr="006B0C05" w:rsidRDefault="005008AE" w:rsidP="00A170EE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159" w:type="dxa"/>
          </w:tcPr>
          <w:p w:rsidR="005008AE" w:rsidRPr="006B0C05" w:rsidRDefault="005008AE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выполнении в 2014 году Генерального соглашения</w:t>
            </w:r>
          </w:p>
        </w:tc>
        <w:tc>
          <w:tcPr>
            <w:tcW w:w="3639" w:type="dxa"/>
            <w:gridSpan w:val="2"/>
          </w:tcPr>
          <w:p w:rsidR="005008AE" w:rsidRPr="006B0C05" w:rsidRDefault="005008AE" w:rsidP="005008AE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Минтруд России с участием заинтересованных федеральных органов исполнительной власти, </w:t>
            </w:r>
          </w:p>
          <w:p w:rsidR="005008AE" w:rsidRPr="006B0C05" w:rsidRDefault="005008AE" w:rsidP="005008AE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ООП, ООР</w:t>
            </w:r>
          </w:p>
        </w:tc>
        <w:tc>
          <w:tcPr>
            <w:tcW w:w="1403" w:type="dxa"/>
            <w:gridSpan w:val="2"/>
          </w:tcPr>
          <w:p w:rsidR="005008AE" w:rsidRPr="006B0C05" w:rsidRDefault="005008AE" w:rsidP="005008AE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5008AE" w:rsidRPr="006B0C05" w:rsidRDefault="005008AE" w:rsidP="005008AE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39" w:type="dxa"/>
          </w:tcPr>
          <w:p w:rsidR="005008AE" w:rsidRPr="006B0C05" w:rsidRDefault="005008AE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61" w:type="dxa"/>
          </w:tcPr>
          <w:p w:rsidR="005008AE" w:rsidRPr="006B0C05" w:rsidRDefault="005008AE" w:rsidP="0004662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0E3FA1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0E3FA1" w:rsidRPr="006B0C05" w:rsidRDefault="00D33C2C" w:rsidP="00A170E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1</w:t>
            </w:r>
            <w:r w:rsidR="00225F26" w:rsidRPr="006B0C05">
              <w:rPr>
                <w:sz w:val="26"/>
                <w:szCs w:val="26"/>
              </w:rPr>
              <w:t>3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0E3FA1" w:rsidRPr="006B0C05" w:rsidRDefault="000E3FA1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мер, направленных на сокр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щение нелегальной занятости и официально не учтенной оплаты тр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у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639" w:type="dxa"/>
            <w:gridSpan w:val="2"/>
          </w:tcPr>
          <w:p w:rsidR="000E3FA1" w:rsidRPr="006B0C05" w:rsidRDefault="000E3FA1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ФМС России, Роструд, Минэкономра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з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вития России, Минфин России, </w:t>
            </w:r>
            <w:r w:rsidR="00845D0B" w:rsidRPr="006B0C05">
              <w:rPr>
                <w:rFonts w:ascii="Times New Roman" w:hAnsi="Times New Roman"/>
                <w:sz w:val="26"/>
                <w:szCs w:val="26"/>
              </w:rPr>
              <w:t xml:space="preserve">Пенсионный фонд Российской Федерации, Фонд социального страхования Российской Федерации,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0E3FA1" w:rsidRPr="006B0C05" w:rsidRDefault="000E3FA1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0E3FA1" w:rsidRPr="006B0C05" w:rsidRDefault="000E3FA1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Рабочие группы №№ 2,3</w:t>
            </w:r>
          </w:p>
        </w:tc>
        <w:tc>
          <w:tcPr>
            <w:tcW w:w="2239" w:type="dxa"/>
          </w:tcPr>
          <w:p w:rsidR="000E3FA1" w:rsidRPr="006B0C05" w:rsidRDefault="000E3FA1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61" w:type="dxa"/>
          </w:tcPr>
          <w:p w:rsidR="000E3FA1" w:rsidRPr="006B0C05" w:rsidRDefault="000E3FA1" w:rsidP="0004662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0E3FA1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0E3FA1" w:rsidRPr="006B0C05" w:rsidRDefault="00D326E7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1</w:t>
            </w:r>
            <w:r w:rsidR="005008AE">
              <w:rPr>
                <w:sz w:val="26"/>
                <w:szCs w:val="26"/>
              </w:rPr>
              <w:t>4</w:t>
            </w:r>
            <w:r w:rsidR="00D33C2C"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0E3FA1" w:rsidRPr="006B0C05" w:rsidRDefault="000E3FA1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О рассмотрении проекта </w:t>
            </w:r>
            <w:r w:rsidR="00D517D6" w:rsidRPr="006B0C05">
              <w:rPr>
                <w:rFonts w:ascii="Times New Roman" w:hAnsi="Times New Roman"/>
                <w:sz w:val="26"/>
                <w:szCs w:val="26"/>
              </w:rPr>
              <w:t>ф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едерального закона «О внесении изменений в Федеральный закон</w:t>
            </w:r>
            <w:r w:rsidR="00200446" w:rsidRPr="006B0C05">
              <w:rPr>
                <w:rFonts w:ascii="Times New Roman" w:hAnsi="Times New Roman"/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2013 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>. № 426-ФЗ «О специальной оценке условий труда»</w:t>
            </w:r>
          </w:p>
          <w:p w:rsidR="000E3FA1" w:rsidRPr="006B0C05" w:rsidRDefault="000E3FA1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0E3FA1" w:rsidRPr="006B0C05" w:rsidRDefault="000E3FA1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0E3FA1" w:rsidRPr="006B0C05" w:rsidRDefault="000E3FA1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0E3FA1" w:rsidRPr="006B0C05" w:rsidRDefault="000E3FA1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№№ 4,5</w:t>
            </w:r>
          </w:p>
        </w:tc>
        <w:tc>
          <w:tcPr>
            <w:tcW w:w="2239" w:type="dxa"/>
            <w:shd w:val="clear" w:color="auto" w:fill="auto"/>
          </w:tcPr>
          <w:p w:rsidR="000E3FA1" w:rsidRPr="006B0C05" w:rsidRDefault="000E3FA1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61" w:type="dxa"/>
            <w:shd w:val="clear" w:color="auto" w:fill="auto"/>
          </w:tcPr>
          <w:p w:rsidR="000E3FA1" w:rsidRPr="006B0C05" w:rsidRDefault="000E3FA1" w:rsidP="005E182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3059BD" w:rsidRPr="006B0C05" w:rsidTr="00D5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3059BD" w:rsidRPr="006B0C05" w:rsidRDefault="003059BD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1</w:t>
            </w:r>
            <w:r w:rsidR="005008AE">
              <w:rPr>
                <w:sz w:val="26"/>
                <w:szCs w:val="26"/>
              </w:rPr>
              <w:t>5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3059BD" w:rsidRPr="006B0C05" w:rsidRDefault="003059BD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О состоянии нормативной правовой базы, обеспечивающей реализацию положений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2013 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№ 426-ФЗ «О специальной оценке условий труда»</w:t>
            </w:r>
          </w:p>
          <w:p w:rsidR="003059BD" w:rsidRPr="006B0C05" w:rsidRDefault="003059BD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3059BD" w:rsidRPr="006B0C05" w:rsidRDefault="003059BD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3059BD" w:rsidRPr="006B0C05" w:rsidRDefault="003059BD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3059BD" w:rsidRPr="006B0C05" w:rsidRDefault="003059BD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2239" w:type="dxa"/>
            <w:shd w:val="clear" w:color="auto" w:fill="auto"/>
          </w:tcPr>
          <w:p w:rsidR="003059BD" w:rsidRPr="006B0C05" w:rsidRDefault="003059BD" w:rsidP="00D517D6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3059BD" w:rsidRPr="006B0C05" w:rsidRDefault="003059BD" w:rsidP="00D517D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33C2C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D33C2C" w:rsidRPr="006B0C05" w:rsidRDefault="00225F26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1</w:t>
            </w:r>
            <w:r w:rsidR="005008AE">
              <w:rPr>
                <w:sz w:val="26"/>
                <w:szCs w:val="26"/>
              </w:rPr>
              <w:t>6</w:t>
            </w:r>
            <w:r w:rsidR="00D33C2C"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D33C2C" w:rsidRPr="006B0C05" w:rsidRDefault="00D33C2C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О рассмотрении проекта приказа Минтруда России «О внесении изменений в приказ Министерства труда и социальной защиты Российской Федерации от 24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>. № 33н» (по результатам мониторинга специальной оценки условий труда</w:t>
            </w:r>
            <w:r w:rsidR="00200446" w:rsidRPr="006B0C05">
              <w:rPr>
                <w:rFonts w:ascii="Times New Roman" w:hAnsi="Times New Roman"/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>в 2014 году)</w:t>
            </w:r>
          </w:p>
          <w:p w:rsidR="00D33C2C" w:rsidRPr="006B0C05" w:rsidRDefault="00D33C2C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D33C2C" w:rsidRPr="006B0C05" w:rsidRDefault="00D33C2C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33C2C" w:rsidRPr="006B0C05" w:rsidRDefault="00D33C2C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D33C2C" w:rsidRPr="006B0C05" w:rsidRDefault="00D33C2C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2239" w:type="dxa"/>
            <w:shd w:val="clear" w:color="auto" w:fill="auto"/>
          </w:tcPr>
          <w:p w:rsidR="00D33C2C" w:rsidRPr="006B0C05" w:rsidRDefault="003059BD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D33C2C" w:rsidRPr="006B0C05" w:rsidRDefault="00D33C2C" w:rsidP="005E182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3059BD" w:rsidRPr="006B0C05" w:rsidTr="00D5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3059BD" w:rsidRPr="006B0C05" w:rsidRDefault="003059BD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1</w:t>
            </w:r>
            <w:r w:rsidR="005008AE">
              <w:rPr>
                <w:sz w:val="26"/>
                <w:szCs w:val="26"/>
              </w:rPr>
              <w:t>7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3059BD" w:rsidRPr="006B0C05" w:rsidRDefault="003059BD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проектах нормативных правовых актов Правительства Российской Федерации о стратегии социально-экономического развития Российской Федерации, основных направлений деятельности Правительства Российской Федерации и других документов стратегического планирования,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о порядке ведения федерального государственного реестра документов стратегического планирования</w:t>
            </w:r>
          </w:p>
          <w:p w:rsidR="003059BD" w:rsidRPr="006B0C05" w:rsidRDefault="003059BD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3059BD" w:rsidRPr="006B0C05" w:rsidRDefault="003059BD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Минэкономразвития России, Минфин России, ООП, ООР</w:t>
            </w:r>
          </w:p>
          <w:p w:rsidR="003059BD" w:rsidRPr="006B0C05" w:rsidRDefault="003059BD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3059BD" w:rsidRPr="006B0C05" w:rsidRDefault="003059BD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3059BD" w:rsidRPr="006B0C05" w:rsidRDefault="003059BD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1</w:t>
            </w:r>
          </w:p>
        </w:tc>
        <w:tc>
          <w:tcPr>
            <w:tcW w:w="2239" w:type="dxa"/>
          </w:tcPr>
          <w:p w:rsidR="003059BD" w:rsidRPr="006B0C05" w:rsidRDefault="003059BD" w:rsidP="00D517D6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</w:tcPr>
          <w:p w:rsidR="003059BD" w:rsidRPr="006B0C05" w:rsidRDefault="003059BD" w:rsidP="00D517D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февраль</w:t>
            </w:r>
          </w:p>
        </w:tc>
      </w:tr>
      <w:tr w:rsidR="003059BD" w:rsidRPr="006B0C05" w:rsidTr="00D5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3059BD" w:rsidRPr="006B0C05" w:rsidRDefault="003059BD" w:rsidP="005008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1</w:t>
            </w:r>
            <w:r w:rsidR="005008AE">
              <w:rPr>
                <w:sz w:val="26"/>
                <w:szCs w:val="26"/>
              </w:rPr>
              <w:t>8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3059BD" w:rsidRPr="006B0C05" w:rsidRDefault="003059BD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Об имплементации положений Конвенции 2006 года о труде в морском судоходстве в законодательство Российской Федерации</w:t>
            </w:r>
          </w:p>
        </w:tc>
        <w:tc>
          <w:tcPr>
            <w:tcW w:w="3639" w:type="dxa"/>
            <w:gridSpan w:val="2"/>
          </w:tcPr>
          <w:p w:rsidR="003059BD" w:rsidRPr="006B0C05" w:rsidRDefault="003059BD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Минтранс России, Минтруд России, Минздрав России, МИД России, Роспортебнадзор, ООП, ООР</w:t>
            </w:r>
          </w:p>
          <w:p w:rsidR="003059BD" w:rsidRPr="006B0C05" w:rsidRDefault="003059BD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3059BD" w:rsidRPr="006B0C05" w:rsidRDefault="003059BD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3059BD" w:rsidRPr="006B0C05" w:rsidRDefault="003059BD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2239" w:type="dxa"/>
          </w:tcPr>
          <w:p w:rsidR="003059BD" w:rsidRPr="006B0C05" w:rsidRDefault="003059BD" w:rsidP="00D517D6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</w:tcPr>
          <w:p w:rsidR="003059BD" w:rsidRPr="006B0C05" w:rsidRDefault="003059BD" w:rsidP="00D517D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B0C05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6B0C05" w:rsidRPr="006B0C05" w:rsidRDefault="005008AE" w:rsidP="005008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B0C05"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6B0C05" w:rsidRPr="006B0C05" w:rsidRDefault="006B0C05" w:rsidP="00C20EF5">
            <w:pPr>
              <w:pStyle w:val="2"/>
              <w:spacing w:line="26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0C05">
              <w:rPr>
                <w:rFonts w:ascii="Times New Roman" w:eastAsia="Times New Roman" w:hAnsi="Times New Roman"/>
                <w:sz w:val="26"/>
                <w:szCs w:val="26"/>
              </w:rPr>
              <w:t>О ходе реализации государственной программы Российской Федерации «Содействие занятости населения» в 2014 году и плане ее реализации</w:t>
            </w:r>
            <w:r w:rsidRPr="006B0C05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 на 2015 год и на плановый период 2016 – 2017 годов</w:t>
            </w:r>
          </w:p>
          <w:p w:rsidR="006B0C05" w:rsidRPr="006B0C05" w:rsidRDefault="006B0C05" w:rsidP="00C20EF5">
            <w:pPr>
              <w:pStyle w:val="2"/>
              <w:spacing w:line="26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6B0C05" w:rsidRPr="006B0C05" w:rsidRDefault="006B0C05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с участием заинтересованных федеральных органов исполнительной власти,ООП, ООР</w:t>
            </w:r>
          </w:p>
          <w:p w:rsidR="006B0C05" w:rsidRPr="006B0C05" w:rsidRDefault="006B0C05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B0C05" w:rsidRPr="006B0C05" w:rsidRDefault="006B0C05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3</w:t>
            </w:r>
          </w:p>
        </w:tc>
        <w:tc>
          <w:tcPr>
            <w:tcW w:w="2239" w:type="dxa"/>
            <w:shd w:val="clear" w:color="auto" w:fill="auto"/>
          </w:tcPr>
          <w:p w:rsidR="006B0C05" w:rsidRPr="006B0C05" w:rsidRDefault="006B0C05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6B0C05" w:rsidRPr="006B0C05" w:rsidRDefault="006B0C05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5D6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5F65D6" w:rsidRPr="006B0C05" w:rsidRDefault="00732D50" w:rsidP="005008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2</w:t>
            </w:r>
            <w:r w:rsidR="005008AE">
              <w:rPr>
                <w:rFonts w:ascii="Times New Roman" w:hAnsi="Times New Roman"/>
                <w:sz w:val="26"/>
                <w:szCs w:val="26"/>
              </w:rPr>
              <w:t>0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5F65D6" w:rsidRPr="006B0C05" w:rsidRDefault="005F65D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планов Правительства Российской Федерации по содейс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вию импортозамещению</w:t>
            </w:r>
            <w:r w:rsidR="00200446" w:rsidRPr="006B0C05">
              <w:rPr>
                <w:rFonts w:ascii="Times New Roman" w:hAnsi="Times New Roman"/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>в промышленности и сельском х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зяйстве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5F65D6" w:rsidRPr="006B0C05" w:rsidRDefault="005F65D6" w:rsidP="005008AE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Минэкономразвития России, Минпромторг России, Ми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сельхоз России, </w:t>
            </w:r>
            <w:r w:rsidR="005D7D81" w:rsidRPr="006B0C05">
              <w:rPr>
                <w:rFonts w:ascii="Times New Roman" w:hAnsi="Times New Roman"/>
                <w:sz w:val="26"/>
                <w:szCs w:val="26"/>
              </w:rPr>
              <w:br/>
              <w:t xml:space="preserve">с участием заинтересованных федеральных органов исполнительной власти,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F65D6" w:rsidRPr="006B0C05" w:rsidRDefault="005F65D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5F65D6" w:rsidRPr="006B0C05" w:rsidRDefault="005F65D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39" w:type="dxa"/>
            <w:shd w:val="clear" w:color="auto" w:fill="auto"/>
          </w:tcPr>
          <w:p w:rsidR="005F65D6" w:rsidRPr="006B0C05" w:rsidRDefault="005F65D6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5F65D6" w:rsidRPr="006B0C05" w:rsidRDefault="005F65D6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1B787B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1B787B" w:rsidRPr="006B0C05" w:rsidRDefault="00732D50" w:rsidP="005008AE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2</w:t>
            </w:r>
            <w:r w:rsidR="005008AE">
              <w:rPr>
                <w:sz w:val="26"/>
                <w:szCs w:val="26"/>
              </w:rPr>
              <w:t>1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1B787B" w:rsidRPr="006B0C05" w:rsidRDefault="001B787B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реализации пилотных проектов по установлению</w:t>
            </w:r>
            <w:r w:rsidR="00200446" w:rsidRPr="006B0C05">
              <w:rPr>
                <w:sz w:val="26"/>
                <w:szCs w:val="26"/>
              </w:rPr>
              <w:br/>
            </w:r>
            <w:r w:rsidRPr="006B0C05">
              <w:rPr>
                <w:sz w:val="26"/>
                <w:szCs w:val="26"/>
              </w:rPr>
              <w:t xml:space="preserve"> и применению социальной нормы потребления электрической энергии (мощности) за 2014 год</w:t>
            </w:r>
            <w:r w:rsidR="00200446" w:rsidRPr="006B0C05">
              <w:rPr>
                <w:sz w:val="26"/>
                <w:szCs w:val="26"/>
              </w:rPr>
              <w:br/>
            </w:r>
            <w:r w:rsidR="00561D95" w:rsidRPr="006B0C05">
              <w:rPr>
                <w:sz w:val="26"/>
                <w:szCs w:val="26"/>
              </w:rPr>
              <w:t xml:space="preserve">и </w:t>
            </w:r>
            <w:r w:rsidR="00561D95" w:rsidRPr="006B0C05">
              <w:rPr>
                <w:rFonts w:ascii="Times New Roman" w:hAnsi="Times New Roman"/>
                <w:sz w:val="26"/>
                <w:szCs w:val="26"/>
              </w:rPr>
              <w:t>экономическом эффекте и социальных последствиях введения социальной нормы потребления электрической энергии</w:t>
            </w:r>
          </w:p>
          <w:p w:rsidR="001B787B" w:rsidRPr="006B0C05" w:rsidRDefault="001B787B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1B787B" w:rsidRPr="006B0C05" w:rsidRDefault="001B787B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Минстрой России, Минэнерго России, Минэкономразвития России,  ООП, ООР</w:t>
            </w:r>
          </w:p>
        </w:tc>
        <w:tc>
          <w:tcPr>
            <w:tcW w:w="1403" w:type="dxa"/>
            <w:gridSpan w:val="2"/>
          </w:tcPr>
          <w:p w:rsidR="001B787B" w:rsidRPr="006B0C05" w:rsidRDefault="001B787B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1B787B" w:rsidRPr="006B0C05" w:rsidRDefault="001B787B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61D95" w:rsidRPr="006B0C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9" w:type="dxa"/>
          </w:tcPr>
          <w:p w:rsidR="001B787B" w:rsidRPr="006B0C05" w:rsidRDefault="001B787B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март</w:t>
            </w:r>
          </w:p>
        </w:tc>
        <w:tc>
          <w:tcPr>
            <w:tcW w:w="1961" w:type="dxa"/>
          </w:tcPr>
          <w:p w:rsidR="001B787B" w:rsidRPr="006B0C05" w:rsidRDefault="001B787B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март</w:t>
            </w:r>
          </w:p>
        </w:tc>
      </w:tr>
      <w:tr w:rsidR="00944DAE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944DAE" w:rsidRPr="006B0C05" w:rsidRDefault="00944DAE" w:rsidP="005008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2</w:t>
            </w:r>
            <w:r w:rsidR="005008AE">
              <w:rPr>
                <w:rFonts w:ascii="Times New Roman" w:hAnsi="Times New Roman"/>
                <w:sz w:val="26"/>
                <w:szCs w:val="26"/>
              </w:rPr>
              <w:t>2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944DAE" w:rsidRPr="006B0C05" w:rsidRDefault="00944DAE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Об эффективности привлечения в 2014 году иностранной рабочей силы 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944DAE" w:rsidRPr="006B0C05" w:rsidRDefault="00944DAE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ФМС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944DAE" w:rsidRPr="006B0C05" w:rsidRDefault="00944DAE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944DAE" w:rsidRPr="006B0C05" w:rsidRDefault="00944DAE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3</w:t>
            </w:r>
          </w:p>
          <w:p w:rsidR="00944DAE" w:rsidRPr="006B0C05" w:rsidRDefault="00944DAE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944DAE" w:rsidRPr="006B0C05" w:rsidRDefault="00944DAE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944DAE" w:rsidRPr="006B0C05" w:rsidRDefault="00944DAE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5A02D1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5A02D1" w:rsidRPr="006B0C05" w:rsidRDefault="005A02D1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2</w:t>
            </w:r>
            <w:r w:rsidR="00B21494">
              <w:rPr>
                <w:rFonts w:ascii="Times New Roman" w:hAnsi="Times New Roman"/>
                <w:sz w:val="26"/>
                <w:szCs w:val="26"/>
              </w:rPr>
              <w:t>3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5A02D1" w:rsidRPr="006B0C05" w:rsidRDefault="005A02D1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предложениях по учету расходов на основе коллективных договоров на культурно-массовую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физкультурно-оздоровительную работу при формировании объемов бюджетных ассигнований, направляемых на обеспеч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ние функций федеральных органов исполнительной власти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на финанс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вое обеспечение государственного задания, устанавливаемого федерал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ным государственным учреждениям.</w:t>
            </w:r>
          </w:p>
          <w:p w:rsidR="005A02D1" w:rsidRDefault="005A02D1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выделении средств из федерального бюджета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на реализацию дополнительных социальных льгот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гарантий, предусма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риваемых в отраслевых соглашениях, заключаемых на федеральном уровне, по федеральным бюджетным, казенным учреждениям отраслей бюдже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ной сферы</w:t>
            </w:r>
          </w:p>
          <w:p w:rsidR="005A02D1" w:rsidRPr="006B0C05" w:rsidRDefault="005A02D1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5A02D1" w:rsidRPr="006B0C05" w:rsidRDefault="005A02D1" w:rsidP="00C20EF5">
            <w:pPr>
              <w:spacing w:line="260" w:lineRule="exact"/>
              <w:jc w:val="left"/>
              <w:rPr>
                <w:sz w:val="26"/>
              </w:rPr>
            </w:pPr>
            <w:r w:rsidRPr="006B0C05">
              <w:rPr>
                <w:sz w:val="26"/>
              </w:rPr>
              <w:t>ООП, Минфин России,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A02D1" w:rsidRPr="006B0C05" w:rsidRDefault="005A02D1" w:rsidP="00C20EF5">
            <w:pPr>
              <w:spacing w:line="260" w:lineRule="exact"/>
              <w:jc w:val="left"/>
              <w:rPr>
                <w:sz w:val="26"/>
              </w:rPr>
            </w:pPr>
            <w:r w:rsidRPr="006B0C05">
              <w:rPr>
                <w:sz w:val="26"/>
              </w:rPr>
              <w:t xml:space="preserve">Рабочая группа </w:t>
            </w:r>
          </w:p>
          <w:p w:rsidR="005A02D1" w:rsidRPr="006B0C05" w:rsidRDefault="005A02D1" w:rsidP="00C20EF5">
            <w:pPr>
              <w:spacing w:line="260" w:lineRule="exact"/>
              <w:jc w:val="left"/>
              <w:rPr>
                <w:sz w:val="26"/>
              </w:rPr>
            </w:pPr>
            <w:r w:rsidRPr="006B0C05">
              <w:rPr>
                <w:sz w:val="26"/>
              </w:rPr>
              <w:t>№ 1</w:t>
            </w:r>
          </w:p>
        </w:tc>
        <w:tc>
          <w:tcPr>
            <w:tcW w:w="2239" w:type="dxa"/>
            <w:shd w:val="clear" w:color="auto" w:fill="auto"/>
          </w:tcPr>
          <w:p w:rsidR="005A02D1" w:rsidRPr="006B0C05" w:rsidRDefault="005A02D1" w:rsidP="00C20EF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5A02D1" w:rsidRPr="006B0C05" w:rsidRDefault="005A02D1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выполнении органами исполн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тельной власти субъектов Российской Федерации переданных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им полномочий в области профессионального образования и содействия занятости н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селения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2014 году</w:t>
            </w:r>
          </w:p>
          <w:p w:rsidR="00B21494" w:rsidRPr="006B0C05" w:rsidRDefault="00B21494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струд, Минобрнауки России, ООП, ООР</w:t>
            </w:r>
          </w:p>
          <w:p w:rsidR="00B21494" w:rsidRPr="006B0C05" w:rsidRDefault="00B21494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F435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F435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предложениях по установлению льготного режима налогообложения для организаций в сфере социального обслуживания, в том числе организующих отдых и оздоровление детей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ООП, Минтруд России, Минфин России,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предложениях по совершенствованию обязательного социального страхования на случай временной нетрудоспособности и в связи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с материнством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Минтруд России, Фонд социального страхования Российской Федерации,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ООР, ООП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B21494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реформы здравоохранения и оптимизации медицинских учреждений в районах Крайнего Севера и приравненных к ним местностях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Минздрав России, OOП,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6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C20E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B21494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 О предложениях по совершенствованию системы расчета тарифов обязательного социального страхов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ния от несчастных случаев на производстве и профессиональных з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болеваний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Минтруд России, Фонд социального страхования Российской Федерации,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№№ 4,5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разработке типового положения о постоянно действующем трудовом арбитраже (типового уст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ва постоянно действующего трудового арби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ража)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B21494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7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F435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F435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D326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Default="00B21494" w:rsidP="00B21494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результатах работы в 2014 году по разв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тию экономики моногородов и монопрофильных населенных пун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к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тов, в том числе о мерах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по содействию занятости населения в м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ногородах</w:t>
            </w:r>
          </w:p>
          <w:p w:rsidR="00B21494" w:rsidRPr="006B0C05" w:rsidRDefault="00B21494" w:rsidP="00B21494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Минэкономразвития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№№ 3,6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п. 7.1 Генерального соглашения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отношении участия представителей общероссийских объединений работодателей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общероссийских объединений профсоюзов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общественных советах, созданных при федеральных органах исполнительной власти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Минтруд России с участием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заинтересованных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федеральных органов исполнительной власти,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Об итогах проведения всероссийского конкурса «Российская организация высокой социальной эффективности» в 2014 году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B21494" w:rsidRDefault="00B21494" w:rsidP="00B21494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№№ 1– 7</w:t>
            </w:r>
          </w:p>
          <w:p w:rsidR="00B21494" w:rsidRPr="006B0C05" w:rsidRDefault="00B21494" w:rsidP="00B21494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B21494" w:rsidRPr="006B0C05" w:rsidTr="005E1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предложениях по улучшению обеспечения гра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ж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дан России с различным уровнем доходов доступным и ко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м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фортным жильем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Минстрой России, ООП, ООР</w:t>
            </w:r>
          </w:p>
        </w:tc>
        <w:tc>
          <w:tcPr>
            <w:tcW w:w="1403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Рабочая группа № 1</w:t>
            </w:r>
          </w:p>
        </w:tc>
        <w:tc>
          <w:tcPr>
            <w:tcW w:w="2239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март</w:t>
            </w:r>
          </w:p>
        </w:tc>
        <w:tc>
          <w:tcPr>
            <w:tcW w:w="1961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март</w:t>
            </w: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21494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B21494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проекте федерального закона «О внесении изменений в отдельные законодательные акты Российской Федерации (в части повышения эффективности социальных выплат</w:t>
            </w:r>
            <w:r w:rsidRPr="006B0C05">
              <w:rPr>
                <w:sz w:val="26"/>
                <w:szCs w:val="26"/>
              </w:rPr>
              <w:br/>
              <w:t>и конкурентоспособности на рынке труда отдельных категорий граждан, испытывающих трудности</w:t>
            </w:r>
            <w:r w:rsidRPr="006B0C05">
              <w:rPr>
                <w:sz w:val="26"/>
                <w:szCs w:val="26"/>
              </w:rPr>
              <w:br/>
              <w:t>в поиске работы)»</w:t>
            </w:r>
          </w:p>
        </w:tc>
        <w:tc>
          <w:tcPr>
            <w:tcW w:w="3639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Минтруд России, ООП, ООР </w:t>
            </w:r>
          </w:p>
        </w:tc>
        <w:tc>
          <w:tcPr>
            <w:tcW w:w="1403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3</w:t>
            </w:r>
          </w:p>
        </w:tc>
        <w:tc>
          <w:tcPr>
            <w:tcW w:w="2239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март</w:t>
            </w:r>
          </w:p>
        </w:tc>
        <w:tc>
          <w:tcPr>
            <w:tcW w:w="1961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март</w:t>
            </w: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21494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5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результатах государственной промышленной политики Российской Федерации в гражданском судостроении по увеличению объема производства, снижению импортозависимости, созданию высокопроизводительных рабочих мест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Минпромторг России, </w:t>
            </w:r>
            <w:r w:rsidRPr="006B0C05">
              <w:rPr>
                <w:sz w:val="26"/>
                <w:szCs w:val="26"/>
              </w:rPr>
              <w:t>ООП, ООР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39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1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BF34F6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практике рассмотрения коллекти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ных трудовых споров в трудовых 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битражах при региональных трехст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ронних комиссиях</w:t>
            </w:r>
          </w:p>
        </w:tc>
        <w:tc>
          <w:tcPr>
            <w:tcW w:w="3620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7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BF34F6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сценарных условиях, основных социальных параметрах прогноза социально-экономического развития Российской Федерации на 2016 год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на плановый период 2017 и 2018 годов</w:t>
            </w:r>
          </w:p>
        </w:tc>
        <w:tc>
          <w:tcPr>
            <w:tcW w:w="3620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Минэкономразвития России, Минфин России, ООП, ООР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214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законодательных норм в части обеспечения повышения уровня реального содержания заработной платы.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0" w:type="dxa"/>
            <w:shd w:val="clear" w:color="auto" w:fill="auto"/>
          </w:tcPr>
          <w:p w:rsidR="00B21494" w:rsidRPr="006B0C05" w:rsidRDefault="00B21494" w:rsidP="00B21494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ных органов исполнител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ной власти,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F34F6" w:rsidP="00BF34F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B21494"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BF34F6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реализации Стр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тегии развития Арктической зоны Российской Федерации; о мерах государственной поддержки развития инфраструктуры и особенностях регулирования трудовых отношений и гос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у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дарственной социальной политики в Арктической зоне</w:t>
            </w:r>
          </w:p>
        </w:tc>
        <w:tc>
          <w:tcPr>
            <w:tcW w:w="3620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Минэкономики России, Минтруд России с участием заинтересованных федеральных органов исполнительной власти,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6</w:t>
            </w:r>
          </w:p>
        </w:tc>
        <w:tc>
          <w:tcPr>
            <w:tcW w:w="2239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F34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4</w:t>
            </w:r>
            <w:r w:rsidR="00BF34F6">
              <w:rPr>
                <w:sz w:val="26"/>
                <w:szCs w:val="26"/>
              </w:rPr>
              <w:t>0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pStyle w:val="2"/>
              <w:spacing w:line="26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Об эффективности реализации государственной политики в сфере образования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  <w:lang w:eastAsia="ar-SA"/>
              </w:rPr>
            </w:pPr>
            <w:r w:rsidRPr="006B0C05">
              <w:rPr>
                <w:sz w:val="26"/>
                <w:szCs w:val="26"/>
                <w:lang w:eastAsia="ar-SA"/>
              </w:rPr>
              <w:t>Минобрнауки России,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  <w:lang w:eastAsia="ar-SA"/>
              </w:rPr>
            </w:pPr>
            <w:r w:rsidRPr="006B0C05">
              <w:rPr>
                <w:sz w:val="26"/>
                <w:szCs w:val="26"/>
                <w:lang w:eastAsia="ar-SA"/>
              </w:rPr>
              <w:t>ООП, ООР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377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</w:t>
            </w:r>
            <w:r w:rsidR="00BF34F6">
              <w:rPr>
                <w:rFonts w:ascii="Times New Roman" w:hAnsi="Times New Roman"/>
                <w:sz w:val="26"/>
                <w:szCs w:val="26"/>
              </w:rPr>
              <w:t>.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 №4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F34F6">
            <w:pPr>
              <w:pStyle w:val="ListParagraph"/>
              <w:spacing w:after="0" w:line="260" w:lineRule="exact"/>
              <w:ind w:left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0C05">
              <w:rPr>
                <w:rFonts w:ascii="Times New Roman CYR" w:hAnsi="Times New Roman CYR"/>
                <w:sz w:val="26"/>
                <w:szCs w:val="26"/>
              </w:rPr>
              <w:lastRenderedPageBreak/>
              <w:t>4</w:t>
            </w:r>
            <w:r w:rsidR="00BF34F6">
              <w:rPr>
                <w:rFonts w:ascii="Times New Roman CYR" w:hAnsi="Times New Roman CYR"/>
                <w:sz w:val="26"/>
                <w:szCs w:val="26"/>
              </w:rPr>
              <w:t>1</w:t>
            </w:r>
            <w:r w:rsidRPr="006B0C05">
              <w:rPr>
                <w:rFonts w:ascii="Times New Roman CYR" w:hAnsi="Times New Roman CYR"/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проекте основных направлений налоговой политики на 2016 и плановый период 2017 и 2018 годов»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Минфин России, </w:t>
            </w:r>
            <w:r w:rsidRPr="006B0C05">
              <w:rPr>
                <w:sz w:val="26"/>
                <w:szCs w:val="26"/>
              </w:rPr>
              <w:t>ООП, ООР</w:t>
            </w:r>
          </w:p>
        </w:tc>
        <w:tc>
          <w:tcPr>
            <w:tcW w:w="1377" w:type="dxa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65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F34F6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4</w:t>
            </w:r>
            <w:r w:rsidR="00BF34F6">
              <w:rPr>
                <w:sz w:val="26"/>
                <w:szCs w:val="26"/>
              </w:rPr>
              <w:t>2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BF34F6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реализации в I квартале 2015 года плана мероприятий по обеспечению увеличения производительности труда, создания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модернизации высокопроизводительных рабочих мест, подготовке предложений по его совершенствованию, координации деятельности федеральных органов исполнительной власти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по обеспечению достижения показателей увеличения производительности труда, создания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 xml:space="preserve">и модернизации высокопроизводительных рабочих мест </w:t>
            </w:r>
          </w:p>
        </w:tc>
        <w:tc>
          <w:tcPr>
            <w:tcW w:w="3639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Минэкономразвития России, ООП, ООР</w:t>
            </w:r>
          </w:p>
        </w:tc>
        <w:tc>
          <w:tcPr>
            <w:tcW w:w="1377" w:type="dxa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65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апрель</w:t>
            </w: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F34F6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4</w:t>
            </w:r>
            <w:r w:rsidR="00BF34F6">
              <w:rPr>
                <w:sz w:val="26"/>
                <w:szCs w:val="26"/>
              </w:rPr>
              <w:t>3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Об итогах проведения пилотного проекта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по выплатам пособий органами Фонда социального страхования Российской Федерации на 2011-2014 годы и дальнейшие перспективы перехода в целом по Российской Федерации на «прямые выплаты»</w:t>
            </w:r>
          </w:p>
          <w:p w:rsidR="00B21494" w:rsidRPr="006B0C05" w:rsidRDefault="00B21494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Минтруд России, Фонд социального страхования Российской Федерации, ООП. ОРР </w:t>
            </w:r>
          </w:p>
        </w:tc>
        <w:tc>
          <w:tcPr>
            <w:tcW w:w="1377" w:type="dxa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2265" w:type="dxa"/>
            <w:gridSpan w:val="2"/>
          </w:tcPr>
          <w:p w:rsidR="00B21494" w:rsidRPr="006B0C05" w:rsidRDefault="00B21494" w:rsidP="006B0C05">
            <w:pPr>
              <w:spacing w:line="26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pacing w:val="-3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21494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F34F6">
            <w:pPr>
              <w:pStyle w:val="10"/>
              <w:spacing w:after="0" w:line="260" w:lineRule="exact"/>
              <w:ind w:left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0C05">
              <w:rPr>
                <w:rFonts w:ascii="Times New Roman CYR" w:hAnsi="Times New Roman CYR"/>
                <w:sz w:val="26"/>
                <w:szCs w:val="26"/>
              </w:rPr>
              <w:t>4</w:t>
            </w:r>
            <w:r w:rsidR="00BF34F6">
              <w:rPr>
                <w:rFonts w:ascii="Times New Roman CYR" w:hAnsi="Times New Roman CYR"/>
                <w:sz w:val="26"/>
                <w:szCs w:val="26"/>
              </w:rPr>
              <w:t>4</w:t>
            </w:r>
            <w:r w:rsidRPr="006B0C05">
              <w:rPr>
                <w:rFonts w:ascii="Times New Roman CYR" w:hAnsi="Times New Roman CYR"/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C20EF5">
            <w:pPr>
              <w:pStyle w:val="Style5"/>
              <w:widowControl/>
              <w:tabs>
                <w:tab w:val="left" w:pos="1416"/>
              </w:tabs>
              <w:spacing w:line="260" w:lineRule="exact"/>
              <w:ind w:hanging="24"/>
              <w:jc w:val="both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практике применения законодательства</w:t>
            </w:r>
            <w:r w:rsidRPr="006B0C05">
              <w:rPr>
                <w:sz w:val="26"/>
                <w:szCs w:val="26"/>
              </w:rPr>
              <w:br/>
              <w:t>о специальной оценке условий труда</w:t>
            </w:r>
          </w:p>
          <w:p w:rsidR="00B21494" w:rsidRPr="006B0C05" w:rsidRDefault="00B21494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Роструд, ООП, ООР</w:t>
            </w:r>
          </w:p>
        </w:tc>
        <w:tc>
          <w:tcPr>
            <w:tcW w:w="1377" w:type="dxa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BF34F6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2265" w:type="dxa"/>
            <w:gridSpan w:val="2"/>
          </w:tcPr>
          <w:p w:rsidR="00B21494" w:rsidRPr="006B0C05" w:rsidRDefault="00B21494" w:rsidP="00C20EF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21494" w:rsidRPr="006B0C05" w:rsidRDefault="00B21494" w:rsidP="00C20EF5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1494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F34F6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F34F6">
              <w:rPr>
                <w:sz w:val="26"/>
                <w:szCs w:val="26"/>
              </w:rPr>
              <w:t>5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BF34F6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включении показателей производительности труда в государственные программы Российской Федерации</w:t>
            </w:r>
          </w:p>
        </w:tc>
        <w:tc>
          <w:tcPr>
            <w:tcW w:w="3639" w:type="dxa"/>
            <w:gridSpan w:val="2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Минэкономразвития России, ООП,ООР</w:t>
            </w:r>
          </w:p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№№ 1,3 </w:t>
            </w:r>
          </w:p>
        </w:tc>
        <w:tc>
          <w:tcPr>
            <w:tcW w:w="2265" w:type="dxa"/>
            <w:gridSpan w:val="2"/>
          </w:tcPr>
          <w:p w:rsidR="00B21494" w:rsidRPr="006B0C05" w:rsidRDefault="00B21494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21494" w:rsidRPr="006B0C05" w:rsidRDefault="00B21494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494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21494" w:rsidRPr="006B0C05" w:rsidRDefault="00B21494" w:rsidP="00BF34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4</w:t>
            </w:r>
            <w:r w:rsidR="00BF34F6">
              <w:rPr>
                <w:sz w:val="26"/>
                <w:szCs w:val="26"/>
              </w:rPr>
              <w:t>6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проекте федерального закона «О внесении изменений в статью 134 Федерального закона</w:t>
            </w:r>
            <w:r w:rsidRPr="006B0C05">
              <w:rPr>
                <w:sz w:val="26"/>
                <w:szCs w:val="26"/>
              </w:rPr>
              <w:br/>
              <w:t>«О несостоятельности (банкротстве)»</w:t>
            </w:r>
            <w:r w:rsidRPr="006B0C05">
              <w:rPr>
                <w:sz w:val="26"/>
                <w:szCs w:val="26"/>
              </w:rPr>
              <w:br/>
              <w:t>и Федеральный закон «Об обязательном страховании на случай временной нетрудоспосорбности и в связис материнством»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Фонд социального страхования Российской Федерации, ООП. ОРР</w:t>
            </w:r>
          </w:p>
        </w:tc>
        <w:tc>
          <w:tcPr>
            <w:tcW w:w="1377" w:type="dxa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4</w:t>
            </w:r>
          </w:p>
          <w:p w:rsidR="00B21494" w:rsidRPr="006B0C05" w:rsidRDefault="00B21494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B21494" w:rsidRPr="006B0C05" w:rsidRDefault="00B21494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21494" w:rsidRPr="006B0C05" w:rsidRDefault="00B21494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21494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21494" w:rsidRPr="006B0C05" w:rsidRDefault="00B21494" w:rsidP="00BF34F6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4</w:t>
            </w:r>
            <w:r w:rsidR="00BF34F6">
              <w:rPr>
                <w:sz w:val="26"/>
                <w:szCs w:val="26"/>
              </w:rPr>
              <w:t>7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21494" w:rsidRPr="006B0C05" w:rsidRDefault="00B21494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сводном годовом докладе о ходе реализации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оценке эффективности государственных программ Российской Федерации</w:t>
            </w:r>
          </w:p>
          <w:p w:rsidR="00B21494" w:rsidRPr="006B0C05" w:rsidRDefault="00B21494" w:rsidP="00C20EF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21494" w:rsidRPr="006B0C05" w:rsidRDefault="00B21494" w:rsidP="00BF34F6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Минэкономразвития России,</w:t>
            </w:r>
            <w:r w:rsidRPr="006B0C05">
              <w:rPr>
                <w:sz w:val="26"/>
                <w:szCs w:val="26"/>
              </w:rPr>
              <w:br/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с участием заинтересованных федеральных органов исполнительной власти, </w:t>
            </w:r>
            <w:r w:rsidRPr="006B0C05">
              <w:rPr>
                <w:sz w:val="26"/>
                <w:szCs w:val="26"/>
              </w:rPr>
              <w:t>ООП, ООР</w:t>
            </w:r>
          </w:p>
        </w:tc>
        <w:tc>
          <w:tcPr>
            <w:tcW w:w="1377" w:type="dxa"/>
          </w:tcPr>
          <w:p w:rsidR="00B21494" w:rsidRPr="006B0C05" w:rsidRDefault="00B21494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Рабочие группы </w:t>
            </w:r>
          </w:p>
          <w:p w:rsidR="00B21494" w:rsidRPr="006B0C05" w:rsidRDefault="00B21494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№№ 1-7</w:t>
            </w:r>
          </w:p>
          <w:p w:rsidR="00B21494" w:rsidRPr="006B0C05" w:rsidRDefault="00B21494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:rsidR="00B21494" w:rsidRPr="006B0C05" w:rsidRDefault="00B21494" w:rsidP="00C20EF5">
            <w:pPr>
              <w:spacing w:line="26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pacing w:val="-3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21494" w:rsidRPr="006B0C05" w:rsidRDefault="00B21494" w:rsidP="00C20E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апрель</w:t>
            </w:r>
          </w:p>
        </w:tc>
      </w:tr>
      <w:tr w:rsidR="00BF34F6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F34F6" w:rsidRPr="006B0C05" w:rsidRDefault="00BF34F6" w:rsidP="00BF34F6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F34F6" w:rsidRPr="006B0C05" w:rsidRDefault="00BF34F6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развитии системы профессиональной ориентации</w:t>
            </w:r>
          </w:p>
          <w:p w:rsidR="00BF34F6" w:rsidRPr="006B0C05" w:rsidRDefault="00BF34F6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F34F6" w:rsidRPr="006B0C05" w:rsidRDefault="00BF34F6" w:rsidP="00BF34F6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Минобрнауки России,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интруд России,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инпромторг России, Минвостокразвития России, </w:t>
            </w:r>
            <w:r w:rsidRPr="006B0C05">
              <w:rPr>
                <w:sz w:val="26"/>
                <w:szCs w:val="26"/>
              </w:rPr>
              <w:t>ООП,ООР</w:t>
            </w:r>
          </w:p>
        </w:tc>
        <w:tc>
          <w:tcPr>
            <w:tcW w:w="1377" w:type="dxa"/>
          </w:tcPr>
          <w:p w:rsidR="00BF34F6" w:rsidRPr="006B0C05" w:rsidRDefault="00BF34F6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F34F6" w:rsidRPr="006B0C05" w:rsidRDefault="00BF34F6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3</w:t>
            </w:r>
          </w:p>
          <w:p w:rsidR="00BF34F6" w:rsidRPr="006B0C05" w:rsidRDefault="00BF34F6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:rsidR="00BF34F6" w:rsidRPr="006B0C05" w:rsidRDefault="00BF34F6" w:rsidP="00F435D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F34F6" w:rsidRPr="006B0C05" w:rsidRDefault="00BF34F6" w:rsidP="00F435D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F34F6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F34F6" w:rsidRPr="006B0C05" w:rsidRDefault="00BF34F6" w:rsidP="00BF34F6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F34F6" w:rsidRPr="006B0C05" w:rsidRDefault="00BF34F6" w:rsidP="00BF34F6">
            <w:pPr>
              <w:pStyle w:val="ab"/>
              <w:tabs>
                <w:tab w:val="left" w:pos="1460"/>
              </w:tabs>
              <w:spacing w:after="0" w:line="260" w:lineRule="exact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реализации дорожной карты «Развитие конкуренции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и совершенствование антимонопольной политики», утвержденного распоряжением Правительства Российской Федерации от 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2012 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>. № 2579-р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 и степени достижения </w:t>
            </w:r>
            <w:r>
              <w:rPr>
                <w:rFonts w:ascii="Times New Roman" w:hAnsi="Times New Roman"/>
                <w:sz w:val="26"/>
                <w:szCs w:val="26"/>
              </w:rPr>
              <w:t>ее це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левых значений контрольных показателей</w:t>
            </w:r>
          </w:p>
        </w:tc>
        <w:tc>
          <w:tcPr>
            <w:tcW w:w="3639" w:type="dxa"/>
            <w:gridSpan w:val="2"/>
          </w:tcPr>
          <w:p w:rsidR="00BF34F6" w:rsidRPr="006B0C05" w:rsidRDefault="00BF34F6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Минэкономразвития России, ООП, ООР</w:t>
            </w:r>
          </w:p>
        </w:tc>
        <w:tc>
          <w:tcPr>
            <w:tcW w:w="1377" w:type="dxa"/>
          </w:tcPr>
          <w:p w:rsidR="00BF34F6" w:rsidRPr="006B0C05" w:rsidRDefault="00BF34F6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F34F6" w:rsidRPr="006B0C05" w:rsidRDefault="00BF34F6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65" w:type="dxa"/>
            <w:gridSpan w:val="2"/>
          </w:tcPr>
          <w:p w:rsidR="00BF34F6" w:rsidRPr="006B0C05" w:rsidRDefault="00BF34F6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61" w:type="dxa"/>
          </w:tcPr>
          <w:p w:rsidR="00BF34F6" w:rsidRPr="006B0C05" w:rsidRDefault="00BF34F6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4F6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F34F6" w:rsidRPr="006B0C05" w:rsidRDefault="00BF34F6" w:rsidP="00BF34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реализации Федеральной службой по труду</w:t>
            </w:r>
            <w:r w:rsidRPr="006B0C05">
              <w:rPr>
                <w:sz w:val="26"/>
                <w:szCs w:val="26"/>
              </w:rPr>
              <w:br/>
              <w:t>и занятости  проекта «Открытая инспекция труда»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Роструд, Минтруд России, ООП, ООР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F34F6" w:rsidRPr="006B0C05" w:rsidRDefault="00BF34F6" w:rsidP="00BF34F6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2239" w:type="dxa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F34F6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F34F6" w:rsidRPr="006B0C05" w:rsidRDefault="00BF34F6" w:rsidP="00BF34F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F34F6" w:rsidRPr="006B0C05" w:rsidRDefault="00BF34F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результатах государственной промышленной политики по</w:t>
            </w:r>
            <w:r w:rsidR="00C70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увеличению объема производства,</w:t>
            </w:r>
            <w:r w:rsidR="00C70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снижению импортозависимости, созданию высокопроизводительных рабочих мест</w:t>
            </w:r>
            <w:r w:rsidR="00C70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 электронной и радиоэлектронной промышленности</w:t>
            </w:r>
          </w:p>
          <w:p w:rsidR="00BF34F6" w:rsidRPr="006B0C05" w:rsidRDefault="00BF34F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0" w:type="dxa"/>
            <w:shd w:val="clear" w:color="auto" w:fill="auto"/>
          </w:tcPr>
          <w:p w:rsidR="00BF34F6" w:rsidRPr="006B0C05" w:rsidRDefault="00BF34F6" w:rsidP="006B0C05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Минпромторг России, </w:t>
            </w:r>
            <w:r w:rsidRPr="006B0C05">
              <w:rPr>
                <w:sz w:val="26"/>
                <w:szCs w:val="26"/>
              </w:rPr>
              <w:t>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BF34F6" w:rsidRPr="006B0C05" w:rsidRDefault="00BF34F6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F34F6" w:rsidRPr="006B0C05" w:rsidRDefault="00BF34F6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39" w:type="dxa"/>
            <w:shd w:val="clear" w:color="auto" w:fill="auto"/>
          </w:tcPr>
          <w:p w:rsidR="00BF34F6" w:rsidRPr="006B0C05" w:rsidRDefault="00BF34F6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F34F6" w:rsidRPr="006B0C05" w:rsidRDefault="00BF34F6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апрель</w:t>
            </w:r>
          </w:p>
        </w:tc>
      </w:tr>
      <w:tr w:rsidR="00BF34F6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F34F6" w:rsidRPr="006B0C05" w:rsidRDefault="00BF34F6" w:rsidP="00BF34F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F34F6" w:rsidRPr="006B0C05" w:rsidRDefault="00BF34F6" w:rsidP="00C706CA">
            <w:pPr>
              <w:spacing w:line="2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реализации «дорожных карт» изменений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отраслях социальной сферы, напра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ленных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на повышение эффективности здр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воохранения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социального обслуживания населения, культ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у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ры, образования и науки, в части оплаты труда работников, повышение заработной платы кот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рых предусмотрено указами Президента Российской Фед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2012 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 xml:space="preserve">. № 597, от 1 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2012 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 xml:space="preserve">. № 761 и от 28 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2012 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>. № 1688</w:t>
            </w:r>
          </w:p>
        </w:tc>
        <w:tc>
          <w:tcPr>
            <w:tcW w:w="3620" w:type="dxa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 Минобрнауки Ро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сии,</w:t>
            </w:r>
          </w:p>
          <w:p w:rsidR="00BF34F6" w:rsidRPr="006B0C05" w:rsidRDefault="00BF34F6" w:rsidP="00C20EF5">
            <w:pPr>
              <w:snapToGrid w:val="0"/>
              <w:spacing w:line="260" w:lineRule="exact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Минздрав России, Минкультуры Ро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сии,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2239" w:type="dxa"/>
            <w:shd w:val="clear" w:color="auto" w:fill="auto"/>
          </w:tcPr>
          <w:p w:rsidR="00BF34F6" w:rsidRPr="006B0C05" w:rsidRDefault="00BF34F6" w:rsidP="00C20EF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F34F6" w:rsidRPr="006B0C05" w:rsidRDefault="00BF34F6" w:rsidP="00C20EF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F34F6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BF34F6" w:rsidRPr="006B0C05" w:rsidRDefault="00BF34F6" w:rsidP="00BF34F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BF34F6" w:rsidRPr="006B0C05" w:rsidRDefault="00BF34F6" w:rsidP="00C706CA">
            <w:pPr>
              <w:spacing w:line="2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работы по подготовке предложений по установлению базовых окладов (базовых должностных окладов), базовых ставок заработной платы по профессиональным квалификационным группам должностей в государственных и муниципальных учреждениях</w:t>
            </w:r>
          </w:p>
        </w:tc>
        <w:tc>
          <w:tcPr>
            <w:tcW w:w="3620" w:type="dxa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России,</w:t>
            </w:r>
          </w:p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Минобрнауки России,</w:t>
            </w:r>
          </w:p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Минздрав России,</w:t>
            </w:r>
          </w:p>
          <w:p w:rsidR="00BF34F6" w:rsidRPr="006B0C05" w:rsidRDefault="00BF34F6" w:rsidP="00C20EF5">
            <w:pPr>
              <w:snapToGrid w:val="0"/>
              <w:spacing w:line="260" w:lineRule="exact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Минкультуры России,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Рабочая группа № 2</w:t>
            </w:r>
          </w:p>
        </w:tc>
        <w:tc>
          <w:tcPr>
            <w:tcW w:w="2239" w:type="dxa"/>
            <w:shd w:val="clear" w:color="auto" w:fill="auto"/>
          </w:tcPr>
          <w:p w:rsidR="00BF34F6" w:rsidRPr="006B0C05" w:rsidRDefault="00BF34F6" w:rsidP="00C20EF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  <w:shd w:val="clear" w:color="auto" w:fill="auto"/>
          </w:tcPr>
          <w:p w:rsidR="00BF34F6" w:rsidRPr="006B0C05" w:rsidRDefault="00BF34F6" w:rsidP="00C20EF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BF34F6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BF34F6" w:rsidRPr="006B0C05" w:rsidRDefault="00BF34F6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5</w:t>
            </w:r>
            <w:r w:rsidR="00C706CA">
              <w:rPr>
                <w:sz w:val="26"/>
                <w:szCs w:val="26"/>
              </w:rPr>
              <w:t>4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BF34F6" w:rsidRPr="006B0C05" w:rsidRDefault="00BF34F6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государственной программы «Развитие образования» на 2013 – 2020 годы в 2014 году</w:t>
            </w:r>
          </w:p>
          <w:p w:rsidR="00BF34F6" w:rsidRPr="006B0C05" w:rsidRDefault="00BF34F6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BF34F6" w:rsidRPr="006B0C05" w:rsidRDefault="00BF34F6" w:rsidP="00C706CA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Минобрнауки России, Минтруд России, с участием заинтересованных федеральных органов исполнительной власти, ООП, ООР</w:t>
            </w:r>
          </w:p>
        </w:tc>
        <w:tc>
          <w:tcPr>
            <w:tcW w:w="1377" w:type="dxa"/>
          </w:tcPr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2, 3</w:t>
            </w:r>
          </w:p>
          <w:p w:rsidR="00BF34F6" w:rsidRPr="006B0C05" w:rsidRDefault="00BF34F6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:rsidR="00BF34F6" w:rsidRPr="006B0C05" w:rsidRDefault="00BF34F6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61" w:type="dxa"/>
          </w:tcPr>
          <w:p w:rsidR="00BF34F6" w:rsidRPr="006B0C05" w:rsidRDefault="00BF34F6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F435D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совершенствовании принципов распределения контрольных цифр приема граждан за счет средств  федерального бюджета на обучение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по образовательным программам высшего образования</w:t>
            </w:r>
          </w:p>
          <w:p w:rsidR="00C706CA" w:rsidRPr="006B0C05" w:rsidRDefault="00C706CA" w:rsidP="00F435D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20" w:type="dxa"/>
            <w:shd w:val="clear" w:color="auto" w:fill="auto"/>
          </w:tcPr>
          <w:p w:rsidR="00C706CA" w:rsidRPr="006B0C05" w:rsidRDefault="00C706CA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Минобрнауки России, Минвостокразвития России,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706CA" w:rsidRPr="006B0C05" w:rsidRDefault="00C706CA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F435D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F435D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C706C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государственной программы «Развитие промышленности и повышения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ее конкурентоспособности в области увеличения объемов производства, снижению импортозависимости, созданию высокопроизводительных рабочих мест»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0" w:type="dxa"/>
            <w:shd w:val="clear" w:color="auto" w:fill="auto"/>
          </w:tcPr>
          <w:p w:rsidR="00C706CA" w:rsidRPr="006B0C05" w:rsidRDefault="00C706CA" w:rsidP="006B0C05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Минпромторг России, с участием заинтересованных федеральных органов исполнительной власти, </w:t>
            </w:r>
            <w:r w:rsidRPr="006B0C05">
              <w:rPr>
                <w:sz w:val="26"/>
                <w:szCs w:val="26"/>
              </w:rPr>
              <w:t>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D326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C706CA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разработке системы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по продвижению целей и принципов до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тойного труда в рамках подхода, сформулированного Международной орган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зацией труда</w:t>
            </w:r>
          </w:p>
        </w:tc>
        <w:tc>
          <w:tcPr>
            <w:tcW w:w="3620" w:type="dxa"/>
            <w:shd w:val="clear" w:color="auto" w:fill="auto"/>
          </w:tcPr>
          <w:p w:rsidR="00C706CA" w:rsidRPr="006B0C05" w:rsidRDefault="00C706CA" w:rsidP="006B0C05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ных органов исполнител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ной власти, ООП, ООР</w:t>
            </w:r>
          </w:p>
          <w:p w:rsidR="00C706CA" w:rsidRPr="006B0C05" w:rsidRDefault="00C706CA" w:rsidP="006B0C05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D326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разработке согласованных предл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жений по поэтапному повышению минимального ра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з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мера оплаты труда в 2014 – 2016 годах в целях реализации части </w:t>
            </w:r>
            <w:hyperlink r:id="rId7" w:history="1">
              <w:r w:rsidRPr="006B0C05">
                <w:rPr>
                  <w:rFonts w:ascii="Times New Roman" w:hAnsi="Times New Roman"/>
                  <w:sz w:val="26"/>
                  <w:szCs w:val="26"/>
                </w:rPr>
                <w:t>первой статьи 133</w:t>
              </w:r>
            </w:hyperlink>
            <w:r w:rsidRPr="006B0C05">
              <w:rPr>
                <w:rFonts w:ascii="Times New Roman" w:hAnsi="Times New Roman"/>
                <w:sz w:val="26"/>
                <w:szCs w:val="26"/>
              </w:rPr>
              <w:t xml:space="preserve"> Трудового коде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к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са Российской Федерации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0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ных органов исполнител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ной власти,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5E18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C706C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59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pStyle w:val="ab"/>
              <w:spacing w:after="0" w:line="260" w:lineRule="exact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Об обесп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чении качества и ценовой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доступности транспортных у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луг (авиационных, автотранспортных, железнодорожных) для населения, проживающего в районах Крайнего Севера, в Калининградской области, на Дальнем Востоке и Забайкалье, Крыму, в рамках реализации Транспортной стратегии Российской Фед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рации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на период до 2030 года</w:t>
            </w:r>
          </w:p>
          <w:p w:rsidR="00C706CA" w:rsidRPr="006B0C05" w:rsidRDefault="00C706CA" w:rsidP="006B0C05">
            <w:pPr>
              <w:pStyle w:val="ab"/>
              <w:spacing w:after="0" w:line="260" w:lineRule="exact"/>
              <w:ind w:right="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0" w:type="dxa"/>
            <w:shd w:val="clear" w:color="auto" w:fill="auto"/>
          </w:tcPr>
          <w:p w:rsidR="00C706CA" w:rsidRPr="006B0C05" w:rsidRDefault="00C706CA" w:rsidP="006B0C05">
            <w:pPr>
              <w:pStyle w:val="ab"/>
              <w:spacing w:after="0" w:line="260" w:lineRule="exact"/>
              <w:ind w:right="2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Минтранс России, ООП, ООР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</w:t>
            </w:r>
          </w:p>
          <w:p w:rsidR="00C706CA" w:rsidRPr="006B0C05" w:rsidRDefault="00C706CA" w:rsidP="006B0C05">
            <w:pPr>
              <w:pStyle w:val="ab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</w:p>
          <w:p w:rsidR="00C706CA" w:rsidRPr="006B0C05" w:rsidRDefault="00C706CA" w:rsidP="006B0C05">
            <w:pPr>
              <w:pStyle w:val="ab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5E182F">
            <w:pPr>
              <w:pStyle w:val="ab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5E182F">
            <w:pPr>
              <w:pStyle w:val="ab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6CA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C706CA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Об итогах выполнения ведомственных целевых программ по поддержке начинающих фермеров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развитию семейных животноводческих ферм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на базе крестьянских (фермерских) хозяйств в 2014 году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Минсельхоз России, ООП, ООР</w:t>
            </w:r>
          </w:p>
        </w:tc>
        <w:tc>
          <w:tcPr>
            <w:tcW w:w="1377" w:type="dxa"/>
          </w:tcPr>
          <w:p w:rsidR="00C706CA" w:rsidRPr="006B0C05" w:rsidRDefault="00C706CA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1</w:t>
            </w:r>
          </w:p>
        </w:tc>
        <w:tc>
          <w:tcPr>
            <w:tcW w:w="2265" w:type="dxa"/>
            <w:gridSpan w:val="2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развитии государственно-общественной системы управления качеством профессионального образования и обучения и дополнительного профессионального образования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Минобрнауки России, </w:t>
            </w:r>
          </w:p>
          <w:p w:rsidR="00C706CA" w:rsidRPr="006B0C05" w:rsidRDefault="00C706CA" w:rsidP="00C706CA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Минтруд России, </w:t>
            </w:r>
            <w:r w:rsidRPr="006B0C05">
              <w:rPr>
                <w:sz w:val="26"/>
                <w:szCs w:val="26"/>
              </w:rPr>
              <w:t>заинтересованные федеральные органы исполнительной власти, ООП, ООР</w:t>
            </w:r>
          </w:p>
        </w:tc>
        <w:tc>
          <w:tcPr>
            <w:tcW w:w="1377" w:type="dxa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2265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pStyle w:val="a9"/>
              <w:spacing w:after="0" w:line="260" w:lineRule="exact"/>
              <w:ind w:left="0"/>
              <w:jc w:val="both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6B0C05">
              <w:rPr>
                <w:rFonts w:ascii="Times New Roman CYR" w:eastAsia="Times New Roman" w:hAnsi="Times New Roman CYR"/>
                <w:sz w:val="26"/>
                <w:szCs w:val="26"/>
              </w:rPr>
              <w:t>О ходе работы по формированию общероссийской базы вакансий на портале «Работа в России»</w:t>
            </w:r>
          </w:p>
          <w:p w:rsidR="00C706CA" w:rsidRPr="006B0C05" w:rsidRDefault="00C706CA" w:rsidP="006B0C05">
            <w:pPr>
              <w:pStyle w:val="a9"/>
              <w:spacing w:after="0" w:line="260" w:lineRule="exact"/>
              <w:ind w:left="0"/>
              <w:jc w:val="both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Роструд, ООП, ООР </w:t>
            </w:r>
          </w:p>
        </w:tc>
        <w:tc>
          <w:tcPr>
            <w:tcW w:w="1377" w:type="dxa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C706CA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3</w:t>
            </w:r>
          </w:p>
        </w:tc>
        <w:tc>
          <w:tcPr>
            <w:tcW w:w="2265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май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проекте федерального закона «Об исполнении бюджета Фонда социального страхования Российской Федерации за 2014 год»</w:t>
            </w:r>
          </w:p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C706CA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Фонд социального страхования Российской Федерации, ООП, ООР</w:t>
            </w:r>
          </w:p>
        </w:tc>
        <w:tc>
          <w:tcPr>
            <w:tcW w:w="1377" w:type="dxa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2265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1A703D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проекте федерального закона «Об исполнении бюджета Пенсионного фонда Российской Федерации за 2014 год»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1A703D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Пенсионный фонд Российской Федерации, ООП, ООР</w:t>
            </w:r>
          </w:p>
        </w:tc>
        <w:tc>
          <w:tcPr>
            <w:tcW w:w="1377" w:type="dxa"/>
          </w:tcPr>
          <w:p w:rsidR="00C706CA" w:rsidRPr="006B0C05" w:rsidRDefault="00C706CA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F435D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2265" w:type="dxa"/>
            <w:gridSpan w:val="2"/>
          </w:tcPr>
          <w:p w:rsidR="00C706CA" w:rsidRPr="006B0C05" w:rsidRDefault="00C706CA" w:rsidP="00F435D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</w:tcPr>
          <w:p w:rsidR="00C706CA" w:rsidRPr="006B0C05" w:rsidRDefault="00C706CA" w:rsidP="00F435D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C706CA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проекте федерального закона «Об исполнении бюджета Федерального фонда обязательного медицинского страхования за 2014 год»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1A703D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Минздрав России, Федеральный фонд обязательного медицинского страхования, ООП, ООР</w:t>
            </w:r>
          </w:p>
        </w:tc>
        <w:tc>
          <w:tcPr>
            <w:tcW w:w="1377" w:type="dxa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4</w:t>
            </w:r>
          </w:p>
        </w:tc>
        <w:tc>
          <w:tcPr>
            <w:tcW w:w="2265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1A703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A703D">
              <w:rPr>
                <w:sz w:val="26"/>
                <w:szCs w:val="26"/>
              </w:rPr>
              <w:t>6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Об основных характеристиках федерального бюджета Российской Федерации</w:t>
            </w:r>
            <w:r w:rsidRPr="006B0C05">
              <w:rPr>
                <w:sz w:val="26"/>
                <w:szCs w:val="26"/>
              </w:rPr>
              <w:br/>
              <w:t>на очередной финансовый год и плановый период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C706CA" w:rsidRPr="006B0C05" w:rsidRDefault="00C706CA" w:rsidP="001A703D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Минфин России с участием заинтересованных федеральных органов исполнительной власти, ООР, ООП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Рабочие группы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№№ 1,3,4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1A703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A703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Об основных характеристиках Фонда социального страхования Российской Федерации и Пенсионного фонда Российской Федерации на очередной финансовый год и плановый период</w:t>
            </w:r>
          </w:p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Фонд социального страхования Российской Федерации, Пенсионный фонд Российской Федерации, 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4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D326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Об основных характеристиках Федерального фонда обязательного медицинского страхования </w:t>
            </w:r>
            <w:r w:rsidRPr="006B0C05">
              <w:rPr>
                <w:sz w:val="26"/>
                <w:szCs w:val="26"/>
              </w:rPr>
              <w:br/>
              <w:t>на очередной финансовый год и плановый период</w:t>
            </w:r>
          </w:p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Минздрав России, Федеральный фонд обязательного медицинского страхования, 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4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D326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1A703D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внесении изменений в трудовое законодательство по вопросам найма и увольнения работников, упорядочению представления отдельных гарантий</w:t>
            </w:r>
            <w:r w:rsidR="001A703D">
              <w:rPr>
                <w:sz w:val="26"/>
                <w:szCs w:val="26"/>
              </w:rPr>
              <w:t xml:space="preserve"> </w:t>
            </w:r>
            <w:r w:rsidRPr="006B0C05">
              <w:rPr>
                <w:sz w:val="26"/>
                <w:szCs w:val="26"/>
              </w:rPr>
              <w:t>и компенсаций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ООР, Минтруд РФ, ООП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Рабочие группы </w:t>
            </w:r>
          </w:p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№№ 3,7</w:t>
            </w: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6CA" w:rsidRPr="006B0C05" w:rsidTr="00D5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</w:tcPr>
          <w:p w:rsidR="00C706CA" w:rsidRPr="006B0C05" w:rsidRDefault="00C706CA" w:rsidP="001A703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7</w:t>
            </w:r>
            <w:r w:rsidR="001A703D">
              <w:rPr>
                <w:sz w:val="26"/>
                <w:szCs w:val="26"/>
              </w:rPr>
              <w:t>0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Об эффективности мер государственной поддержки малого и среднего предпринимательства</w:t>
            </w:r>
            <w:r w:rsidRPr="006B0C05">
              <w:rPr>
                <w:sz w:val="26"/>
                <w:szCs w:val="26"/>
              </w:rPr>
              <w:br/>
              <w:t>в Российской Федерации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Минэкономразвития России, Минтруд России, Роструд, 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Рабочие группы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№№ 1,3,4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:rsidR="00C706CA" w:rsidRPr="006B0C05" w:rsidRDefault="00C706CA" w:rsidP="00D517D6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  <w:shd w:val="clear" w:color="auto" w:fill="auto"/>
          </w:tcPr>
          <w:p w:rsidR="00C706CA" w:rsidRPr="006B0C05" w:rsidRDefault="00C706CA" w:rsidP="00D517D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1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проекте основных направлений бюджетной политики на 2016 год и на плановый период 2017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2018 годов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Минфин России,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C706CA" w:rsidRPr="006B0C05" w:rsidRDefault="00C706CA" w:rsidP="00E50F7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E50F7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2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ходе реализации Концепции устойчивого развития коренных малочисленных народов С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е</w:t>
            </w:r>
            <w:r w:rsidRPr="006B0C05">
              <w:rPr>
                <w:rFonts w:ascii="Times New Roman" w:hAnsi="Times New Roman"/>
                <w:sz w:val="26"/>
                <w:szCs w:val="26"/>
              </w:rPr>
              <w:t>вера, Сибири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Дальнего Востока Российской Федерации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Минкультуры России,</w:t>
            </w:r>
          </w:p>
          <w:p w:rsidR="00C706CA" w:rsidRPr="006B0C05" w:rsidRDefault="00C706CA" w:rsidP="001A703D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Минвостокразвития России с участием заинтересованных федеральных органов исполнительной власти,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Рабочая группа № 6</w:t>
            </w:r>
          </w:p>
        </w:tc>
        <w:tc>
          <w:tcPr>
            <w:tcW w:w="2239" w:type="dxa"/>
          </w:tcPr>
          <w:p w:rsidR="00C706CA" w:rsidRPr="006B0C05" w:rsidRDefault="00C706CA" w:rsidP="0059530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9530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3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1A703D">
            <w:pPr>
              <w:spacing w:line="260" w:lineRule="exact"/>
              <w:ind w:left="100" w:right="100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ходе и промежуточных результатах реализации Концепции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Минэкономразвития России,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1</w:t>
            </w:r>
          </w:p>
        </w:tc>
        <w:tc>
          <w:tcPr>
            <w:tcW w:w="2239" w:type="dxa"/>
          </w:tcPr>
          <w:p w:rsidR="00C706CA" w:rsidRPr="006B0C05" w:rsidRDefault="00C706CA" w:rsidP="004D545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9530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4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1A703D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О подготовке Правительством Российской Федерации проектов докладов, представляемых Российской Федерацией Международному бюро труда, о выполнении ратифицированных Российской Федерацией конвенций Международной организации труда 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Рабочая группа № 7</w:t>
            </w:r>
          </w:p>
        </w:tc>
        <w:tc>
          <w:tcPr>
            <w:tcW w:w="2239" w:type="dxa"/>
          </w:tcPr>
          <w:p w:rsidR="00C706CA" w:rsidRPr="006B0C05" w:rsidRDefault="00C706CA" w:rsidP="0059530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по мере подготовки</w:t>
            </w:r>
          </w:p>
        </w:tc>
        <w:tc>
          <w:tcPr>
            <w:tcW w:w="1961" w:type="dxa"/>
          </w:tcPr>
          <w:p w:rsidR="00C706CA" w:rsidRPr="006B0C05" w:rsidRDefault="00C706CA" w:rsidP="0059530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по мере подготовки</w:t>
            </w:r>
          </w:p>
        </w:tc>
      </w:tr>
      <w:tr w:rsidR="00C706CA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5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1A703D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проекте Федерального закона «О безопасности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гигиене труда»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1A703D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Роструд, Минздрав России, Роспотребнадзор,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5</w:t>
            </w:r>
          </w:p>
        </w:tc>
        <w:tc>
          <w:tcPr>
            <w:tcW w:w="2239" w:type="dxa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7</w:t>
            </w:r>
            <w:r w:rsidR="001A703D">
              <w:rPr>
                <w:sz w:val="26"/>
                <w:szCs w:val="26"/>
              </w:rPr>
              <w:t>6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проекте федерального закона «О внесении изменений в отдельные законодательные акты Российской Федерации (в части совершенствования законодательства об альтернативной гражданской службе)»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7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реализации в субъектах Российской Федерации дополнительного мероприятия по созданию оборудованных (оснащенных) рабочих мест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и трудоустройству на них незанятых инвалидов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3</w:t>
            </w: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A703D">
              <w:rPr>
                <w:sz w:val="26"/>
                <w:szCs w:val="26"/>
              </w:rPr>
              <w:t>8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ind w:left="100" w:right="100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 реализации плана мероприятий по повышению мобильности граждан Российской Федерации</w:t>
            </w:r>
            <w:r w:rsidRPr="006B0C05">
              <w:rPr>
                <w:sz w:val="26"/>
                <w:szCs w:val="26"/>
              </w:rPr>
              <w:br/>
              <w:t>на 2014 -2018 годы, утвержденного распоряжением Правительства Российской Федерации</w:t>
            </w:r>
            <w:r w:rsidRPr="006B0C05">
              <w:rPr>
                <w:sz w:val="26"/>
                <w:szCs w:val="26"/>
              </w:rPr>
              <w:br/>
              <w:t xml:space="preserve"> от 24.04.2014 № 663-р</w:t>
            </w:r>
          </w:p>
          <w:p w:rsidR="00C706CA" w:rsidRPr="006B0C05" w:rsidRDefault="00C706CA" w:rsidP="006B0C05">
            <w:pPr>
              <w:spacing w:line="260" w:lineRule="exact"/>
              <w:ind w:left="100" w:right="100"/>
              <w:rPr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Рабочие группы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№№ 1,3</w:t>
            </w: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1A703D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C706CA"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мерах по легализации трудовых отношений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России, Роструд, 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</w:tr>
      <w:tr w:rsidR="00C706CA" w:rsidRPr="006B0C05" w:rsidTr="00C2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8</w:t>
            </w:r>
            <w:r w:rsidR="001A703D">
              <w:rPr>
                <w:sz w:val="26"/>
                <w:szCs w:val="26"/>
              </w:rPr>
              <w:t>0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мерах по стимулированию субъектов предпринимательского сообщества к созданию объединений работодателей</w:t>
            </w:r>
          </w:p>
          <w:p w:rsidR="00C706CA" w:rsidRPr="006B0C05" w:rsidRDefault="00C706CA" w:rsidP="00C20EF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  <w:p w:rsidR="00C706CA" w:rsidRPr="006B0C05" w:rsidRDefault="00C706CA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C706CA" w:rsidRPr="006B0C05" w:rsidRDefault="00C706CA" w:rsidP="00C20EF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C20EF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2239" w:type="dxa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C20EF5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lastRenderedPageBreak/>
              <w:t>8</w:t>
            </w:r>
            <w:r w:rsidR="001A703D">
              <w:rPr>
                <w:sz w:val="26"/>
                <w:szCs w:val="26"/>
              </w:rPr>
              <w:t>1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разработке модуля о профилактике ВИЧ-инфекции на рабочем месте и включение базовой информации о профилактике ВИЧ-инфекций, недопустимости стигмы и дискриминации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отношении людей, живущих с ВИЧ для включения в обучающие программы по охране труда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Роспотребнадзор, Минздрав России, Минтруд России,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4</w:t>
            </w: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8</w:t>
            </w:r>
            <w:r w:rsidR="001A703D">
              <w:rPr>
                <w:sz w:val="26"/>
                <w:szCs w:val="26"/>
              </w:rPr>
              <w:t>2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рассмотрении доклада о состоянии конкуренции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Российской Федерации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ФАС России, Минэкономразвития России</w:t>
            </w:r>
            <w:r w:rsidRPr="006B0C05">
              <w:rPr>
                <w:sz w:val="26"/>
                <w:szCs w:val="26"/>
              </w:rPr>
              <w:br/>
              <w:t>с участием заинтересованных федеральных органов исполнительной власти, 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1</w:t>
            </w: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8</w:t>
            </w:r>
            <w:r w:rsidR="001A703D">
              <w:rPr>
                <w:sz w:val="26"/>
                <w:szCs w:val="26"/>
              </w:rPr>
              <w:t>3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О мониторинге реализации </w:t>
            </w:r>
            <w:hyperlink r:id="rId8" w:tooltip="Распоряжение Правительства РФ от 26.11.2012 N 2190-р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      <w:r w:rsidRPr="006B0C05">
                <w:rPr>
                  <w:rStyle w:val="af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Программы</w:t>
              </w:r>
            </w:hyperlink>
            <w:r w:rsidRPr="006B0C05">
              <w:rPr>
                <w:rFonts w:ascii="Times New Roman" w:hAnsi="Times New Roman"/>
                <w:sz w:val="26"/>
                <w:szCs w:val="26"/>
              </w:rPr>
              <w:t xml:space="preserve"> поэтапного совершенствования системы оплаты труда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 xml:space="preserve">в государственных (муниципальных) учреждениях на 2012 - 2018 годы, утвержденной распоряжением Правительства Российской Федерации 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0C05">
                <w:rPr>
                  <w:rFonts w:ascii="Times New Roman" w:hAnsi="Times New Roman"/>
                  <w:sz w:val="26"/>
                  <w:szCs w:val="26"/>
                </w:rPr>
                <w:t>2012 г</w:t>
              </w:r>
            </w:smartTag>
            <w:r w:rsidRPr="006B0C05">
              <w:rPr>
                <w:rFonts w:ascii="Times New Roman" w:hAnsi="Times New Roman"/>
                <w:sz w:val="26"/>
                <w:szCs w:val="26"/>
              </w:rPr>
              <w:t>. № 2190-р</w:t>
            </w:r>
          </w:p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№ 2</w:t>
            </w: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706CA" w:rsidRPr="006B0C05" w:rsidTr="00886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C706CA" w:rsidRPr="006B0C05" w:rsidRDefault="00C706CA" w:rsidP="001A70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8</w:t>
            </w:r>
            <w:r w:rsidR="001A703D">
              <w:rPr>
                <w:sz w:val="26"/>
                <w:szCs w:val="26"/>
              </w:rPr>
              <w:t>4</w:t>
            </w:r>
            <w:r w:rsidRPr="006B0C05">
              <w:rPr>
                <w:sz w:val="26"/>
                <w:szCs w:val="26"/>
              </w:rPr>
              <w:t>.</w:t>
            </w:r>
          </w:p>
        </w:tc>
        <w:tc>
          <w:tcPr>
            <w:tcW w:w="6159" w:type="dxa"/>
          </w:tcPr>
          <w:p w:rsidR="00C706CA" w:rsidRPr="006B0C05" w:rsidRDefault="00C706CA" w:rsidP="006B0C05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О выполнении Российской Федерацией рекомендаций Административного Совета МОТ</w:t>
            </w:r>
            <w:r w:rsidRPr="006B0C05">
              <w:rPr>
                <w:rFonts w:ascii="Times New Roman" w:hAnsi="Times New Roman"/>
                <w:sz w:val="26"/>
                <w:szCs w:val="26"/>
              </w:rPr>
              <w:br/>
              <w:t>в связи с рассмотрением дела № 2758 (ноябрь 2011 года) по жалобе ВКТ-КТР, поддержанной ФНПР</w:t>
            </w:r>
          </w:p>
        </w:tc>
        <w:tc>
          <w:tcPr>
            <w:tcW w:w="3639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</w:tcPr>
          <w:p w:rsidR="00C706CA" w:rsidRPr="006B0C05" w:rsidRDefault="00C706CA" w:rsidP="006B0C0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C706CA" w:rsidRPr="006B0C05" w:rsidRDefault="00C706CA" w:rsidP="006B0C05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6B0C0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2239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B0C05">
              <w:rPr>
                <w:sz w:val="26"/>
                <w:szCs w:val="26"/>
              </w:rPr>
              <w:t>июнь</w:t>
            </w:r>
          </w:p>
        </w:tc>
        <w:tc>
          <w:tcPr>
            <w:tcW w:w="1961" w:type="dxa"/>
          </w:tcPr>
          <w:p w:rsidR="00C706CA" w:rsidRPr="006B0C05" w:rsidRDefault="00C706CA" w:rsidP="005E182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8564B" w:rsidRPr="00311C6D" w:rsidRDefault="0058564B" w:rsidP="00A416DE">
      <w:pPr>
        <w:spacing w:line="120" w:lineRule="exact"/>
        <w:jc w:val="center"/>
      </w:pPr>
    </w:p>
    <w:sectPr w:rsidR="0058564B" w:rsidRPr="00311C6D" w:rsidSect="0064610B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601" w:right="601" w:bottom="612" w:left="601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4D" w:rsidRDefault="0026074D">
      <w:r>
        <w:separator/>
      </w:r>
    </w:p>
  </w:endnote>
  <w:endnote w:type="continuationSeparator" w:id="1">
    <w:p w:rsidR="0026074D" w:rsidRDefault="0026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9" w:rsidRDefault="005A3979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sz w:val="20"/>
      </w:rPr>
    </w:pPr>
    <w:r w:rsidRPr="005B4CEA">
      <w:rPr>
        <w:rFonts w:ascii="Times New Roman" w:hAnsi="Times New Roman"/>
        <w:snapToGrid w:val="0"/>
        <w:sz w:val="20"/>
      </w:rPr>
      <w:fldChar w:fldCharType="begin"/>
    </w:r>
    <w:r w:rsidRPr="005B4CEA">
      <w:rPr>
        <w:rFonts w:ascii="Times New Roman" w:hAnsi="Times New Roman"/>
        <w:snapToGrid w:val="0"/>
        <w:sz w:val="20"/>
      </w:rPr>
      <w:instrText xml:space="preserve"> FILENAME </w:instrText>
    </w:r>
    <w:r w:rsidRPr="005B4CEA">
      <w:rPr>
        <w:rFonts w:ascii="Times New Roman" w:hAnsi="Times New Roman"/>
        <w:snapToGrid w:val="0"/>
        <w:sz w:val="20"/>
      </w:rPr>
      <w:fldChar w:fldCharType="separate"/>
    </w:r>
    <w:r w:rsidR="00026DE8">
      <w:rPr>
        <w:rFonts w:ascii="Times New Roman" w:hAnsi="Times New Roman"/>
        <w:noProof/>
        <w:snapToGrid w:val="0"/>
        <w:sz w:val="20"/>
      </w:rPr>
      <w:t>Един план-РТК  2015- 1полугод-утвержд</w:t>
    </w:r>
    <w:r w:rsidRPr="005B4CEA">
      <w:rPr>
        <w:rFonts w:ascii="Times New Roman" w:hAnsi="Times New Roman"/>
        <w:snapToGrid w:val="0"/>
        <w:sz w:val="20"/>
      </w:rPr>
      <w:fldChar w:fldCharType="end"/>
    </w:r>
  </w:p>
  <w:p w:rsidR="005A3979" w:rsidRDefault="005A3979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9" w:rsidRPr="005B4CEA" w:rsidRDefault="005A3979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20"/>
      </w:rPr>
    </w:pPr>
    <w:r w:rsidRPr="005B4CEA">
      <w:rPr>
        <w:rFonts w:ascii="Times New Roman" w:hAnsi="Times New Roman"/>
        <w:snapToGrid w:val="0"/>
        <w:sz w:val="20"/>
      </w:rPr>
      <w:fldChar w:fldCharType="begin"/>
    </w:r>
    <w:r w:rsidRPr="005B4CEA">
      <w:rPr>
        <w:rFonts w:ascii="Times New Roman" w:hAnsi="Times New Roman"/>
        <w:snapToGrid w:val="0"/>
        <w:sz w:val="20"/>
      </w:rPr>
      <w:instrText xml:space="preserve"> FILENAME </w:instrText>
    </w:r>
    <w:r w:rsidRPr="005B4CEA">
      <w:rPr>
        <w:rFonts w:ascii="Times New Roman" w:hAnsi="Times New Roman"/>
        <w:snapToGrid w:val="0"/>
        <w:sz w:val="20"/>
      </w:rPr>
      <w:fldChar w:fldCharType="separate"/>
    </w:r>
    <w:r w:rsidR="00026DE8">
      <w:rPr>
        <w:rFonts w:ascii="Times New Roman" w:hAnsi="Times New Roman"/>
        <w:noProof/>
        <w:snapToGrid w:val="0"/>
        <w:sz w:val="20"/>
      </w:rPr>
      <w:t>Един план-РТК  2015- 1полугод-утвержд</w:t>
    </w:r>
    <w:r w:rsidRPr="005B4CEA">
      <w:rPr>
        <w:rFonts w:ascii="Times New Roman" w:hAnsi="Times New Roman"/>
        <w:snapToGrid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4D" w:rsidRDefault="0026074D">
      <w:r>
        <w:separator/>
      </w:r>
    </w:p>
  </w:footnote>
  <w:footnote w:type="continuationSeparator" w:id="1">
    <w:p w:rsidR="0026074D" w:rsidRDefault="0026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9" w:rsidRDefault="005A397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 PAGE </w:instrText>
    </w:r>
    <w:r>
      <w:rPr>
        <w:rStyle w:val="a6"/>
        <w:rFonts w:ascii="Times New Roman" w:hAnsi="Times New Roman"/>
      </w:rPr>
      <w:fldChar w:fldCharType="separate"/>
    </w:r>
    <w:r w:rsidR="004878BF">
      <w:rPr>
        <w:rStyle w:val="a6"/>
        <w:rFonts w:ascii="Times New Roman" w:hAnsi="Times New Roman"/>
        <w:noProof/>
      </w:rPr>
      <w:t>2</w:t>
    </w:r>
    <w:r>
      <w:rPr>
        <w:rStyle w:val="a6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9" w:rsidRDefault="005A397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37F"/>
    <w:multiLevelType w:val="hybridMultilevel"/>
    <w:tmpl w:val="20605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61D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E83ECB"/>
    <w:multiLevelType w:val="hybridMultilevel"/>
    <w:tmpl w:val="63A42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E4E0B"/>
    <w:multiLevelType w:val="multilevel"/>
    <w:tmpl w:val="6470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41A2F"/>
    <w:multiLevelType w:val="hybridMultilevel"/>
    <w:tmpl w:val="45786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17C"/>
    <w:rsid w:val="00003C13"/>
    <w:rsid w:val="00004E7F"/>
    <w:rsid w:val="00005A07"/>
    <w:rsid w:val="00007835"/>
    <w:rsid w:val="0001003E"/>
    <w:rsid w:val="00011B7F"/>
    <w:rsid w:val="00013135"/>
    <w:rsid w:val="00016BF2"/>
    <w:rsid w:val="00016FE0"/>
    <w:rsid w:val="00017EB1"/>
    <w:rsid w:val="00023336"/>
    <w:rsid w:val="000238C2"/>
    <w:rsid w:val="00024E5F"/>
    <w:rsid w:val="0002536C"/>
    <w:rsid w:val="00026234"/>
    <w:rsid w:val="00026DE8"/>
    <w:rsid w:val="00027D3F"/>
    <w:rsid w:val="0003303C"/>
    <w:rsid w:val="00034216"/>
    <w:rsid w:val="00041912"/>
    <w:rsid w:val="000425C0"/>
    <w:rsid w:val="00043ED7"/>
    <w:rsid w:val="00044EE6"/>
    <w:rsid w:val="00046627"/>
    <w:rsid w:val="00052995"/>
    <w:rsid w:val="00054FDD"/>
    <w:rsid w:val="00055559"/>
    <w:rsid w:val="00061870"/>
    <w:rsid w:val="00061E33"/>
    <w:rsid w:val="0006620C"/>
    <w:rsid w:val="00067F4B"/>
    <w:rsid w:val="00072CF4"/>
    <w:rsid w:val="000746B8"/>
    <w:rsid w:val="00081549"/>
    <w:rsid w:val="00081F04"/>
    <w:rsid w:val="00082278"/>
    <w:rsid w:val="0008738A"/>
    <w:rsid w:val="00090E74"/>
    <w:rsid w:val="00094D39"/>
    <w:rsid w:val="00097727"/>
    <w:rsid w:val="000A19EC"/>
    <w:rsid w:val="000B05F0"/>
    <w:rsid w:val="000B2C2B"/>
    <w:rsid w:val="000B2C4D"/>
    <w:rsid w:val="000B4385"/>
    <w:rsid w:val="000C0451"/>
    <w:rsid w:val="000C2F2C"/>
    <w:rsid w:val="000C61D6"/>
    <w:rsid w:val="000C684A"/>
    <w:rsid w:val="000C7794"/>
    <w:rsid w:val="000D2005"/>
    <w:rsid w:val="000D20B6"/>
    <w:rsid w:val="000D658B"/>
    <w:rsid w:val="000E3936"/>
    <w:rsid w:val="000E3FA1"/>
    <w:rsid w:val="000E438B"/>
    <w:rsid w:val="000E5385"/>
    <w:rsid w:val="000E5B12"/>
    <w:rsid w:val="000E64FE"/>
    <w:rsid w:val="000F2210"/>
    <w:rsid w:val="000F6F08"/>
    <w:rsid w:val="00100580"/>
    <w:rsid w:val="001034C4"/>
    <w:rsid w:val="00105673"/>
    <w:rsid w:val="00105A6C"/>
    <w:rsid w:val="00105A92"/>
    <w:rsid w:val="0010619A"/>
    <w:rsid w:val="0010734A"/>
    <w:rsid w:val="00112E2A"/>
    <w:rsid w:val="001143E6"/>
    <w:rsid w:val="00114E66"/>
    <w:rsid w:val="001157DB"/>
    <w:rsid w:val="0011663A"/>
    <w:rsid w:val="00125F0F"/>
    <w:rsid w:val="00135C88"/>
    <w:rsid w:val="001371DB"/>
    <w:rsid w:val="00137E5C"/>
    <w:rsid w:val="00146896"/>
    <w:rsid w:val="00151247"/>
    <w:rsid w:val="00157342"/>
    <w:rsid w:val="00164D48"/>
    <w:rsid w:val="001662E8"/>
    <w:rsid w:val="00173EBC"/>
    <w:rsid w:val="001742BE"/>
    <w:rsid w:val="0017468E"/>
    <w:rsid w:val="001747DF"/>
    <w:rsid w:val="00176E23"/>
    <w:rsid w:val="00177EDB"/>
    <w:rsid w:val="00181898"/>
    <w:rsid w:val="00183910"/>
    <w:rsid w:val="00184917"/>
    <w:rsid w:val="00184B40"/>
    <w:rsid w:val="00185DD1"/>
    <w:rsid w:val="00191E5A"/>
    <w:rsid w:val="00192387"/>
    <w:rsid w:val="0019591A"/>
    <w:rsid w:val="001960C6"/>
    <w:rsid w:val="00196290"/>
    <w:rsid w:val="001968D1"/>
    <w:rsid w:val="001A0031"/>
    <w:rsid w:val="001A1BBA"/>
    <w:rsid w:val="001A2850"/>
    <w:rsid w:val="001A5113"/>
    <w:rsid w:val="001A6390"/>
    <w:rsid w:val="001A703D"/>
    <w:rsid w:val="001A7BDB"/>
    <w:rsid w:val="001A7E66"/>
    <w:rsid w:val="001B4399"/>
    <w:rsid w:val="001B5D99"/>
    <w:rsid w:val="001B787B"/>
    <w:rsid w:val="001C0733"/>
    <w:rsid w:val="001C1F62"/>
    <w:rsid w:val="001C2A5A"/>
    <w:rsid w:val="001C39E0"/>
    <w:rsid w:val="001C79FB"/>
    <w:rsid w:val="001C7EEF"/>
    <w:rsid w:val="001D0B79"/>
    <w:rsid w:val="001D2E97"/>
    <w:rsid w:val="001D3590"/>
    <w:rsid w:val="001D5404"/>
    <w:rsid w:val="001D5627"/>
    <w:rsid w:val="001D7732"/>
    <w:rsid w:val="001E2206"/>
    <w:rsid w:val="001E2DFD"/>
    <w:rsid w:val="001E7104"/>
    <w:rsid w:val="001E7620"/>
    <w:rsid w:val="001E7ADF"/>
    <w:rsid w:val="001F3BF1"/>
    <w:rsid w:val="001F6F60"/>
    <w:rsid w:val="00200446"/>
    <w:rsid w:val="002034ED"/>
    <w:rsid w:val="002056D2"/>
    <w:rsid w:val="00205B5B"/>
    <w:rsid w:val="00211B50"/>
    <w:rsid w:val="00212540"/>
    <w:rsid w:val="002138C4"/>
    <w:rsid w:val="002165FE"/>
    <w:rsid w:val="00223F72"/>
    <w:rsid w:val="00225F26"/>
    <w:rsid w:val="00230D69"/>
    <w:rsid w:val="0023123D"/>
    <w:rsid w:val="0023463E"/>
    <w:rsid w:val="00250CEE"/>
    <w:rsid w:val="00252FF0"/>
    <w:rsid w:val="00256C3E"/>
    <w:rsid w:val="002576B8"/>
    <w:rsid w:val="0026074D"/>
    <w:rsid w:val="00262BC5"/>
    <w:rsid w:val="00264B01"/>
    <w:rsid w:val="00265E9E"/>
    <w:rsid w:val="00267132"/>
    <w:rsid w:val="002725BE"/>
    <w:rsid w:val="002731E7"/>
    <w:rsid w:val="00274A8B"/>
    <w:rsid w:val="00275FA6"/>
    <w:rsid w:val="002775D7"/>
    <w:rsid w:val="002807E2"/>
    <w:rsid w:val="00280997"/>
    <w:rsid w:val="002845C4"/>
    <w:rsid w:val="002873DB"/>
    <w:rsid w:val="00292991"/>
    <w:rsid w:val="00297063"/>
    <w:rsid w:val="002A1670"/>
    <w:rsid w:val="002A3A89"/>
    <w:rsid w:val="002A440B"/>
    <w:rsid w:val="002A4AA2"/>
    <w:rsid w:val="002A5C41"/>
    <w:rsid w:val="002B1A4B"/>
    <w:rsid w:val="002B26F4"/>
    <w:rsid w:val="002C1BA2"/>
    <w:rsid w:val="002C2F76"/>
    <w:rsid w:val="002C31D6"/>
    <w:rsid w:val="002C4C61"/>
    <w:rsid w:val="002C5609"/>
    <w:rsid w:val="002C617E"/>
    <w:rsid w:val="002D1277"/>
    <w:rsid w:val="002D31B4"/>
    <w:rsid w:val="002D5330"/>
    <w:rsid w:val="002D536E"/>
    <w:rsid w:val="002D6C1C"/>
    <w:rsid w:val="002D7228"/>
    <w:rsid w:val="002D765F"/>
    <w:rsid w:val="002E07C6"/>
    <w:rsid w:val="002E10D9"/>
    <w:rsid w:val="002E3772"/>
    <w:rsid w:val="002E4C7C"/>
    <w:rsid w:val="002F2D7C"/>
    <w:rsid w:val="002F3599"/>
    <w:rsid w:val="002F3D6C"/>
    <w:rsid w:val="002F5AD7"/>
    <w:rsid w:val="0030566A"/>
    <w:rsid w:val="003059BD"/>
    <w:rsid w:val="00307EAB"/>
    <w:rsid w:val="00310460"/>
    <w:rsid w:val="00311095"/>
    <w:rsid w:val="00311315"/>
    <w:rsid w:val="00311C6D"/>
    <w:rsid w:val="00316041"/>
    <w:rsid w:val="00327EB8"/>
    <w:rsid w:val="00335841"/>
    <w:rsid w:val="003367F3"/>
    <w:rsid w:val="00343027"/>
    <w:rsid w:val="00344E3E"/>
    <w:rsid w:val="00345BCB"/>
    <w:rsid w:val="0034660A"/>
    <w:rsid w:val="00346E07"/>
    <w:rsid w:val="003476E0"/>
    <w:rsid w:val="00347ECD"/>
    <w:rsid w:val="00364C39"/>
    <w:rsid w:val="0036573D"/>
    <w:rsid w:val="00374E58"/>
    <w:rsid w:val="003764C2"/>
    <w:rsid w:val="00376FD3"/>
    <w:rsid w:val="003804D0"/>
    <w:rsid w:val="00381BF5"/>
    <w:rsid w:val="00383275"/>
    <w:rsid w:val="00384255"/>
    <w:rsid w:val="0038454E"/>
    <w:rsid w:val="00385E89"/>
    <w:rsid w:val="0039091A"/>
    <w:rsid w:val="00391476"/>
    <w:rsid w:val="0039241C"/>
    <w:rsid w:val="00392EFF"/>
    <w:rsid w:val="00395370"/>
    <w:rsid w:val="00395941"/>
    <w:rsid w:val="003965D8"/>
    <w:rsid w:val="003974E9"/>
    <w:rsid w:val="003A08CA"/>
    <w:rsid w:val="003A61E4"/>
    <w:rsid w:val="003A731E"/>
    <w:rsid w:val="003B2268"/>
    <w:rsid w:val="003B4724"/>
    <w:rsid w:val="003B4C1C"/>
    <w:rsid w:val="003C0480"/>
    <w:rsid w:val="003C1C21"/>
    <w:rsid w:val="003C409C"/>
    <w:rsid w:val="003D2A63"/>
    <w:rsid w:val="003D30E5"/>
    <w:rsid w:val="003E209F"/>
    <w:rsid w:val="003E459A"/>
    <w:rsid w:val="003E4A3B"/>
    <w:rsid w:val="003E4A87"/>
    <w:rsid w:val="003F38AB"/>
    <w:rsid w:val="00400C53"/>
    <w:rsid w:val="00401154"/>
    <w:rsid w:val="00404A5E"/>
    <w:rsid w:val="00406F11"/>
    <w:rsid w:val="00410326"/>
    <w:rsid w:val="004113AD"/>
    <w:rsid w:val="00411816"/>
    <w:rsid w:val="004144F8"/>
    <w:rsid w:val="00415BAF"/>
    <w:rsid w:val="00416AFC"/>
    <w:rsid w:val="00420AA5"/>
    <w:rsid w:val="0042285C"/>
    <w:rsid w:val="00422E50"/>
    <w:rsid w:val="00436362"/>
    <w:rsid w:val="00436DC6"/>
    <w:rsid w:val="00436E74"/>
    <w:rsid w:val="004375C9"/>
    <w:rsid w:val="00443252"/>
    <w:rsid w:val="00443D2D"/>
    <w:rsid w:val="00444FB3"/>
    <w:rsid w:val="0045096D"/>
    <w:rsid w:val="004650A4"/>
    <w:rsid w:val="0046516F"/>
    <w:rsid w:val="00466234"/>
    <w:rsid w:val="00476646"/>
    <w:rsid w:val="0048652F"/>
    <w:rsid w:val="004878BF"/>
    <w:rsid w:val="00490C3B"/>
    <w:rsid w:val="00490D58"/>
    <w:rsid w:val="00497349"/>
    <w:rsid w:val="004A4B07"/>
    <w:rsid w:val="004A6C7F"/>
    <w:rsid w:val="004B2841"/>
    <w:rsid w:val="004B34A4"/>
    <w:rsid w:val="004B53F8"/>
    <w:rsid w:val="004C10F3"/>
    <w:rsid w:val="004C1860"/>
    <w:rsid w:val="004C44F4"/>
    <w:rsid w:val="004C6F00"/>
    <w:rsid w:val="004D545B"/>
    <w:rsid w:val="004D5D7B"/>
    <w:rsid w:val="004E06A6"/>
    <w:rsid w:val="004E2DF4"/>
    <w:rsid w:val="004E3AE7"/>
    <w:rsid w:val="004E3D25"/>
    <w:rsid w:val="004E5FF6"/>
    <w:rsid w:val="004E641F"/>
    <w:rsid w:val="004F2BDD"/>
    <w:rsid w:val="004F2EA7"/>
    <w:rsid w:val="005008AE"/>
    <w:rsid w:val="0050517A"/>
    <w:rsid w:val="005061B4"/>
    <w:rsid w:val="00507F99"/>
    <w:rsid w:val="0051151E"/>
    <w:rsid w:val="005176D1"/>
    <w:rsid w:val="005216C8"/>
    <w:rsid w:val="00534551"/>
    <w:rsid w:val="00535CA5"/>
    <w:rsid w:val="00536C8C"/>
    <w:rsid w:val="0054413D"/>
    <w:rsid w:val="00547A4F"/>
    <w:rsid w:val="0055014E"/>
    <w:rsid w:val="00550190"/>
    <w:rsid w:val="00555F7F"/>
    <w:rsid w:val="00560EA1"/>
    <w:rsid w:val="00561C44"/>
    <w:rsid w:val="00561D95"/>
    <w:rsid w:val="00563247"/>
    <w:rsid w:val="005650E5"/>
    <w:rsid w:val="00566C47"/>
    <w:rsid w:val="005679FA"/>
    <w:rsid w:val="005759E4"/>
    <w:rsid w:val="0057692C"/>
    <w:rsid w:val="00580F1E"/>
    <w:rsid w:val="00581B9C"/>
    <w:rsid w:val="00584390"/>
    <w:rsid w:val="0058564B"/>
    <w:rsid w:val="00595307"/>
    <w:rsid w:val="005A02D1"/>
    <w:rsid w:val="005A0FA6"/>
    <w:rsid w:val="005A24BE"/>
    <w:rsid w:val="005A3979"/>
    <w:rsid w:val="005A4101"/>
    <w:rsid w:val="005A7D7E"/>
    <w:rsid w:val="005B3577"/>
    <w:rsid w:val="005B4CEA"/>
    <w:rsid w:val="005C3D20"/>
    <w:rsid w:val="005C4F38"/>
    <w:rsid w:val="005C54A2"/>
    <w:rsid w:val="005C5DF1"/>
    <w:rsid w:val="005C7C74"/>
    <w:rsid w:val="005C7FEA"/>
    <w:rsid w:val="005D4C87"/>
    <w:rsid w:val="005D7D81"/>
    <w:rsid w:val="005E182F"/>
    <w:rsid w:val="005E38F6"/>
    <w:rsid w:val="005E491F"/>
    <w:rsid w:val="005E5358"/>
    <w:rsid w:val="005E6A07"/>
    <w:rsid w:val="005E6CC4"/>
    <w:rsid w:val="005F0D41"/>
    <w:rsid w:val="005F1E83"/>
    <w:rsid w:val="005F255F"/>
    <w:rsid w:val="005F65D6"/>
    <w:rsid w:val="006019FB"/>
    <w:rsid w:val="00601D8D"/>
    <w:rsid w:val="00605502"/>
    <w:rsid w:val="00611A00"/>
    <w:rsid w:val="00611CEA"/>
    <w:rsid w:val="00612DFB"/>
    <w:rsid w:val="006149A8"/>
    <w:rsid w:val="00615302"/>
    <w:rsid w:val="00617A93"/>
    <w:rsid w:val="00622264"/>
    <w:rsid w:val="006256B1"/>
    <w:rsid w:val="00626FC0"/>
    <w:rsid w:val="00634FEF"/>
    <w:rsid w:val="00634FFD"/>
    <w:rsid w:val="00635B82"/>
    <w:rsid w:val="006418EB"/>
    <w:rsid w:val="00641E4D"/>
    <w:rsid w:val="00642280"/>
    <w:rsid w:val="00642E08"/>
    <w:rsid w:val="00642F94"/>
    <w:rsid w:val="0064501C"/>
    <w:rsid w:val="00645068"/>
    <w:rsid w:val="00645A2F"/>
    <w:rsid w:val="0064610B"/>
    <w:rsid w:val="00650922"/>
    <w:rsid w:val="0065540B"/>
    <w:rsid w:val="00656511"/>
    <w:rsid w:val="00656721"/>
    <w:rsid w:val="00666E98"/>
    <w:rsid w:val="00667F19"/>
    <w:rsid w:val="006708BC"/>
    <w:rsid w:val="00671A06"/>
    <w:rsid w:val="00672A60"/>
    <w:rsid w:val="0067672D"/>
    <w:rsid w:val="00676F3A"/>
    <w:rsid w:val="00677809"/>
    <w:rsid w:val="00677D5B"/>
    <w:rsid w:val="00677E4D"/>
    <w:rsid w:val="00680ACE"/>
    <w:rsid w:val="00681245"/>
    <w:rsid w:val="00683BF0"/>
    <w:rsid w:val="0069147A"/>
    <w:rsid w:val="00697875"/>
    <w:rsid w:val="006A3D1E"/>
    <w:rsid w:val="006A7596"/>
    <w:rsid w:val="006B0806"/>
    <w:rsid w:val="006B0C05"/>
    <w:rsid w:val="006B0DE3"/>
    <w:rsid w:val="006B14F0"/>
    <w:rsid w:val="006B1D16"/>
    <w:rsid w:val="006B1E5D"/>
    <w:rsid w:val="006B4A61"/>
    <w:rsid w:val="006B62D2"/>
    <w:rsid w:val="006C0900"/>
    <w:rsid w:val="006C1E87"/>
    <w:rsid w:val="006C2FCE"/>
    <w:rsid w:val="006C3C08"/>
    <w:rsid w:val="006C570B"/>
    <w:rsid w:val="006C5A07"/>
    <w:rsid w:val="006C5AC0"/>
    <w:rsid w:val="006C72F5"/>
    <w:rsid w:val="006D65E5"/>
    <w:rsid w:val="006F0F28"/>
    <w:rsid w:val="006F3A6D"/>
    <w:rsid w:val="006F4F72"/>
    <w:rsid w:val="006F7235"/>
    <w:rsid w:val="007050BD"/>
    <w:rsid w:val="00705774"/>
    <w:rsid w:val="00710742"/>
    <w:rsid w:val="00716F26"/>
    <w:rsid w:val="0071735C"/>
    <w:rsid w:val="00717720"/>
    <w:rsid w:val="007302E1"/>
    <w:rsid w:val="007314B2"/>
    <w:rsid w:val="00732D50"/>
    <w:rsid w:val="007334C3"/>
    <w:rsid w:val="00733C7E"/>
    <w:rsid w:val="007374C7"/>
    <w:rsid w:val="007465CE"/>
    <w:rsid w:val="00750036"/>
    <w:rsid w:val="007521F9"/>
    <w:rsid w:val="007525A5"/>
    <w:rsid w:val="00752F41"/>
    <w:rsid w:val="00757B4C"/>
    <w:rsid w:val="007616B4"/>
    <w:rsid w:val="007654CF"/>
    <w:rsid w:val="00766087"/>
    <w:rsid w:val="00767357"/>
    <w:rsid w:val="00771219"/>
    <w:rsid w:val="00771358"/>
    <w:rsid w:val="00771D98"/>
    <w:rsid w:val="00772045"/>
    <w:rsid w:val="00772738"/>
    <w:rsid w:val="00776690"/>
    <w:rsid w:val="007776EC"/>
    <w:rsid w:val="007840CB"/>
    <w:rsid w:val="00784561"/>
    <w:rsid w:val="00785836"/>
    <w:rsid w:val="00786F19"/>
    <w:rsid w:val="007879B7"/>
    <w:rsid w:val="00790E5C"/>
    <w:rsid w:val="0079519F"/>
    <w:rsid w:val="00795509"/>
    <w:rsid w:val="0079591D"/>
    <w:rsid w:val="00797B8D"/>
    <w:rsid w:val="007A538D"/>
    <w:rsid w:val="007B0F9A"/>
    <w:rsid w:val="007B14A1"/>
    <w:rsid w:val="007B1C95"/>
    <w:rsid w:val="007C0B5B"/>
    <w:rsid w:val="007C0C54"/>
    <w:rsid w:val="007C1161"/>
    <w:rsid w:val="007C4FF4"/>
    <w:rsid w:val="007C78CC"/>
    <w:rsid w:val="007D16B4"/>
    <w:rsid w:val="007D1BC5"/>
    <w:rsid w:val="007D4524"/>
    <w:rsid w:val="007D665A"/>
    <w:rsid w:val="007D780D"/>
    <w:rsid w:val="007E2F57"/>
    <w:rsid w:val="007E6521"/>
    <w:rsid w:val="007E78B4"/>
    <w:rsid w:val="007F43BB"/>
    <w:rsid w:val="007F43F8"/>
    <w:rsid w:val="007F585A"/>
    <w:rsid w:val="007F7C98"/>
    <w:rsid w:val="00801DA1"/>
    <w:rsid w:val="0080270E"/>
    <w:rsid w:val="008067D9"/>
    <w:rsid w:val="008142E8"/>
    <w:rsid w:val="0081580A"/>
    <w:rsid w:val="00823A8E"/>
    <w:rsid w:val="00823C10"/>
    <w:rsid w:val="008257EC"/>
    <w:rsid w:val="008305BF"/>
    <w:rsid w:val="00830782"/>
    <w:rsid w:val="00830A34"/>
    <w:rsid w:val="0083134E"/>
    <w:rsid w:val="00835B62"/>
    <w:rsid w:val="008427FB"/>
    <w:rsid w:val="00845D0B"/>
    <w:rsid w:val="008464B0"/>
    <w:rsid w:val="00847A2A"/>
    <w:rsid w:val="00851C5C"/>
    <w:rsid w:val="00853BE9"/>
    <w:rsid w:val="00855181"/>
    <w:rsid w:val="0086225C"/>
    <w:rsid w:val="008637E7"/>
    <w:rsid w:val="008675C4"/>
    <w:rsid w:val="00870384"/>
    <w:rsid w:val="00870443"/>
    <w:rsid w:val="008728E9"/>
    <w:rsid w:val="00876AE0"/>
    <w:rsid w:val="00883160"/>
    <w:rsid w:val="0088452D"/>
    <w:rsid w:val="00884ACA"/>
    <w:rsid w:val="0088696E"/>
    <w:rsid w:val="00891BCE"/>
    <w:rsid w:val="0089304D"/>
    <w:rsid w:val="0089341B"/>
    <w:rsid w:val="008A1436"/>
    <w:rsid w:val="008A1DF4"/>
    <w:rsid w:val="008A3531"/>
    <w:rsid w:val="008A57D6"/>
    <w:rsid w:val="008A629A"/>
    <w:rsid w:val="008A62D3"/>
    <w:rsid w:val="008B0BC2"/>
    <w:rsid w:val="008B451D"/>
    <w:rsid w:val="008B6E9E"/>
    <w:rsid w:val="008C0317"/>
    <w:rsid w:val="008C32A4"/>
    <w:rsid w:val="008C39F5"/>
    <w:rsid w:val="008C446B"/>
    <w:rsid w:val="008C53A8"/>
    <w:rsid w:val="008C5A5A"/>
    <w:rsid w:val="008D0E04"/>
    <w:rsid w:val="008D1328"/>
    <w:rsid w:val="008D1982"/>
    <w:rsid w:val="008D7B63"/>
    <w:rsid w:val="008E34F7"/>
    <w:rsid w:val="008E38AE"/>
    <w:rsid w:val="008F4863"/>
    <w:rsid w:val="008F67D7"/>
    <w:rsid w:val="00901BD4"/>
    <w:rsid w:val="00905FE4"/>
    <w:rsid w:val="00921173"/>
    <w:rsid w:val="009230C5"/>
    <w:rsid w:val="009231A3"/>
    <w:rsid w:val="009252C0"/>
    <w:rsid w:val="009330C7"/>
    <w:rsid w:val="009361F1"/>
    <w:rsid w:val="009411F7"/>
    <w:rsid w:val="00942376"/>
    <w:rsid w:val="00944DAE"/>
    <w:rsid w:val="00944F9B"/>
    <w:rsid w:val="00950C96"/>
    <w:rsid w:val="009556C1"/>
    <w:rsid w:val="0096194A"/>
    <w:rsid w:val="0096337D"/>
    <w:rsid w:val="00963C53"/>
    <w:rsid w:val="00964C84"/>
    <w:rsid w:val="00972468"/>
    <w:rsid w:val="00973D62"/>
    <w:rsid w:val="00974B73"/>
    <w:rsid w:val="00980D0F"/>
    <w:rsid w:val="00983302"/>
    <w:rsid w:val="00983EC2"/>
    <w:rsid w:val="00987466"/>
    <w:rsid w:val="00987D49"/>
    <w:rsid w:val="009951BC"/>
    <w:rsid w:val="009A4127"/>
    <w:rsid w:val="009A447B"/>
    <w:rsid w:val="009A556F"/>
    <w:rsid w:val="009B0358"/>
    <w:rsid w:val="009B1A87"/>
    <w:rsid w:val="009B277D"/>
    <w:rsid w:val="009B3731"/>
    <w:rsid w:val="009B4139"/>
    <w:rsid w:val="009C1E04"/>
    <w:rsid w:val="009C28F8"/>
    <w:rsid w:val="009C4DB6"/>
    <w:rsid w:val="009D1E3D"/>
    <w:rsid w:val="009D24E9"/>
    <w:rsid w:val="009D2E9B"/>
    <w:rsid w:val="009D4C65"/>
    <w:rsid w:val="009D5D4B"/>
    <w:rsid w:val="009D65F4"/>
    <w:rsid w:val="009E0543"/>
    <w:rsid w:val="009E197B"/>
    <w:rsid w:val="009E1A49"/>
    <w:rsid w:val="009E387E"/>
    <w:rsid w:val="009E4104"/>
    <w:rsid w:val="009F0504"/>
    <w:rsid w:val="009F3D41"/>
    <w:rsid w:val="009F45A8"/>
    <w:rsid w:val="009F5B4D"/>
    <w:rsid w:val="009F671E"/>
    <w:rsid w:val="009F7065"/>
    <w:rsid w:val="009F7919"/>
    <w:rsid w:val="00A00142"/>
    <w:rsid w:val="00A00B60"/>
    <w:rsid w:val="00A01579"/>
    <w:rsid w:val="00A03FD6"/>
    <w:rsid w:val="00A04E8B"/>
    <w:rsid w:val="00A061EC"/>
    <w:rsid w:val="00A10757"/>
    <w:rsid w:val="00A115D8"/>
    <w:rsid w:val="00A15012"/>
    <w:rsid w:val="00A15731"/>
    <w:rsid w:val="00A160E5"/>
    <w:rsid w:val="00A170EE"/>
    <w:rsid w:val="00A20017"/>
    <w:rsid w:val="00A21F3C"/>
    <w:rsid w:val="00A416DE"/>
    <w:rsid w:val="00A42BDC"/>
    <w:rsid w:val="00A447AB"/>
    <w:rsid w:val="00A45931"/>
    <w:rsid w:val="00A46D5C"/>
    <w:rsid w:val="00A521A9"/>
    <w:rsid w:val="00A61BAA"/>
    <w:rsid w:val="00A641D8"/>
    <w:rsid w:val="00A66947"/>
    <w:rsid w:val="00A66C03"/>
    <w:rsid w:val="00A70BD8"/>
    <w:rsid w:val="00A7277D"/>
    <w:rsid w:val="00A72F66"/>
    <w:rsid w:val="00A77E33"/>
    <w:rsid w:val="00A82D4D"/>
    <w:rsid w:val="00A90BD9"/>
    <w:rsid w:val="00A93827"/>
    <w:rsid w:val="00A9797F"/>
    <w:rsid w:val="00AA0C9E"/>
    <w:rsid w:val="00AA2E1A"/>
    <w:rsid w:val="00AA320B"/>
    <w:rsid w:val="00AA58CC"/>
    <w:rsid w:val="00AA7736"/>
    <w:rsid w:val="00AC57D8"/>
    <w:rsid w:val="00AC7EB1"/>
    <w:rsid w:val="00AD21C1"/>
    <w:rsid w:val="00AE112C"/>
    <w:rsid w:val="00AE4D08"/>
    <w:rsid w:val="00AE5F4F"/>
    <w:rsid w:val="00AE7F98"/>
    <w:rsid w:val="00AF1381"/>
    <w:rsid w:val="00AF2B2B"/>
    <w:rsid w:val="00AF590B"/>
    <w:rsid w:val="00AF6C37"/>
    <w:rsid w:val="00AF7D92"/>
    <w:rsid w:val="00B03D3E"/>
    <w:rsid w:val="00B063A8"/>
    <w:rsid w:val="00B11E23"/>
    <w:rsid w:val="00B1579E"/>
    <w:rsid w:val="00B2012D"/>
    <w:rsid w:val="00B21494"/>
    <w:rsid w:val="00B2270F"/>
    <w:rsid w:val="00B236C7"/>
    <w:rsid w:val="00B2485E"/>
    <w:rsid w:val="00B24966"/>
    <w:rsid w:val="00B2694D"/>
    <w:rsid w:val="00B26C6D"/>
    <w:rsid w:val="00B2712C"/>
    <w:rsid w:val="00B320DF"/>
    <w:rsid w:val="00B412A2"/>
    <w:rsid w:val="00B42F95"/>
    <w:rsid w:val="00B45D17"/>
    <w:rsid w:val="00B46FAD"/>
    <w:rsid w:val="00B51718"/>
    <w:rsid w:val="00B5310B"/>
    <w:rsid w:val="00B53247"/>
    <w:rsid w:val="00B54CC3"/>
    <w:rsid w:val="00B56AC5"/>
    <w:rsid w:val="00B6101B"/>
    <w:rsid w:val="00B6189C"/>
    <w:rsid w:val="00B61F0D"/>
    <w:rsid w:val="00B62683"/>
    <w:rsid w:val="00B63DA0"/>
    <w:rsid w:val="00B643F6"/>
    <w:rsid w:val="00B65485"/>
    <w:rsid w:val="00B71519"/>
    <w:rsid w:val="00B74548"/>
    <w:rsid w:val="00B77614"/>
    <w:rsid w:val="00B80D72"/>
    <w:rsid w:val="00B85759"/>
    <w:rsid w:val="00B901AA"/>
    <w:rsid w:val="00B92ACD"/>
    <w:rsid w:val="00B94129"/>
    <w:rsid w:val="00B950F7"/>
    <w:rsid w:val="00BA110B"/>
    <w:rsid w:val="00BA1444"/>
    <w:rsid w:val="00BA19A3"/>
    <w:rsid w:val="00BA2685"/>
    <w:rsid w:val="00BA60E8"/>
    <w:rsid w:val="00BB39DF"/>
    <w:rsid w:val="00BB48AB"/>
    <w:rsid w:val="00BB53B7"/>
    <w:rsid w:val="00BB541D"/>
    <w:rsid w:val="00BB5613"/>
    <w:rsid w:val="00BB6F2B"/>
    <w:rsid w:val="00BB7F20"/>
    <w:rsid w:val="00BC2768"/>
    <w:rsid w:val="00BC277A"/>
    <w:rsid w:val="00BD1990"/>
    <w:rsid w:val="00BD4804"/>
    <w:rsid w:val="00BD6E2A"/>
    <w:rsid w:val="00BD7E8C"/>
    <w:rsid w:val="00BE0D2A"/>
    <w:rsid w:val="00BE2FB7"/>
    <w:rsid w:val="00BE4545"/>
    <w:rsid w:val="00BE4EFD"/>
    <w:rsid w:val="00BE753F"/>
    <w:rsid w:val="00BF34F6"/>
    <w:rsid w:val="00BF37EA"/>
    <w:rsid w:val="00BF3BCC"/>
    <w:rsid w:val="00BF40A1"/>
    <w:rsid w:val="00C0358B"/>
    <w:rsid w:val="00C10A31"/>
    <w:rsid w:val="00C13534"/>
    <w:rsid w:val="00C142CB"/>
    <w:rsid w:val="00C15AC5"/>
    <w:rsid w:val="00C16787"/>
    <w:rsid w:val="00C20EF5"/>
    <w:rsid w:val="00C223F1"/>
    <w:rsid w:val="00C22B69"/>
    <w:rsid w:val="00C337B2"/>
    <w:rsid w:val="00C3463D"/>
    <w:rsid w:val="00C41395"/>
    <w:rsid w:val="00C417FD"/>
    <w:rsid w:val="00C42248"/>
    <w:rsid w:val="00C42CFD"/>
    <w:rsid w:val="00C444B9"/>
    <w:rsid w:val="00C44980"/>
    <w:rsid w:val="00C44F4A"/>
    <w:rsid w:val="00C45205"/>
    <w:rsid w:val="00C45DFA"/>
    <w:rsid w:val="00C460BA"/>
    <w:rsid w:val="00C50FD7"/>
    <w:rsid w:val="00C53A93"/>
    <w:rsid w:val="00C564E9"/>
    <w:rsid w:val="00C56DA6"/>
    <w:rsid w:val="00C57898"/>
    <w:rsid w:val="00C6586C"/>
    <w:rsid w:val="00C706CA"/>
    <w:rsid w:val="00C71758"/>
    <w:rsid w:val="00C7246C"/>
    <w:rsid w:val="00C732F9"/>
    <w:rsid w:val="00C740E2"/>
    <w:rsid w:val="00C76009"/>
    <w:rsid w:val="00C77602"/>
    <w:rsid w:val="00C80946"/>
    <w:rsid w:val="00C95B33"/>
    <w:rsid w:val="00C9623B"/>
    <w:rsid w:val="00C975A4"/>
    <w:rsid w:val="00CA071D"/>
    <w:rsid w:val="00CA0A55"/>
    <w:rsid w:val="00CA3491"/>
    <w:rsid w:val="00CB4F41"/>
    <w:rsid w:val="00CB7D77"/>
    <w:rsid w:val="00CC43D6"/>
    <w:rsid w:val="00CC4C71"/>
    <w:rsid w:val="00CC6BFF"/>
    <w:rsid w:val="00CC74E0"/>
    <w:rsid w:val="00CD6899"/>
    <w:rsid w:val="00CE62FC"/>
    <w:rsid w:val="00CF1185"/>
    <w:rsid w:val="00CF3656"/>
    <w:rsid w:val="00CF4BD3"/>
    <w:rsid w:val="00D0057A"/>
    <w:rsid w:val="00D014E1"/>
    <w:rsid w:val="00D04584"/>
    <w:rsid w:val="00D05DCD"/>
    <w:rsid w:val="00D06993"/>
    <w:rsid w:val="00D11259"/>
    <w:rsid w:val="00D16CE6"/>
    <w:rsid w:val="00D16F02"/>
    <w:rsid w:val="00D21569"/>
    <w:rsid w:val="00D215F9"/>
    <w:rsid w:val="00D22D1D"/>
    <w:rsid w:val="00D22DD2"/>
    <w:rsid w:val="00D23C48"/>
    <w:rsid w:val="00D24B35"/>
    <w:rsid w:val="00D26799"/>
    <w:rsid w:val="00D326E7"/>
    <w:rsid w:val="00D33C2C"/>
    <w:rsid w:val="00D350F7"/>
    <w:rsid w:val="00D44E2C"/>
    <w:rsid w:val="00D45649"/>
    <w:rsid w:val="00D46017"/>
    <w:rsid w:val="00D50EB0"/>
    <w:rsid w:val="00D517D6"/>
    <w:rsid w:val="00D52893"/>
    <w:rsid w:val="00D542E2"/>
    <w:rsid w:val="00D54D29"/>
    <w:rsid w:val="00D5776C"/>
    <w:rsid w:val="00D57EC4"/>
    <w:rsid w:val="00D70981"/>
    <w:rsid w:val="00D74F6C"/>
    <w:rsid w:val="00D76AF9"/>
    <w:rsid w:val="00D77F3E"/>
    <w:rsid w:val="00D80A4E"/>
    <w:rsid w:val="00D80E14"/>
    <w:rsid w:val="00D93E6C"/>
    <w:rsid w:val="00DA2B07"/>
    <w:rsid w:val="00DA5005"/>
    <w:rsid w:val="00DB2166"/>
    <w:rsid w:val="00DB24F3"/>
    <w:rsid w:val="00DB46C6"/>
    <w:rsid w:val="00DB4985"/>
    <w:rsid w:val="00DC393D"/>
    <w:rsid w:val="00DC3CEF"/>
    <w:rsid w:val="00DC6E95"/>
    <w:rsid w:val="00DD1209"/>
    <w:rsid w:val="00DD1462"/>
    <w:rsid w:val="00DD5277"/>
    <w:rsid w:val="00DD592D"/>
    <w:rsid w:val="00DD5D36"/>
    <w:rsid w:val="00DE02C2"/>
    <w:rsid w:val="00DE0701"/>
    <w:rsid w:val="00DE0E50"/>
    <w:rsid w:val="00DE3BE2"/>
    <w:rsid w:val="00DF006A"/>
    <w:rsid w:val="00DF1105"/>
    <w:rsid w:val="00DF2A77"/>
    <w:rsid w:val="00E017A9"/>
    <w:rsid w:val="00E02FFC"/>
    <w:rsid w:val="00E0617C"/>
    <w:rsid w:val="00E11DFB"/>
    <w:rsid w:val="00E12AD2"/>
    <w:rsid w:val="00E13806"/>
    <w:rsid w:val="00E139F1"/>
    <w:rsid w:val="00E13ED0"/>
    <w:rsid w:val="00E15FE4"/>
    <w:rsid w:val="00E21B22"/>
    <w:rsid w:val="00E22EB7"/>
    <w:rsid w:val="00E25ECD"/>
    <w:rsid w:val="00E27C87"/>
    <w:rsid w:val="00E31258"/>
    <w:rsid w:val="00E33731"/>
    <w:rsid w:val="00E33E50"/>
    <w:rsid w:val="00E34D5D"/>
    <w:rsid w:val="00E40D47"/>
    <w:rsid w:val="00E411D1"/>
    <w:rsid w:val="00E42CD1"/>
    <w:rsid w:val="00E460E3"/>
    <w:rsid w:val="00E50F78"/>
    <w:rsid w:val="00E546C2"/>
    <w:rsid w:val="00E56B95"/>
    <w:rsid w:val="00E615E3"/>
    <w:rsid w:val="00E61870"/>
    <w:rsid w:val="00E702F6"/>
    <w:rsid w:val="00E70A95"/>
    <w:rsid w:val="00E72BA0"/>
    <w:rsid w:val="00E731F2"/>
    <w:rsid w:val="00E736EA"/>
    <w:rsid w:val="00E74234"/>
    <w:rsid w:val="00E74F91"/>
    <w:rsid w:val="00E75616"/>
    <w:rsid w:val="00E76F23"/>
    <w:rsid w:val="00E80336"/>
    <w:rsid w:val="00E81BF1"/>
    <w:rsid w:val="00E843B2"/>
    <w:rsid w:val="00E844C4"/>
    <w:rsid w:val="00E86A1E"/>
    <w:rsid w:val="00E9201D"/>
    <w:rsid w:val="00E9413C"/>
    <w:rsid w:val="00E9511B"/>
    <w:rsid w:val="00E96239"/>
    <w:rsid w:val="00E97C8A"/>
    <w:rsid w:val="00EA3F4D"/>
    <w:rsid w:val="00EA5112"/>
    <w:rsid w:val="00EA6ADB"/>
    <w:rsid w:val="00EA6F1C"/>
    <w:rsid w:val="00EB162D"/>
    <w:rsid w:val="00EB1F78"/>
    <w:rsid w:val="00EB3062"/>
    <w:rsid w:val="00EB7660"/>
    <w:rsid w:val="00EC3CAE"/>
    <w:rsid w:val="00EC47D9"/>
    <w:rsid w:val="00EC4CC8"/>
    <w:rsid w:val="00EC71C9"/>
    <w:rsid w:val="00ED7A2F"/>
    <w:rsid w:val="00ED7DE8"/>
    <w:rsid w:val="00EE19C6"/>
    <w:rsid w:val="00EE37DF"/>
    <w:rsid w:val="00EE4D52"/>
    <w:rsid w:val="00EE565E"/>
    <w:rsid w:val="00EF0029"/>
    <w:rsid w:val="00EF18B5"/>
    <w:rsid w:val="00EF44B5"/>
    <w:rsid w:val="00EF48FF"/>
    <w:rsid w:val="00EF7375"/>
    <w:rsid w:val="00F00B5D"/>
    <w:rsid w:val="00F1090F"/>
    <w:rsid w:val="00F228CA"/>
    <w:rsid w:val="00F23EC8"/>
    <w:rsid w:val="00F24EB7"/>
    <w:rsid w:val="00F25DA1"/>
    <w:rsid w:val="00F314CB"/>
    <w:rsid w:val="00F317E9"/>
    <w:rsid w:val="00F3217D"/>
    <w:rsid w:val="00F32827"/>
    <w:rsid w:val="00F32EBD"/>
    <w:rsid w:val="00F35561"/>
    <w:rsid w:val="00F411EC"/>
    <w:rsid w:val="00F422B1"/>
    <w:rsid w:val="00F435D0"/>
    <w:rsid w:val="00F45410"/>
    <w:rsid w:val="00F52D80"/>
    <w:rsid w:val="00F67F24"/>
    <w:rsid w:val="00F708D3"/>
    <w:rsid w:val="00F71B74"/>
    <w:rsid w:val="00F800D0"/>
    <w:rsid w:val="00F8074C"/>
    <w:rsid w:val="00F80C3A"/>
    <w:rsid w:val="00F829A5"/>
    <w:rsid w:val="00F82BFB"/>
    <w:rsid w:val="00F84245"/>
    <w:rsid w:val="00F85B92"/>
    <w:rsid w:val="00F91CC2"/>
    <w:rsid w:val="00F9686A"/>
    <w:rsid w:val="00FA51D9"/>
    <w:rsid w:val="00FB010E"/>
    <w:rsid w:val="00FB1245"/>
    <w:rsid w:val="00FB1CF6"/>
    <w:rsid w:val="00FB635E"/>
    <w:rsid w:val="00FB7DD3"/>
    <w:rsid w:val="00FC0C8F"/>
    <w:rsid w:val="00FC264C"/>
    <w:rsid w:val="00FC2DA5"/>
    <w:rsid w:val="00FC33CA"/>
    <w:rsid w:val="00FC6D92"/>
    <w:rsid w:val="00FC79D2"/>
    <w:rsid w:val="00FD0561"/>
    <w:rsid w:val="00FD52B5"/>
    <w:rsid w:val="00FE01EC"/>
    <w:rsid w:val="00FE538F"/>
    <w:rsid w:val="00FE571D"/>
    <w:rsid w:val="00FE6EE0"/>
    <w:rsid w:val="00FE7C93"/>
    <w:rsid w:val="00FF2013"/>
    <w:rsid w:val="00FF6087"/>
    <w:rsid w:val="00FF6691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No Spacing"/>
    <w:qFormat/>
    <w:rPr>
      <w:rFonts w:ascii="Calibri" w:eastAsia="Calibri" w:hAnsi="Calibri"/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  <w:jc w:val="left"/>
    </w:pPr>
    <w:rPr>
      <w:rFonts w:ascii="Times New Roman" w:eastAsia="Calibri" w:hAnsi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ListParagraph">
    <w:name w:val="List Paragraph"/>
    <w:basedOn w:val="a"/>
    <w:rsid w:val="00642280"/>
    <w:pPr>
      <w:spacing w:after="200" w:line="276" w:lineRule="auto"/>
      <w:ind w:left="720"/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locked/>
    <w:rsid w:val="00642280"/>
    <w:rPr>
      <w:rFonts w:ascii="Times New Roman CYR" w:hAnsi="Times New Roman CYR"/>
      <w:sz w:val="28"/>
      <w:lang w:val="ru-RU" w:eastAsia="ru-RU" w:bidi="ar-SA"/>
    </w:rPr>
  </w:style>
  <w:style w:type="paragraph" w:customStyle="1" w:styleId="ConsPlusNormal">
    <w:name w:val="ConsPlusNormal"/>
    <w:rsid w:val="00F328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Indent 2"/>
    <w:basedOn w:val="a"/>
    <w:link w:val="20"/>
    <w:rsid w:val="005A7D7E"/>
    <w:pPr>
      <w:autoSpaceDE w:val="0"/>
      <w:autoSpaceDN w:val="0"/>
      <w:spacing w:line="240" w:lineRule="auto"/>
      <w:ind w:firstLine="567"/>
    </w:pPr>
    <w:rPr>
      <w:rFonts w:eastAsia="Calibri"/>
      <w:szCs w:val="28"/>
    </w:rPr>
  </w:style>
  <w:style w:type="character" w:customStyle="1" w:styleId="20">
    <w:name w:val="Основной текст с отступом 2 Знак"/>
    <w:link w:val="2"/>
    <w:locked/>
    <w:rsid w:val="005A7D7E"/>
    <w:rPr>
      <w:rFonts w:eastAsia="Calibri"/>
      <w:sz w:val="28"/>
      <w:szCs w:val="28"/>
      <w:lang w:val="ru-RU" w:eastAsia="ru-RU" w:bidi="ar-SA"/>
    </w:rPr>
  </w:style>
  <w:style w:type="character" w:customStyle="1" w:styleId="1">
    <w:name w:val=" Знак Знак1"/>
    <w:locked/>
    <w:rsid w:val="00164D48"/>
    <w:rPr>
      <w:rFonts w:ascii="Times New Roman CYR" w:hAnsi="Times New Roman CYR"/>
      <w:sz w:val="28"/>
      <w:lang w:val="ru-RU" w:eastAsia="ru-RU" w:bidi="ar-SA"/>
    </w:rPr>
  </w:style>
  <w:style w:type="paragraph" w:customStyle="1" w:styleId="10">
    <w:name w:val="Абзац списка1"/>
    <w:basedOn w:val="a"/>
    <w:rsid w:val="0058564B"/>
    <w:pPr>
      <w:spacing w:after="200" w:line="276" w:lineRule="auto"/>
      <w:ind w:left="720"/>
      <w:jc w:val="left"/>
    </w:pPr>
    <w:rPr>
      <w:rFonts w:ascii="Times New Roman" w:eastAsia="Calibri" w:hAnsi="Times New Roman"/>
    </w:rPr>
  </w:style>
  <w:style w:type="paragraph" w:customStyle="1" w:styleId="aa">
    <w:name w:val="Свободная форма"/>
    <w:rsid w:val="00964C84"/>
    <w:rPr>
      <w:rFonts w:ascii="Helvetica" w:eastAsia="ヒラギノ角ゴ Pro W3" w:hAnsi="Helvetica"/>
      <w:color w:val="000000"/>
      <w:sz w:val="24"/>
    </w:rPr>
  </w:style>
  <w:style w:type="character" w:customStyle="1" w:styleId="3">
    <w:name w:val=" Знак Знак3"/>
    <w:locked/>
    <w:rsid w:val="00D11259"/>
    <w:rPr>
      <w:rFonts w:eastAsia="Calibri"/>
      <w:sz w:val="28"/>
      <w:szCs w:val="28"/>
      <w:lang w:val="ru-RU" w:eastAsia="ru-RU" w:bidi="ar-SA"/>
    </w:rPr>
  </w:style>
  <w:style w:type="character" w:customStyle="1" w:styleId="4">
    <w:name w:val=" Знак Знак4"/>
    <w:locked/>
    <w:rsid w:val="00D11259"/>
    <w:rPr>
      <w:rFonts w:ascii="Times New Roman CYR" w:hAnsi="Times New Roman CYR"/>
      <w:sz w:val="28"/>
      <w:lang w:val="ru-RU" w:eastAsia="ru-RU" w:bidi="ar-SA"/>
    </w:rPr>
  </w:style>
  <w:style w:type="paragraph" w:styleId="ab">
    <w:name w:val="Body Text"/>
    <w:basedOn w:val="a"/>
    <w:link w:val="ac"/>
    <w:rsid w:val="007C1161"/>
    <w:pPr>
      <w:spacing w:after="120"/>
    </w:pPr>
  </w:style>
  <w:style w:type="character" w:customStyle="1" w:styleId="ac">
    <w:name w:val="Основной текст Знак"/>
    <w:link w:val="ab"/>
    <w:rsid w:val="007C1161"/>
    <w:rPr>
      <w:rFonts w:ascii="Times New Roman CYR" w:hAnsi="Times New Roman CYR"/>
      <w:sz w:val="28"/>
      <w:lang w:val="ru-RU" w:eastAsia="ru-RU" w:bidi="ar-SA"/>
    </w:rPr>
  </w:style>
  <w:style w:type="character" w:customStyle="1" w:styleId="HeaderChar1">
    <w:name w:val="Header Char1"/>
    <w:locked/>
    <w:rsid w:val="00347ECD"/>
    <w:rPr>
      <w:rFonts w:ascii="Times New Roman CYR" w:hAnsi="Times New Roman CYR" w:cs="Times New Roman"/>
      <w:sz w:val="28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786F1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en-US"/>
    </w:rPr>
  </w:style>
  <w:style w:type="paragraph" w:customStyle="1" w:styleId="Style5">
    <w:name w:val="Style5"/>
    <w:basedOn w:val="a"/>
    <w:rsid w:val="00F67F2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">
    <w:name w:val=" Знак Знак5"/>
    <w:locked/>
    <w:rsid w:val="000E3FA1"/>
    <w:rPr>
      <w:rFonts w:ascii="Times New Roman CYR" w:hAnsi="Times New Roman CYR"/>
      <w:sz w:val="28"/>
      <w:lang w:val="ru-RU" w:eastAsia="ru-RU" w:bidi="ar-SA"/>
    </w:rPr>
  </w:style>
  <w:style w:type="character" w:customStyle="1" w:styleId="ae">
    <w:name w:val=" Знак Знак"/>
    <w:rsid w:val="003965D8"/>
    <w:rPr>
      <w:rFonts w:ascii="Times New Roman CYR" w:hAnsi="Times New Roman CYR"/>
      <w:sz w:val="28"/>
      <w:lang w:val="ru-RU" w:eastAsia="ru-RU" w:bidi="ar-SA"/>
    </w:rPr>
  </w:style>
  <w:style w:type="character" w:styleId="af">
    <w:name w:val="Hyperlink"/>
    <w:rsid w:val="00E50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AD355D99082B137BFAC720684C204B6B5C0BF54E4B6955B4E39A185E30E5D0C73989DED0170CBBn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BFF2C5C3A15A9377E2DA4CB528DC315B542C40C1708C4B79332D6F67668443D5E007C9CDCBo1Y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TI</Company>
  <LinksUpToDate>false</LinksUpToDate>
  <CharactersWithSpaces>23518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consultantplus://offline/ref=FB90AD355D99082B137BFAC720684C204B6B5C0BF54E4B6955B4E39A185E30E5D0C73989DED0170CBBn9L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consultantplus://offline/ref=05BFF2C5C3A15A9377E2DA4CB528DC315B542C40C1708C4B79332D6F67668443D5E007C9CDCBo1YDI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ZivotkevichTI</dc:creator>
  <cp:lastModifiedBy>User</cp:lastModifiedBy>
  <cp:revision>2</cp:revision>
  <cp:lastPrinted>2015-04-16T18:22:00Z</cp:lastPrinted>
  <dcterms:created xsi:type="dcterms:W3CDTF">2016-04-19T15:06:00Z</dcterms:created>
  <dcterms:modified xsi:type="dcterms:W3CDTF">2016-04-19T15:06:00Z</dcterms:modified>
</cp:coreProperties>
</file>