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4ECB8" w14:textId="77777777" w:rsidR="001B71D0" w:rsidRDefault="00B14275">
      <w:pPr>
        <w:ind w:firstLine="709"/>
        <w:jc w:val="center"/>
        <w:rPr>
          <w:b/>
          <w:sz w:val="32"/>
          <w:szCs w:val="32"/>
        </w:rPr>
      </w:pPr>
      <w:r>
        <w:rPr>
          <w:b/>
          <w:sz w:val="32"/>
          <w:szCs w:val="32"/>
        </w:rPr>
        <w:t>Пояснительная записка</w:t>
      </w:r>
    </w:p>
    <w:p w14:paraId="774A053D" w14:textId="77777777" w:rsidR="001B71D0" w:rsidRDefault="00B14275">
      <w:pPr>
        <w:ind w:firstLine="709"/>
        <w:jc w:val="center"/>
        <w:rPr>
          <w:b/>
          <w:sz w:val="32"/>
          <w:szCs w:val="32"/>
        </w:rPr>
      </w:pPr>
      <w:r>
        <w:rPr>
          <w:b/>
          <w:sz w:val="32"/>
          <w:szCs w:val="32"/>
        </w:rPr>
        <w:t>к проекту профессионального стандарта</w:t>
      </w:r>
    </w:p>
    <w:p w14:paraId="6DB7F06A" w14:textId="77777777" w:rsidR="001B71D0" w:rsidRDefault="00B14275">
      <w:pPr>
        <w:jc w:val="center"/>
        <w:rPr>
          <w:b/>
          <w:sz w:val="32"/>
          <w:szCs w:val="32"/>
        </w:rPr>
      </w:pPr>
      <w:r>
        <w:rPr>
          <w:b/>
          <w:sz w:val="32"/>
          <w:szCs w:val="32"/>
        </w:rPr>
        <w:t>«Работник по оперативному управлению тепловыми сетями»</w:t>
      </w:r>
    </w:p>
    <w:p w14:paraId="448F0B11" w14:textId="77777777" w:rsidR="001B71D0" w:rsidRDefault="00B14275">
      <w:pPr>
        <w:ind w:firstLine="709"/>
        <w:jc w:val="center"/>
        <w:rPr>
          <w:b/>
          <w:sz w:val="32"/>
          <w:szCs w:val="32"/>
        </w:rPr>
      </w:pPr>
      <w:r>
        <w:rPr>
          <w:b/>
          <w:sz w:val="32"/>
          <w:szCs w:val="32"/>
        </w:rPr>
        <w:t xml:space="preserve">Содержание </w:t>
      </w:r>
    </w:p>
    <w:p w14:paraId="3EA86F0E" w14:textId="77777777" w:rsidR="001B71D0" w:rsidRDefault="001B71D0">
      <w:pPr>
        <w:ind w:firstLine="709"/>
        <w:jc w:val="center"/>
        <w:rPr>
          <w:b/>
          <w:sz w:val="32"/>
          <w:szCs w:val="32"/>
        </w:rPr>
      </w:pPr>
    </w:p>
    <w:tbl>
      <w:tblPr>
        <w:tblStyle w:val="ac"/>
        <w:tblW w:w="5000" w:type="pct"/>
        <w:tblLook w:val="04A0" w:firstRow="1" w:lastRow="0" w:firstColumn="1" w:lastColumn="0" w:noHBand="0" w:noVBand="1"/>
      </w:tblPr>
      <w:tblGrid>
        <w:gridCol w:w="8690"/>
        <w:gridCol w:w="881"/>
      </w:tblGrid>
      <w:tr w:rsidR="001B71D0" w14:paraId="4AA04FD9" w14:textId="77777777">
        <w:tc>
          <w:tcPr>
            <w:tcW w:w="4540" w:type="pct"/>
          </w:tcPr>
          <w:p w14:paraId="5EB94ACB" w14:textId="77777777" w:rsidR="001B71D0" w:rsidRDefault="00B14275">
            <w:pPr>
              <w:jc w:val="both"/>
              <w:rPr>
                <w:b/>
                <w:sz w:val="28"/>
                <w:szCs w:val="28"/>
              </w:rPr>
            </w:pPr>
            <w:r>
              <w:rPr>
                <w:b/>
                <w:sz w:val="28"/>
                <w:szCs w:val="28"/>
              </w:rPr>
              <w:t>Раздел 1 Общая характеристика вида профессиональной деятельности, трудовых функций</w:t>
            </w:r>
          </w:p>
        </w:tc>
        <w:tc>
          <w:tcPr>
            <w:tcW w:w="460" w:type="pct"/>
          </w:tcPr>
          <w:p w14:paraId="05773E5E" w14:textId="77777777" w:rsidR="001B71D0" w:rsidRDefault="001B71D0">
            <w:pPr>
              <w:jc w:val="center"/>
              <w:rPr>
                <w:b/>
                <w:sz w:val="28"/>
                <w:szCs w:val="28"/>
              </w:rPr>
            </w:pPr>
          </w:p>
        </w:tc>
      </w:tr>
      <w:tr w:rsidR="001B71D0" w14:paraId="3448BA56" w14:textId="77777777">
        <w:tc>
          <w:tcPr>
            <w:tcW w:w="4540" w:type="pct"/>
          </w:tcPr>
          <w:p w14:paraId="03241E6A" w14:textId="77777777" w:rsidR="001B71D0" w:rsidRDefault="00B14275">
            <w:pPr>
              <w:pStyle w:val="a3"/>
              <w:numPr>
                <w:ilvl w:val="1"/>
                <w:numId w:val="5"/>
              </w:numPr>
              <w:tabs>
                <w:tab w:val="num" w:pos="360"/>
              </w:tabs>
              <w:ind w:left="0" w:firstLine="0"/>
              <w:jc w:val="both"/>
              <w:rPr>
                <w:sz w:val="28"/>
                <w:szCs w:val="28"/>
              </w:rPr>
            </w:pPr>
            <w:r>
              <w:rPr>
                <w:sz w:val="28"/>
                <w:szCs w:val="28"/>
              </w:rPr>
              <w:t xml:space="preserve">Информация о перспективах развития вида профессиональной деятельности </w:t>
            </w:r>
          </w:p>
        </w:tc>
        <w:tc>
          <w:tcPr>
            <w:tcW w:w="460" w:type="pct"/>
          </w:tcPr>
          <w:p w14:paraId="1BAF6F2C" w14:textId="77777777" w:rsidR="001B71D0" w:rsidRDefault="001B71D0">
            <w:pPr>
              <w:jc w:val="center"/>
              <w:rPr>
                <w:b/>
                <w:sz w:val="28"/>
                <w:szCs w:val="28"/>
              </w:rPr>
            </w:pPr>
          </w:p>
        </w:tc>
      </w:tr>
      <w:tr w:rsidR="001B71D0" w14:paraId="43FC0BC5" w14:textId="77777777">
        <w:tc>
          <w:tcPr>
            <w:tcW w:w="4540" w:type="pct"/>
          </w:tcPr>
          <w:p w14:paraId="65214D6E" w14:textId="77777777" w:rsidR="001B71D0" w:rsidRDefault="00B14275">
            <w:pPr>
              <w:pStyle w:val="a3"/>
              <w:ind w:left="0"/>
              <w:jc w:val="both"/>
              <w:rPr>
                <w:b/>
                <w:sz w:val="28"/>
                <w:szCs w:val="28"/>
              </w:rPr>
            </w:pPr>
            <w:r>
              <w:rPr>
                <w:sz w:val="28"/>
                <w:szCs w:val="28"/>
              </w:rPr>
              <w:t>1.2. 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p>
        </w:tc>
        <w:tc>
          <w:tcPr>
            <w:tcW w:w="460" w:type="pct"/>
          </w:tcPr>
          <w:p w14:paraId="49A46D25" w14:textId="77777777" w:rsidR="001B71D0" w:rsidRDefault="001B71D0">
            <w:pPr>
              <w:jc w:val="center"/>
              <w:rPr>
                <w:b/>
                <w:sz w:val="28"/>
                <w:szCs w:val="28"/>
              </w:rPr>
            </w:pPr>
          </w:p>
        </w:tc>
      </w:tr>
      <w:tr w:rsidR="001B71D0" w14:paraId="4FC1D781" w14:textId="77777777">
        <w:tc>
          <w:tcPr>
            <w:tcW w:w="4540" w:type="pct"/>
          </w:tcPr>
          <w:p w14:paraId="375C4A8D" w14:textId="77777777" w:rsidR="001B71D0" w:rsidRDefault="00B14275">
            <w:pPr>
              <w:tabs>
                <w:tab w:val="left" w:pos="993"/>
              </w:tabs>
              <w:jc w:val="both"/>
              <w:rPr>
                <w:sz w:val="28"/>
                <w:szCs w:val="28"/>
              </w:rPr>
            </w:pPr>
            <w:r>
              <w:rPr>
                <w:b/>
                <w:sz w:val="28"/>
                <w:szCs w:val="28"/>
              </w:rPr>
              <w:t>Раздел 2. Основные этапы разработки проекта профессионального стандарта</w:t>
            </w:r>
            <w:r>
              <w:rPr>
                <w:sz w:val="28"/>
                <w:szCs w:val="28"/>
              </w:rPr>
              <w:t xml:space="preserve"> </w:t>
            </w:r>
          </w:p>
        </w:tc>
        <w:tc>
          <w:tcPr>
            <w:tcW w:w="460" w:type="pct"/>
          </w:tcPr>
          <w:p w14:paraId="6AA4CFB9" w14:textId="77777777" w:rsidR="001B71D0" w:rsidRDefault="001B71D0">
            <w:pPr>
              <w:jc w:val="center"/>
              <w:rPr>
                <w:b/>
                <w:sz w:val="28"/>
                <w:szCs w:val="28"/>
              </w:rPr>
            </w:pPr>
          </w:p>
        </w:tc>
      </w:tr>
      <w:tr w:rsidR="001B71D0" w14:paraId="14087915" w14:textId="77777777">
        <w:tc>
          <w:tcPr>
            <w:tcW w:w="4540" w:type="pct"/>
          </w:tcPr>
          <w:p w14:paraId="5A754DE6" w14:textId="77777777" w:rsidR="001B71D0" w:rsidRDefault="00B14275">
            <w:pPr>
              <w:tabs>
                <w:tab w:val="left" w:pos="0"/>
              </w:tabs>
              <w:jc w:val="both"/>
              <w:rPr>
                <w:sz w:val="28"/>
                <w:szCs w:val="28"/>
              </w:rPr>
            </w:pPr>
            <w:r>
              <w:rPr>
                <w:sz w:val="28"/>
                <w:szCs w:val="28"/>
              </w:rPr>
              <w:t>2.1. Этапы разработки профессионального стандарта.</w:t>
            </w:r>
          </w:p>
        </w:tc>
        <w:tc>
          <w:tcPr>
            <w:tcW w:w="460" w:type="pct"/>
          </w:tcPr>
          <w:p w14:paraId="613A48D2" w14:textId="77777777" w:rsidR="001B71D0" w:rsidRDefault="001B71D0">
            <w:pPr>
              <w:jc w:val="center"/>
              <w:rPr>
                <w:b/>
                <w:sz w:val="28"/>
                <w:szCs w:val="28"/>
              </w:rPr>
            </w:pPr>
          </w:p>
        </w:tc>
      </w:tr>
      <w:tr w:rsidR="001B71D0" w14:paraId="60C80367" w14:textId="77777777">
        <w:tc>
          <w:tcPr>
            <w:tcW w:w="4540" w:type="pct"/>
          </w:tcPr>
          <w:p w14:paraId="2419D779" w14:textId="77777777" w:rsidR="001B71D0" w:rsidRDefault="00B14275">
            <w:pPr>
              <w:tabs>
                <w:tab w:val="left" w:pos="0"/>
              </w:tabs>
              <w:jc w:val="both"/>
              <w:rPr>
                <w:sz w:val="28"/>
                <w:szCs w:val="28"/>
              </w:rPr>
            </w:pPr>
            <w:r>
              <w:rPr>
                <w:sz w:val="28"/>
                <w:szCs w:val="28"/>
              </w:rPr>
              <w:t>2.2. Информация об организациях, на базе которых проводились исследования, и обоснование выбора этих организаций</w:t>
            </w:r>
          </w:p>
        </w:tc>
        <w:tc>
          <w:tcPr>
            <w:tcW w:w="460" w:type="pct"/>
          </w:tcPr>
          <w:p w14:paraId="0E6C0351" w14:textId="77777777" w:rsidR="001B71D0" w:rsidRDefault="001B71D0">
            <w:pPr>
              <w:jc w:val="center"/>
              <w:rPr>
                <w:b/>
                <w:sz w:val="28"/>
                <w:szCs w:val="28"/>
              </w:rPr>
            </w:pPr>
          </w:p>
        </w:tc>
      </w:tr>
      <w:tr w:rsidR="001B71D0" w14:paraId="07E4434F" w14:textId="77777777">
        <w:tc>
          <w:tcPr>
            <w:tcW w:w="4540" w:type="pct"/>
          </w:tcPr>
          <w:p w14:paraId="74378378" w14:textId="77777777" w:rsidR="001B71D0" w:rsidRDefault="00B14275">
            <w:pPr>
              <w:tabs>
                <w:tab w:val="left" w:pos="0"/>
              </w:tabs>
              <w:jc w:val="both"/>
              <w:rPr>
                <w:sz w:val="28"/>
                <w:szCs w:val="28"/>
              </w:rPr>
            </w:pPr>
            <w:r>
              <w:rPr>
                <w:sz w:val="28"/>
                <w:szCs w:val="28"/>
              </w:rPr>
              <w:t>2.3.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w:t>
            </w:r>
            <w:r>
              <w:rPr>
                <w:color w:val="FF0000"/>
                <w:sz w:val="28"/>
                <w:szCs w:val="28"/>
              </w:rPr>
              <w:t xml:space="preserve"> </w:t>
            </w:r>
          </w:p>
        </w:tc>
        <w:tc>
          <w:tcPr>
            <w:tcW w:w="460" w:type="pct"/>
          </w:tcPr>
          <w:p w14:paraId="10BB98DE" w14:textId="77777777" w:rsidR="001B71D0" w:rsidRDefault="001B71D0">
            <w:pPr>
              <w:jc w:val="center"/>
              <w:rPr>
                <w:b/>
                <w:sz w:val="28"/>
                <w:szCs w:val="28"/>
              </w:rPr>
            </w:pPr>
          </w:p>
        </w:tc>
      </w:tr>
      <w:tr w:rsidR="001B71D0" w14:paraId="39EB6022" w14:textId="77777777">
        <w:tc>
          <w:tcPr>
            <w:tcW w:w="4540" w:type="pct"/>
          </w:tcPr>
          <w:p w14:paraId="5AF6EC30" w14:textId="77777777" w:rsidR="001B71D0" w:rsidRDefault="00B14275">
            <w:pPr>
              <w:tabs>
                <w:tab w:val="left" w:pos="0"/>
              </w:tabs>
              <w:jc w:val="both"/>
              <w:rPr>
                <w:sz w:val="28"/>
                <w:szCs w:val="28"/>
              </w:rPr>
            </w:pPr>
            <w:r>
              <w:rPr>
                <w:sz w:val="28"/>
                <w:szCs w:val="28"/>
              </w:rPr>
              <w:t>2.4.</w:t>
            </w:r>
            <w:r>
              <w:rPr>
                <w:b/>
                <w:sz w:val="28"/>
                <w:szCs w:val="28"/>
              </w:rPr>
              <w:t xml:space="preserve"> </w:t>
            </w:r>
            <w:r>
              <w:rPr>
                <w:sz w:val="28"/>
                <w:szCs w:val="28"/>
              </w:rPr>
              <w:t xml:space="preserve">Общие сведения о нормативно-правовых документах, регулирующих вид профессиональной деятельности, для которого разработан проект профессионального стандарта (приводится список нормативных правовых документов с указанием их реквизитов, конкретных статей и пунктов). </w:t>
            </w:r>
          </w:p>
        </w:tc>
        <w:tc>
          <w:tcPr>
            <w:tcW w:w="460" w:type="pct"/>
          </w:tcPr>
          <w:p w14:paraId="4DCFDA02" w14:textId="77777777" w:rsidR="001B71D0" w:rsidRDefault="001B71D0">
            <w:pPr>
              <w:jc w:val="center"/>
              <w:rPr>
                <w:b/>
                <w:sz w:val="28"/>
                <w:szCs w:val="28"/>
              </w:rPr>
            </w:pPr>
          </w:p>
        </w:tc>
      </w:tr>
      <w:tr w:rsidR="001B71D0" w14:paraId="6D95E2E9" w14:textId="77777777">
        <w:tc>
          <w:tcPr>
            <w:tcW w:w="4540" w:type="pct"/>
          </w:tcPr>
          <w:p w14:paraId="15D3D74A" w14:textId="77777777" w:rsidR="001B71D0" w:rsidRDefault="00B14275">
            <w:pPr>
              <w:tabs>
                <w:tab w:val="left" w:pos="0"/>
              </w:tabs>
              <w:jc w:val="both"/>
              <w:rPr>
                <w:b/>
                <w:sz w:val="28"/>
                <w:szCs w:val="28"/>
              </w:rPr>
            </w:pPr>
            <w:r>
              <w:rPr>
                <w:b/>
                <w:sz w:val="28"/>
                <w:szCs w:val="28"/>
              </w:rPr>
              <w:t>Раздел 3. Обсуждение проекта профессионального стандарта</w:t>
            </w:r>
          </w:p>
        </w:tc>
        <w:tc>
          <w:tcPr>
            <w:tcW w:w="460" w:type="pct"/>
          </w:tcPr>
          <w:p w14:paraId="7AF6EAAD" w14:textId="77777777" w:rsidR="001B71D0" w:rsidRDefault="001B71D0">
            <w:pPr>
              <w:jc w:val="center"/>
              <w:rPr>
                <w:b/>
                <w:sz w:val="28"/>
                <w:szCs w:val="28"/>
              </w:rPr>
            </w:pPr>
          </w:p>
        </w:tc>
      </w:tr>
      <w:tr w:rsidR="001B71D0" w14:paraId="189297C5" w14:textId="77777777">
        <w:tc>
          <w:tcPr>
            <w:tcW w:w="4540" w:type="pct"/>
          </w:tcPr>
          <w:p w14:paraId="2A2EEC6C" w14:textId="77777777" w:rsidR="001B71D0" w:rsidRDefault="00B14275">
            <w:pPr>
              <w:rPr>
                <w:b/>
                <w:sz w:val="28"/>
                <w:szCs w:val="28"/>
              </w:rPr>
            </w:pPr>
            <w:r>
              <w:rPr>
                <w:b/>
                <w:sz w:val="28"/>
                <w:szCs w:val="28"/>
              </w:rPr>
              <w:t>Приложение 1. Сведения об организациях, привлеченных к разработке проекта профессионального стандарта</w:t>
            </w:r>
          </w:p>
        </w:tc>
        <w:tc>
          <w:tcPr>
            <w:tcW w:w="460" w:type="pct"/>
          </w:tcPr>
          <w:p w14:paraId="6530B4BD" w14:textId="77777777" w:rsidR="001B71D0" w:rsidRDefault="001B71D0">
            <w:pPr>
              <w:jc w:val="center"/>
              <w:rPr>
                <w:b/>
                <w:sz w:val="28"/>
                <w:szCs w:val="28"/>
              </w:rPr>
            </w:pPr>
          </w:p>
        </w:tc>
      </w:tr>
      <w:tr w:rsidR="001B71D0" w14:paraId="2B5871C5" w14:textId="77777777">
        <w:tc>
          <w:tcPr>
            <w:tcW w:w="4540" w:type="pct"/>
          </w:tcPr>
          <w:p w14:paraId="4AD523A0" w14:textId="77777777" w:rsidR="001B71D0" w:rsidRDefault="00B14275">
            <w:pPr>
              <w:tabs>
                <w:tab w:val="left" w:pos="0"/>
              </w:tabs>
              <w:jc w:val="both"/>
              <w:rPr>
                <w:b/>
                <w:sz w:val="28"/>
                <w:szCs w:val="28"/>
              </w:rPr>
            </w:pPr>
            <w:r>
              <w:rPr>
                <w:b/>
                <w:sz w:val="28"/>
                <w:szCs w:val="28"/>
              </w:rPr>
              <w:t>Приложение 2. Сведения об организациях и экспертах, привлеченных к обсуждению проекта профессионального стандарта</w:t>
            </w:r>
          </w:p>
        </w:tc>
        <w:tc>
          <w:tcPr>
            <w:tcW w:w="460" w:type="pct"/>
          </w:tcPr>
          <w:p w14:paraId="6DC4A0C4" w14:textId="77777777" w:rsidR="001B71D0" w:rsidRDefault="001B71D0">
            <w:pPr>
              <w:jc w:val="center"/>
              <w:rPr>
                <w:b/>
                <w:sz w:val="28"/>
                <w:szCs w:val="28"/>
              </w:rPr>
            </w:pPr>
          </w:p>
        </w:tc>
      </w:tr>
      <w:tr w:rsidR="001B71D0" w14:paraId="4B2E5D9E" w14:textId="77777777">
        <w:tc>
          <w:tcPr>
            <w:tcW w:w="4540" w:type="pct"/>
          </w:tcPr>
          <w:p w14:paraId="7B116210" w14:textId="77777777" w:rsidR="001B71D0" w:rsidRDefault="00B14275">
            <w:pPr>
              <w:tabs>
                <w:tab w:val="left" w:pos="0"/>
              </w:tabs>
              <w:jc w:val="both"/>
              <w:rPr>
                <w:b/>
                <w:sz w:val="28"/>
                <w:szCs w:val="28"/>
              </w:rPr>
            </w:pPr>
            <w:r>
              <w:rPr>
                <w:b/>
                <w:sz w:val="28"/>
                <w:szCs w:val="28"/>
              </w:rPr>
              <w:t>Приложение 3. Сводные данные о поступивших замечаниях и предложениях к проекту профессионального стандарта</w:t>
            </w:r>
          </w:p>
        </w:tc>
        <w:tc>
          <w:tcPr>
            <w:tcW w:w="460" w:type="pct"/>
          </w:tcPr>
          <w:p w14:paraId="64EBF54C" w14:textId="77777777" w:rsidR="001B71D0" w:rsidRDefault="001B71D0">
            <w:pPr>
              <w:jc w:val="center"/>
              <w:rPr>
                <w:b/>
                <w:sz w:val="28"/>
                <w:szCs w:val="28"/>
              </w:rPr>
            </w:pPr>
          </w:p>
        </w:tc>
      </w:tr>
    </w:tbl>
    <w:p w14:paraId="4CCA5DA6" w14:textId="77777777" w:rsidR="001B71D0" w:rsidRDefault="001B71D0">
      <w:pPr>
        <w:ind w:firstLine="709"/>
        <w:jc w:val="center"/>
        <w:rPr>
          <w:b/>
          <w:sz w:val="32"/>
          <w:szCs w:val="32"/>
        </w:rPr>
      </w:pPr>
    </w:p>
    <w:p w14:paraId="0A778EB0" w14:textId="77777777" w:rsidR="001B71D0" w:rsidRDefault="00B14275">
      <w:pPr>
        <w:spacing w:after="200" w:line="276" w:lineRule="auto"/>
        <w:rPr>
          <w:b/>
          <w:sz w:val="32"/>
          <w:szCs w:val="32"/>
        </w:rPr>
      </w:pPr>
      <w:r>
        <w:rPr>
          <w:b/>
          <w:sz w:val="32"/>
          <w:szCs w:val="32"/>
        </w:rPr>
        <w:br w:type="page"/>
      </w:r>
    </w:p>
    <w:p w14:paraId="27A9A033" w14:textId="77777777" w:rsidR="001B71D0" w:rsidRDefault="001B71D0">
      <w:pPr>
        <w:tabs>
          <w:tab w:val="left" w:pos="993"/>
        </w:tabs>
        <w:jc w:val="both"/>
        <w:rPr>
          <w:b/>
          <w:sz w:val="28"/>
          <w:szCs w:val="28"/>
        </w:rPr>
      </w:pPr>
    </w:p>
    <w:p w14:paraId="31738917" w14:textId="77777777" w:rsidR="001B71D0" w:rsidRDefault="001B71D0">
      <w:pPr>
        <w:tabs>
          <w:tab w:val="left" w:pos="993"/>
        </w:tabs>
        <w:jc w:val="both"/>
        <w:rPr>
          <w:b/>
          <w:sz w:val="28"/>
          <w:szCs w:val="28"/>
        </w:rPr>
      </w:pPr>
    </w:p>
    <w:p w14:paraId="385EF28D" w14:textId="77777777" w:rsidR="001B71D0" w:rsidRDefault="00B14275">
      <w:pPr>
        <w:tabs>
          <w:tab w:val="left" w:pos="993"/>
        </w:tabs>
        <w:jc w:val="both"/>
        <w:rPr>
          <w:b/>
          <w:sz w:val="28"/>
          <w:szCs w:val="28"/>
        </w:rPr>
      </w:pPr>
      <w:r>
        <w:rPr>
          <w:b/>
          <w:sz w:val="28"/>
          <w:szCs w:val="28"/>
        </w:rPr>
        <w:t xml:space="preserve">Раздел 1. Общая характеристика вида профессиональной деятельности, трудовых функций </w:t>
      </w:r>
    </w:p>
    <w:p w14:paraId="2D8BD1BB" w14:textId="77777777" w:rsidR="001B71D0" w:rsidRDefault="001B71D0">
      <w:pPr>
        <w:tabs>
          <w:tab w:val="left" w:pos="993"/>
        </w:tabs>
        <w:jc w:val="both"/>
        <w:rPr>
          <w:b/>
          <w:sz w:val="28"/>
          <w:szCs w:val="28"/>
        </w:rPr>
      </w:pPr>
    </w:p>
    <w:p w14:paraId="67F9C9D9" w14:textId="77777777" w:rsidR="001B71D0" w:rsidRDefault="00B14275">
      <w:pPr>
        <w:pStyle w:val="a3"/>
        <w:numPr>
          <w:ilvl w:val="1"/>
          <w:numId w:val="16"/>
        </w:numPr>
        <w:tabs>
          <w:tab w:val="num" w:pos="360"/>
        </w:tabs>
        <w:ind w:left="0" w:firstLine="0"/>
        <w:jc w:val="both"/>
        <w:rPr>
          <w:sz w:val="28"/>
          <w:szCs w:val="28"/>
        </w:rPr>
      </w:pPr>
      <w:r>
        <w:rPr>
          <w:i/>
          <w:sz w:val="28"/>
          <w:szCs w:val="28"/>
        </w:rPr>
        <w:t>Информация о перспективах развития вида профессиональной деятельности</w:t>
      </w:r>
      <w:r>
        <w:rPr>
          <w:sz w:val="28"/>
          <w:szCs w:val="28"/>
        </w:rPr>
        <w:t xml:space="preserve"> </w:t>
      </w:r>
    </w:p>
    <w:p w14:paraId="74C17EA4" w14:textId="77777777" w:rsidR="001B71D0" w:rsidRDefault="00B14275">
      <w:pPr>
        <w:pStyle w:val="afd"/>
        <w:spacing w:line="276" w:lineRule="auto"/>
        <w:ind w:firstLine="567"/>
      </w:pPr>
      <w:r>
        <w:t>Энергетика – это уникальная отрасль промышленности, без которой невозможна современная жизнь. В ней работают высокопрофессиональные специалисты, в любых, даже самых сложных условиях, сохраняющие высочайший уровень квалификации.</w:t>
      </w:r>
    </w:p>
    <w:p w14:paraId="3E246099" w14:textId="77777777" w:rsidR="001B71D0" w:rsidRDefault="00B14275">
      <w:pPr>
        <w:pStyle w:val="afd"/>
        <w:spacing w:line="276" w:lineRule="auto"/>
        <w:ind w:firstLine="567"/>
      </w:pPr>
      <w:r>
        <w:t xml:space="preserve">Тепловая электроэнергетика – основная отрасль энергетики. Тепловую энергию используют в промышленности и коммунальном хозяйстве.      Электроэнергия вырабатывается на тепловых электростанциях. Тепловые электростанции - это электростанции, вырабатывающие электроэнергию посредством преобразования химической энергии топлива в механическую энергию вращения вала электрогенератора.  </w:t>
      </w:r>
    </w:p>
    <w:p w14:paraId="149AB3B6" w14:textId="77777777" w:rsidR="001B71D0" w:rsidRDefault="00B14275">
      <w:pPr>
        <w:pStyle w:val="afd"/>
        <w:spacing w:line="276" w:lineRule="auto"/>
        <w:ind w:firstLine="567"/>
      </w:pPr>
      <w:r>
        <w:t xml:space="preserve">Принцип работы тепловых электростанций заключается в том, что в результате сжигания топлива (уголь, газ, нефтепродукты), выделяется тепло, которое превращает воду в пар. Давление пара вращает ротор турбины, передающей кинетическую энергию вращения на вал генератора, который соответственно вырабатывает электрический ток. После этого пар конденсируется (охлаждается) и снова становится водой, которая возвращается в систему. </w:t>
      </w:r>
    </w:p>
    <w:p w14:paraId="0DED16B3" w14:textId="77777777" w:rsidR="001B71D0" w:rsidRDefault="00B14275">
      <w:pPr>
        <w:pStyle w:val="afd"/>
        <w:spacing w:line="276" w:lineRule="auto"/>
        <w:ind w:firstLine="567"/>
      </w:pPr>
      <w:r>
        <w:t xml:space="preserve">Существуют различные виды тепловых электростанций в зависимости от используемого в них топлива и внутреннего устройства.     </w:t>
      </w:r>
    </w:p>
    <w:p w14:paraId="5B8C92BD" w14:textId="77777777" w:rsidR="001B71D0" w:rsidRDefault="00B14275">
      <w:pPr>
        <w:pStyle w:val="afd"/>
        <w:spacing w:line="276" w:lineRule="auto"/>
        <w:ind w:firstLine="567"/>
      </w:pPr>
      <w:r>
        <w:t>Электростанции, предназначенные для комбинированной выработки электрической энергии и отпуска пара, а также горячей воды тепловому потребителю имеют паровые турбины с промежуточными отборами пара или с противодавлением. На таких установках теплота отработавшего пара частично или даже полностью используется для теплоснабжения, вследствие чего потери теплоты с охлаждающей водой сокращаются. Теплоэлектростанции, на которых отработавший пар наряду с выработкой электроэнергии используется для теплоснабжения, называют теплоэлектроцентралями (ТЭЦ).</w:t>
      </w:r>
    </w:p>
    <w:p w14:paraId="3AE641F7" w14:textId="77777777" w:rsidR="001B71D0" w:rsidRDefault="00B14275">
      <w:pPr>
        <w:pStyle w:val="afd"/>
        <w:spacing w:line="276" w:lineRule="auto"/>
        <w:ind w:firstLine="567"/>
      </w:pPr>
      <w:r>
        <w:t xml:space="preserve">Недостатком тепловых электростанций является то, что они работают на невосполнимых видах топлива. Запасы органического топлива сокращаются.  При этом сгорание этих видов топлива ведет к образованию вредных веществ, которые оказывают неблагоприятное воздействие на окружающую среду. Это требует принятия мер по защите окружающей среды.   В связи с </w:t>
      </w:r>
      <w:r>
        <w:lastRenderedPageBreak/>
        <w:t>этим в настоящее время разрабатывают механизмы получения энергии из восполняемых источников или других альтернативных источников энергии.</w:t>
      </w:r>
    </w:p>
    <w:p w14:paraId="2E7D6A63" w14:textId="77777777" w:rsidR="001B71D0" w:rsidRDefault="00B14275">
      <w:pPr>
        <w:pStyle w:val="afd"/>
        <w:spacing w:line="276" w:lineRule="auto"/>
        <w:ind w:firstLine="567"/>
      </w:pPr>
      <w:r>
        <w:t xml:space="preserve">Между тем, на сегодняшний день альтернативная энергетика еще не получила достаточного развития для замещения тепловых электростанций. На тепловых электростанциях вырабатывается около 76% энергии, производимой на нашей планете. Это обусловлено наличием органического топлива почти во всех районах нашей планеты; возможностью транспорта органического топлива с места добычи на электростанцию, размещаемую близ потребителей энергии; техническим прогрессом на тепловых электростанциях, обеспечивающим сооружение ТЭС большой мощностью; возможностью использования отработавшего тепла и его отпуска потребителям, кроме электрической, также и тепловой энергии (с паром или горячей водой) и т.п. И тепловая энергетика продолжает развиваться с применением инновационных разработок позволяющих достигать более высоких производственных и экономических показателей.   </w:t>
      </w:r>
    </w:p>
    <w:p w14:paraId="1C6720A6" w14:textId="77777777" w:rsidR="001B71D0" w:rsidRDefault="00B14275">
      <w:pPr>
        <w:pStyle w:val="afd"/>
        <w:spacing w:line="276" w:lineRule="auto"/>
        <w:ind w:firstLine="567"/>
      </w:pPr>
      <w:r>
        <w:t>Развитие теплоэнергетики всегда играло одну из ведущих ролей в процессах становления народного хозяйства во многих странах мира. Теплоэнергетика сегодня является ведущей отраслью как мировой, так и российской энергетики.</w:t>
      </w:r>
    </w:p>
    <w:p w14:paraId="3B5C3B20" w14:textId="77777777" w:rsidR="001B71D0" w:rsidRDefault="00B14275">
      <w:pPr>
        <w:pStyle w:val="afd"/>
        <w:spacing w:line="276" w:lineRule="auto"/>
        <w:ind w:firstLine="567"/>
      </w:pPr>
      <w:r>
        <w:t xml:space="preserve">В России преобладает комбинированное производство, и треть мощности тепловых электростанций приходится на теплоэлектроцентрали, обеспечивающие не только производство электроэнергии, но и участвующие в системах централизованного теплоснабжения. Развитие теплоэнергетики в России является важной составляющей развития экономики в целом и неотъемлемым условием для возможности нормальной жизнедеятельности граждан в связи с климатическими особенностями страны. </w:t>
      </w:r>
    </w:p>
    <w:p w14:paraId="5C5504A7" w14:textId="77777777" w:rsidR="001B71D0" w:rsidRDefault="00B14275">
      <w:pPr>
        <w:pStyle w:val="afd"/>
        <w:spacing w:line="276" w:lineRule="auto"/>
        <w:ind w:firstLine="567"/>
        <w:rPr>
          <w:lang w:eastAsia="ru-RU"/>
        </w:rPr>
      </w:pPr>
      <w:r>
        <w:rPr>
          <w:lang w:eastAsia="ru-RU"/>
        </w:rPr>
        <w:t xml:space="preserve">Самой большой ТЭС на территории России является крупнейшая на Евразийском континенте </w:t>
      </w:r>
      <w:hyperlink r:id="rId9" w:tooltip="Сургутская ГРЭС-2" w:history="1">
        <w:proofErr w:type="spellStart"/>
        <w:r>
          <w:rPr>
            <w:lang w:eastAsia="ru-RU"/>
          </w:rPr>
          <w:t>Сургутская</w:t>
        </w:r>
        <w:proofErr w:type="spellEnd"/>
        <w:r>
          <w:rPr>
            <w:lang w:eastAsia="ru-RU"/>
          </w:rPr>
          <w:t xml:space="preserve"> ГРЭС-2</w:t>
        </w:r>
      </w:hyperlink>
      <w:r>
        <w:rPr>
          <w:lang w:eastAsia="ru-RU"/>
        </w:rPr>
        <w:t xml:space="preserve"> (5600 МВт), работающая на природном газе. Из электростанций, работающих на угле, наибольшая установленная мощность у </w:t>
      </w:r>
      <w:proofErr w:type="spellStart"/>
      <w:r>
        <w:rPr>
          <w:lang w:eastAsia="ru-RU"/>
        </w:rPr>
        <w:t>Рефтинской</w:t>
      </w:r>
      <w:proofErr w:type="spellEnd"/>
      <w:r>
        <w:rPr>
          <w:lang w:eastAsia="ru-RU"/>
        </w:rPr>
        <w:t xml:space="preserve"> ГРЭС (3800 МВт). К крупнейшим российским ТЭС относятся также </w:t>
      </w:r>
      <w:hyperlink r:id="rId10" w:tooltip="Сургутская ГРЭС-1" w:history="1">
        <w:proofErr w:type="spellStart"/>
        <w:r>
          <w:rPr>
            <w:lang w:eastAsia="ru-RU"/>
          </w:rPr>
          <w:t>Сургутская</w:t>
        </w:r>
        <w:proofErr w:type="spellEnd"/>
        <w:r>
          <w:rPr>
            <w:lang w:eastAsia="ru-RU"/>
          </w:rPr>
          <w:t xml:space="preserve"> ГРЭС-1</w:t>
        </w:r>
      </w:hyperlink>
      <w:r>
        <w:rPr>
          <w:lang w:eastAsia="ru-RU"/>
        </w:rPr>
        <w:t xml:space="preserve"> и </w:t>
      </w:r>
      <w:hyperlink r:id="rId11" w:tooltip="Костромская ГРЭС" w:history="1">
        <w:r>
          <w:rPr>
            <w:lang w:eastAsia="ru-RU"/>
          </w:rPr>
          <w:t>Костромская ГРЭС</w:t>
        </w:r>
      </w:hyperlink>
      <w:r>
        <w:rPr>
          <w:lang w:eastAsia="ru-RU"/>
        </w:rPr>
        <w:t xml:space="preserve">, мощностью свыше 3 тыс. МВт каждая. </w:t>
      </w:r>
    </w:p>
    <w:p w14:paraId="44A06631" w14:textId="77777777" w:rsidR="001B71D0" w:rsidRDefault="00B14275">
      <w:pPr>
        <w:pStyle w:val="afd"/>
        <w:spacing w:line="276" w:lineRule="auto"/>
        <w:ind w:firstLine="567"/>
      </w:pPr>
      <w:r>
        <w:t>Особо бурное развитие теплоэнергетики в нашей стране пришлось на времена Советского Союза, когда экономика глобальными темпами наращивала свой потенциал, и происходило активное внедрение передовых технологий. К сожалению, в настоящее время развитие теплоэнергетики не столь масштабно и к тому же существует ряд проблем, требующих решения.</w:t>
      </w:r>
    </w:p>
    <w:p w14:paraId="587D3260" w14:textId="77777777" w:rsidR="001B71D0" w:rsidRDefault="00B14275">
      <w:pPr>
        <w:pStyle w:val="afd"/>
        <w:spacing w:line="276" w:lineRule="auto"/>
        <w:ind w:firstLine="567"/>
      </w:pPr>
      <w:r>
        <w:t>В частности экспертами выделяется несколько основных проблем, оказывающих влияние на развитие теплоэнергетики:</w:t>
      </w:r>
    </w:p>
    <w:p w14:paraId="56027F24" w14:textId="77777777" w:rsidR="001B71D0" w:rsidRDefault="00B14275">
      <w:pPr>
        <w:pStyle w:val="afd"/>
        <w:numPr>
          <w:ilvl w:val="0"/>
          <w:numId w:val="43"/>
        </w:numPr>
        <w:tabs>
          <w:tab w:val="left" w:pos="1134"/>
        </w:tabs>
        <w:spacing w:line="276" w:lineRule="auto"/>
        <w:ind w:left="0" w:firstLine="567"/>
      </w:pPr>
      <w:r>
        <w:lastRenderedPageBreak/>
        <w:t>Износ фондов, по мнению специалистов, достигает 60%. Устарело не только оборудование, но и технологические процессы, что ведет к низкому КПД, потере тепла и многочисленным авариям и утечкам.</w:t>
      </w:r>
    </w:p>
    <w:p w14:paraId="38D461FE" w14:textId="77777777" w:rsidR="001B71D0" w:rsidRDefault="00B14275">
      <w:pPr>
        <w:pStyle w:val="afd"/>
        <w:numPr>
          <w:ilvl w:val="0"/>
          <w:numId w:val="43"/>
        </w:numPr>
        <w:tabs>
          <w:tab w:val="left" w:pos="1134"/>
        </w:tabs>
        <w:spacing w:line="276" w:lineRule="auto"/>
        <w:ind w:left="0" w:firstLine="567"/>
      </w:pPr>
      <w:r>
        <w:t>Долговременное отсутствие стратегических проектов, направленных на развитие теплоэнергетики.</w:t>
      </w:r>
    </w:p>
    <w:p w14:paraId="46C025EA" w14:textId="77777777" w:rsidR="001B71D0" w:rsidRDefault="00B14275">
      <w:pPr>
        <w:pStyle w:val="afd"/>
        <w:numPr>
          <w:ilvl w:val="0"/>
          <w:numId w:val="43"/>
        </w:numPr>
        <w:tabs>
          <w:tab w:val="left" w:pos="1134"/>
        </w:tabs>
        <w:spacing w:line="276" w:lineRule="auto"/>
        <w:ind w:left="0" w:firstLine="567"/>
      </w:pPr>
      <w:r>
        <w:t xml:space="preserve">Явная недостаточность нормативно-правовой базы в отрасли. </w:t>
      </w:r>
    </w:p>
    <w:p w14:paraId="547B5746" w14:textId="77777777" w:rsidR="001B71D0" w:rsidRDefault="00B14275">
      <w:pPr>
        <w:pStyle w:val="afd"/>
        <w:numPr>
          <w:ilvl w:val="0"/>
          <w:numId w:val="43"/>
        </w:numPr>
        <w:tabs>
          <w:tab w:val="left" w:pos="1134"/>
        </w:tabs>
        <w:spacing w:line="276" w:lineRule="auto"/>
        <w:ind w:left="0" w:firstLine="567"/>
      </w:pPr>
      <w:r>
        <w:t xml:space="preserve">Несовершенные технологии по тепло- и энергосбережению, приводящие к росту тарифов. </w:t>
      </w:r>
    </w:p>
    <w:p w14:paraId="1AD00D65" w14:textId="77777777" w:rsidR="001B71D0" w:rsidRDefault="00B14275">
      <w:pPr>
        <w:pStyle w:val="afd"/>
        <w:spacing w:line="276" w:lineRule="auto"/>
        <w:ind w:firstLine="567"/>
      </w:pPr>
      <w:r>
        <w:t>В последние годы развитие теплоэнергетики имеет ряд положительных тенденций. Распоряжением Правительства РФ утверждена «Энергетическая стратегия России на период до 2030 года», направленная на эффективное использование потенциала энергетической отрасли и природных энергетических ресурсов. Многие ведущие компании вносят свой вклад в развитие теплоэнергетики и осуществляют инвестиционные программы по модернизации объектов теплоэнергетики, рассчитывая снизить затраты по себестоимости.</w:t>
      </w:r>
    </w:p>
    <w:p w14:paraId="3A9EA3EC" w14:textId="77777777" w:rsidR="001B71D0" w:rsidRDefault="00B14275">
      <w:pPr>
        <w:pStyle w:val="afd"/>
        <w:spacing w:line="276" w:lineRule="auto"/>
        <w:ind w:firstLine="567"/>
      </w:pPr>
      <w:r>
        <w:t xml:space="preserve">Развитие теплоэнергетики можно наблюдать в реализации проектов по внедрению современных парогазовых энергоблоков, позволяющих увеличить КПД с 32% до 59%, что пока является рекордным показателем для нашей энергетической отрасли. Помимо ввода в эксплуатацию новых мощностей и реконструкции имеющихся ТЭС, особое внимание стало уделяться безопасности в данной отрасли, переходу на новые виды топлива, использованию нанотехнологий, а также проблемам экологической безопасности. В настоящее время уже внедряются технологии, позволяющие уменьшать выбросы вредных веществ в атмосферу и использовать их для дальнейшей переработки. </w:t>
      </w:r>
    </w:p>
    <w:p w14:paraId="73037278" w14:textId="77777777" w:rsidR="001B71D0" w:rsidRDefault="00B14275">
      <w:pPr>
        <w:pStyle w:val="afd"/>
        <w:spacing w:line="276" w:lineRule="auto"/>
        <w:ind w:firstLine="567"/>
        <w:rPr>
          <w:lang w:eastAsia="ru-RU"/>
        </w:rPr>
      </w:pPr>
      <w:r>
        <w:rPr>
          <w:lang w:eastAsia="ru-RU"/>
        </w:rPr>
        <w:t>В настоящий момент основной задачей развития тепловой генерации является обеспечение технического перевооружения и реконструкции действующих электростанций, а также ввод новых генерирующих мощностей с использованием передовых технологий в производстве электроэнергии.</w:t>
      </w:r>
    </w:p>
    <w:p w14:paraId="664B4859" w14:textId="77777777" w:rsidR="001B71D0" w:rsidRDefault="00B14275">
      <w:pPr>
        <w:pStyle w:val="afd"/>
        <w:spacing w:line="276" w:lineRule="auto"/>
        <w:ind w:firstLine="567"/>
        <w:rPr>
          <w:lang w:eastAsia="ru-RU"/>
        </w:rPr>
      </w:pPr>
      <w:r>
        <w:rPr>
          <w:lang w:eastAsia="ru-RU"/>
        </w:rPr>
        <w:t xml:space="preserve">На развитие энергетики влияет и кадровый вопрос. Научно-технических прогресс, внедрение новейших компьютерных  технологий требует постоянного повышения квалификации работников отрасли, как на производстве, так и на базе профильных учебных заведений Российской федерации. </w:t>
      </w:r>
    </w:p>
    <w:p w14:paraId="712367C1" w14:textId="77777777" w:rsidR="001B71D0" w:rsidRDefault="00B14275">
      <w:pPr>
        <w:pStyle w:val="afd"/>
        <w:spacing w:line="276" w:lineRule="auto"/>
        <w:ind w:firstLine="567"/>
      </w:pPr>
      <w:r>
        <w:rPr>
          <w:lang w:eastAsia="ru-RU"/>
        </w:rPr>
        <w:t>На сегодняшний день назрел вопрос корректировки требований к работникам,  расширения периметра знаний и трудовых функций по направлению деятельности.</w:t>
      </w:r>
    </w:p>
    <w:p w14:paraId="765046C1" w14:textId="77777777" w:rsidR="001B71D0" w:rsidRDefault="00B14275">
      <w:pPr>
        <w:pStyle w:val="a3"/>
        <w:numPr>
          <w:ilvl w:val="1"/>
          <w:numId w:val="16"/>
        </w:numPr>
        <w:tabs>
          <w:tab w:val="num" w:pos="360"/>
        </w:tabs>
        <w:ind w:left="0" w:firstLine="709"/>
        <w:jc w:val="both"/>
        <w:rPr>
          <w:sz w:val="28"/>
          <w:szCs w:val="28"/>
        </w:rPr>
      </w:pPr>
      <w:r>
        <w:rPr>
          <w:i/>
          <w:sz w:val="28"/>
          <w:szCs w:val="28"/>
        </w:rPr>
        <w:lastRenderedPageBreak/>
        <w:t>Описание обобщенных трудовых функций и трудовых функций, входящих в вид профессиональной деятельности, и обоснование их отнесения к конкретным уровням (подуровням) квалификации</w:t>
      </w:r>
    </w:p>
    <w:p w14:paraId="00B74CD5" w14:textId="77777777" w:rsidR="001B71D0" w:rsidRDefault="00B14275">
      <w:pPr>
        <w:tabs>
          <w:tab w:val="left" w:pos="993"/>
        </w:tabs>
        <w:ind w:firstLine="567"/>
        <w:jc w:val="both"/>
        <w:rPr>
          <w:sz w:val="28"/>
          <w:szCs w:val="28"/>
        </w:rPr>
      </w:pPr>
      <w:r>
        <w:rPr>
          <w:sz w:val="28"/>
          <w:szCs w:val="28"/>
        </w:rPr>
        <w:t xml:space="preserve">В основу разработки профессионального стандарта «Работник по оперативному управлению тепловыми сетями» лежит методология функционального анализа деятельности. </w:t>
      </w:r>
    </w:p>
    <w:p w14:paraId="130B3E74" w14:textId="77777777" w:rsidR="001B71D0" w:rsidRDefault="00B14275">
      <w:pPr>
        <w:tabs>
          <w:tab w:val="left" w:pos="993"/>
        </w:tabs>
        <w:ind w:firstLine="567"/>
        <w:jc w:val="both"/>
        <w:rPr>
          <w:sz w:val="28"/>
          <w:szCs w:val="28"/>
        </w:rPr>
      </w:pPr>
      <w:r>
        <w:rPr>
          <w:sz w:val="28"/>
          <w:szCs w:val="28"/>
        </w:rPr>
        <w:t>Описание обобщенных трудовых функций и трудовых функций (функциональная карта деятельности) формировались на основе следующих принципов:</w:t>
      </w:r>
    </w:p>
    <w:p w14:paraId="3167AF06" w14:textId="77777777" w:rsidR="001B71D0" w:rsidRDefault="00B14275">
      <w:pPr>
        <w:pStyle w:val="a3"/>
        <w:numPr>
          <w:ilvl w:val="0"/>
          <w:numId w:val="34"/>
        </w:numPr>
        <w:tabs>
          <w:tab w:val="left" w:pos="993"/>
        </w:tabs>
        <w:jc w:val="both"/>
        <w:rPr>
          <w:sz w:val="28"/>
          <w:szCs w:val="28"/>
        </w:rPr>
      </w:pPr>
      <w:r>
        <w:rPr>
          <w:sz w:val="28"/>
          <w:szCs w:val="28"/>
        </w:rPr>
        <w:t>Учет объективной структуры профессиональной деятельности и сложившегося разделения труда;</w:t>
      </w:r>
    </w:p>
    <w:p w14:paraId="71B25813" w14:textId="77777777" w:rsidR="001B71D0" w:rsidRDefault="00B14275">
      <w:pPr>
        <w:pStyle w:val="a3"/>
        <w:numPr>
          <w:ilvl w:val="0"/>
          <w:numId w:val="34"/>
        </w:numPr>
        <w:tabs>
          <w:tab w:val="left" w:pos="993"/>
        </w:tabs>
        <w:jc w:val="both"/>
        <w:rPr>
          <w:sz w:val="28"/>
          <w:szCs w:val="28"/>
        </w:rPr>
      </w:pPr>
      <w:r>
        <w:rPr>
          <w:sz w:val="28"/>
          <w:szCs w:val="28"/>
        </w:rPr>
        <w:t xml:space="preserve">Последовательность декомпозиции области профессиональной деятельности на обобщенные трудовые функции, трудовые функции и трудовые действия; </w:t>
      </w:r>
    </w:p>
    <w:p w14:paraId="61E9BFC2" w14:textId="77777777" w:rsidR="001B71D0" w:rsidRDefault="00B14275">
      <w:pPr>
        <w:pStyle w:val="a3"/>
        <w:numPr>
          <w:ilvl w:val="0"/>
          <w:numId w:val="34"/>
        </w:numPr>
        <w:tabs>
          <w:tab w:val="left" w:pos="993"/>
        </w:tabs>
        <w:jc w:val="both"/>
        <w:rPr>
          <w:sz w:val="28"/>
          <w:szCs w:val="28"/>
        </w:rPr>
      </w:pPr>
      <w:r>
        <w:rPr>
          <w:sz w:val="28"/>
          <w:szCs w:val="28"/>
        </w:rPr>
        <w:t xml:space="preserve">Использование правил полноты перечня, точности формулировок, их относительной автономности, </w:t>
      </w:r>
      <w:proofErr w:type="spellStart"/>
      <w:r>
        <w:rPr>
          <w:sz w:val="28"/>
          <w:szCs w:val="28"/>
        </w:rPr>
        <w:t>сертифицируемости</w:t>
      </w:r>
      <w:proofErr w:type="spellEnd"/>
      <w:r>
        <w:rPr>
          <w:sz w:val="28"/>
          <w:szCs w:val="28"/>
        </w:rPr>
        <w:t xml:space="preserve"> и удобства при дальнейшем применении в управлении персоналом; </w:t>
      </w:r>
    </w:p>
    <w:p w14:paraId="276CC872" w14:textId="77777777" w:rsidR="00F1762B" w:rsidRPr="00271037" w:rsidRDefault="00F1762B" w:rsidP="00F1762B">
      <w:pPr>
        <w:pStyle w:val="a3"/>
        <w:numPr>
          <w:ilvl w:val="0"/>
          <w:numId w:val="34"/>
        </w:numPr>
        <w:tabs>
          <w:tab w:val="left" w:pos="993"/>
        </w:tabs>
        <w:jc w:val="both"/>
        <w:rPr>
          <w:sz w:val="28"/>
          <w:szCs w:val="28"/>
        </w:rPr>
      </w:pPr>
      <w:r w:rsidRPr="00271037">
        <w:rPr>
          <w:sz w:val="28"/>
          <w:szCs w:val="28"/>
        </w:rPr>
        <w:t>Выделение ряда обобщённых трудовых функций для квалификационных уровней или должностей, преемственных при развитии квалификации работника и, таким образом, описание возможных карьерных траектории ра</w:t>
      </w:r>
      <w:r>
        <w:rPr>
          <w:sz w:val="28"/>
          <w:szCs w:val="28"/>
        </w:rPr>
        <w:t>звития квалификации работника</w:t>
      </w:r>
      <w:r w:rsidRPr="00271037">
        <w:rPr>
          <w:sz w:val="28"/>
          <w:szCs w:val="28"/>
        </w:rPr>
        <w:t>;</w:t>
      </w:r>
    </w:p>
    <w:p w14:paraId="5F6E5875" w14:textId="77777777" w:rsidR="001B71D0" w:rsidRDefault="00B14275">
      <w:pPr>
        <w:pStyle w:val="a3"/>
        <w:numPr>
          <w:ilvl w:val="0"/>
          <w:numId w:val="34"/>
        </w:numPr>
        <w:tabs>
          <w:tab w:val="left" w:pos="993"/>
        </w:tabs>
        <w:jc w:val="both"/>
        <w:rPr>
          <w:sz w:val="28"/>
          <w:szCs w:val="28"/>
        </w:rPr>
      </w:pPr>
      <w:r>
        <w:rPr>
          <w:sz w:val="28"/>
          <w:szCs w:val="28"/>
        </w:rPr>
        <w:t>Учет лучшей практики по оперативному управлению тепловыми сетями;</w:t>
      </w:r>
    </w:p>
    <w:p w14:paraId="27445852" w14:textId="77777777" w:rsidR="001B71D0" w:rsidRDefault="00B14275">
      <w:pPr>
        <w:pStyle w:val="afa"/>
        <w:spacing w:before="0" w:beforeAutospacing="0" w:after="0" w:afterAutospacing="0"/>
        <w:ind w:firstLine="709"/>
        <w:jc w:val="both"/>
        <w:rPr>
          <w:sz w:val="28"/>
          <w:szCs w:val="28"/>
        </w:rPr>
      </w:pPr>
      <w:r>
        <w:rPr>
          <w:sz w:val="28"/>
          <w:szCs w:val="28"/>
        </w:rPr>
        <w:t>При проведении функционального анализа был выделен ряд обобщенных трудовых функции (далее – ОТФ), связанных с оперативным управлением тепловыми сетями, а именно:</w:t>
      </w:r>
    </w:p>
    <w:p w14:paraId="03FD1723" w14:textId="77777777" w:rsidR="001B71D0" w:rsidRDefault="00B14275">
      <w:pPr>
        <w:pStyle w:val="afa"/>
        <w:spacing w:before="0" w:beforeAutospacing="0" w:after="0" w:afterAutospacing="0"/>
        <w:ind w:firstLine="709"/>
        <w:jc w:val="both"/>
        <w:rPr>
          <w:sz w:val="28"/>
          <w:szCs w:val="28"/>
        </w:rPr>
      </w:pPr>
      <w:r>
        <w:rPr>
          <w:sz w:val="28"/>
          <w:szCs w:val="28"/>
        </w:rPr>
        <w:t>- Обеспечение бесперебойной и экономичной работы оборудования теплового пункта;</w:t>
      </w:r>
    </w:p>
    <w:p w14:paraId="1F6D48EC" w14:textId="77777777" w:rsidR="001B71D0" w:rsidRDefault="00B14275">
      <w:pPr>
        <w:pStyle w:val="afa"/>
        <w:spacing w:before="0" w:beforeAutospacing="0" w:after="0" w:afterAutospacing="0"/>
        <w:ind w:firstLine="709"/>
        <w:jc w:val="both"/>
        <w:rPr>
          <w:sz w:val="28"/>
          <w:szCs w:val="28"/>
        </w:rPr>
      </w:pPr>
      <w:r>
        <w:rPr>
          <w:sz w:val="28"/>
          <w:szCs w:val="28"/>
        </w:rPr>
        <w:t>- Выдерживание гидравлического и температурного режима и оперативный контроль за работой теплового оборудования;</w:t>
      </w:r>
    </w:p>
    <w:p w14:paraId="3E9349D8" w14:textId="77777777" w:rsidR="001B71D0" w:rsidRDefault="00B14275">
      <w:pPr>
        <w:pStyle w:val="afa"/>
        <w:spacing w:before="0" w:beforeAutospacing="0" w:after="0" w:afterAutospacing="0"/>
        <w:ind w:firstLine="709"/>
        <w:jc w:val="both"/>
        <w:rPr>
          <w:sz w:val="28"/>
          <w:szCs w:val="28"/>
        </w:rPr>
      </w:pPr>
      <w:r>
        <w:rPr>
          <w:sz w:val="28"/>
          <w:szCs w:val="28"/>
        </w:rPr>
        <w:t>- Управление тепловым и гидравлическим режимами тепловых сетей;</w:t>
      </w:r>
    </w:p>
    <w:p w14:paraId="3384C194" w14:textId="77777777" w:rsidR="001B71D0" w:rsidRDefault="00B14275">
      <w:pPr>
        <w:pStyle w:val="afa"/>
        <w:spacing w:before="0" w:beforeAutospacing="0" w:after="0" w:afterAutospacing="0"/>
        <w:ind w:firstLine="709"/>
        <w:jc w:val="both"/>
        <w:rPr>
          <w:sz w:val="28"/>
          <w:szCs w:val="28"/>
        </w:rPr>
      </w:pPr>
      <w:r>
        <w:rPr>
          <w:sz w:val="28"/>
          <w:szCs w:val="28"/>
        </w:rPr>
        <w:t>- Управление деятельностью по оперативному управлению тепловыми сетями.</w:t>
      </w:r>
    </w:p>
    <w:p w14:paraId="07032A01" w14:textId="77777777" w:rsidR="001B71D0" w:rsidRDefault="00B14275">
      <w:pPr>
        <w:pStyle w:val="afa"/>
        <w:spacing w:before="0" w:beforeAutospacing="0" w:after="0" w:afterAutospacing="0"/>
        <w:ind w:firstLine="709"/>
        <w:jc w:val="both"/>
        <w:rPr>
          <w:sz w:val="28"/>
          <w:szCs w:val="28"/>
        </w:rPr>
      </w:pPr>
      <w:r>
        <w:rPr>
          <w:sz w:val="28"/>
          <w:szCs w:val="28"/>
        </w:rPr>
        <w:t xml:space="preserve">Для всех работников, описанных в данном профессиональном стандарте, была специально выделена сквозная трудовая функция по проведению специальной (производственной подготовки), так как для выполнения данной функции оперативному персоналу выделяются в соответствие с «Правилами работы с персоналом в организациях электроэнергетики», утв. Приказом Минтопэнерго РФ от 19 февраля 2000 г. N 49, отдельные часы рабочего времени на подготовку и повышение профессионального уровня. Такая организация работы связана с повышенными требованиями к квалификации персонала и влияет на поддержание надежности и безопасности эксплуатации объектов </w:t>
      </w:r>
      <w:r>
        <w:rPr>
          <w:sz w:val="28"/>
          <w:szCs w:val="28"/>
        </w:rPr>
        <w:lastRenderedPageBreak/>
        <w:t>электроэнергетической отрасли, сокращение количества аварий по вине персонала.</w:t>
      </w:r>
    </w:p>
    <w:p w14:paraId="1F6F16AC" w14:textId="77777777" w:rsidR="001B71D0" w:rsidRDefault="00B14275">
      <w:pPr>
        <w:ind w:firstLine="567"/>
        <w:jc w:val="both"/>
        <w:rPr>
          <w:sz w:val="28"/>
          <w:szCs w:val="28"/>
        </w:rPr>
      </w:pPr>
      <w:r>
        <w:rPr>
          <w:sz w:val="28"/>
          <w:szCs w:val="28"/>
        </w:rPr>
        <w:t>Таким образом, при разработке стандарта рассматривался функционал оперативного персонала тепловых сетей, находящегося на смене.</w:t>
      </w:r>
    </w:p>
    <w:p w14:paraId="03C581B4" w14:textId="77777777" w:rsidR="001B71D0" w:rsidRDefault="00B14275">
      <w:pPr>
        <w:ind w:firstLine="567"/>
        <w:jc w:val="both"/>
        <w:rPr>
          <w:sz w:val="28"/>
          <w:szCs w:val="28"/>
        </w:rPr>
      </w:pPr>
      <w:r>
        <w:rPr>
          <w:sz w:val="28"/>
          <w:szCs w:val="28"/>
        </w:rPr>
        <w:t>Установление уровней квалификации для каждой ОТФ осуществлялось на основе документа «Уровни квалификаций в целях разработки проектов профессиональных стандартов» (приложение к приказу Минтруда РФ от 12 апреля 2013 года № 148н) с учетом характеристик полномочий и степени ответственности, актуальных для той или иной профессиональной функции, характера умений и знаний, необходимых для ее выполнения.</w:t>
      </w:r>
    </w:p>
    <w:p w14:paraId="4B0D993A" w14:textId="77777777" w:rsidR="001B71D0" w:rsidRDefault="00B14275">
      <w:pPr>
        <w:ind w:firstLine="567"/>
        <w:jc w:val="both"/>
        <w:rPr>
          <w:sz w:val="28"/>
          <w:szCs w:val="28"/>
        </w:rPr>
      </w:pPr>
      <w:r>
        <w:rPr>
          <w:sz w:val="28"/>
          <w:szCs w:val="28"/>
        </w:rPr>
        <w:t>В результате разработанный в соответствии с методическими рекомендациями Минтруда РФ проект профессионального стандарта включает 4 обобщенные трудовые функции, эти функции распределены по пяти уровням квалификации (со второго по шестой). Информация представлена в таблице.</w:t>
      </w:r>
    </w:p>
    <w:p w14:paraId="63BC20CE" w14:textId="77777777" w:rsidR="001B71D0" w:rsidRDefault="001B71D0">
      <w:pPr>
        <w:ind w:firstLine="567"/>
        <w:jc w:val="both"/>
        <w:rPr>
          <w:sz w:val="28"/>
          <w:szCs w:val="28"/>
          <w:highlight w:val="yellow"/>
        </w:rPr>
      </w:pPr>
    </w:p>
    <w:p w14:paraId="43437DC4" w14:textId="77777777" w:rsidR="001B71D0" w:rsidRDefault="001B71D0">
      <w:pPr>
        <w:ind w:firstLine="567"/>
        <w:jc w:val="both"/>
        <w:rPr>
          <w:sz w:val="28"/>
          <w:szCs w:val="28"/>
        </w:rPr>
      </w:pPr>
    </w:p>
    <w:p w14:paraId="0F3C9682" w14:textId="77777777" w:rsidR="001B71D0" w:rsidRDefault="001B71D0">
      <w:pPr>
        <w:ind w:firstLine="567"/>
        <w:jc w:val="both"/>
        <w:rPr>
          <w:sz w:val="28"/>
          <w:szCs w:val="28"/>
        </w:rPr>
      </w:pPr>
    </w:p>
    <w:p w14:paraId="2266A596" w14:textId="77777777" w:rsidR="001B71D0" w:rsidRDefault="001B71D0">
      <w:pPr>
        <w:ind w:firstLine="567"/>
        <w:jc w:val="right"/>
        <w:rPr>
          <w:b/>
          <w:sz w:val="28"/>
          <w:szCs w:val="28"/>
        </w:rPr>
        <w:sectPr w:rsidR="001B71D0">
          <w:headerReference w:type="default" r:id="rId12"/>
          <w:pgSz w:w="11906" w:h="16838"/>
          <w:pgMar w:top="1134" w:right="850" w:bottom="1134" w:left="1701" w:header="708" w:footer="708" w:gutter="0"/>
          <w:cols w:space="708"/>
          <w:titlePg/>
          <w:docGrid w:linePitch="360"/>
        </w:sectPr>
      </w:pPr>
    </w:p>
    <w:p w14:paraId="56EB3359" w14:textId="77777777" w:rsidR="001B71D0" w:rsidRDefault="00B14275">
      <w:pPr>
        <w:ind w:firstLine="567"/>
        <w:jc w:val="right"/>
        <w:rPr>
          <w:b/>
        </w:rPr>
      </w:pPr>
      <w:r>
        <w:rPr>
          <w:b/>
        </w:rPr>
        <w:lastRenderedPageBreak/>
        <w:t>Таблица 1.</w:t>
      </w:r>
    </w:p>
    <w:p w14:paraId="181DBE97" w14:textId="77777777" w:rsidR="001B71D0" w:rsidRDefault="00B14275">
      <w:pPr>
        <w:ind w:firstLine="567"/>
        <w:jc w:val="center"/>
        <w:rPr>
          <w:b/>
        </w:rPr>
      </w:pPr>
      <w:r>
        <w:rPr>
          <w:b/>
        </w:rPr>
        <w:t xml:space="preserve">Описание трудовых функций, входящих в профессиональный стандарт </w:t>
      </w:r>
    </w:p>
    <w:p w14:paraId="482577DA" w14:textId="77777777" w:rsidR="001B71D0" w:rsidRDefault="001B71D0">
      <w:pPr>
        <w:tabs>
          <w:tab w:val="left" w:pos="993"/>
        </w:tabs>
        <w:jc w:val="both"/>
        <w:rPr>
          <w:b/>
          <w:sz w:val="28"/>
          <w:szCs w:val="28"/>
        </w:rPr>
      </w:pPr>
    </w:p>
    <w:tbl>
      <w:tblPr>
        <w:tblW w:w="46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
        <w:gridCol w:w="3374"/>
        <w:gridCol w:w="1579"/>
        <w:gridCol w:w="4745"/>
        <w:gridCol w:w="1106"/>
        <w:gridCol w:w="2303"/>
      </w:tblGrid>
      <w:tr w:rsidR="001B71D0" w14:paraId="70FCD726" w14:textId="77777777">
        <w:tc>
          <w:tcPr>
            <w:tcW w:w="2015" w:type="pct"/>
            <w:gridSpan w:val="3"/>
            <w:tcBorders>
              <w:top w:val="single" w:sz="4" w:space="0" w:color="000000"/>
              <w:left w:val="single" w:sz="4" w:space="0" w:color="000000"/>
              <w:bottom w:val="single" w:sz="4" w:space="0" w:color="000000"/>
              <w:right w:val="single" w:sz="4" w:space="0" w:color="000000"/>
            </w:tcBorders>
            <w:vAlign w:val="center"/>
          </w:tcPr>
          <w:p w14:paraId="6073CD98" w14:textId="77777777" w:rsidR="001B71D0" w:rsidRDefault="00B14275">
            <w:pPr>
              <w:jc w:val="center"/>
            </w:pPr>
            <w:r>
              <w:t>Обобщенные трудовые функции</w:t>
            </w:r>
          </w:p>
        </w:tc>
        <w:tc>
          <w:tcPr>
            <w:tcW w:w="2985" w:type="pct"/>
            <w:gridSpan w:val="3"/>
            <w:tcBorders>
              <w:top w:val="single" w:sz="4" w:space="0" w:color="000000"/>
              <w:left w:val="single" w:sz="4" w:space="0" w:color="000000"/>
              <w:bottom w:val="single" w:sz="4" w:space="0" w:color="000000"/>
              <w:right w:val="single" w:sz="4" w:space="0" w:color="000000"/>
            </w:tcBorders>
            <w:vAlign w:val="center"/>
          </w:tcPr>
          <w:p w14:paraId="55A33388" w14:textId="77777777" w:rsidR="001B71D0" w:rsidRDefault="00B14275">
            <w:pPr>
              <w:jc w:val="center"/>
            </w:pPr>
            <w:r>
              <w:t>Трудовые функции</w:t>
            </w:r>
          </w:p>
        </w:tc>
      </w:tr>
      <w:tr w:rsidR="001B71D0" w14:paraId="6B994606" w14:textId="77777777">
        <w:trPr>
          <w:trHeight w:val="1"/>
        </w:trPr>
        <w:tc>
          <w:tcPr>
            <w:tcW w:w="202" w:type="pct"/>
            <w:tcBorders>
              <w:top w:val="single" w:sz="4" w:space="0" w:color="000000"/>
              <w:left w:val="single" w:sz="4" w:space="0" w:color="000000"/>
              <w:bottom w:val="single" w:sz="4" w:space="0" w:color="000000"/>
              <w:right w:val="single" w:sz="4" w:space="0" w:color="000000"/>
            </w:tcBorders>
            <w:vAlign w:val="center"/>
          </w:tcPr>
          <w:p w14:paraId="2ED6B87A" w14:textId="77777777" w:rsidR="001B71D0" w:rsidRDefault="00B14275">
            <w:pPr>
              <w:jc w:val="center"/>
              <w:rPr>
                <w:sz w:val="20"/>
                <w:szCs w:val="20"/>
              </w:rPr>
            </w:pPr>
            <w:r>
              <w:rPr>
                <w:sz w:val="20"/>
                <w:szCs w:val="20"/>
              </w:rPr>
              <w:t>код</w:t>
            </w:r>
          </w:p>
        </w:tc>
        <w:tc>
          <w:tcPr>
            <w:tcW w:w="1235" w:type="pct"/>
            <w:tcBorders>
              <w:top w:val="single" w:sz="4" w:space="0" w:color="000000"/>
              <w:left w:val="single" w:sz="4" w:space="0" w:color="000000"/>
              <w:bottom w:val="single" w:sz="4" w:space="0" w:color="000000"/>
              <w:right w:val="single" w:sz="4" w:space="0" w:color="000000"/>
            </w:tcBorders>
            <w:vAlign w:val="center"/>
          </w:tcPr>
          <w:p w14:paraId="7E6FFAE8" w14:textId="77777777" w:rsidR="001B71D0" w:rsidRDefault="00B14275">
            <w:pPr>
              <w:jc w:val="center"/>
              <w:rPr>
                <w:sz w:val="20"/>
                <w:szCs w:val="20"/>
              </w:rPr>
            </w:pPr>
            <w:r>
              <w:rPr>
                <w:sz w:val="20"/>
                <w:szCs w:val="20"/>
              </w:rPr>
              <w:t>наименование</w:t>
            </w:r>
          </w:p>
        </w:tc>
        <w:tc>
          <w:tcPr>
            <w:tcW w:w="578" w:type="pct"/>
            <w:tcBorders>
              <w:top w:val="single" w:sz="4" w:space="0" w:color="000000"/>
              <w:left w:val="single" w:sz="4" w:space="0" w:color="000000"/>
              <w:bottom w:val="single" w:sz="4" w:space="0" w:color="000000"/>
              <w:right w:val="single" w:sz="4" w:space="0" w:color="000000"/>
            </w:tcBorders>
            <w:vAlign w:val="center"/>
          </w:tcPr>
          <w:p w14:paraId="28F98746" w14:textId="77777777" w:rsidR="001B71D0" w:rsidRDefault="00B14275">
            <w:pPr>
              <w:jc w:val="center"/>
              <w:rPr>
                <w:sz w:val="20"/>
                <w:szCs w:val="20"/>
              </w:rPr>
            </w:pPr>
            <w:r>
              <w:rPr>
                <w:sz w:val="20"/>
                <w:szCs w:val="20"/>
              </w:rPr>
              <w:t>уровень квалификации</w:t>
            </w:r>
          </w:p>
        </w:tc>
        <w:tc>
          <w:tcPr>
            <w:tcW w:w="1737" w:type="pct"/>
            <w:tcBorders>
              <w:top w:val="single" w:sz="4" w:space="0" w:color="000000"/>
              <w:left w:val="single" w:sz="4" w:space="0" w:color="000000"/>
              <w:bottom w:val="single" w:sz="4" w:space="0" w:color="000000"/>
              <w:right w:val="single" w:sz="4" w:space="0" w:color="000000"/>
            </w:tcBorders>
            <w:vAlign w:val="center"/>
          </w:tcPr>
          <w:p w14:paraId="07C75EFA" w14:textId="77777777" w:rsidR="001B71D0" w:rsidRDefault="00B14275">
            <w:pPr>
              <w:jc w:val="center"/>
              <w:rPr>
                <w:sz w:val="20"/>
                <w:szCs w:val="20"/>
              </w:rPr>
            </w:pPr>
            <w:r>
              <w:rPr>
                <w:sz w:val="20"/>
                <w:szCs w:val="20"/>
              </w:rPr>
              <w:t>наименование</w:t>
            </w:r>
          </w:p>
        </w:tc>
        <w:tc>
          <w:tcPr>
            <w:tcW w:w="405" w:type="pct"/>
            <w:tcBorders>
              <w:top w:val="single" w:sz="4" w:space="0" w:color="000000"/>
              <w:left w:val="single" w:sz="4" w:space="0" w:color="000000"/>
              <w:bottom w:val="single" w:sz="4" w:space="0" w:color="000000"/>
              <w:right w:val="single" w:sz="4" w:space="0" w:color="000000"/>
            </w:tcBorders>
            <w:vAlign w:val="center"/>
          </w:tcPr>
          <w:p w14:paraId="0693486F" w14:textId="77777777" w:rsidR="001B71D0" w:rsidRDefault="00B14275">
            <w:pPr>
              <w:jc w:val="center"/>
            </w:pPr>
            <w:r>
              <w:rPr>
                <w:sz w:val="20"/>
                <w:szCs w:val="20"/>
              </w:rPr>
              <w:t>код</w:t>
            </w:r>
          </w:p>
        </w:tc>
        <w:tc>
          <w:tcPr>
            <w:tcW w:w="842" w:type="pct"/>
            <w:tcBorders>
              <w:top w:val="single" w:sz="4" w:space="0" w:color="000000"/>
              <w:left w:val="single" w:sz="4" w:space="0" w:color="000000"/>
              <w:bottom w:val="single" w:sz="4" w:space="0" w:color="000000"/>
              <w:right w:val="single" w:sz="4" w:space="0" w:color="000000"/>
            </w:tcBorders>
            <w:vAlign w:val="center"/>
          </w:tcPr>
          <w:p w14:paraId="5B4E72DC" w14:textId="77777777" w:rsidR="001B71D0" w:rsidRDefault="00B14275">
            <w:pPr>
              <w:jc w:val="center"/>
              <w:rPr>
                <w:sz w:val="20"/>
                <w:szCs w:val="20"/>
              </w:rPr>
            </w:pPr>
            <w:r>
              <w:rPr>
                <w:sz w:val="20"/>
                <w:szCs w:val="20"/>
              </w:rPr>
              <w:t>уровень (подуровень) квалификации</w:t>
            </w:r>
          </w:p>
        </w:tc>
      </w:tr>
      <w:tr w:rsidR="001B71D0" w14:paraId="0DDDE625" w14:textId="77777777">
        <w:trPr>
          <w:trHeight w:val="285"/>
        </w:trPr>
        <w:tc>
          <w:tcPr>
            <w:tcW w:w="202" w:type="pct"/>
            <w:vMerge w:val="restart"/>
            <w:tcBorders>
              <w:top w:val="single" w:sz="4" w:space="0" w:color="000000"/>
              <w:left w:val="single" w:sz="4" w:space="0" w:color="000000"/>
              <w:bottom w:val="single" w:sz="4" w:space="0" w:color="000000"/>
              <w:right w:val="single" w:sz="4" w:space="0" w:color="000000"/>
            </w:tcBorders>
            <w:vAlign w:val="center"/>
          </w:tcPr>
          <w:p w14:paraId="722047CB" w14:textId="77777777" w:rsidR="001B71D0" w:rsidRDefault="00B14275">
            <w:pPr>
              <w:jc w:val="center"/>
              <w:rPr>
                <w:lang w:val="en-US"/>
              </w:rPr>
            </w:pPr>
            <w:r>
              <w:rPr>
                <w:lang w:val="en-US"/>
              </w:rPr>
              <w:t>A</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14:paraId="5B6F1B13" w14:textId="77777777" w:rsidR="001B71D0" w:rsidRDefault="00B14275">
            <w:r>
              <w:t>Обеспечение бесперебойной и экономичной работы оборудования теплового пункта</w:t>
            </w:r>
          </w:p>
        </w:tc>
        <w:tc>
          <w:tcPr>
            <w:tcW w:w="578" w:type="pct"/>
            <w:vMerge w:val="restart"/>
            <w:tcBorders>
              <w:top w:val="single" w:sz="4" w:space="0" w:color="000000"/>
              <w:left w:val="single" w:sz="4" w:space="0" w:color="000000"/>
              <w:bottom w:val="single" w:sz="4" w:space="0" w:color="000000"/>
              <w:right w:val="single" w:sz="4" w:space="0" w:color="000000"/>
            </w:tcBorders>
            <w:vAlign w:val="center"/>
          </w:tcPr>
          <w:p w14:paraId="506E8A22" w14:textId="77777777" w:rsidR="001B71D0" w:rsidRDefault="00B14275">
            <w:pPr>
              <w:jc w:val="center"/>
            </w:pPr>
            <w:r>
              <w:t>2</w:t>
            </w:r>
          </w:p>
        </w:tc>
        <w:tc>
          <w:tcPr>
            <w:tcW w:w="1737" w:type="pct"/>
            <w:tcBorders>
              <w:top w:val="single" w:sz="4" w:space="0" w:color="000000"/>
              <w:left w:val="single" w:sz="4" w:space="0" w:color="000000"/>
              <w:bottom w:val="single" w:sz="4" w:space="0" w:color="000000"/>
              <w:right w:val="single" w:sz="4" w:space="0" w:color="000000"/>
            </w:tcBorders>
            <w:vAlign w:val="center"/>
          </w:tcPr>
          <w:p w14:paraId="3BB61936" w14:textId="77777777" w:rsidR="001B71D0" w:rsidRDefault="00B14275">
            <w:r>
              <w:rPr>
                <w:iCs/>
              </w:rPr>
              <w:t>Эксплуатация оборудования теплового пункта</w:t>
            </w:r>
          </w:p>
        </w:tc>
        <w:tc>
          <w:tcPr>
            <w:tcW w:w="405" w:type="pct"/>
            <w:tcBorders>
              <w:top w:val="single" w:sz="4" w:space="0" w:color="000000"/>
              <w:left w:val="single" w:sz="4" w:space="0" w:color="000000"/>
              <w:bottom w:val="single" w:sz="4" w:space="0" w:color="000000"/>
              <w:right w:val="single" w:sz="4" w:space="0" w:color="000000"/>
            </w:tcBorders>
            <w:vAlign w:val="center"/>
          </w:tcPr>
          <w:p w14:paraId="53F204CF" w14:textId="77777777" w:rsidR="001B71D0" w:rsidRDefault="00B14275">
            <w:pPr>
              <w:jc w:val="center"/>
              <w:rPr>
                <w:lang w:val="en-US"/>
              </w:rPr>
            </w:pPr>
            <w:r>
              <w:rPr>
                <w:lang w:val="en-US"/>
              </w:rPr>
              <w:t>A/01.2</w:t>
            </w:r>
          </w:p>
        </w:tc>
        <w:tc>
          <w:tcPr>
            <w:tcW w:w="842" w:type="pct"/>
            <w:tcBorders>
              <w:top w:val="single" w:sz="4" w:space="0" w:color="000000"/>
              <w:left w:val="single" w:sz="4" w:space="0" w:color="000000"/>
              <w:bottom w:val="single" w:sz="4" w:space="0" w:color="000000"/>
              <w:right w:val="single" w:sz="4" w:space="0" w:color="000000"/>
            </w:tcBorders>
            <w:vAlign w:val="center"/>
          </w:tcPr>
          <w:p w14:paraId="06AF4B06" w14:textId="77777777" w:rsidR="001B71D0" w:rsidRDefault="00B14275">
            <w:pPr>
              <w:jc w:val="center"/>
            </w:pPr>
            <w:r>
              <w:t>2</w:t>
            </w:r>
          </w:p>
        </w:tc>
      </w:tr>
      <w:tr w:rsidR="001B71D0" w14:paraId="7604616B"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14D2DF6D" w14:textId="77777777" w:rsidR="001B71D0" w:rsidRDefault="001B71D0">
            <w:pPr>
              <w:jc w:val="center"/>
            </w:pPr>
          </w:p>
        </w:tc>
        <w:tc>
          <w:tcPr>
            <w:tcW w:w="1235" w:type="pct"/>
            <w:vMerge/>
            <w:tcBorders>
              <w:top w:val="single" w:sz="4" w:space="0" w:color="000000"/>
              <w:left w:val="single" w:sz="4" w:space="0" w:color="000000"/>
              <w:bottom w:val="single" w:sz="4" w:space="0" w:color="000000"/>
              <w:right w:val="single" w:sz="4" w:space="0" w:color="000000"/>
            </w:tcBorders>
            <w:vAlign w:val="center"/>
          </w:tcPr>
          <w:p w14:paraId="78D22519"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30E61B61"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06B53647" w14:textId="77777777" w:rsidR="001B71D0" w:rsidRDefault="00B14275">
            <w:r>
              <w:rPr>
                <w:iCs/>
              </w:rPr>
              <w:t>Обслуживание оборудования теплового пункта</w:t>
            </w:r>
          </w:p>
        </w:tc>
        <w:tc>
          <w:tcPr>
            <w:tcW w:w="405" w:type="pct"/>
            <w:tcBorders>
              <w:top w:val="single" w:sz="4" w:space="0" w:color="000000"/>
              <w:left w:val="single" w:sz="4" w:space="0" w:color="000000"/>
              <w:bottom w:val="single" w:sz="4" w:space="0" w:color="000000"/>
              <w:right w:val="single" w:sz="4" w:space="0" w:color="000000"/>
            </w:tcBorders>
            <w:vAlign w:val="center"/>
          </w:tcPr>
          <w:p w14:paraId="70EFF3B1" w14:textId="77777777" w:rsidR="001B71D0" w:rsidRDefault="00B14275">
            <w:pPr>
              <w:jc w:val="center"/>
              <w:rPr>
                <w:lang w:val="en-US"/>
              </w:rPr>
            </w:pPr>
            <w:r>
              <w:rPr>
                <w:lang w:val="en-US"/>
              </w:rPr>
              <w:t>A/02.2</w:t>
            </w:r>
          </w:p>
        </w:tc>
        <w:tc>
          <w:tcPr>
            <w:tcW w:w="842" w:type="pct"/>
            <w:tcBorders>
              <w:top w:val="single" w:sz="4" w:space="0" w:color="000000"/>
              <w:left w:val="single" w:sz="4" w:space="0" w:color="000000"/>
              <w:bottom w:val="single" w:sz="4" w:space="0" w:color="000000"/>
              <w:right w:val="single" w:sz="4" w:space="0" w:color="000000"/>
            </w:tcBorders>
            <w:vAlign w:val="center"/>
          </w:tcPr>
          <w:p w14:paraId="4064CC74" w14:textId="77777777" w:rsidR="001B71D0" w:rsidRDefault="00B14275">
            <w:pPr>
              <w:jc w:val="center"/>
            </w:pPr>
            <w:r>
              <w:t>2</w:t>
            </w:r>
          </w:p>
        </w:tc>
      </w:tr>
      <w:tr w:rsidR="001B71D0" w14:paraId="6FEF6BBC"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211A3990" w14:textId="77777777" w:rsidR="001B71D0" w:rsidRDefault="001B71D0">
            <w:pPr>
              <w:jc w:val="center"/>
            </w:pPr>
          </w:p>
        </w:tc>
        <w:tc>
          <w:tcPr>
            <w:tcW w:w="1235" w:type="pct"/>
            <w:vMerge/>
            <w:tcBorders>
              <w:top w:val="single" w:sz="4" w:space="0" w:color="000000"/>
              <w:left w:val="single" w:sz="4" w:space="0" w:color="000000"/>
              <w:bottom w:val="single" w:sz="4" w:space="0" w:color="000000"/>
              <w:right w:val="single" w:sz="4" w:space="0" w:color="000000"/>
            </w:tcBorders>
            <w:vAlign w:val="center"/>
          </w:tcPr>
          <w:p w14:paraId="061F0E2D"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706F850C"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0150201D" w14:textId="77777777" w:rsidR="001B71D0" w:rsidRDefault="00B14275">
            <w:r>
              <w:rPr>
                <w:iCs/>
              </w:rPr>
              <w:t>Специальная подготовка по должности</w:t>
            </w:r>
          </w:p>
        </w:tc>
        <w:tc>
          <w:tcPr>
            <w:tcW w:w="405" w:type="pct"/>
            <w:tcBorders>
              <w:top w:val="single" w:sz="4" w:space="0" w:color="000000"/>
              <w:left w:val="single" w:sz="4" w:space="0" w:color="000000"/>
              <w:bottom w:val="single" w:sz="4" w:space="0" w:color="000000"/>
              <w:right w:val="single" w:sz="4" w:space="0" w:color="000000"/>
            </w:tcBorders>
            <w:vAlign w:val="center"/>
          </w:tcPr>
          <w:p w14:paraId="79ECAAA9" w14:textId="77777777" w:rsidR="001B71D0" w:rsidRDefault="00B14275">
            <w:pPr>
              <w:jc w:val="center"/>
              <w:rPr>
                <w:lang w:val="en-US"/>
              </w:rPr>
            </w:pPr>
            <w:r>
              <w:rPr>
                <w:lang w:val="en-US"/>
              </w:rPr>
              <w:t>A/03.2</w:t>
            </w:r>
          </w:p>
        </w:tc>
        <w:tc>
          <w:tcPr>
            <w:tcW w:w="842" w:type="pct"/>
            <w:tcBorders>
              <w:top w:val="single" w:sz="4" w:space="0" w:color="000000"/>
              <w:left w:val="single" w:sz="4" w:space="0" w:color="000000"/>
              <w:bottom w:val="single" w:sz="4" w:space="0" w:color="000000"/>
              <w:right w:val="single" w:sz="4" w:space="0" w:color="000000"/>
            </w:tcBorders>
            <w:vAlign w:val="center"/>
          </w:tcPr>
          <w:p w14:paraId="075C0318" w14:textId="77777777" w:rsidR="001B71D0" w:rsidRDefault="00B14275">
            <w:pPr>
              <w:jc w:val="center"/>
            </w:pPr>
            <w:r>
              <w:t>2</w:t>
            </w:r>
          </w:p>
        </w:tc>
      </w:tr>
      <w:tr w:rsidR="001B71D0" w14:paraId="702ABFBD" w14:textId="77777777">
        <w:trPr>
          <w:trHeight w:val="645"/>
        </w:trPr>
        <w:tc>
          <w:tcPr>
            <w:tcW w:w="202" w:type="pct"/>
            <w:vMerge w:val="restart"/>
            <w:tcBorders>
              <w:top w:val="single" w:sz="4" w:space="0" w:color="000000"/>
              <w:left w:val="single" w:sz="4" w:space="0" w:color="000000"/>
              <w:bottom w:val="single" w:sz="4" w:space="0" w:color="000000"/>
              <w:right w:val="single" w:sz="4" w:space="0" w:color="000000"/>
            </w:tcBorders>
            <w:vAlign w:val="center"/>
          </w:tcPr>
          <w:p w14:paraId="4F04F818" w14:textId="77777777" w:rsidR="001B71D0" w:rsidRDefault="00B14275">
            <w:pPr>
              <w:jc w:val="center"/>
              <w:rPr>
                <w:lang w:val="en-US"/>
              </w:rPr>
            </w:pPr>
            <w:r>
              <w:rPr>
                <w:lang w:val="en-US"/>
              </w:rPr>
              <w:t>B</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14:paraId="0CAE80AC" w14:textId="77777777" w:rsidR="001B71D0" w:rsidRDefault="00B14275">
            <w:r>
              <w:t>Выдерживание гидравлического и температурного режима и оперативный контроль за работой теплового оборудования</w:t>
            </w:r>
          </w:p>
        </w:tc>
        <w:tc>
          <w:tcPr>
            <w:tcW w:w="578" w:type="pct"/>
            <w:vMerge w:val="restart"/>
            <w:tcBorders>
              <w:top w:val="single" w:sz="4" w:space="0" w:color="000000"/>
              <w:left w:val="single" w:sz="4" w:space="0" w:color="000000"/>
              <w:bottom w:val="single" w:sz="4" w:space="0" w:color="000000"/>
              <w:right w:val="single" w:sz="4" w:space="0" w:color="000000"/>
            </w:tcBorders>
            <w:vAlign w:val="center"/>
          </w:tcPr>
          <w:p w14:paraId="1D8AF2B2" w14:textId="77777777" w:rsidR="001B71D0" w:rsidRDefault="00B14275">
            <w:pPr>
              <w:jc w:val="center"/>
              <w:rPr>
                <w:lang w:val="en-US"/>
              </w:rPr>
            </w:pPr>
            <w:r>
              <w:rPr>
                <w:lang w:val="en-US"/>
              </w:rPr>
              <w:t>3</w:t>
            </w:r>
          </w:p>
        </w:tc>
        <w:tc>
          <w:tcPr>
            <w:tcW w:w="1737" w:type="pct"/>
            <w:tcBorders>
              <w:top w:val="single" w:sz="4" w:space="0" w:color="000000"/>
              <w:left w:val="single" w:sz="4" w:space="0" w:color="000000"/>
              <w:bottom w:val="single" w:sz="4" w:space="0" w:color="000000"/>
              <w:right w:val="single" w:sz="4" w:space="0" w:color="000000"/>
            </w:tcBorders>
            <w:vAlign w:val="center"/>
          </w:tcPr>
          <w:p w14:paraId="768D5095" w14:textId="77777777" w:rsidR="001B71D0" w:rsidRDefault="00B14275">
            <w:r>
              <w:rPr>
                <w:iCs/>
              </w:rPr>
              <w:t>Эксплуатация теплового оборудования</w:t>
            </w:r>
          </w:p>
        </w:tc>
        <w:tc>
          <w:tcPr>
            <w:tcW w:w="405" w:type="pct"/>
            <w:tcBorders>
              <w:top w:val="single" w:sz="4" w:space="0" w:color="000000"/>
              <w:left w:val="single" w:sz="4" w:space="0" w:color="000000"/>
              <w:bottom w:val="single" w:sz="4" w:space="0" w:color="000000"/>
              <w:right w:val="single" w:sz="4" w:space="0" w:color="000000"/>
            </w:tcBorders>
            <w:vAlign w:val="center"/>
          </w:tcPr>
          <w:p w14:paraId="26594DA1" w14:textId="77777777" w:rsidR="001B71D0" w:rsidRDefault="00B14275">
            <w:pPr>
              <w:jc w:val="center"/>
              <w:rPr>
                <w:lang w:val="en-US"/>
              </w:rPr>
            </w:pPr>
            <w:r>
              <w:rPr>
                <w:lang w:val="en-US"/>
              </w:rPr>
              <w:t>B/01.3</w:t>
            </w:r>
          </w:p>
        </w:tc>
        <w:tc>
          <w:tcPr>
            <w:tcW w:w="842" w:type="pct"/>
            <w:tcBorders>
              <w:top w:val="single" w:sz="4" w:space="0" w:color="000000"/>
              <w:left w:val="single" w:sz="4" w:space="0" w:color="000000"/>
              <w:bottom w:val="single" w:sz="4" w:space="0" w:color="000000"/>
              <w:right w:val="single" w:sz="4" w:space="0" w:color="000000"/>
            </w:tcBorders>
            <w:vAlign w:val="center"/>
          </w:tcPr>
          <w:p w14:paraId="4B03E9BC" w14:textId="77777777" w:rsidR="001B71D0" w:rsidRDefault="00B14275">
            <w:pPr>
              <w:jc w:val="center"/>
            </w:pPr>
            <w:r>
              <w:t>3</w:t>
            </w:r>
          </w:p>
        </w:tc>
      </w:tr>
      <w:tr w:rsidR="001B71D0" w14:paraId="4EFD0909"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330AABD3" w14:textId="77777777" w:rsidR="001B71D0" w:rsidRDefault="001B71D0">
            <w:pPr>
              <w:jc w:val="center"/>
            </w:pPr>
          </w:p>
        </w:tc>
        <w:tc>
          <w:tcPr>
            <w:tcW w:w="1235" w:type="pct"/>
            <w:vMerge/>
            <w:tcBorders>
              <w:top w:val="single" w:sz="4" w:space="0" w:color="000000"/>
              <w:left w:val="single" w:sz="4" w:space="0" w:color="000000"/>
              <w:bottom w:val="single" w:sz="4" w:space="0" w:color="000000"/>
              <w:right w:val="single" w:sz="4" w:space="0" w:color="000000"/>
            </w:tcBorders>
            <w:vAlign w:val="center"/>
          </w:tcPr>
          <w:p w14:paraId="3B6E825D"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198BF2EB"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28F2DFA3" w14:textId="77777777" w:rsidR="001B71D0" w:rsidRDefault="00B14275">
            <w:r>
              <w:rPr>
                <w:iCs/>
              </w:rPr>
              <w:t>Обслуживание теплового оборудования</w:t>
            </w:r>
          </w:p>
        </w:tc>
        <w:tc>
          <w:tcPr>
            <w:tcW w:w="405" w:type="pct"/>
            <w:tcBorders>
              <w:top w:val="single" w:sz="4" w:space="0" w:color="000000"/>
              <w:left w:val="single" w:sz="4" w:space="0" w:color="000000"/>
              <w:bottom w:val="single" w:sz="4" w:space="0" w:color="000000"/>
              <w:right w:val="single" w:sz="4" w:space="0" w:color="000000"/>
            </w:tcBorders>
            <w:vAlign w:val="center"/>
          </w:tcPr>
          <w:p w14:paraId="087A47E2" w14:textId="77777777" w:rsidR="001B71D0" w:rsidRDefault="00B14275">
            <w:pPr>
              <w:jc w:val="center"/>
              <w:rPr>
                <w:lang w:val="en-US"/>
              </w:rPr>
            </w:pPr>
            <w:r>
              <w:rPr>
                <w:lang w:val="en-US"/>
              </w:rPr>
              <w:t>B/02.3</w:t>
            </w:r>
          </w:p>
        </w:tc>
        <w:tc>
          <w:tcPr>
            <w:tcW w:w="842" w:type="pct"/>
            <w:tcBorders>
              <w:top w:val="single" w:sz="4" w:space="0" w:color="000000"/>
              <w:left w:val="single" w:sz="4" w:space="0" w:color="000000"/>
              <w:bottom w:val="single" w:sz="4" w:space="0" w:color="000000"/>
              <w:right w:val="single" w:sz="4" w:space="0" w:color="000000"/>
            </w:tcBorders>
            <w:vAlign w:val="center"/>
          </w:tcPr>
          <w:p w14:paraId="56247082" w14:textId="77777777" w:rsidR="001B71D0" w:rsidRDefault="00B14275">
            <w:pPr>
              <w:jc w:val="center"/>
            </w:pPr>
            <w:r>
              <w:t>3</w:t>
            </w:r>
          </w:p>
        </w:tc>
      </w:tr>
      <w:tr w:rsidR="001B71D0" w14:paraId="3500A3BA"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5C5087FE" w14:textId="77777777" w:rsidR="001B71D0" w:rsidRDefault="001B71D0">
            <w:pPr>
              <w:jc w:val="center"/>
            </w:pPr>
          </w:p>
        </w:tc>
        <w:tc>
          <w:tcPr>
            <w:tcW w:w="1235" w:type="pct"/>
            <w:vMerge/>
            <w:tcBorders>
              <w:top w:val="single" w:sz="4" w:space="0" w:color="000000"/>
              <w:left w:val="single" w:sz="4" w:space="0" w:color="000000"/>
              <w:bottom w:val="single" w:sz="4" w:space="0" w:color="000000"/>
              <w:right w:val="single" w:sz="4" w:space="0" w:color="000000"/>
            </w:tcBorders>
            <w:vAlign w:val="center"/>
          </w:tcPr>
          <w:p w14:paraId="187E006E"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34E337AE"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0BDBDF23" w14:textId="77777777" w:rsidR="001B71D0" w:rsidRDefault="00B14275">
            <w:r>
              <w:rPr>
                <w:iCs/>
              </w:rPr>
              <w:t>Специальная подготовка по должности</w:t>
            </w:r>
          </w:p>
        </w:tc>
        <w:tc>
          <w:tcPr>
            <w:tcW w:w="405" w:type="pct"/>
            <w:tcBorders>
              <w:top w:val="single" w:sz="4" w:space="0" w:color="000000"/>
              <w:left w:val="single" w:sz="4" w:space="0" w:color="000000"/>
              <w:bottom w:val="single" w:sz="4" w:space="0" w:color="000000"/>
              <w:right w:val="single" w:sz="4" w:space="0" w:color="000000"/>
            </w:tcBorders>
            <w:vAlign w:val="center"/>
          </w:tcPr>
          <w:p w14:paraId="0D0BFBCA" w14:textId="77777777" w:rsidR="001B71D0" w:rsidRDefault="00B14275">
            <w:pPr>
              <w:jc w:val="center"/>
              <w:rPr>
                <w:lang w:val="en-US"/>
              </w:rPr>
            </w:pPr>
            <w:r>
              <w:rPr>
                <w:lang w:val="en-US"/>
              </w:rPr>
              <w:t>B/03.3</w:t>
            </w:r>
          </w:p>
        </w:tc>
        <w:tc>
          <w:tcPr>
            <w:tcW w:w="842" w:type="pct"/>
            <w:tcBorders>
              <w:top w:val="single" w:sz="4" w:space="0" w:color="000000"/>
              <w:left w:val="single" w:sz="4" w:space="0" w:color="000000"/>
              <w:bottom w:val="single" w:sz="4" w:space="0" w:color="000000"/>
              <w:right w:val="single" w:sz="4" w:space="0" w:color="000000"/>
            </w:tcBorders>
            <w:vAlign w:val="center"/>
          </w:tcPr>
          <w:p w14:paraId="1FC71F18" w14:textId="77777777" w:rsidR="001B71D0" w:rsidRDefault="00B14275">
            <w:pPr>
              <w:jc w:val="center"/>
            </w:pPr>
            <w:r>
              <w:t>3</w:t>
            </w:r>
          </w:p>
        </w:tc>
      </w:tr>
      <w:tr w:rsidR="001B71D0" w14:paraId="579446CE" w14:textId="77777777">
        <w:trPr>
          <w:trHeight w:val="285"/>
        </w:trPr>
        <w:tc>
          <w:tcPr>
            <w:tcW w:w="202" w:type="pct"/>
            <w:vMerge w:val="restart"/>
            <w:tcBorders>
              <w:top w:val="single" w:sz="4" w:space="0" w:color="000000"/>
              <w:left w:val="single" w:sz="4" w:space="0" w:color="000000"/>
              <w:bottom w:val="single" w:sz="4" w:space="0" w:color="000000"/>
              <w:right w:val="single" w:sz="4" w:space="0" w:color="000000"/>
            </w:tcBorders>
            <w:vAlign w:val="center"/>
          </w:tcPr>
          <w:p w14:paraId="7495DF66" w14:textId="77777777" w:rsidR="001B71D0" w:rsidRDefault="00B14275">
            <w:pPr>
              <w:jc w:val="center"/>
              <w:rPr>
                <w:lang w:val="en-US"/>
              </w:rPr>
            </w:pPr>
            <w:r>
              <w:rPr>
                <w:lang w:val="en-US"/>
              </w:rPr>
              <w:t>C</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14:paraId="34A83B2D" w14:textId="77777777" w:rsidR="001B71D0" w:rsidRDefault="00B14275">
            <w:r>
              <w:t>Управление тепловым и гидравлическим режимами тепловых сетей</w:t>
            </w:r>
          </w:p>
        </w:tc>
        <w:tc>
          <w:tcPr>
            <w:tcW w:w="578" w:type="pct"/>
            <w:vMerge w:val="restart"/>
            <w:tcBorders>
              <w:top w:val="single" w:sz="4" w:space="0" w:color="000000"/>
              <w:left w:val="single" w:sz="4" w:space="0" w:color="000000"/>
              <w:bottom w:val="single" w:sz="4" w:space="0" w:color="000000"/>
              <w:right w:val="single" w:sz="4" w:space="0" w:color="000000"/>
            </w:tcBorders>
            <w:vAlign w:val="center"/>
          </w:tcPr>
          <w:p w14:paraId="34F2EF36" w14:textId="77777777" w:rsidR="001B71D0" w:rsidRDefault="00B14275">
            <w:pPr>
              <w:jc w:val="center"/>
              <w:rPr>
                <w:lang w:val="en-US"/>
              </w:rPr>
            </w:pPr>
            <w:r>
              <w:rPr>
                <w:lang w:val="en-US"/>
              </w:rPr>
              <w:t>6</w:t>
            </w:r>
          </w:p>
        </w:tc>
        <w:tc>
          <w:tcPr>
            <w:tcW w:w="1737" w:type="pct"/>
            <w:tcBorders>
              <w:top w:val="single" w:sz="4" w:space="0" w:color="000000"/>
              <w:left w:val="single" w:sz="4" w:space="0" w:color="000000"/>
              <w:bottom w:val="single" w:sz="4" w:space="0" w:color="000000"/>
              <w:right w:val="single" w:sz="4" w:space="0" w:color="000000"/>
            </w:tcBorders>
            <w:vAlign w:val="center"/>
          </w:tcPr>
          <w:p w14:paraId="66CFB77E" w14:textId="77777777" w:rsidR="001B71D0" w:rsidRDefault="00B14275">
            <w:r>
              <w:rPr>
                <w:iCs/>
              </w:rPr>
              <w:t>Ведение заданного режима работы тепловых сетей</w:t>
            </w:r>
          </w:p>
        </w:tc>
        <w:tc>
          <w:tcPr>
            <w:tcW w:w="405" w:type="pct"/>
            <w:tcBorders>
              <w:top w:val="single" w:sz="4" w:space="0" w:color="000000"/>
              <w:left w:val="single" w:sz="4" w:space="0" w:color="000000"/>
              <w:bottom w:val="single" w:sz="4" w:space="0" w:color="000000"/>
              <w:right w:val="single" w:sz="4" w:space="0" w:color="000000"/>
            </w:tcBorders>
            <w:vAlign w:val="center"/>
          </w:tcPr>
          <w:p w14:paraId="49BF448D" w14:textId="77777777" w:rsidR="001B71D0" w:rsidRDefault="00B14275">
            <w:pPr>
              <w:jc w:val="center"/>
              <w:rPr>
                <w:lang w:val="en-US"/>
              </w:rPr>
            </w:pPr>
            <w:r>
              <w:rPr>
                <w:lang w:val="en-US"/>
              </w:rPr>
              <w:t>C/01.6</w:t>
            </w:r>
          </w:p>
        </w:tc>
        <w:tc>
          <w:tcPr>
            <w:tcW w:w="842" w:type="pct"/>
            <w:tcBorders>
              <w:top w:val="single" w:sz="4" w:space="0" w:color="000000"/>
              <w:left w:val="single" w:sz="4" w:space="0" w:color="000000"/>
              <w:bottom w:val="single" w:sz="4" w:space="0" w:color="000000"/>
              <w:right w:val="single" w:sz="4" w:space="0" w:color="000000"/>
            </w:tcBorders>
            <w:vAlign w:val="center"/>
          </w:tcPr>
          <w:p w14:paraId="49B59EA7" w14:textId="77777777" w:rsidR="001B71D0" w:rsidRDefault="00B14275">
            <w:pPr>
              <w:jc w:val="center"/>
            </w:pPr>
            <w:r>
              <w:t>6</w:t>
            </w:r>
          </w:p>
        </w:tc>
      </w:tr>
      <w:tr w:rsidR="001B71D0" w14:paraId="1407EF56"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6E6D3A61" w14:textId="77777777" w:rsidR="001B71D0" w:rsidRDefault="001B71D0">
            <w:pPr>
              <w:jc w:val="center"/>
            </w:pPr>
          </w:p>
        </w:tc>
        <w:tc>
          <w:tcPr>
            <w:tcW w:w="1235" w:type="pct"/>
            <w:vMerge/>
            <w:tcBorders>
              <w:top w:val="single" w:sz="4" w:space="0" w:color="000000"/>
              <w:left w:val="single" w:sz="4" w:space="0" w:color="000000"/>
              <w:bottom w:val="single" w:sz="4" w:space="0" w:color="000000"/>
              <w:right w:val="single" w:sz="4" w:space="0" w:color="000000"/>
            </w:tcBorders>
            <w:vAlign w:val="center"/>
          </w:tcPr>
          <w:p w14:paraId="6F658A81"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257F6D07"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24866A41" w14:textId="77777777" w:rsidR="001B71D0" w:rsidRDefault="00B14275">
            <w:r>
              <w:rPr>
                <w:iCs/>
              </w:rPr>
              <w:t>Руководство локализацией и ликвидацией нарушений в работе тепловых сетей</w:t>
            </w:r>
          </w:p>
        </w:tc>
        <w:tc>
          <w:tcPr>
            <w:tcW w:w="405" w:type="pct"/>
            <w:tcBorders>
              <w:top w:val="single" w:sz="4" w:space="0" w:color="000000"/>
              <w:left w:val="single" w:sz="4" w:space="0" w:color="000000"/>
              <w:bottom w:val="single" w:sz="4" w:space="0" w:color="000000"/>
              <w:right w:val="single" w:sz="4" w:space="0" w:color="000000"/>
            </w:tcBorders>
            <w:vAlign w:val="center"/>
          </w:tcPr>
          <w:p w14:paraId="53A708BE" w14:textId="77777777" w:rsidR="001B71D0" w:rsidRDefault="00B14275">
            <w:pPr>
              <w:jc w:val="center"/>
              <w:rPr>
                <w:lang w:val="en-US"/>
              </w:rPr>
            </w:pPr>
            <w:r>
              <w:rPr>
                <w:lang w:val="en-US"/>
              </w:rPr>
              <w:t>C/02.6</w:t>
            </w:r>
          </w:p>
        </w:tc>
        <w:tc>
          <w:tcPr>
            <w:tcW w:w="842" w:type="pct"/>
            <w:tcBorders>
              <w:top w:val="single" w:sz="4" w:space="0" w:color="000000"/>
              <w:left w:val="single" w:sz="4" w:space="0" w:color="000000"/>
              <w:bottom w:val="single" w:sz="4" w:space="0" w:color="000000"/>
              <w:right w:val="single" w:sz="4" w:space="0" w:color="000000"/>
            </w:tcBorders>
            <w:vAlign w:val="center"/>
          </w:tcPr>
          <w:p w14:paraId="4A0745A7" w14:textId="77777777" w:rsidR="001B71D0" w:rsidRDefault="00B14275">
            <w:pPr>
              <w:jc w:val="center"/>
            </w:pPr>
            <w:r>
              <w:t>6</w:t>
            </w:r>
          </w:p>
        </w:tc>
      </w:tr>
      <w:tr w:rsidR="001B71D0" w14:paraId="0457844E"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0F757DA7" w14:textId="77777777" w:rsidR="001B71D0" w:rsidRDefault="001B71D0">
            <w:pPr>
              <w:jc w:val="center"/>
            </w:pPr>
          </w:p>
        </w:tc>
        <w:tc>
          <w:tcPr>
            <w:tcW w:w="1235" w:type="pct"/>
            <w:vMerge/>
            <w:tcBorders>
              <w:top w:val="single" w:sz="4" w:space="0" w:color="000000"/>
              <w:left w:val="single" w:sz="4" w:space="0" w:color="000000"/>
              <w:bottom w:val="single" w:sz="4" w:space="0" w:color="000000"/>
              <w:right w:val="single" w:sz="4" w:space="0" w:color="000000"/>
            </w:tcBorders>
            <w:vAlign w:val="center"/>
          </w:tcPr>
          <w:p w14:paraId="2962271E"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35836D43"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0E036222" w14:textId="77777777" w:rsidR="001B71D0" w:rsidRDefault="00B14275">
            <w:r>
              <w:rPr>
                <w:iCs/>
              </w:rPr>
              <w:t>Специальная подготовка по должности</w:t>
            </w:r>
          </w:p>
        </w:tc>
        <w:tc>
          <w:tcPr>
            <w:tcW w:w="405" w:type="pct"/>
            <w:tcBorders>
              <w:top w:val="single" w:sz="4" w:space="0" w:color="000000"/>
              <w:left w:val="single" w:sz="4" w:space="0" w:color="000000"/>
              <w:bottom w:val="single" w:sz="4" w:space="0" w:color="000000"/>
              <w:right w:val="single" w:sz="4" w:space="0" w:color="000000"/>
            </w:tcBorders>
            <w:vAlign w:val="center"/>
          </w:tcPr>
          <w:p w14:paraId="32D86E12" w14:textId="77777777" w:rsidR="001B71D0" w:rsidRDefault="00B14275">
            <w:pPr>
              <w:jc w:val="center"/>
              <w:rPr>
                <w:lang w:val="en-US"/>
              </w:rPr>
            </w:pPr>
            <w:r>
              <w:rPr>
                <w:lang w:val="en-US"/>
              </w:rPr>
              <w:t>C/03.6</w:t>
            </w:r>
          </w:p>
        </w:tc>
        <w:tc>
          <w:tcPr>
            <w:tcW w:w="842" w:type="pct"/>
            <w:tcBorders>
              <w:top w:val="single" w:sz="4" w:space="0" w:color="000000"/>
              <w:left w:val="single" w:sz="4" w:space="0" w:color="000000"/>
              <w:bottom w:val="single" w:sz="4" w:space="0" w:color="000000"/>
              <w:right w:val="single" w:sz="4" w:space="0" w:color="000000"/>
            </w:tcBorders>
            <w:vAlign w:val="center"/>
          </w:tcPr>
          <w:p w14:paraId="34037976" w14:textId="77777777" w:rsidR="001B71D0" w:rsidRDefault="00B14275">
            <w:pPr>
              <w:jc w:val="center"/>
            </w:pPr>
            <w:r>
              <w:t>6</w:t>
            </w:r>
          </w:p>
        </w:tc>
      </w:tr>
      <w:tr w:rsidR="001B71D0" w14:paraId="5B8505BF" w14:textId="77777777">
        <w:trPr>
          <w:trHeight w:val="285"/>
        </w:trPr>
        <w:tc>
          <w:tcPr>
            <w:tcW w:w="202" w:type="pct"/>
            <w:vMerge w:val="restart"/>
            <w:tcBorders>
              <w:top w:val="single" w:sz="4" w:space="0" w:color="000000"/>
              <w:left w:val="single" w:sz="4" w:space="0" w:color="000000"/>
              <w:bottom w:val="single" w:sz="4" w:space="0" w:color="000000"/>
              <w:right w:val="single" w:sz="4" w:space="0" w:color="000000"/>
            </w:tcBorders>
            <w:vAlign w:val="center"/>
          </w:tcPr>
          <w:p w14:paraId="2C7B4F0C" w14:textId="77777777" w:rsidR="001B71D0" w:rsidRDefault="00B14275">
            <w:pPr>
              <w:jc w:val="center"/>
              <w:rPr>
                <w:lang w:val="en-US"/>
              </w:rPr>
            </w:pPr>
            <w:r>
              <w:rPr>
                <w:lang w:val="en-US"/>
              </w:rPr>
              <w:t>D</w:t>
            </w:r>
          </w:p>
        </w:tc>
        <w:tc>
          <w:tcPr>
            <w:tcW w:w="1235" w:type="pct"/>
            <w:vMerge w:val="restart"/>
            <w:tcBorders>
              <w:top w:val="single" w:sz="4" w:space="0" w:color="000000"/>
              <w:left w:val="single" w:sz="4" w:space="0" w:color="000000"/>
              <w:bottom w:val="single" w:sz="4" w:space="0" w:color="000000"/>
              <w:right w:val="single" w:sz="4" w:space="0" w:color="000000"/>
            </w:tcBorders>
            <w:vAlign w:val="center"/>
          </w:tcPr>
          <w:p w14:paraId="1194475E" w14:textId="77777777" w:rsidR="001B71D0" w:rsidRDefault="00B14275">
            <w:r>
              <w:t>Управление деятельностью по оперативному управлению тепловыми сетями</w:t>
            </w:r>
          </w:p>
        </w:tc>
        <w:tc>
          <w:tcPr>
            <w:tcW w:w="578" w:type="pct"/>
            <w:vMerge w:val="restart"/>
            <w:tcBorders>
              <w:top w:val="single" w:sz="4" w:space="0" w:color="000000"/>
              <w:left w:val="single" w:sz="4" w:space="0" w:color="000000"/>
              <w:bottom w:val="single" w:sz="4" w:space="0" w:color="000000"/>
              <w:right w:val="single" w:sz="4" w:space="0" w:color="000000"/>
            </w:tcBorders>
            <w:vAlign w:val="center"/>
          </w:tcPr>
          <w:p w14:paraId="0082A9FC" w14:textId="77777777" w:rsidR="001B71D0" w:rsidRDefault="00B14275">
            <w:pPr>
              <w:jc w:val="center"/>
              <w:rPr>
                <w:lang w:val="en-US"/>
              </w:rPr>
            </w:pPr>
            <w:r>
              <w:rPr>
                <w:lang w:val="en-US"/>
              </w:rPr>
              <w:t>6</w:t>
            </w:r>
          </w:p>
        </w:tc>
        <w:tc>
          <w:tcPr>
            <w:tcW w:w="1737" w:type="pct"/>
            <w:tcBorders>
              <w:top w:val="single" w:sz="4" w:space="0" w:color="000000"/>
              <w:left w:val="single" w:sz="4" w:space="0" w:color="000000"/>
              <w:bottom w:val="single" w:sz="4" w:space="0" w:color="000000"/>
              <w:right w:val="single" w:sz="4" w:space="0" w:color="000000"/>
            </w:tcBorders>
            <w:vAlign w:val="center"/>
          </w:tcPr>
          <w:p w14:paraId="2FBFCAF1" w14:textId="77777777" w:rsidR="001B71D0" w:rsidRDefault="00B14275">
            <w:r>
              <w:rPr>
                <w:iCs/>
              </w:rPr>
              <w:t>Организация и выполнение работ по оперативному управлению тепловыми сетями</w:t>
            </w:r>
          </w:p>
        </w:tc>
        <w:tc>
          <w:tcPr>
            <w:tcW w:w="405" w:type="pct"/>
            <w:tcBorders>
              <w:top w:val="single" w:sz="4" w:space="0" w:color="000000"/>
              <w:left w:val="single" w:sz="4" w:space="0" w:color="000000"/>
              <w:bottom w:val="single" w:sz="4" w:space="0" w:color="000000"/>
              <w:right w:val="single" w:sz="4" w:space="0" w:color="000000"/>
            </w:tcBorders>
            <w:vAlign w:val="center"/>
          </w:tcPr>
          <w:p w14:paraId="6BD94156" w14:textId="77777777" w:rsidR="001B71D0" w:rsidRDefault="00B14275">
            <w:pPr>
              <w:jc w:val="center"/>
            </w:pPr>
            <w:r>
              <w:rPr>
                <w:lang w:val="en-US"/>
              </w:rPr>
              <w:t>D/01.6</w:t>
            </w:r>
          </w:p>
        </w:tc>
        <w:tc>
          <w:tcPr>
            <w:tcW w:w="842" w:type="pct"/>
            <w:tcBorders>
              <w:top w:val="single" w:sz="4" w:space="0" w:color="000000"/>
              <w:left w:val="single" w:sz="4" w:space="0" w:color="000000"/>
              <w:bottom w:val="single" w:sz="4" w:space="0" w:color="000000"/>
              <w:right w:val="single" w:sz="4" w:space="0" w:color="000000"/>
            </w:tcBorders>
            <w:vAlign w:val="center"/>
          </w:tcPr>
          <w:p w14:paraId="08AC7805" w14:textId="77777777" w:rsidR="001B71D0" w:rsidRDefault="00B14275">
            <w:pPr>
              <w:jc w:val="center"/>
            </w:pPr>
            <w:r>
              <w:t>6</w:t>
            </w:r>
          </w:p>
        </w:tc>
      </w:tr>
      <w:tr w:rsidR="001B71D0" w14:paraId="552D4D8B"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193A577E" w14:textId="77777777" w:rsidR="001B71D0" w:rsidRDefault="001B71D0"/>
        </w:tc>
        <w:tc>
          <w:tcPr>
            <w:tcW w:w="1235" w:type="pct"/>
            <w:vMerge/>
            <w:tcBorders>
              <w:top w:val="single" w:sz="4" w:space="0" w:color="000000"/>
              <w:left w:val="single" w:sz="4" w:space="0" w:color="000000"/>
              <w:bottom w:val="single" w:sz="4" w:space="0" w:color="000000"/>
              <w:right w:val="single" w:sz="4" w:space="0" w:color="000000"/>
            </w:tcBorders>
            <w:vAlign w:val="center"/>
          </w:tcPr>
          <w:p w14:paraId="6E3B2DD9"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6F5ADD0F"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0BDF72C7" w14:textId="77777777" w:rsidR="001B71D0" w:rsidRDefault="00B14275">
            <w:r>
              <w:rPr>
                <w:iCs/>
              </w:rPr>
              <w:t>Организация и контроль работы оперативного персонала</w:t>
            </w:r>
          </w:p>
        </w:tc>
        <w:tc>
          <w:tcPr>
            <w:tcW w:w="405" w:type="pct"/>
            <w:tcBorders>
              <w:top w:val="single" w:sz="4" w:space="0" w:color="000000"/>
              <w:left w:val="single" w:sz="4" w:space="0" w:color="000000"/>
              <w:bottom w:val="single" w:sz="4" w:space="0" w:color="000000"/>
              <w:right w:val="single" w:sz="4" w:space="0" w:color="000000"/>
            </w:tcBorders>
            <w:vAlign w:val="center"/>
          </w:tcPr>
          <w:p w14:paraId="1642E62E" w14:textId="77777777" w:rsidR="001B71D0" w:rsidRDefault="00B14275">
            <w:pPr>
              <w:jc w:val="center"/>
            </w:pPr>
            <w:r>
              <w:rPr>
                <w:lang w:val="en-US"/>
              </w:rPr>
              <w:t>D/02.6</w:t>
            </w:r>
          </w:p>
        </w:tc>
        <w:tc>
          <w:tcPr>
            <w:tcW w:w="842" w:type="pct"/>
            <w:tcBorders>
              <w:top w:val="single" w:sz="4" w:space="0" w:color="000000"/>
              <w:left w:val="single" w:sz="4" w:space="0" w:color="000000"/>
              <w:bottom w:val="single" w:sz="4" w:space="0" w:color="000000"/>
              <w:right w:val="single" w:sz="4" w:space="0" w:color="000000"/>
            </w:tcBorders>
            <w:vAlign w:val="center"/>
          </w:tcPr>
          <w:p w14:paraId="1F853ACB" w14:textId="77777777" w:rsidR="001B71D0" w:rsidRDefault="00B14275">
            <w:pPr>
              <w:jc w:val="center"/>
            </w:pPr>
            <w:r>
              <w:t>6</w:t>
            </w:r>
          </w:p>
        </w:tc>
      </w:tr>
      <w:tr w:rsidR="001B71D0" w14:paraId="49C18CE8" w14:textId="77777777">
        <w:trPr>
          <w:trHeight w:val="285"/>
        </w:trPr>
        <w:tc>
          <w:tcPr>
            <w:tcW w:w="202" w:type="pct"/>
            <w:vMerge/>
            <w:tcBorders>
              <w:top w:val="single" w:sz="4" w:space="0" w:color="000000"/>
              <w:left w:val="single" w:sz="4" w:space="0" w:color="000000"/>
              <w:bottom w:val="single" w:sz="4" w:space="0" w:color="000000"/>
              <w:right w:val="single" w:sz="4" w:space="0" w:color="000000"/>
            </w:tcBorders>
            <w:vAlign w:val="center"/>
          </w:tcPr>
          <w:p w14:paraId="4604B87E" w14:textId="77777777" w:rsidR="001B71D0" w:rsidRDefault="001B71D0"/>
        </w:tc>
        <w:tc>
          <w:tcPr>
            <w:tcW w:w="1235" w:type="pct"/>
            <w:vMerge/>
            <w:tcBorders>
              <w:top w:val="single" w:sz="4" w:space="0" w:color="000000"/>
              <w:left w:val="single" w:sz="4" w:space="0" w:color="000000"/>
              <w:bottom w:val="single" w:sz="4" w:space="0" w:color="000000"/>
              <w:right w:val="single" w:sz="4" w:space="0" w:color="000000"/>
            </w:tcBorders>
            <w:vAlign w:val="center"/>
          </w:tcPr>
          <w:p w14:paraId="3E26A24D" w14:textId="77777777" w:rsidR="001B71D0" w:rsidRDefault="001B71D0"/>
        </w:tc>
        <w:tc>
          <w:tcPr>
            <w:tcW w:w="578" w:type="pct"/>
            <w:vMerge/>
            <w:tcBorders>
              <w:top w:val="single" w:sz="4" w:space="0" w:color="000000"/>
              <w:left w:val="single" w:sz="4" w:space="0" w:color="000000"/>
              <w:bottom w:val="single" w:sz="4" w:space="0" w:color="000000"/>
              <w:right w:val="single" w:sz="4" w:space="0" w:color="000000"/>
            </w:tcBorders>
            <w:vAlign w:val="center"/>
          </w:tcPr>
          <w:p w14:paraId="6B2D265B" w14:textId="77777777" w:rsidR="001B71D0" w:rsidRDefault="001B71D0"/>
        </w:tc>
        <w:tc>
          <w:tcPr>
            <w:tcW w:w="1737" w:type="pct"/>
            <w:tcBorders>
              <w:top w:val="single" w:sz="4" w:space="0" w:color="000000"/>
              <w:left w:val="single" w:sz="4" w:space="0" w:color="000000"/>
              <w:bottom w:val="single" w:sz="4" w:space="0" w:color="000000"/>
              <w:right w:val="single" w:sz="4" w:space="0" w:color="000000"/>
            </w:tcBorders>
            <w:vAlign w:val="center"/>
          </w:tcPr>
          <w:p w14:paraId="3E256EB7" w14:textId="77777777" w:rsidR="001B71D0" w:rsidRDefault="00B14275">
            <w:r>
              <w:rPr>
                <w:iCs/>
              </w:rPr>
              <w:t>Специальная подготовка по должности</w:t>
            </w:r>
          </w:p>
        </w:tc>
        <w:tc>
          <w:tcPr>
            <w:tcW w:w="405" w:type="pct"/>
            <w:tcBorders>
              <w:top w:val="single" w:sz="4" w:space="0" w:color="000000"/>
              <w:left w:val="single" w:sz="4" w:space="0" w:color="000000"/>
              <w:bottom w:val="single" w:sz="4" w:space="0" w:color="000000"/>
              <w:right w:val="single" w:sz="4" w:space="0" w:color="000000"/>
            </w:tcBorders>
            <w:vAlign w:val="center"/>
          </w:tcPr>
          <w:p w14:paraId="3D152D7C" w14:textId="77777777" w:rsidR="001B71D0" w:rsidRDefault="00B14275">
            <w:pPr>
              <w:jc w:val="center"/>
            </w:pPr>
            <w:r>
              <w:rPr>
                <w:lang w:val="en-US"/>
              </w:rPr>
              <w:t>D/03.6</w:t>
            </w:r>
          </w:p>
        </w:tc>
        <w:tc>
          <w:tcPr>
            <w:tcW w:w="842" w:type="pct"/>
            <w:tcBorders>
              <w:top w:val="single" w:sz="4" w:space="0" w:color="000000"/>
              <w:left w:val="single" w:sz="4" w:space="0" w:color="000000"/>
              <w:bottom w:val="single" w:sz="4" w:space="0" w:color="000000"/>
              <w:right w:val="single" w:sz="4" w:space="0" w:color="000000"/>
            </w:tcBorders>
            <w:vAlign w:val="center"/>
          </w:tcPr>
          <w:p w14:paraId="707EC111" w14:textId="77777777" w:rsidR="001B71D0" w:rsidRDefault="00B14275">
            <w:pPr>
              <w:jc w:val="center"/>
            </w:pPr>
            <w:r>
              <w:t>6</w:t>
            </w:r>
          </w:p>
        </w:tc>
      </w:tr>
    </w:tbl>
    <w:p w14:paraId="21477122" w14:textId="77777777" w:rsidR="001B71D0" w:rsidRDefault="001B71D0">
      <w:pPr>
        <w:tabs>
          <w:tab w:val="left" w:pos="993"/>
        </w:tabs>
        <w:jc w:val="both"/>
        <w:rPr>
          <w:b/>
          <w:sz w:val="28"/>
          <w:szCs w:val="28"/>
        </w:rPr>
        <w:sectPr w:rsidR="001B71D0">
          <w:pgSz w:w="16838" w:h="11906" w:orient="landscape"/>
          <w:pgMar w:top="1701" w:right="1134" w:bottom="851" w:left="1134" w:header="709" w:footer="709" w:gutter="0"/>
          <w:cols w:space="708"/>
          <w:docGrid w:linePitch="360"/>
        </w:sectPr>
      </w:pPr>
    </w:p>
    <w:p w14:paraId="4CCBD874" w14:textId="77777777" w:rsidR="001B71D0" w:rsidRDefault="00B14275">
      <w:pPr>
        <w:tabs>
          <w:tab w:val="left" w:pos="993"/>
        </w:tabs>
        <w:jc w:val="both"/>
        <w:rPr>
          <w:sz w:val="28"/>
          <w:szCs w:val="28"/>
        </w:rPr>
      </w:pPr>
      <w:r>
        <w:rPr>
          <w:b/>
          <w:sz w:val="28"/>
          <w:szCs w:val="28"/>
        </w:rPr>
        <w:lastRenderedPageBreak/>
        <w:t>Раздел 2. Основные этапы разработки проекта профессионального стандарта</w:t>
      </w:r>
      <w:r>
        <w:rPr>
          <w:sz w:val="28"/>
          <w:szCs w:val="28"/>
        </w:rPr>
        <w:t xml:space="preserve"> </w:t>
      </w:r>
    </w:p>
    <w:p w14:paraId="433BAF56" w14:textId="77777777" w:rsidR="001B71D0" w:rsidRDefault="00B14275">
      <w:pPr>
        <w:tabs>
          <w:tab w:val="left" w:pos="993"/>
        </w:tabs>
        <w:ind w:left="720"/>
        <w:jc w:val="both"/>
        <w:rPr>
          <w:i/>
          <w:sz w:val="28"/>
          <w:szCs w:val="28"/>
        </w:rPr>
      </w:pPr>
      <w:r>
        <w:rPr>
          <w:i/>
          <w:sz w:val="28"/>
          <w:szCs w:val="28"/>
        </w:rPr>
        <w:t>2.1. Этапы разработки профессионального стандарта:</w:t>
      </w:r>
    </w:p>
    <w:p w14:paraId="63C23DDF" w14:textId="77777777" w:rsidR="001B71D0" w:rsidRDefault="00B14275">
      <w:pPr>
        <w:tabs>
          <w:tab w:val="left" w:pos="993"/>
        </w:tabs>
        <w:ind w:firstLine="567"/>
        <w:jc w:val="both"/>
        <w:rPr>
          <w:sz w:val="28"/>
          <w:szCs w:val="28"/>
        </w:rPr>
      </w:pPr>
      <w:r>
        <w:rPr>
          <w:sz w:val="28"/>
          <w:szCs w:val="28"/>
        </w:rPr>
        <w:t>Последовательность разработки профессионального стандарта обусловлена логикой функционального анализа профессиональной деятельности и методическими рекомендациями по разработке профессиональных стандартов. В соответствии с основной методологией были осуществлены следующие этапы.</w:t>
      </w:r>
    </w:p>
    <w:p w14:paraId="2DCC86BA" w14:textId="77777777" w:rsidR="001B71D0" w:rsidRDefault="00B14275">
      <w:pPr>
        <w:tabs>
          <w:tab w:val="left" w:pos="993"/>
        </w:tabs>
        <w:ind w:firstLine="567"/>
        <w:jc w:val="both"/>
        <w:rPr>
          <w:i/>
          <w:sz w:val="28"/>
          <w:szCs w:val="28"/>
        </w:rPr>
      </w:pPr>
      <w:r>
        <w:rPr>
          <w:i/>
          <w:sz w:val="28"/>
          <w:szCs w:val="28"/>
        </w:rPr>
        <w:t>Этап 1. Подготовка к разработке профессионального стандарта:</w:t>
      </w:r>
    </w:p>
    <w:p w14:paraId="1A596AEF" w14:textId="77777777" w:rsidR="001B71D0" w:rsidRDefault="00B14275">
      <w:pPr>
        <w:tabs>
          <w:tab w:val="left" w:pos="993"/>
        </w:tabs>
        <w:ind w:firstLine="567"/>
        <w:jc w:val="both"/>
        <w:rPr>
          <w:sz w:val="28"/>
          <w:szCs w:val="28"/>
        </w:rPr>
      </w:pPr>
      <w:r>
        <w:rPr>
          <w:sz w:val="28"/>
          <w:szCs w:val="28"/>
        </w:rPr>
        <w:t>- определение требований к ключевым экспертам, участвующим в разработке;</w:t>
      </w:r>
    </w:p>
    <w:p w14:paraId="736812BC" w14:textId="77777777" w:rsidR="001B71D0" w:rsidRDefault="00B14275">
      <w:pPr>
        <w:tabs>
          <w:tab w:val="left" w:pos="993"/>
        </w:tabs>
        <w:ind w:firstLine="567"/>
        <w:jc w:val="both"/>
        <w:rPr>
          <w:sz w:val="28"/>
          <w:szCs w:val="28"/>
        </w:rPr>
      </w:pPr>
      <w:r>
        <w:rPr>
          <w:sz w:val="28"/>
          <w:szCs w:val="28"/>
        </w:rPr>
        <w:t>- формирование и обучение экспертной группы;</w:t>
      </w:r>
    </w:p>
    <w:p w14:paraId="7AA3B42C" w14:textId="77777777" w:rsidR="001B71D0" w:rsidRDefault="00B14275">
      <w:pPr>
        <w:tabs>
          <w:tab w:val="left" w:pos="993"/>
        </w:tabs>
        <w:ind w:firstLine="567"/>
        <w:jc w:val="both"/>
        <w:rPr>
          <w:i/>
          <w:sz w:val="28"/>
          <w:szCs w:val="28"/>
        </w:rPr>
      </w:pPr>
      <w:r>
        <w:rPr>
          <w:sz w:val="28"/>
          <w:szCs w:val="28"/>
        </w:rPr>
        <w:t>- проведение установочной экспертной сессии для экспертов по определению специфики профессионального стандарта, ключевой цели профессиональной деятельности и основных функциональных областей.</w:t>
      </w:r>
    </w:p>
    <w:p w14:paraId="7544022E" w14:textId="77777777" w:rsidR="001B71D0" w:rsidRDefault="00B14275">
      <w:pPr>
        <w:tabs>
          <w:tab w:val="left" w:pos="993"/>
        </w:tabs>
        <w:ind w:firstLine="567"/>
        <w:jc w:val="both"/>
        <w:rPr>
          <w:i/>
          <w:sz w:val="28"/>
          <w:szCs w:val="28"/>
        </w:rPr>
      </w:pPr>
      <w:r>
        <w:rPr>
          <w:i/>
          <w:sz w:val="28"/>
          <w:szCs w:val="28"/>
        </w:rPr>
        <w:t>Этап 2. Функциональный анализ:</w:t>
      </w:r>
      <w:r>
        <w:rPr>
          <w:sz w:val="28"/>
          <w:szCs w:val="28"/>
        </w:rPr>
        <w:t xml:space="preserve"> </w:t>
      </w:r>
    </w:p>
    <w:p w14:paraId="4D1484D6" w14:textId="77777777" w:rsidR="001B71D0" w:rsidRDefault="00B14275">
      <w:pPr>
        <w:tabs>
          <w:tab w:val="left" w:pos="993"/>
        </w:tabs>
        <w:ind w:firstLine="567"/>
        <w:jc w:val="both"/>
        <w:rPr>
          <w:sz w:val="28"/>
          <w:szCs w:val="28"/>
        </w:rPr>
      </w:pPr>
      <w:r>
        <w:rPr>
          <w:sz w:val="28"/>
          <w:szCs w:val="28"/>
        </w:rPr>
        <w:t>- содержания профессиональной деятельности на основании интервью экспертов/фокус-групп с экспертами;</w:t>
      </w:r>
    </w:p>
    <w:p w14:paraId="2738F5C3" w14:textId="77777777" w:rsidR="001B71D0" w:rsidRDefault="00B14275">
      <w:pPr>
        <w:tabs>
          <w:tab w:val="left" w:pos="993"/>
        </w:tabs>
        <w:ind w:firstLine="567"/>
        <w:jc w:val="both"/>
        <w:rPr>
          <w:sz w:val="28"/>
          <w:szCs w:val="28"/>
        </w:rPr>
      </w:pPr>
      <w:r>
        <w:rPr>
          <w:sz w:val="28"/>
          <w:szCs w:val="28"/>
        </w:rPr>
        <w:t>- состояния и перспектив развития деятельности - группы занятий, к которой относится профессиональный стандарт;</w:t>
      </w:r>
    </w:p>
    <w:p w14:paraId="4F390285" w14:textId="77777777" w:rsidR="001B71D0" w:rsidRDefault="00B14275">
      <w:pPr>
        <w:tabs>
          <w:tab w:val="left" w:pos="993"/>
        </w:tabs>
        <w:ind w:firstLine="567"/>
        <w:jc w:val="both"/>
        <w:rPr>
          <w:sz w:val="28"/>
          <w:szCs w:val="28"/>
        </w:rPr>
      </w:pPr>
      <w:r>
        <w:rPr>
          <w:sz w:val="28"/>
          <w:szCs w:val="28"/>
        </w:rPr>
        <w:t>- нормативной, методической, учебной, технологической документации в области темы профессиональных стандартов и по отдельным трудовым функциям специалистов в этой области (перечень представлен в разделе 2.4);</w:t>
      </w:r>
    </w:p>
    <w:p w14:paraId="5922897F" w14:textId="77777777" w:rsidR="001B71D0" w:rsidRDefault="00B14275">
      <w:pPr>
        <w:tabs>
          <w:tab w:val="left" w:pos="993"/>
        </w:tabs>
        <w:ind w:firstLine="567"/>
        <w:jc w:val="both"/>
      </w:pPr>
      <w:r>
        <w:rPr>
          <w:sz w:val="28"/>
          <w:szCs w:val="28"/>
        </w:rPr>
        <w:t>- квалификационных характеристик, содержащихся в различных классификаторах (перечень представлен в разделе 2.4);</w:t>
      </w:r>
      <w:r>
        <w:t xml:space="preserve"> </w:t>
      </w:r>
    </w:p>
    <w:p w14:paraId="1D01BD88" w14:textId="77777777" w:rsidR="001B71D0" w:rsidRDefault="00B14275">
      <w:pPr>
        <w:tabs>
          <w:tab w:val="left" w:pos="993"/>
        </w:tabs>
        <w:ind w:firstLine="567"/>
        <w:jc w:val="both"/>
        <w:rPr>
          <w:sz w:val="28"/>
          <w:szCs w:val="28"/>
        </w:rPr>
      </w:pPr>
      <w:r>
        <w:rPr>
          <w:sz w:val="28"/>
          <w:szCs w:val="28"/>
        </w:rPr>
        <w:t>- требований к знаниям и умениям специалистов и руководителей, осуществляющих соответствующую профессиональную деятельность;</w:t>
      </w:r>
    </w:p>
    <w:p w14:paraId="66D0CF90" w14:textId="77777777" w:rsidR="001B71D0" w:rsidRDefault="00B14275">
      <w:pPr>
        <w:tabs>
          <w:tab w:val="left" w:pos="993"/>
        </w:tabs>
        <w:ind w:firstLine="567"/>
        <w:jc w:val="both"/>
        <w:rPr>
          <w:sz w:val="28"/>
          <w:szCs w:val="28"/>
        </w:rPr>
      </w:pPr>
      <w:r>
        <w:rPr>
          <w:sz w:val="28"/>
          <w:szCs w:val="28"/>
        </w:rPr>
        <w:t xml:space="preserve">- а также </w:t>
      </w:r>
      <w:proofErr w:type="spellStart"/>
      <w:r>
        <w:rPr>
          <w:sz w:val="28"/>
          <w:szCs w:val="28"/>
        </w:rPr>
        <w:t>бенчмаркинг</w:t>
      </w:r>
      <w:proofErr w:type="spellEnd"/>
      <w:r>
        <w:rPr>
          <w:sz w:val="28"/>
          <w:szCs w:val="28"/>
        </w:rPr>
        <w:t xml:space="preserve"> с международными отраслевыми стандартами по теплоэнергетике.</w:t>
      </w:r>
    </w:p>
    <w:p w14:paraId="73B7BA40" w14:textId="77777777" w:rsidR="001B71D0" w:rsidRDefault="00B14275">
      <w:pPr>
        <w:tabs>
          <w:tab w:val="left" w:pos="993"/>
        </w:tabs>
        <w:ind w:firstLine="567"/>
        <w:jc w:val="both"/>
        <w:rPr>
          <w:i/>
          <w:sz w:val="28"/>
          <w:szCs w:val="28"/>
        </w:rPr>
      </w:pPr>
      <w:r>
        <w:rPr>
          <w:i/>
          <w:sz w:val="28"/>
          <w:szCs w:val="28"/>
        </w:rPr>
        <w:t>Этап 3. «Разработка профессионального стандарта»:</w:t>
      </w:r>
    </w:p>
    <w:p w14:paraId="6A711B83" w14:textId="77777777" w:rsidR="001B71D0" w:rsidRDefault="00B14275">
      <w:pPr>
        <w:tabs>
          <w:tab w:val="left" w:pos="993"/>
        </w:tabs>
        <w:ind w:firstLine="567"/>
        <w:jc w:val="both"/>
        <w:rPr>
          <w:sz w:val="28"/>
          <w:szCs w:val="28"/>
        </w:rPr>
      </w:pPr>
      <w:r>
        <w:rPr>
          <w:sz w:val="28"/>
          <w:szCs w:val="28"/>
        </w:rPr>
        <w:t>- формирование проекта функциональной карты деятельности;</w:t>
      </w:r>
    </w:p>
    <w:p w14:paraId="103970F2" w14:textId="77777777" w:rsidR="001B71D0" w:rsidRDefault="00B14275">
      <w:pPr>
        <w:tabs>
          <w:tab w:val="left" w:pos="993"/>
        </w:tabs>
        <w:ind w:firstLine="567"/>
        <w:jc w:val="both"/>
        <w:rPr>
          <w:sz w:val="28"/>
          <w:szCs w:val="28"/>
        </w:rPr>
      </w:pPr>
      <w:r>
        <w:rPr>
          <w:sz w:val="28"/>
          <w:szCs w:val="28"/>
        </w:rPr>
        <w:t>- подготовка и проведение опроса работников предприятий и экспертов отрасли;</w:t>
      </w:r>
    </w:p>
    <w:p w14:paraId="06AEAD2A" w14:textId="77777777" w:rsidR="001B71D0" w:rsidRDefault="00B14275">
      <w:pPr>
        <w:tabs>
          <w:tab w:val="left" w:pos="993"/>
        </w:tabs>
        <w:ind w:firstLine="567"/>
        <w:jc w:val="both"/>
        <w:rPr>
          <w:sz w:val="28"/>
          <w:szCs w:val="28"/>
        </w:rPr>
      </w:pPr>
      <w:r>
        <w:rPr>
          <w:sz w:val="28"/>
          <w:szCs w:val="28"/>
        </w:rPr>
        <w:t>- обобщение и анализ данных анкетирования;</w:t>
      </w:r>
    </w:p>
    <w:p w14:paraId="7635CF0A" w14:textId="77777777" w:rsidR="001B71D0" w:rsidRDefault="00B14275">
      <w:pPr>
        <w:tabs>
          <w:tab w:val="left" w:pos="993"/>
        </w:tabs>
        <w:ind w:firstLine="567"/>
        <w:jc w:val="both"/>
        <w:rPr>
          <w:sz w:val="28"/>
          <w:szCs w:val="28"/>
        </w:rPr>
      </w:pPr>
      <w:r>
        <w:rPr>
          <w:sz w:val="28"/>
          <w:szCs w:val="28"/>
        </w:rPr>
        <w:t>- проведение обсуждений результатов анкетирования с ключевыми экспертами;</w:t>
      </w:r>
    </w:p>
    <w:p w14:paraId="0954A7F9" w14:textId="77777777" w:rsidR="001B71D0" w:rsidRDefault="00B14275">
      <w:pPr>
        <w:tabs>
          <w:tab w:val="left" w:pos="993"/>
        </w:tabs>
        <w:ind w:firstLine="567"/>
        <w:jc w:val="both"/>
        <w:rPr>
          <w:sz w:val="28"/>
          <w:szCs w:val="28"/>
        </w:rPr>
      </w:pPr>
      <w:r>
        <w:rPr>
          <w:sz w:val="28"/>
          <w:szCs w:val="28"/>
        </w:rPr>
        <w:t>- подготовка проекта профессионального стандарта;</w:t>
      </w:r>
    </w:p>
    <w:p w14:paraId="0FBCC052" w14:textId="77777777" w:rsidR="001B71D0" w:rsidRDefault="00B14275">
      <w:pPr>
        <w:tabs>
          <w:tab w:val="left" w:pos="993"/>
        </w:tabs>
        <w:ind w:firstLine="567"/>
        <w:jc w:val="both"/>
        <w:rPr>
          <w:sz w:val="28"/>
          <w:szCs w:val="28"/>
        </w:rPr>
      </w:pPr>
      <w:r>
        <w:rPr>
          <w:sz w:val="28"/>
          <w:szCs w:val="28"/>
        </w:rPr>
        <w:t>- проведение проектных сессий/фокус групп с участием членов экспертной группы и руководителей соответствующих подразделений по согласованию/доработке проекта профессионального стандарта, внесение корректировок;</w:t>
      </w:r>
    </w:p>
    <w:p w14:paraId="572ABA7E" w14:textId="77777777" w:rsidR="001B71D0" w:rsidRDefault="00B14275">
      <w:pPr>
        <w:tabs>
          <w:tab w:val="left" w:pos="993"/>
        </w:tabs>
        <w:ind w:firstLine="567"/>
        <w:jc w:val="both"/>
        <w:rPr>
          <w:sz w:val="28"/>
          <w:szCs w:val="28"/>
        </w:rPr>
      </w:pPr>
      <w:r>
        <w:rPr>
          <w:sz w:val="28"/>
          <w:szCs w:val="28"/>
        </w:rPr>
        <w:t xml:space="preserve">- подготовка итогового проекта профессионального стандарта и пояснительной записки. </w:t>
      </w:r>
    </w:p>
    <w:p w14:paraId="1D41502A" w14:textId="77777777" w:rsidR="001B71D0" w:rsidRDefault="00B14275">
      <w:pPr>
        <w:pStyle w:val="a3"/>
        <w:tabs>
          <w:tab w:val="left" w:pos="-142"/>
          <w:tab w:val="left" w:pos="426"/>
        </w:tabs>
        <w:ind w:left="0" w:firstLine="567"/>
        <w:jc w:val="both"/>
        <w:rPr>
          <w:i/>
          <w:sz w:val="28"/>
          <w:szCs w:val="28"/>
        </w:rPr>
      </w:pPr>
      <w:r>
        <w:rPr>
          <w:i/>
          <w:sz w:val="28"/>
          <w:szCs w:val="28"/>
        </w:rPr>
        <w:t xml:space="preserve">Этап 4. Профессионально-общественное обсуждение: </w:t>
      </w:r>
    </w:p>
    <w:p w14:paraId="6DAD0D4F" w14:textId="77777777" w:rsidR="001B71D0" w:rsidRDefault="00B14275">
      <w:pPr>
        <w:tabs>
          <w:tab w:val="left" w:pos="993"/>
        </w:tabs>
        <w:ind w:firstLine="567"/>
        <w:jc w:val="both"/>
        <w:rPr>
          <w:sz w:val="28"/>
          <w:szCs w:val="28"/>
        </w:rPr>
      </w:pPr>
      <w:r>
        <w:rPr>
          <w:sz w:val="28"/>
          <w:szCs w:val="28"/>
        </w:rPr>
        <w:lastRenderedPageBreak/>
        <w:t>- обсуждение проекта профессионального стандарта с представителями профессионального сообщества;</w:t>
      </w:r>
    </w:p>
    <w:p w14:paraId="22E4766E" w14:textId="77777777" w:rsidR="001B71D0" w:rsidRDefault="00B14275">
      <w:pPr>
        <w:tabs>
          <w:tab w:val="left" w:pos="993"/>
        </w:tabs>
        <w:ind w:firstLine="567"/>
        <w:jc w:val="both"/>
        <w:rPr>
          <w:sz w:val="28"/>
          <w:szCs w:val="28"/>
        </w:rPr>
      </w:pPr>
      <w:r>
        <w:rPr>
          <w:sz w:val="28"/>
          <w:szCs w:val="28"/>
        </w:rPr>
        <w:t>- систематизация анализ и замечаний и предложений по совершенствованию проекта профессионального стандарта;</w:t>
      </w:r>
    </w:p>
    <w:p w14:paraId="31A00EA3" w14:textId="77777777" w:rsidR="001B71D0" w:rsidRDefault="00B14275">
      <w:pPr>
        <w:tabs>
          <w:tab w:val="left" w:pos="993"/>
        </w:tabs>
        <w:ind w:firstLine="567"/>
        <w:jc w:val="both"/>
        <w:rPr>
          <w:sz w:val="28"/>
          <w:szCs w:val="28"/>
        </w:rPr>
      </w:pPr>
      <w:r>
        <w:rPr>
          <w:sz w:val="28"/>
          <w:szCs w:val="28"/>
        </w:rPr>
        <w:t xml:space="preserve">- принятие решений о корректировке проекта профессионального стандарта по результатам обсуждений: принятии, частичном принятии или отклонении предложений, замечаний; </w:t>
      </w:r>
    </w:p>
    <w:p w14:paraId="645E514A" w14:textId="77777777" w:rsidR="001B71D0" w:rsidRDefault="00B14275">
      <w:pPr>
        <w:tabs>
          <w:tab w:val="left" w:pos="993"/>
        </w:tabs>
        <w:ind w:firstLine="567"/>
        <w:jc w:val="both"/>
        <w:rPr>
          <w:sz w:val="28"/>
          <w:szCs w:val="28"/>
        </w:rPr>
      </w:pPr>
      <w:r>
        <w:rPr>
          <w:sz w:val="28"/>
          <w:szCs w:val="28"/>
        </w:rPr>
        <w:t>- внесение изменений в проект профессионального стандарта по результатам обсуждений.</w:t>
      </w:r>
    </w:p>
    <w:p w14:paraId="11616811" w14:textId="77777777" w:rsidR="001B71D0" w:rsidRDefault="00B14275">
      <w:pPr>
        <w:tabs>
          <w:tab w:val="left" w:pos="993"/>
        </w:tabs>
        <w:ind w:firstLine="567"/>
        <w:jc w:val="both"/>
        <w:rPr>
          <w:i/>
          <w:sz w:val="28"/>
          <w:szCs w:val="28"/>
        </w:rPr>
      </w:pPr>
      <w:r>
        <w:rPr>
          <w:i/>
          <w:sz w:val="28"/>
          <w:szCs w:val="28"/>
        </w:rPr>
        <w:t>2.2. Информация об организациях, на базе которых проводились исследования, и обоснование выбора этих организаций.</w:t>
      </w:r>
    </w:p>
    <w:p w14:paraId="60E20208" w14:textId="77777777" w:rsidR="001B71D0" w:rsidRDefault="00B14275">
      <w:pPr>
        <w:tabs>
          <w:tab w:val="left" w:pos="993"/>
        </w:tabs>
        <w:ind w:firstLine="567"/>
        <w:jc w:val="both"/>
      </w:pPr>
      <w:r>
        <w:rPr>
          <w:i/>
          <w:sz w:val="28"/>
          <w:szCs w:val="28"/>
        </w:rPr>
        <w:t>Инициатором подготовки и ключевым разработчиком профессионального стандарта выступает компания ОАО «РАО Энергетические системы Востока».</w:t>
      </w:r>
      <w:r>
        <w:t xml:space="preserve"> </w:t>
      </w:r>
    </w:p>
    <w:p w14:paraId="5974CD0A" w14:textId="77777777" w:rsidR="001B71D0" w:rsidRDefault="00B14275">
      <w:pPr>
        <w:tabs>
          <w:tab w:val="left" w:pos="993"/>
        </w:tabs>
        <w:ind w:firstLine="567"/>
        <w:jc w:val="both"/>
        <w:rPr>
          <w:sz w:val="28"/>
          <w:szCs w:val="28"/>
        </w:rPr>
      </w:pPr>
      <w:r>
        <w:rPr>
          <w:sz w:val="28"/>
          <w:szCs w:val="28"/>
        </w:rPr>
        <w:t>Холдинг ОАО «РАО Энергетические системы Востока» (ОАО «РАО ЭС Востока») – крупнейший поставщик электрической и тепловой энергии на Дальнем Востоке.</w:t>
      </w:r>
    </w:p>
    <w:p w14:paraId="70EAD431" w14:textId="77777777" w:rsidR="001B71D0" w:rsidRDefault="00B14275">
      <w:pPr>
        <w:tabs>
          <w:tab w:val="left" w:pos="993"/>
        </w:tabs>
        <w:ind w:firstLine="567"/>
        <w:jc w:val="both"/>
        <w:rPr>
          <w:sz w:val="28"/>
          <w:szCs w:val="28"/>
        </w:rPr>
      </w:pPr>
      <w:r>
        <w:rPr>
          <w:sz w:val="28"/>
          <w:szCs w:val="28"/>
        </w:rPr>
        <w:t>Холдинг управляет энергетическими компаниями, осуществляющими деятельность в Объединенной энергосистеме Востока (Приморье, Хабаровский край, Амурская область, ЕАО и юг Якутии), а также в шести изолированных энергосистемах.</w:t>
      </w:r>
    </w:p>
    <w:p w14:paraId="7BDB5AA7" w14:textId="77777777" w:rsidR="001B71D0" w:rsidRDefault="00B14275">
      <w:pPr>
        <w:tabs>
          <w:tab w:val="left" w:pos="993"/>
        </w:tabs>
        <w:ind w:firstLine="567"/>
        <w:jc w:val="both"/>
        <w:rPr>
          <w:sz w:val="28"/>
          <w:szCs w:val="28"/>
        </w:rPr>
      </w:pPr>
      <w:r>
        <w:rPr>
          <w:sz w:val="28"/>
          <w:szCs w:val="28"/>
        </w:rPr>
        <w:t>В состав Холдинга входят дальневосточные энергокомпании, такие как: ОАО «ДРСК», ОАО «ДЭК», ОАО «ДГК», ОАО АК «Якутскэнерго», ОАО «Магаданэнерго», ОАО «Камчатскэнерго», ОАО «Сахалинэнерго», ОАО «</w:t>
      </w:r>
      <w:proofErr w:type="spellStart"/>
      <w:r>
        <w:rPr>
          <w:sz w:val="28"/>
          <w:szCs w:val="28"/>
        </w:rPr>
        <w:t>Чукотэнерго</w:t>
      </w:r>
      <w:proofErr w:type="spellEnd"/>
      <w:r>
        <w:rPr>
          <w:sz w:val="28"/>
          <w:szCs w:val="28"/>
        </w:rPr>
        <w:t>», а также ОАО «Передвижная энергетика». Основные виды деятельности – производство и передача электрической и тепловой энергии, сбыт, развитие генерирующих мощностей на Дальнем Востоке, развитие альтернативной энергетики.</w:t>
      </w:r>
    </w:p>
    <w:p w14:paraId="2931A671" w14:textId="77777777" w:rsidR="001B71D0" w:rsidRDefault="00B14275">
      <w:pPr>
        <w:tabs>
          <w:tab w:val="left" w:pos="993"/>
        </w:tabs>
        <w:ind w:firstLine="567"/>
        <w:jc w:val="both"/>
        <w:rPr>
          <w:sz w:val="28"/>
          <w:szCs w:val="28"/>
        </w:rPr>
      </w:pPr>
      <w:r>
        <w:rPr>
          <w:sz w:val="28"/>
          <w:szCs w:val="28"/>
        </w:rPr>
        <w:t>Установленная тепловая мощность – 17 930,0 Гкал/ч. Протяженность тепловых сетей – почти 4 тыс. км. РАО ЭС Востока входит в десятку крупнейших мировых производителей тепла.</w:t>
      </w:r>
    </w:p>
    <w:p w14:paraId="70CAF492" w14:textId="77777777" w:rsidR="001B71D0" w:rsidRDefault="00B14275">
      <w:pPr>
        <w:tabs>
          <w:tab w:val="left" w:pos="993"/>
        </w:tabs>
        <w:ind w:firstLine="567"/>
        <w:jc w:val="both"/>
        <w:rPr>
          <w:sz w:val="28"/>
          <w:szCs w:val="28"/>
        </w:rPr>
      </w:pPr>
      <w:r>
        <w:rPr>
          <w:sz w:val="28"/>
          <w:szCs w:val="28"/>
        </w:rPr>
        <w:t xml:space="preserve">Опрос работников тепловых сетей по данному профессиональному стандарту проводился в следующих структурных подразделениях дочерних и зависимых обществ ОАО «РАО ЭС Востока» -  Камчатская ТЭЦ, </w:t>
      </w:r>
      <w:proofErr w:type="spellStart"/>
      <w:r>
        <w:rPr>
          <w:sz w:val="28"/>
          <w:szCs w:val="28"/>
        </w:rPr>
        <w:t>Нерюнгринская</w:t>
      </w:r>
      <w:proofErr w:type="spellEnd"/>
      <w:r>
        <w:rPr>
          <w:sz w:val="28"/>
          <w:szCs w:val="28"/>
        </w:rPr>
        <w:t xml:space="preserve"> ГРЭС и Якутская ТЭЦ.</w:t>
      </w:r>
    </w:p>
    <w:p w14:paraId="351575BB" w14:textId="77777777" w:rsidR="001B71D0" w:rsidRDefault="00B14275">
      <w:pPr>
        <w:tabs>
          <w:tab w:val="left" w:pos="993"/>
        </w:tabs>
        <w:ind w:firstLine="567"/>
        <w:jc w:val="both"/>
        <w:rPr>
          <w:sz w:val="28"/>
          <w:szCs w:val="28"/>
        </w:rPr>
      </w:pPr>
      <w:r>
        <w:rPr>
          <w:sz w:val="28"/>
          <w:szCs w:val="28"/>
        </w:rPr>
        <w:t>Для проведения опроса была подготовлена анкета,  включающая в себя проект функциональной карты, а также перечень вопросов по списку знаний, умений и ключевых компетенций.</w:t>
      </w:r>
    </w:p>
    <w:p w14:paraId="135267F8" w14:textId="77777777" w:rsidR="001B71D0" w:rsidRDefault="00B14275">
      <w:pPr>
        <w:tabs>
          <w:tab w:val="num" w:pos="33"/>
        </w:tabs>
        <w:ind w:firstLine="709"/>
        <w:jc w:val="both"/>
        <w:rPr>
          <w:sz w:val="28"/>
          <w:szCs w:val="28"/>
        </w:rPr>
      </w:pPr>
      <w:r>
        <w:rPr>
          <w:sz w:val="28"/>
          <w:szCs w:val="28"/>
        </w:rPr>
        <w:t>Выбор ключевых для проведения опроса предприятий осуществлялся на основе следующих критериев:</w:t>
      </w:r>
    </w:p>
    <w:p w14:paraId="5B6B512F" w14:textId="77777777" w:rsidR="001B71D0" w:rsidRDefault="00B14275">
      <w:pPr>
        <w:tabs>
          <w:tab w:val="left" w:pos="993"/>
        </w:tabs>
        <w:ind w:firstLine="567"/>
        <w:jc w:val="both"/>
        <w:rPr>
          <w:sz w:val="28"/>
          <w:szCs w:val="28"/>
        </w:rPr>
      </w:pPr>
      <w:r>
        <w:rPr>
          <w:sz w:val="28"/>
          <w:szCs w:val="28"/>
        </w:rPr>
        <w:t xml:space="preserve">- технологический процесс филиала; </w:t>
      </w:r>
    </w:p>
    <w:p w14:paraId="3F166BD7" w14:textId="77777777" w:rsidR="001B71D0" w:rsidRDefault="00B14275">
      <w:pPr>
        <w:tabs>
          <w:tab w:val="left" w:pos="993"/>
        </w:tabs>
        <w:ind w:firstLine="567"/>
        <w:jc w:val="both"/>
        <w:rPr>
          <w:sz w:val="28"/>
          <w:szCs w:val="28"/>
        </w:rPr>
      </w:pPr>
      <w:r>
        <w:rPr>
          <w:sz w:val="28"/>
          <w:szCs w:val="28"/>
        </w:rPr>
        <w:t xml:space="preserve">- установленная мощность; </w:t>
      </w:r>
    </w:p>
    <w:p w14:paraId="5A33E2EE" w14:textId="77777777" w:rsidR="001B71D0" w:rsidRDefault="00B14275">
      <w:pPr>
        <w:tabs>
          <w:tab w:val="left" w:pos="993"/>
        </w:tabs>
        <w:ind w:firstLine="567"/>
        <w:jc w:val="both"/>
        <w:rPr>
          <w:sz w:val="28"/>
          <w:szCs w:val="28"/>
        </w:rPr>
      </w:pPr>
      <w:r>
        <w:rPr>
          <w:sz w:val="28"/>
          <w:szCs w:val="28"/>
        </w:rPr>
        <w:t xml:space="preserve">- состав оборудования и сооружений. </w:t>
      </w:r>
    </w:p>
    <w:p w14:paraId="1395BDC6" w14:textId="77777777" w:rsidR="001B71D0" w:rsidRDefault="00B14275">
      <w:pPr>
        <w:tabs>
          <w:tab w:val="num" w:pos="33"/>
        </w:tabs>
        <w:ind w:firstLine="709"/>
        <w:jc w:val="both"/>
        <w:rPr>
          <w:sz w:val="28"/>
          <w:szCs w:val="28"/>
        </w:rPr>
      </w:pPr>
      <w:r>
        <w:rPr>
          <w:sz w:val="28"/>
          <w:szCs w:val="28"/>
        </w:rPr>
        <w:t>В опросе приняли участие, как сами работники, так и их руководители. Общее количество работников, участвовавших в опросе – 12 человек.</w:t>
      </w:r>
    </w:p>
    <w:p w14:paraId="729E0B53" w14:textId="77777777" w:rsidR="001B71D0" w:rsidRDefault="00B14275">
      <w:pPr>
        <w:tabs>
          <w:tab w:val="num" w:pos="33"/>
        </w:tabs>
        <w:ind w:firstLine="709"/>
        <w:jc w:val="both"/>
        <w:rPr>
          <w:sz w:val="28"/>
          <w:szCs w:val="28"/>
        </w:rPr>
      </w:pPr>
      <w:r>
        <w:rPr>
          <w:sz w:val="28"/>
          <w:szCs w:val="28"/>
        </w:rPr>
        <w:lastRenderedPageBreak/>
        <w:t>По итогу опроса был скорректирован перечень трудовых действий, уточнены формулировки отдельных трудовых действий, внесены изменения в структуру функциональной карты и дополнения в перечень знаний и умений.</w:t>
      </w:r>
    </w:p>
    <w:p w14:paraId="34256A69" w14:textId="77777777" w:rsidR="001B71D0" w:rsidRDefault="00B14275">
      <w:pPr>
        <w:tabs>
          <w:tab w:val="num" w:pos="33"/>
        </w:tabs>
        <w:ind w:firstLine="709"/>
        <w:jc w:val="both"/>
        <w:rPr>
          <w:sz w:val="28"/>
          <w:szCs w:val="28"/>
        </w:rPr>
      </w:pPr>
      <w:r>
        <w:rPr>
          <w:sz w:val="28"/>
          <w:szCs w:val="28"/>
        </w:rPr>
        <w:t>Помимо технических экспертов и работников ОАО «РАО ЭС Востока» в разработке настоящего профессионального стандарта были привлечены профильные учебные заведения, осуществляющие подготовку и повышение квалификации работников в данной профессиональной области, а именно:</w:t>
      </w:r>
    </w:p>
    <w:p w14:paraId="1A701058" w14:textId="77777777" w:rsidR="001B71D0" w:rsidRDefault="00B14275">
      <w:pPr>
        <w:tabs>
          <w:tab w:val="num" w:pos="33"/>
        </w:tabs>
        <w:ind w:firstLine="709"/>
        <w:jc w:val="both"/>
        <w:rPr>
          <w:sz w:val="28"/>
          <w:szCs w:val="28"/>
        </w:rPr>
      </w:pPr>
      <w:r>
        <w:rPr>
          <w:sz w:val="28"/>
          <w:szCs w:val="28"/>
        </w:rPr>
        <w:t>- Федеральное государственное автономное образовательное учреждение высшего профессионального образования «Дальневосточный федеральный университет»;</w:t>
      </w:r>
    </w:p>
    <w:p w14:paraId="582FBD69" w14:textId="77777777" w:rsidR="001B71D0" w:rsidRDefault="00B14275">
      <w:pPr>
        <w:tabs>
          <w:tab w:val="num" w:pos="33"/>
        </w:tabs>
        <w:ind w:firstLine="709"/>
        <w:jc w:val="both"/>
        <w:rPr>
          <w:sz w:val="28"/>
          <w:szCs w:val="28"/>
        </w:rPr>
      </w:pPr>
      <w:r>
        <w:rPr>
          <w:sz w:val="28"/>
          <w:szCs w:val="28"/>
        </w:rPr>
        <w:t xml:space="preserve">- Федеральное государственное автономное образовательное учреждение высшего профессионального образования «Северо-Восточный федеральный университет им. </w:t>
      </w:r>
      <w:proofErr w:type="spellStart"/>
      <w:r>
        <w:rPr>
          <w:sz w:val="28"/>
          <w:szCs w:val="28"/>
        </w:rPr>
        <w:t>М.К.Аммосова</w:t>
      </w:r>
      <w:proofErr w:type="spellEnd"/>
      <w:r>
        <w:rPr>
          <w:sz w:val="28"/>
          <w:szCs w:val="28"/>
        </w:rPr>
        <w:t>»; - Негосударственное (частное) некоммерческое образовательное учреждение дополнительного профессионального образования «Учебно-производственный центр подготовки персонала энергетики»;</w:t>
      </w:r>
    </w:p>
    <w:p w14:paraId="3A823CE3" w14:textId="77777777" w:rsidR="001B71D0" w:rsidRDefault="00B14275">
      <w:pPr>
        <w:tabs>
          <w:tab w:val="num" w:pos="33"/>
        </w:tabs>
        <w:ind w:firstLine="709"/>
        <w:jc w:val="both"/>
        <w:rPr>
          <w:sz w:val="28"/>
          <w:szCs w:val="28"/>
        </w:rPr>
      </w:pPr>
      <w:r>
        <w:rPr>
          <w:sz w:val="28"/>
          <w:szCs w:val="28"/>
        </w:rPr>
        <w:t>- Центр подготовки персонала им. Долженко И.Н. филиала ОАО «ДГК» «Хабаровская генерация».</w:t>
      </w:r>
    </w:p>
    <w:p w14:paraId="31669ED7" w14:textId="77777777" w:rsidR="001B71D0" w:rsidRDefault="00B14275">
      <w:pPr>
        <w:tabs>
          <w:tab w:val="num" w:pos="33"/>
        </w:tabs>
        <w:ind w:firstLine="709"/>
        <w:jc w:val="both"/>
        <w:rPr>
          <w:sz w:val="28"/>
          <w:szCs w:val="28"/>
        </w:rPr>
      </w:pPr>
      <w:r>
        <w:rPr>
          <w:sz w:val="28"/>
          <w:szCs w:val="28"/>
        </w:rPr>
        <w:t xml:space="preserve">В рамках проведения профессионально-общественного обсуждения проект профессионального стандарта был размещен на сайтах компаний-разработчиков, а также направлен членам Рабочей группы по профессиональным стандартам Объединения </w:t>
      </w:r>
      <w:proofErr w:type="spellStart"/>
      <w:r>
        <w:rPr>
          <w:sz w:val="28"/>
          <w:szCs w:val="28"/>
        </w:rPr>
        <w:t>РаЭл</w:t>
      </w:r>
      <w:proofErr w:type="spellEnd"/>
      <w:r>
        <w:rPr>
          <w:sz w:val="28"/>
          <w:szCs w:val="28"/>
        </w:rPr>
        <w:t xml:space="preserve"> и  профильным учебным заведениям. Перечень организаций, представивших замечания и предложения по профессиональному стандарту, представлен в приложениях к пояснительной записке: Таблицах №№ 1-3.</w:t>
      </w:r>
    </w:p>
    <w:p w14:paraId="48E877CB" w14:textId="77777777" w:rsidR="001B71D0" w:rsidRDefault="00B14275">
      <w:pPr>
        <w:tabs>
          <w:tab w:val="left" w:pos="0"/>
        </w:tabs>
        <w:ind w:firstLine="567"/>
        <w:jc w:val="both"/>
        <w:rPr>
          <w:i/>
          <w:sz w:val="28"/>
          <w:szCs w:val="28"/>
        </w:rPr>
      </w:pPr>
      <w:r>
        <w:rPr>
          <w:i/>
          <w:sz w:val="28"/>
          <w:szCs w:val="28"/>
        </w:rPr>
        <w:t xml:space="preserve">2.3. Описание требований к экспертам (квалификация, категории, количество), привлекаемым к разработке проекта профессионального стандарта, и описание использованных методов </w:t>
      </w:r>
    </w:p>
    <w:p w14:paraId="194890D9" w14:textId="77777777" w:rsidR="001B71D0" w:rsidRDefault="00B14275">
      <w:pPr>
        <w:tabs>
          <w:tab w:val="num" w:pos="33"/>
        </w:tabs>
        <w:ind w:firstLine="709"/>
        <w:jc w:val="both"/>
        <w:rPr>
          <w:sz w:val="28"/>
          <w:szCs w:val="28"/>
        </w:rPr>
      </w:pPr>
      <w:r>
        <w:rPr>
          <w:sz w:val="28"/>
          <w:szCs w:val="28"/>
        </w:rPr>
        <w:t>Методика разработки профессиональных стандартов предполагает формирование экспертной группы, в состав которой должны входить специалисты-эксперты в области разработки профессиональных стандартов, профессиональные эксперты по данному виду деятельности, специалисты в области управления персоналом, руководители и преподаватели образовательных организаций и структур корпоративного обучения и развития персонала.</w:t>
      </w:r>
    </w:p>
    <w:p w14:paraId="0FE9901B" w14:textId="77777777" w:rsidR="001B71D0" w:rsidRDefault="00B14275">
      <w:pPr>
        <w:jc w:val="center"/>
        <w:rPr>
          <w:sz w:val="28"/>
          <w:szCs w:val="28"/>
          <w:u w:val="single"/>
        </w:rPr>
      </w:pPr>
      <w:r>
        <w:rPr>
          <w:sz w:val="28"/>
          <w:szCs w:val="28"/>
          <w:u w:val="single"/>
        </w:rPr>
        <w:t>Требования к профессиональным компетенциям</w:t>
      </w:r>
    </w:p>
    <w:p w14:paraId="0E4A02ED" w14:textId="77777777" w:rsidR="001B71D0" w:rsidRDefault="00B14275">
      <w:pPr>
        <w:jc w:val="center"/>
        <w:rPr>
          <w:spacing w:val="7"/>
          <w:sz w:val="28"/>
          <w:szCs w:val="28"/>
          <w:u w:val="single"/>
        </w:rPr>
      </w:pPr>
      <w:r>
        <w:rPr>
          <w:sz w:val="28"/>
          <w:szCs w:val="28"/>
          <w:u w:val="single"/>
        </w:rPr>
        <w:t>экспертов – разработчиков:</w:t>
      </w:r>
    </w:p>
    <w:p w14:paraId="485EEA88" w14:textId="77777777" w:rsidR="001B71D0" w:rsidRDefault="00B14275">
      <w:pPr>
        <w:pStyle w:val="a3"/>
        <w:numPr>
          <w:ilvl w:val="0"/>
          <w:numId w:val="35"/>
        </w:numPr>
        <w:tabs>
          <w:tab w:val="left" w:pos="284"/>
        </w:tabs>
        <w:ind w:left="284" w:firstLine="0"/>
        <w:jc w:val="both"/>
        <w:rPr>
          <w:sz w:val="28"/>
          <w:szCs w:val="28"/>
        </w:rPr>
      </w:pPr>
      <w:r>
        <w:rPr>
          <w:sz w:val="28"/>
          <w:szCs w:val="28"/>
        </w:rPr>
        <w:t>разрабатывать профессиональный стандарт с использованием методологии функционального анализа и утвержденных методических рекомендаций;</w:t>
      </w:r>
    </w:p>
    <w:p w14:paraId="7C58323A" w14:textId="77777777" w:rsidR="001B71D0" w:rsidRDefault="00B14275">
      <w:pPr>
        <w:pStyle w:val="a3"/>
        <w:numPr>
          <w:ilvl w:val="0"/>
          <w:numId w:val="35"/>
        </w:numPr>
        <w:tabs>
          <w:tab w:val="left" w:pos="284"/>
        </w:tabs>
        <w:ind w:left="284" w:firstLine="0"/>
        <w:jc w:val="both"/>
        <w:rPr>
          <w:sz w:val="28"/>
          <w:szCs w:val="28"/>
        </w:rPr>
      </w:pPr>
      <w:r>
        <w:rPr>
          <w:sz w:val="28"/>
          <w:szCs w:val="28"/>
        </w:rPr>
        <w:t xml:space="preserve">анализировать значительный объем разнообразной информации в области разработки ПС; </w:t>
      </w:r>
    </w:p>
    <w:p w14:paraId="5E8BDE91" w14:textId="77777777" w:rsidR="001B71D0" w:rsidRDefault="00B14275">
      <w:pPr>
        <w:pStyle w:val="a3"/>
        <w:numPr>
          <w:ilvl w:val="0"/>
          <w:numId w:val="35"/>
        </w:numPr>
        <w:tabs>
          <w:tab w:val="left" w:pos="284"/>
        </w:tabs>
        <w:ind w:left="284" w:firstLine="0"/>
        <w:jc w:val="both"/>
        <w:rPr>
          <w:sz w:val="28"/>
          <w:szCs w:val="28"/>
        </w:rPr>
      </w:pPr>
      <w:r>
        <w:rPr>
          <w:sz w:val="28"/>
          <w:szCs w:val="28"/>
        </w:rPr>
        <w:t>проводить анкетирование;</w:t>
      </w:r>
    </w:p>
    <w:p w14:paraId="36E6587D" w14:textId="77777777" w:rsidR="001B71D0" w:rsidRDefault="00B14275">
      <w:pPr>
        <w:pStyle w:val="a3"/>
        <w:numPr>
          <w:ilvl w:val="0"/>
          <w:numId w:val="35"/>
        </w:numPr>
        <w:tabs>
          <w:tab w:val="left" w:pos="284"/>
        </w:tabs>
        <w:ind w:left="284" w:firstLine="0"/>
        <w:jc w:val="both"/>
        <w:rPr>
          <w:sz w:val="28"/>
          <w:szCs w:val="28"/>
        </w:rPr>
      </w:pPr>
      <w:r>
        <w:rPr>
          <w:sz w:val="28"/>
          <w:szCs w:val="28"/>
        </w:rPr>
        <w:lastRenderedPageBreak/>
        <w:t>проводить обсуждение и согласование разработанных документов в формате проектных сессий и фокус-групп;</w:t>
      </w:r>
    </w:p>
    <w:p w14:paraId="3DDD77E5" w14:textId="77777777" w:rsidR="001B71D0" w:rsidRDefault="00B14275">
      <w:pPr>
        <w:pStyle w:val="a3"/>
        <w:numPr>
          <w:ilvl w:val="0"/>
          <w:numId w:val="35"/>
        </w:numPr>
        <w:tabs>
          <w:tab w:val="left" w:pos="284"/>
        </w:tabs>
        <w:ind w:left="284" w:firstLine="0"/>
        <w:jc w:val="both"/>
        <w:rPr>
          <w:sz w:val="28"/>
          <w:szCs w:val="28"/>
        </w:rPr>
      </w:pPr>
      <w:r>
        <w:rPr>
          <w:sz w:val="28"/>
          <w:szCs w:val="28"/>
        </w:rPr>
        <w:t>оформлять профессиональный стандарт в соответствии с требованиями макета ПС;</w:t>
      </w:r>
    </w:p>
    <w:p w14:paraId="744D66C7" w14:textId="77777777" w:rsidR="001B71D0" w:rsidRDefault="00B14275">
      <w:pPr>
        <w:jc w:val="center"/>
        <w:rPr>
          <w:sz w:val="28"/>
          <w:szCs w:val="28"/>
          <w:u w:val="single"/>
        </w:rPr>
      </w:pPr>
      <w:r>
        <w:rPr>
          <w:sz w:val="28"/>
          <w:szCs w:val="28"/>
          <w:u w:val="single"/>
        </w:rPr>
        <w:t>Требования к ключевым экспертам по профессиональной деятельности:</w:t>
      </w:r>
    </w:p>
    <w:p w14:paraId="586CD149" w14:textId="77777777" w:rsidR="001B71D0" w:rsidRDefault="00B14275">
      <w:pPr>
        <w:pStyle w:val="a3"/>
        <w:numPr>
          <w:ilvl w:val="0"/>
          <w:numId w:val="35"/>
        </w:numPr>
        <w:tabs>
          <w:tab w:val="left" w:pos="284"/>
        </w:tabs>
        <w:ind w:left="284" w:firstLine="0"/>
        <w:jc w:val="both"/>
        <w:rPr>
          <w:sz w:val="28"/>
          <w:szCs w:val="28"/>
        </w:rPr>
      </w:pPr>
      <w:r>
        <w:rPr>
          <w:sz w:val="28"/>
          <w:szCs w:val="28"/>
        </w:rPr>
        <w:t>опыт работы и профессиональные знания в области оперативного управления тепловыми сетями;</w:t>
      </w:r>
    </w:p>
    <w:p w14:paraId="61A5B40F" w14:textId="77777777" w:rsidR="001B71D0" w:rsidRDefault="00B14275">
      <w:pPr>
        <w:pStyle w:val="a3"/>
        <w:numPr>
          <w:ilvl w:val="0"/>
          <w:numId w:val="35"/>
        </w:numPr>
        <w:tabs>
          <w:tab w:val="left" w:pos="284"/>
        </w:tabs>
        <w:ind w:left="284" w:firstLine="0"/>
        <w:jc w:val="both"/>
        <w:rPr>
          <w:sz w:val="28"/>
          <w:szCs w:val="28"/>
        </w:rPr>
      </w:pPr>
      <w:r>
        <w:rPr>
          <w:sz w:val="28"/>
          <w:szCs w:val="28"/>
        </w:rPr>
        <w:t>экспертные знания квалификационных требований к работникам, участвующим в планировании и контроле оперативного управления тепловыми сетями;</w:t>
      </w:r>
    </w:p>
    <w:p w14:paraId="2CF99BC9" w14:textId="77777777" w:rsidR="001B71D0" w:rsidRDefault="00B14275">
      <w:pPr>
        <w:pStyle w:val="a3"/>
        <w:numPr>
          <w:ilvl w:val="0"/>
          <w:numId w:val="35"/>
        </w:numPr>
        <w:tabs>
          <w:tab w:val="left" w:pos="284"/>
        </w:tabs>
        <w:ind w:left="284" w:firstLine="0"/>
        <w:jc w:val="both"/>
        <w:rPr>
          <w:sz w:val="28"/>
          <w:szCs w:val="28"/>
        </w:rPr>
      </w:pPr>
      <w:r>
        <w:rPr>
          <w:sz w:val="28"/>
          <w:szCs w:val="28"/>
        </w:rPr>
        <w:t>умение осуществлять анализ деятельности для формирования обобщенных трудовых функций, трудовых функций и действий;</w:t>
      </w:r>
    </w:p>
    <w:p w14:paraId="7EDA3CEA" w14:textId="77777777" w:rsidR="001B71D0" w:rsidRDefault="00B14275">
      <w:pPr>
        <w:pStyle w:val="a3"/>
        <w:numPr>
          <w:ilvl w:val="0"/>
          <w:numId w:val="35"/>
        </w:numPr>
        <w:tabs>
          <w:tab w:val="left" w:pos="284"/>
        </w:tabs>
        <w:ind w:left="284" w:firstLine="0"/>
        <w:jc w:val="both"/>
        <w:rPr>
          <w:sz w:val="28"/>
          <w:szCs w:val="28"/>
        </w:rPr>
      </w:pPr>
      <w:r>
        <w:rPr>
          <w:sz w:val="28"/>
          <w:szCs w:val="28"/>
        </w:rPr>
        <w:t xml:space="preserve">умение объективно оценивать ситуацию с точки зрения перспективы развития профессиональной деятельности. </w:t>
      </w:r>
    </w:p>
    <w:p w14:paraId="155FE77A" w14:textId="77777777" w:rsidR="001B71D0" w:rsidRDefault="001B71D0">
      <w:pPr>
        <w:pStyle w:val="a3"/>
        <w:tabs>
          <w:tab w:val="left" w:pos="284"/>
        </w:tabs>
        <w:ind w:left="284"/>
        <w:jc w:val="both"/>
        <w:rPr>
          <w:sz w:val="28"/>
          <w:szCs w:val="28"/>
        </w:rPr>
      </w:pPr>
    </w:p>
    <w:p w14:paraId="1B400093" w14:textId="77777777" w:rsidR="001B71D0" w:rsidRDefault="00B14275">
      <w:pPr>
        <w:tabs>
          <w:tab w:val="left" w:pos="0"/>
        </w:tabs>
        <w:ind w:firstLine="567"/>
        <w:jc w:val="both"/>
        <w:rPr>
          <w:i/>
          <w:sz w:val="28"/>
          <w:szCs w:val="28"/>
        </w:rPr>
      </w:pPr>
      <w:r>
        <w:rPr>
          <w:i/>
          <w:sz w:val="28"/>
          <w:szCs w:val="28"/>
        </w:rPr>
        <w:t xml:space="preserve">2.4. Общие сведения о нормативно-правовых документах, регулирующих вид профессиональной деятельности, для которого разработан проект профессионального стандарта (приводится список нормативных правовых документов с указанием их реквизитов, конкретных статей и пунктов). </w:t>
      </w:r>
    </w:p>
    <w:p w14:paraId="0162C54C" w14:textId="77777777" w:rsidR="001B71D0" w:rsidRDefault="00B14275">
      <w:pPr>
        <w:tabs>
          <w:tab w:val="left" w:pos="0"/>
        </w:tabs>
        <w:ind w:firstLine="567"/>
        <w:jc w:val="both"/>
        <w:rPr>
          <w:sz w:val="28"/>
          <w:szCs w:val="28"/>
        </w:rPr>
      </w:pPr>
      <w:r>
        <w:rPr>
          <w:sz w:val="28"/>
          <w:szCs w:val="28"/>
        </w:rPr>
        <w:t xml:space="preserve">Проект профессионального стандарта «Работник по оперативному управлению тепловыми сетями» разработан в соответствии с требованиями, изложенными в нормативных документах: </w:t>
      </w:r>
    </w:p>
    <w:p w14:paraId="4537A96F" w14:textId="77777777" w:rsidR="001B71D0" w:rsidRDefault="00B14275">
      <w:pPr>
        <w:pStyle w:val="a3"/>
        <w:numPr>
          <w:ilvl w:val="0"/>
          <w:numId w:val="32"/>
        </w:numPr>
        <w:snapToGrid w:val="0"/>
        <w:jc w:val="both"/>
      </w:pPr>
      <w:r>
        <w:t>в Плане разработки профессиональных стандартов на 2012-2015 годы, утвержденным распоряжением Правительства Российской Федерации от 29 ноября 2012 г. № 2204-р;</w:t>
      </w:r>
    </w:p>
    <w:p w14:paraId="036BE357" w14:textId="30EFF837" w:rsidR="001B71D0" w:rsidRDefault="00B14275">
      <w:pPr>
        <w:pStyle w:val="a3"/>
        <w:numPr>
          <w:ilvl w:val="0"/>
          <w:numId w:val="32"/>
        </w:numPr>
        <w:snapToGrid w:val="0"/>
        <w:jc w:val="both"/>
      </w:pPr>
      <w:r>
        <w:t>в Приказе Министерства труда и социальной защиты Российской Федерации от 30 ноября 2012 г. № 565 «Об утверждении плана-графика подготовки профессиональных стандартов в 2013—2014 годах»;</w:t>
      </w:r>
    </w:p>
    <w:p w14:paraId="01122D5A" w14:textId="77777777" w:rsidR="00465563" w:rsidRPr="00271037" w:rsidRDefault="00465563" w:rsidP="00465563">
      <w:pPr>
        <w:pStyle w:val="a3"/>
        <w:numPr>
          <w:ilvl w:val="0"/>
          <w:numId w:val="32"/>
        </w:numPr>
        <w:snapToGrid w:val="0"/>
        <w:jc w:val="both"/>
      </w:pPr>
      <w:r w:rsidRPr="00271037">
        <w:t xml:space="preserve">в Макете профессионального стандарта, </w:t>
      </w:r>
      <w:proofErr w:type="spellStart"/>
      <w:r w:rsidRPr="00271037">
        <w:t>утвержденном</w:t>
      </w:r>
      <w:proofErr w:type="spellEnd"/>
      <w:r w:rsidRPr="00271037">
        <w:t xml:space="preserve"> приказом Министерства труда и социальной защиты Российской Федерации от 12 апреля 2013 г. № 147н,  с </w:t>
      </w:r>
      <w:proofErr w:type="spellStart"/>
      <w:r w:rsidRPr="00271037">
        <w:t>учетом</w:t>
      </w:r>
      <w:proofErr w:type="spellEnd"/>
      <w:r w:rsidRPr="00271037">
        <w:t xml:space="preserve"> Изменений, утвержденных приказом Министерства труда и социальной защиты Российской Федерации от «29» сентября 2014 г. № 665н, </w:t>
      </w:r>
    </w:p>
    <w:p w14:paraId="7ACC23E4" w14:textId="77777777" w:rsidR="001B71D0" w:rsidRDefault="00B14275">
      <w:pPr>
        <w:pStyle w:val="a3"/>
        <w:numPr>
          <w:ilvl w:val="0"/>
          <w:numId w:val="32"/>
        </w:numPr>
        <w:snapToGrid w:val="0"/>
        <w:jc w:val="both"/>
      </w:pPr>
      <w:r>
        <w:t>в Уровнях квалификации в целях разработки проектов профессиональных стандартов утвержденных приказом Министерства труда и социальной защиты Российской Федерации от 12.04.2013 №148н;</w:t>
      </w:r>
    </w:p>
    <w:p w14:paraId="0489D093" w14:textId="77777777" w:rsidR="001B71D0" w:rsidRDefault="00B14275">
      <w:pPr>
        <w:pStyle w:val="a3"/>
        <w:numPr>
          <w:ilvl w:val="0"/>
          <w:numId w:val="32"/>
        </w:numPr>
        <w:snapToGrid w:val="0"/>
        <w:jc w:val="both"/>
      </w:pPr>
      <w:r>
        <w:t>в Методических рекомендациях по разработке профессионального стандарта, утвержденных приказом Министерства труда и социальной защиты Российской Федерации от « 29» апреля 2013 г. № 170н и др.</w:t>
      </w:r>
    </w:p>
    <w:p w14:paraId="36135CDD" w14:textId="77777777" w:rsidR="001B71D0" w:rsidRDefault="00B14275">
      <w:pPr>
        <w:tabs>
          <w:tab w:val="left" w:pos="993"/>
        </w:tabs>
        <w:ind w:firstLine="567"/>
        <w:jc w:val="both"/>
        <w:rPr>
          <w:sz w:val="28"/>
          <w:szCs w:val="28"/>
        </w:rPr>
      </w:pPr>
      <w:r>
        <w:rPr>
          <w:sz w:val="28"/>
          <w:szCs w:val="28"/>
        </w:rPr>
        <w:t>Проект профессионального стандарта «Работник по оперативному управлению тепловыми сетями» содержит информацию, связывающую разрабатываемый документ, с действующими классификаторами социально-экономической информации и квалификационными характеристиками:</w:t>
      </w:r>
    </w:p>
    <w:p w14:paraId="6623EF83" w14:textId="3AA97A19" w:rsidR="00465563" w:rsidRPr="00271037" w:rsidRDefault="00465563" w:rsidP="00222D78">
      <w:pPr>
        <w:pStyle w:val="a3"/>
        <w:numPr>
          <w:ilvl w:val="0"/>
          <w:numId w:val="32"/>
        </w:numPr>
        <w:snapToGrid w:val="0"/>
        <w:jc w:val="both"/>
      </w:pPr>
      <w:r w:rsidRPr="00271037">
        <w:t xml:space="preserve">Общероссийским классификатором занятий (ОК 010 −2014 (МСКЗ−08), </w:t>
      </w:r>
      <w:proofErr w:type="spellStart"/>
      <w:r w:rsidRPr="00271037">
        <w:t>Стандартинформ</w:t>
      </w:r>
      <w:proofErr w:type="spellEnd"/>
      <w:r w:rsidRPr="00271037">
        <w:t xml:space="preserve"> 2015г</w:t>
      </w:r>
      <w:r w:rsidRPr="00271037">
        <w:rPr>
          <w:rFonts w:ascii="Arial" w:eastAsiaTheme="minorHAnsi" w:hAnsi="Arial" w:cs="Arial"/>
          <w:sz w:val="26"/>
          <w:szCs w:val="26"/>
          <w:lang w:val="en-US" w:eastAsia="en-US"/>
        </w:rPr>
        <w:t>.</w:t>
      </w:r>
      <w:r w:rsidR="00222D78">
        <w:t>;</w:t>
      </w:r>
    </w:p>
    <w:p w14:paraId="2E24BA4B" w14:textId="77777777" w:rsidR="001B71D0" w:rsidRDefault="00B14275">
      <w:pPr>
        <w:pStyle w:val="a3"/>
        <w:numPr>
          <w:ilvl w:val="0"/>
          <w:numId w:val="32"/>
        </w:numPr>
        <w:snapToGrid w:val="0"/>
        <w:jc w:val="both"/>
      </w:pPr>
      <w:r>
        <w:t>Общероссийским классификатором видов экономической деятельности;</w:t>
      </w:r>
    </w:p>
    <w:p w14:paraId="520BAAA8" w14:textId="77777777" w:rsidR="001B71D0" w:rsidRDefault="00B14275">
      <w:pPr>
        <w:pStyle w:val="a3"/>
        <w:numPr>
          <w:ilvl w:val="0"/>
          <w:numId w:val="32"/>
        </w:numPr>
        <w:snapToGrid w:val="0"/>
        <w:jc w:val="both"/>
      </w:pPr>
      <w:r>
        <w:t>Общероссийским классификатором профессий рабочих, должностей служащих и тарифных разрядов;</w:t>
      </w:r>
    </w:p>
    <w:p w14:paraId="249EDFF3" w14:textId="77777777" w:rsidR="001B71D0" w:rsidRDefault="00B14275">
      <w:pPr>
        <w:pStyle w:val="a3"/>
        <w:numPr>
          <w:ilvl w:val="0"/>
          <w:numId w:val="32"/>
        </w:numPr>
        <w:snapToGrid w:val="0"/>
        <w:jc w:val="both"/>
      </w:pPr>
      <w:r>
        <w:lastRenderedPageBreak/>
        <w:t>Квалификационный справочник должностей руководителей, специалистов и других служащих (утвержден постановлением Минтруда РФ от 21.08.1998 № 37);</w:t>
      </w:r>
    </w:p>
    <w:p w14:paraId="7E023CD9" w14:textId="77777777" w:rsidR="001B71D0" w:rsidRDefault="00B14275">
      <w:pPr>
        <w:pStyle w:val="a3"/>
        <w:numPr>
          <w:ilvl w:val="0"/>
          <w:numId w:val="32"/>
        </w:numPr>
        <w:snapToGrid w:val="0"/>
        <w:jc w:val="both"/>
      </w:pPr>
      <w:r>
        <w:t>Квалификационный справочник должностей руководителей, специалистов и других служащих организаций электроэнергетики (утвержден постановлением Минтруда РФ от 29.01.2004 № 4);</w:t>
      </w:r>
    </w:p>
    <w:p w14:paraId="36E54D4A" w14:textId="77777777" w:rsidR="001B71D0" w:rsidRDefault="001B71D0">
      <w:pPr>
        <w:tabs>
          <w:tab w:val="left" w:pos="993"/>
        </w:tabs>
        <w:jc w:val="both"/>
        <w:rPr>
          <w:sz w:val="28"/>
          <w:szCs w:val="28"/>
        </w:rPr>
      </w:pPr>
    </w:p>
    <w:p w14:paraId="15D2DE7C" w14:textId="77777777" w:rsidR="001B71D0" w:rsidRDefault="00B14275">
      <w:pPr>
        <w:tabs>
          <w:tab w:val="left" w:pos="993"/>
        </w:tabs>
        <w:ind w:firstLine="567"/>
        <w:jc w:val="both"/>
        <w:rPr>
          <w:sz w:val="28"/>
          <w:szCs w:val="28"/>
        </w:rPr>
      </w:pPr>
      <w:r>
        <w:rPr>
          <w:sz w:val="28"/>
          <w:szCs w:val="28"/>
        </w:rPr>
        <w:t>Проект профессионального стандарта «Работник по оперативному управлению тепловыми сетями» разработан в соответствии с требованиями законодательной и нормативно-правовой базы в сфере, связанной с обеспечением промышленной и экологической безопасности, безопасности электрических и тепловых установок и сетей, безопасности производства, безопасности при строительстве, а также в области эксплуатации и технического обслуживания сооружений и оборудования объектов теплоэнергетики, в том числе:</w:t>
      </w:r>
    </w:p>
    <w:p w14:paraId="55AE0347"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СО 153-34.20.501-2003. Правила технической эксплуатации электрических станций и сетей Российской Федерации (утв. Минэнерго РФ от 19.06.03 №229);</w:t>
      </w:r>
    </w:p>
    <w:p w14:paraId="0FC09888"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СО 153-34.04.181-2003. Правила организации технического обслуживания и ремонта зданий и сооружений электростанций и сетей (утв. Минтопэнерго РФ);</w:t>
      </w:r>
    </w:p>
    <w:p w14:paraId="6AA855CC"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Правила технической эксплуатации тепловых энергоустановок (утв. Минэнерго РФ от 24.03.03 №115);</w:t>
      </w:r>
    </w:p>
    <w:p w14:paraId="56F05C62"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Правила работы с персоналом в организациях электроэнергетики Российской Федерации (утв. Приказом Минтопэнерго РФ от 19.02.2000 №49);</w:t>
      </w:r>
    </w:p>
    <w:p w14:paraId="5E14FD4E"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«Правила расследования причин аварий в электроэнергетике», утвержденные Постановлением правительства РФ № 846 от 28 октября 2009г..</w:t>
      </w:r>
    </w:p>
    <w:p w14:paraId="66469424"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Приказ Минэнерго России от 2 марта 2010г. № 92 «Об утверждении формы отчета об авариях в электроэнергетике и порядка ее заполнения» (зарегистрирован в Минюсте России 17.05.2010г. № 17225, дата вступления в силу – 9 июля 2010 г.).</w:t>
      </w:r>
    </w:p>
    <w:p w14:paraId="3CAE1E1E"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Приказ Минэнерго России от 2 марта 2010г. №91 «Об утверждении Порядка передачи оперативной информации об авариях в электроэнергетике» (зарегистрирован в Минюсте России 30.06.2010г. № 17656, дата вступления в силу – 18 июля 2010 г.);</w:t>
      </w:r>
    </w:p>
    <w:p w14:paraId="7EC63418"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Приказ Минэнерго России от 2 марта 2010г. № 90 «Об утверждении формы акта о расследовании причин аварий в электроэнергетике и порядка его заполнения» (зарегистрирован в Минюсте России 22.04.2010г. № 16973, дата вступления в силу – 18 июля 2010 г.).</w:t>
      </w:r>
    </w:p>
    <w:p w14:paraId="14C97CB3"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Приказ Минприроды России от 10 февраля 2010 г. № 28 «Об утверждении порядка формирования комиссий по расследованию причин аварий в электроэнергетике» (зарегистрирован в Минюсте России 31 марта 2010 года № 16772, дата вступления в силу – 20апреля 2010 г.).</w:t>
      </w:r>
    </w:p>
    <w:p w14:paraId="10C19BCC"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Постановление Правительства Российской Федерации от 28 октября 2009 года № 846 «Об утверждении Правил расследования причин аварий в электроэнергетике»;</w:t>
      </w:r>
    </w:p>
    <w:p w14:paraId="6E82A07F"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Квалификационный справочник должностей руководителей, специалистов и других служащих (утв. Минтруда РФ от 21.08.98 №37).</w:t>
      </w:r>
    </w:p>
    <w:p w14:paraId="24541B9A"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Квалификационный справочник должностей руководителей, специалистов и других служащих организаций электроэнергетики (утв. постановлением Министерства труда и социального развития РФ от 29 января 2004 г. № 4).</w:t>
      </w:r>
    </w:p>
    <w:p w14:paraId="49B3B956"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Общероссийский классификатор профессий рабочих, должностей служащих и тарифных разрядов (ОК 016-94) (утв. Постановлением Госстандарта России от 26 декабря 1994 г. № 367).</w:t>
      </w:r>
    </w:p>
    <w:p w14:paraId="0EDA02A5"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lastRenderedPageBreak/>
        <w:t>Тарифно-квалификационный справочник работ и профессий рабочих электроэнергетики  (утв. Постановлением Минтруда РФ от 12.03.99 г. № 5) (Бюллетень Минтруда РФ № 4 1999 г.).</w:t>
      </w:r>
    </w:p>
    <w:p w14:paraId="5CA424B8"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Федеральный закон от 26,03.03 № 35-ФЗ «Об электроэнергетике».</w:t>
      </w:r>
    </w:p>
    <w:p w14:paraId="20218A33"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Федеральный закон от 27.12.2002 № 184-ФЗ «О техническом регулировании».</w:t>
      </w:r>
    </w:p>
    <w:p w14:paraId="41BF9AD2"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Федеральный закон от 21.12.1994 №69-ФЗ «О пожарной безопасности» (с изменениями от 22.08Л995,1804.1996,24.01.1998, 07.11.2000,27.12.2000, 06.08.2001, 30.12.2001,25.07.2002, 10.01.2003).</w:t>
      </w:r>
    </w:p>
    <w:p w14:paraId="6EA35163"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Федеральный закон «О промышленной безопасности опасных производственных объектов» от 21.07.97 № 116-ФЗ (с изменениями от 10.01.03 № 15-ФЗ).</w:t>
      </w:r>
    </w:p>
    <w:p w14:paraId="0A7640C6" w14:textId="6F206D36"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Правила</w:t>
      </w:r>
      <w:r w:rsidR="00B14275">
        <w:rPr>
          <w:sz w:val="24"/>
          <w:szCs w:val="24"/>
        </w:rPr>
        <w:t xml:space="preserve"> проведения противоаварийных тренировок персонала электрических станций и сетей Минэнерго СССР.</w:t>
      </w:r>
    </w:p>
    <w:p w14:paraId="759F9E81" w14:textId="7BE82645"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Типовая инструкция</w:t>
      </w:r>
      <w:r w:rsidR="00B14275">
        <w:rPr>
          <w:sz w:val="24"/>
          <w:szCs w:val="24"/>
        </w:rPr>
        <w:t xml:space="preserve"> по технической эксплуатации систем транспорта и распределения тепловой энергии (тепловых сетей).</w:t>
      </w:r>
    </w:p>
    <w:p w14:paraId="0790AC02" w14:textId="2A919F7F"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Инструкция</w:t>
      </w:r>
      <w:r w:rsidR="00B14275">
        <w:rPr>
          <w:sz w:val="24"/>
          <w:szCs w:val="24"/>
        </w:rPr>
        <w:t xml:space="preserve"> по расследованию и учету технологических нарушений в работе энергосистем, электростанций, котельных, электрических и тепловых сетей.  </w:t>
      </w:r>
    </w:p>
    <w:p w14:paraId="542386FE" w14:textId="4A0A9552"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Правила</w:t>
      </w:r>
      <w:r w:rsidR="00B14275">
        <w:rPr>
          <w:sz w:val="24"/>
          <w:szCs w:val="24"/>
        </w:rPr>
        <w:t xml:space="preserve"> техники безопасности при эксплуатации тепломеханического оборудования электростанций</w:t>
      </w:r>
      <w:r>
        <w:rPr>
          <w:sz w:val="24"/>
          <w:szCs w:val="24"/>
        </w:rPr>
        <w:t xml:space="preserve"> и тепловых сетей.</w:t>
      </w:r>
    </w:p>
    <w:p w14:paraId="71FE95F0" w14:textId="12DE67BA"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Межотраслевые правила</w:t>
      </w:r>
      <w:r w:rsidR="00B14275">
        <w:rPr>
          <w:sz w:val="24"/>
          <w:szCs w:val="24"/>
        </w:rPr>
        <w:t xml:space="preserve"> по охране труда при эксплуатации  электроустановок. </w:t>
      </w:r>
    </w:p>
    <w:p w14:paraId="4ECB05F5" w14:textId="58E37411"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Положение</w:t>
      </w:r>
      <w:r w:rsidR="00B14275">
        <w:rPr>
          <w:sz w:val="24"/>
          <w:szCs w:val="24"/>
        </w:rPr>
        <w:t xml:space="preserve"> о расследовании и учете несчастных случаев на производстве в отдельных отраслях и организациях.</w:t>
      </w:r>
    </w:p>
    <w:p w14:paraId="5DB065E3" w14:textId="1B4C0C86" w:rsidR="001B71D0" w:rsidRDefault="00831230">
      <w:pPr>
        <w:pStyle w:val="a9"/>
        <w:numPr>
          <w:ilvl w:val="0"/>
          <w:numId w:val="40"/>
        </w:numPr>
        <w:tabs>
          <w:tab w:val="clear" w:pos="3240"/>
          <w:tab w:val="left" w:pos="927"/>
        </w:tabs>
        <w:spacing w:line="278" w:lineRule="exact"/>
        <w:ind w:right="40"/>
        <w:rPr>
          <w:sz w:val="24"/>
          <w:szCs w:val="24"/>
        </w:rPr>
      </w:pPr>
      <w:r>
        <w:rPr>
          <w:sz w:val="24"/>
          <w:szCs w:val="24"/>
        </w:rPr>
        <w:t>Инструкции</w:t>
      </w:r>
      <w:r w:rsidR="00B14275">
        <w:rPr>
          <w:sz w:val="24"/>
          <w:szCs w:val="24"/>
        </w:rPr>
        <w:t xml:space="preserve"> по оказанию первой помощи при несчастных случаях на производстве.</w:t>
      </w:r>
    </w:p>
    <w:p w14:paraId="5341A628" w14:textId="77777777" w:rsidR="001B71D0" w:rsidRDefault="00B14275">
      <w:pPr>
        <w:pStyle w:val="a9"/>
        <w:numPr>
          <w:ilvl w:val="0"/>
          <w:numId w:val="40"/>
        </w:numPr>
        <w:tabs>
          <w:tab w:val="clear" w:pos="3240"/>
          <w:tab w:val="left" w:pos="927"/>
        </w:tabs>
        <w:spacing w:line="278" w:lineRule="exact"/>
        <w:ind w:right="40"/>
        <w:rPr>
          <w:sz w:val="24"/>
          <w:szCs w:val="24"/>
        </w:rPr>
      </w:pPr>
      <w:r>
        <w:rPr>
          <w:sz w:val="24"/>
          <w:szCs w:val="24"/>
        </w:rPr>
        <w:t>ППБ для энергетических предприятий.</w:t>
      </w:r>
    </w:p>
    <w:p w14:paraId="18902D91" w14:textId="4F892E32" w:rsidR="0018556E" w:rsidRDefault="0018556E">
      <w:pPr>
        <w:pStyle w:val="a9"/>
        <w:numPr>
          <w:ilvl w:val="0"/>
          <w:numId w:val="40"/>
        </w:numPr>
        <w:tabs>
          <w:tab w:val="clear" w:pos="3240"/>
          <w:tab w:val="left" w:pos="927"/>
        </w:tabs>
        <w:spacing w:line="278" w:lineRule="exact"/>
        <w:ind w:right="40"/>
        <w:rPr>
          <w:sz w:val="24"/>
          <w:szCs w:val="24"/>
        </w:rPr>
      </w:pPr>
      <w:r w:rsidRPr="0018556E">
        <w:rPr>
          <w:sz w:val="24"/>
          <w:szCs w:val="24"/>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Pr>
          <w:sz w:val="24"/>
          <w:szCs w:val="24"/>
        </w:rPr>
        <w:t>.</w:t>
      </w:r>
    </w:p>
    <w:p w14:paraId="6E30CFC4" w14:textId="5CBE12DF" w:rsidR="0018556E" w:rsidRDefault="0018556E">
      <w:pPr>
        <w:pStyle w:val="a9"/>
        <w:numPr>
          <w:ilvl w:val="0"/>
          <w:numId w:val="40"/>
        </w:numPr>
        <w:tabs>
          <w:tab w:val="clear" w:pos="3240"/>
          <w:tab w:val="left" w:pos="927"/>
        </w:tabs>
        <w:spacing w:line="278" w:lineRule="exact"/>
        <w:ind w:right="40"/>
        <w:rPr>
          <w:sz w:val="24"/>
          <w:szCs w:val="24"/>
        </w:rPr>
      </w:pPr>
      <w:r w:rsidRPr="0018556E">
        <w:rPr>
          <w:sz w:val="24"/>
          <w:szCs w:val="24"/>
        </w:rPr>
        <w:t>Правила технической эксплуатации тепловых энергоустановок</w:t>
      </w:r>
    </w:p>
    <w:p w14:paraId="289C26A6" w14:textId="02E6E5A2" w:rsidR="009A3FD8" w:rsidRPr="00271037" w:rsidRDefault="009A3FD8" w:rsidP="009A3FD8">
      <w:pPr>
        <w:pStyle w:val="a3"/>
        <w:numPr>
          <w:ilvl w:val="0"/>
          <w:numId w:val="40"/>
        </w:numPr>
        <w:snapToGrid w:val="0"/>
        <w:jc w:val="both"/>
        <w:rPr>
          <w:sz w:val="22"/>
          <w:szCs w:val="22"/>
        </w:rPr>
      </w:pPr>
      <w:r w:rsidRPr="00271037">
        <w:t>Правила противопожарного режима в Российской Федерации»   Утверждены постановлением Правительства Российской Федерации от 25 апреля 2012 г. N 390</w:t>
      </w:r>
      <w:r w:rsidRPr="00271037">
        <w:rPr>
          <w:sz w:val="22"/>
          <w:szCs w:val="22"/>
        </w:rPr>
        <w:t>и и другие.</w:t>
      </w:r>
    </w:p>
    <w:p w14:paraId="2A0BFAAA" w14:textId="77777777" w:rsidR="009A3FD8" w:rsidRDefault="009A3FD8" w:rsidP="009A3FD8">
      <w:pPr>
        <w:pStyle w:val="a9"/>
        <w:tabs>
          <w:tab w:val="clear" w:pos="3240"/>
          <w:tab w:val="left" w:pos="927"/>
        </w:tabs>
        <w:spacing w:line="278" w:lineRule="exact"/>
        <w:ind w:left="768" w:right="40" w:firstLine="0"/>
        <w:rPr>
          <w:sz w:val="24"/>
          <w:szCs w:val="24"/>
        </w:rPr>
      </w:pPr>
    </w:p>
    <w:p w14:paraId="549D3274" w14:textId="3F3EB490" w:rsidR="004B489B" w:rsidRDefault="004B489B" w:rsidP="009A3FD8">
      <w:pPr>
        <w:pStyle w:val="a3"/>
        <w:tabs>
          <w:tab w:val="left" w:pos="993"/>
        </w:tabs>
        <w:ind w:left="768"/>
        <w:jc w:val="both"/>
        <w:rPr>
          <w:b/>
          <w:sz w:val="28"/>
          <w:szCs w:val="28"/>
        </w:rPr>
      </w:pPr>
      <w:r>
        <w:rPr>
          <w:b/>
          <w:sz w:val="28"/>
          <w:szCs w:val="28"/>
        </w:rPr>
        <w:br w:type="page"/>
      </w:r>
    </w:p>
    <w:p w14:paraId="63A1BEBE" w14:textId="77777777" w:rsidR="009A3FD8" w:rsidRDefault="009A3FD8" w:rsidP="009A3FD8">
      <w:pPr>
        <w:pStyle w:val="a3"/>
        <w:tabs>
          <w:tab w:val="left" w:pos="993"/>
        </w:tabs>
        <w:ind w:left="768"/>
        <w:jc w:val="both"/>
        <w:rPr>
          <w:b/>
          <w:sz w:val="28"/>
          <w:szCs w:val="28"/>
        </w:rPr>
      </w:pPr>
      <w:bookmarkStart w:id="0" w:name="_GoBack"/>
      <w:bookmarkEnd w:id="0"/>
    </w:p>
    <w:p w14:paraId="2DA57F88" w14:textId="77777777" w:rsidR="009A3FD8" w:rsidRDefault="009A3FD8" w:rsidP="009A3FD8">
      <w:pPr>
        <w:pStyle w:val="a3"/>
        <w:tabs>
          <w:tab w:val="left" w:pos="993"/>
        </w:tabs>
        <w:ind w:left="768"/>
        <w:jc w:val="both"/>
        <w:rPr>
          <w:b/>
          <w:sz w:val="28"/>
          <w:szCs w:val="28"/>
        </w:rPr>
      </w:pPr>
    </w:p>
    <w:p w14:paraId="78A8E94C" w14:textId="77777777" w:rsidR="009A3FD8" w:rsidRPr="009A3FD8" w:rsidRDefault="009A3FD8" w:rsidP="009A3FD8">
      <w:pPr>
        <w:pStyle w:val="a3"/>
        <w:tabs>
          <w:tab w:val="left" w:pos="993"/>
        </w:tabs>
        <w:ind w:left="768"/>
        <w:jc w:val="both"/>
        <w:rPr>
          <w:b/>
          <w:sz w:val="28"/>
          <w:szCs w:val="28"/>
        </w:rPr>
      </w:pPr>
      <w:r w:rsidRPr="009A3FD8">
        <w:rPr>
          <w:b/>
          <w:sz w:val="28"/>
          <w:szCs w:val="28"/>
        </w:rPr>
        <w:t xml:space="preserve">Раздел 3. «Обсуждение проекта профессионального стандарта» </w:t>
      </w:r>
    </w:p>
    <w:p w14:paraId="030B0A9D" w14:textId="77777777" w:rsidR="009A3FD8" w:rsidRPr="009A3FD8" w:rsidRDefault="009A3FD8" w:rsidP="009A3FD8">
      <w:pPr>
        <w:pStyle w:val="a3"/>
        <w:tabs>
          <w:tab w:val="left" w:pos="993"/>
        </w:tabs>
        <w:ind w:left="768"/>
        <w:jc w:val="both"/>
        <w:rPr>
          <w:sz w:val="28"/>
          <w:szCs w:val="28"/>
        </w:rPr>
      </w:pPr>
    </w:p>
    <w:p w14:paraId="59A2E234" w14:textId="77777777" w:rsidR="009A3FD8" w:rsidRDefault="009A3FD8" w:rsidP="009A3FD8">
      <w:pPr>
        <w:pStyle w:val="a3"/>
        <w:tabs>
          <w:tab w:val="left" w:pos="993"/>
        </w:tabs>
        <w:ind w:left="768"/>
        <w:jc w:val="both"/>
        <w:rPr>
          <w:sz w:val="28"/>
          <w:szCs w:val="28"/>
        </w:rPr>
      </w:pPr>
      <w:r w:rsidRPr="009A3FD8">
        <w:rPr>
          <w:sz w:val="28"/>
          <w:szCs w:val="28"/>
        </w:rPr>
        <w:t xml:space="preserve">Таблица приложения № 1.  Сведения об организациях, </w:t>
      </w:r>
      <w:proofErr w:type="spellStart"/>
      <w:r w:rsidRPr="009A3FD8">
        <w:rPr>
          <w:sz w:val="28"/>
          <w:szCs w:val="28"/>
        </w:rPr>
        <w:t>привлеченных</w:t>
      </w:r>
      <w:proofErr w:type="spellEnd"/>
      <w:r w:rsidRPr="009A3FD8">
        <w:rPr>
          <w:sz w:val="28"/>
          <w:szCs w:val="28"/>
        </w:rPr>
        <w:t xml:space="preserve"> к разработке и согласованию проекта профессионального стандарта</w:t>
      </w:r>
    </w:p>
    <w:p w14:paraId="6F042B8D" w14:textId="77777777" w:rsidR="00831230" w:rsidRPr="009A3FD8" w:rsidRDefault="00831230" w:rsidP="009A3FD8">
      <w:pPr>
        <w:pStyle w:val="a3"/>
        <w:tabs>
          <w:tab w:val="left" w:pos="993"/>
        </w:tabs>
        <w:ind w:left="76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31"/>
        <w:gridCol w:w="2227"/>
        <w:gridCol w:w="172"/>
        <w:gridCol w:w="2011"/>
        <w:gridCol w:w="66"/>
        <w:gridCol w:w="2092"/>
        <w:gridCol w:w="118"/>
        <w:gridCol w:w="1935"/>
      </w:tblGrid>
      <w:tr w:rsidR="009A3FD8" w:rsidRPr="00271037" w14:paraId="30FF530F" w14:textId="77777777" w:rsidTr="009A3FD8">
        <w:tc>
          <w:tcPr>
            <w:tcW w:w="729" w:type="dxa"/>
            <w:gridSpan w:val="2"/>
            <w:tcBorders>
              <w:top w:val="single" w:sz="4" w:space="0" w:color="auto"/>
              <w:left w:val="single" w:sz="4" w:space="0" w:color="auto"/>
              <w:bottom w:val="single" w:sz="4" w:space="0" w:color="auto"/>
              <w:right w:val="single" w:sz="4" w:space="0" w:color="auto"/>
            </w:tcBorders>
          </w:tcPr>
          <w:p w14:paraId="58CCD56F" w14:textId="77777777" w:rsidR="009A3FD8" w:rsidRPr="00271037" w:rsidRDefault="009A3FD8" w:rsidP="009A3FD8">
            <w:pPr>
              <w:tabs>
                <w:tab w:val="left" w:pos="993"/>
              </w:tabs>
              <w:jc w:val="both"/>
            </w:pPr>
            <w:r w:rsidRPr="00271037">
              <w:t>№ п/п</w:t>
            </w:r>
          </w:p>
        </w:tc>
        <w:tc>
          <w:tcPr>
            <w:tcW w:w="2227" w:type="dxa"/>
            <w:tcBorders>
              <w:top w:val="single" w:sz="4" w:space="0" w:color="auto"/>
              <w:left w:val="single" w:sz="4" w:space="0" w:color="auto"/>
              <w:bottom w:val="single" w:sz="4" w:space="0" w:color="auto"/>
              <w:right w:val="single" w:sz="4" w:space="0" w:color="auto"/>
            </w:tcBorders>
          </w:tcPr>
          <w:p w14:paraId="4524ED6C" w14:textId="77777777" w:rsidR="009A3FD8" w:rsidRPr="00271037" w:rsidRDefault="009A3FD8" w:rsidP="009A3FD8">
            <w:pPr>
              <w:tabs>
                <w:tab w:val="left" w:pos="993"/>
              </w:tabs>
              <w:jc w:val="both"/>
            </w:pPr>
            <w:r w:rsidRPr="00271037">
              <w:t>Организация</w:t>
            </w:r>
          </w:p>
        </w:tc>
        <w:tc>
          <w:tcPr>
            <w:tcW w:w="2183" w:type="dxa"/>
            <w:gridSpan w:val="2"/>
            <w:tcBorders>
              <w:top w:val="single" w:sz="4" w:space="0" w:color="auto"/>
              <w:left w:val="single" w:sz="4" w:space="0" w:color="auto"/>
              <w:bottom w:val="single" w:sz="4" w:space="0" w:color="auto"/>
              <w:right w:val="single" w:sz="4" w:space="0" w:color="auto"/>
            </w:tcBorders>
          </w:tcPr>
          <w:p w14:paraId="34B529DE" w14:textId="77777777" w:rsidR="009A3FD8" w:rsidRPr="00271037" w:rsidRDefault="009A3FD8" w:rsidP="009A3FD8">
            <w:pPr>
              <w:tabs>
                <w:tab w:val="left" w:pos="993"/>
              </w:tabs>
              <w:jc w:val="both"/>
            </w:pPr>
            <w:r w:rsidRPr="00271037">
              <w:t>Должность уполномоченного лица</w:t>
            </w:r>
          </w:p>
        </w:tc>
        <w:tc>
          <w:tcPr>
            <w:tcW w:w="2276" w:type="dxa"/>
            <w:gridSpan w:val="3"/>
            <w:tcBorders>
              <w:top w:val="single" w:sz="4" w:space="0" w:color="auto"/>
              <w:left w:val="single" w:sz="4" w:space="0" w:color="auto"/>
              <w:bottom w:val="single" w:sz="4" w:space="0" w:color="auto"/>
              <w:right w:val="single" w:sz="4" w:space="0" w:color="auto"/>
            </w:tcBorders>
          </w:tcPr>
          <w:p w14:paraId="2513F720" w14:textId="77777777" w:rsidR="009A3FD8" w:rsidRPr="00271037" w:rsidRDefault="009A3FD8" w:rsidP="009A3FD8">
            <w:pPr>
              <w:tabs>
                <w:tab w:val="left" w:pos="993"/>
              </w:tabs>
              <w:jc w:val="both"/>
            </w:pPr>
            <w:r w:rsidRPr="00271037">
              <w:t>ФИО уполномоченного лица</w:t>
            </w:r>
          </w:p>
        </w:tc>
        <w:tc>
          <w:tcPr>
            <w:tcW w:w="1935" w:type="dxa"/>
            <w:tcBorders>
              <w:top w:val="single" w:sz="4" w:space="0" w:color="auto"/>
              <w:left w:val="single" w:sz="4" w:space="0" w:color="auto"/>
              <w:bottom w:val="single" w:sz="4" w:space="0" w:color="auto"/>
              <w:right w:val="single" w:sz="4" w:space="0" w:color="auto"/>
            </w:tcBorders>
          </w:tcPr>
          <w:p w14:paraId="09FC596D" w14:textId="77777777" w:rsidR="009A3FD8" w:rsidRPr="00271037" w:rsidRDefault="009A3FD8" w:rsidP="009A3FD8">
            <w:pPr>
              <w:tabs>
                <w:tab w:val="left" w:pos="993"/>
              </w:tabs>
              <w:jc w:val="both"/>
            </w:pPr>
            <w:r w:rsidRPr="00271037">
              <w:t>Подпись уполномоченного лица</w:t>
            </w:r>
          </w:p>
        </w:tc>
      </w:tr>
      <w:tr w:rsidR="009A3FD8" w:rsidRPr="00271037" w14:paraId="1387A2DE" w14:textId="77777777" w:rsidTr="009A3FD8">
        <w:tc>
          <w:tcPr>
            <w:tcW w:w="9350" w:type="dxa"/>
            <w:gridSpan w:val="9"/>
          </w:tcPr>
          <w:p w14:paraId="4E224396" w14:textId="77777777" w:rsidR="009A3FD8" w:rsidRPr="00271037" w:rsidRDefault="009A3FD8" w:rsidP="009A3FD8">
            <w:pPr>
              <w:tabs>
                <w:tab w:val="left" w:pos="993"/>
              </w:tabs>
              <w:jc w:val="center"/>
            </w:pPr>
            <w:r w:rsidRPr="00271037">
              <w:t>Разработка проекта профессионального стандарта</w:t>
            </w:r>
          </w:p>
        </w:tc>
      </w:tr>
      <w:tr w:rsidR="009A3FD8" w:rsidRPr="00271037" w14:paraId="3A4DC1D6" w14:textId="77777777" w:rsidTr="009A3FD8">
        <w:tc>
          <w:tcPr>
            <w:tcW w:w="598" w:type="dxa"/>
          </w:tcPr>
          <w:p w14:paraId="557FDC2A" w14:textId="77777777" w:rsidR="009A3FD8" w:rsidRPr="00271037" w:rsidRDefault="009A3FD8" w:rsidP="009A3FD8">
            <w:pPr>
              <w:tabs>
                <w:tab w:val="left" w:pos="993"/>
              </w:tabs>
              <w:jc w:val="both"/>
            </w:pPr>
            <w:r w:rsidRPr="00271037">
              <w:t>1</w:t>
            </w:r>
          </w:p>
        </w:tc>
        <w:tc>
          <w:tcPr>
            <w:tcW w:w="2530" w:type="dxa"/>
            <w:gridSpan w:val="3"/>
          </w:tcPr>
          <w:p w14:paraId="252E15F8" w14:textId="77777777" w:rsidR="009A3FD8" w:rsidRPr="00271037" w:rsidRDefault="009A3FD8" w:rsidP="009A3FD8">
            <w:pPr>
              <w:tabs>
                <w:tab w:val="left" w:pos="993"/>
              </w:tabs>
              <w:jc w:val="both"/>
            </w:pPr>
            <w:r w:rsidRPr="00271037">
              <w:t xml:space="preserve">Объединение </w:t>
            </w:r>
            <w:proofErr w:type="spellStart"/>
            <w:r w:rsidRPr="00271037">
              <w:t>РаЭл</w:t>
            </w:r>
            <w:proofErr w:type="spellEnd"/>
          </w:p>
        </w:tc>
        <w:tc>
          <w:tcPr>
            <w:tcW w:w="2077" w:type="dxa"/>
            <w:gridSpan w:val="2"/>
          </w:tcPr>
          <w:p w14:paraId="740D9558" w14:textId="77777777" w:rsidR="009A3FD8" w:rsidRPr="00271037" w:rsidRDefault="009A3FD8" w:rsidP="009A3FD8">
            <w:pPr>
              <w:tabs>
                <w:tab w:val="left" w:pos="993"/>
              </w:tabs>
              <w:jc w:val="both"/>
            </w:pPr>
            <w:r w:rsidRPr="00271037">
              <w:t>Генеральный директор</w:t>
            </w:r>
          </w:p>
        </w:tc>
        <w:tc>
          <w:tcPr>
            <w:tcW w:w="2092" w:type="dxa"/>
          </w:tcPr>
          <w:p w14:paraId="48275165" w14:textId="77777777" w:rsidR="009A3FD8" w:rsidRPr="00271037" w:rsidRDefault="009A3FD8" w:rsidP="009A3FD8">
            <w:pPr>
              <w:tabs>
                <w:tab w:val="left" w:pos="993"/>
              </w:tabs>
              <w:jc w:val="both"/>
            </w:pPr>
            <w:proofErr w:type="spellStart"/>
            <w:r w:rsidRPr="00271037">
              <w:t>Замосковный</w:t>
            </w:r>
            <w:proofErr w:type="spellEnd"/>
            <w:r w:rsidRPr="00271037">
              <w:t xml:space="preserve"> А. В.</w:t>
            </w:r>
          </w:p>
        </w:tc>
        <w:tc>
          <w:tcPr>
            <w:tcW w:w="2053" w:type="dxa"/>
            <w:gridSpan w:val="2"/>
          </w:tcPr>
          <w:p w14:paraId="276A766B" w14:textId="77777777" w:rsidR="009A3FD8" w:rsidRPr="00271037" w:rsidRDefault="009A3FD8" w:rsidP="009A3FD8">
            <w:pPr>
              <w:tabs>
                <w:tab w:val="left" w:pos="993"/>
              </w:tabs>
              <w:jc w:val="both"/>
            </w:pPr>
          </w:p>
        </w:tc>
      </w:tr>
      <w:tr w:rsidR="009A3FD8" w:rsidRPr="00271037" w14:paraId="66C3FC55" w14:textId="77777777" w:rsidTr="009A3FD8">
        <w:tc>
          <w:tcPr>
            <w:tcW w:w="598" w:type="dxa"/>
          </w:tcPr>
          <w:p w14:paraId="5411F5D9" w14:textId="77777777" w:rsidR="009A3FD8" w:rsidRPr="00271037" w:rsidRDefault="009A3FD8" w:rsidP="009A3FD8">
            <w:pPr>
              <w:tabs>
                <w:tab w:val="left" w:pos="993"/>
              </w:tabs>
              <w:jc w:val="both"/>
            </w:pPr>
            <w:r w:rsidRPr="00271037">
              <w:t>2</w:t>
            </w:r>
          </w:p>
        </w:tc>
        <w:tc>
          <w:tcPr>
            <w:tcW w:w="2530" w:type="dxa"/>
            <w:gridSpan w:val="3"/>
          </w:tcPr>
          <w:p w14:paraId="50116E22" w14:textId="77777777" w:rsidR="009A3FD8" w:rsidRPr="00271037" w:rsidRDefault="009A3FD8" w:rsidP="009A3FD8">
            <w:pPr>
              <w:tabs>
                <w:tab w:val="left" w:pos="993"/>
              </w:tabs>
              <w:jc w:val="both"/>
            </w:pPr>
            <w:r w:rsidRPr="00271037">
              <w:t>ОАО «РАО Энергетические системы Востока»</w:t>
            </w:r>
          </w:p>
        </w:tc>
        <w:tc>
          <w:tcPr>
            <w:tcW w:w="2077" w:type="dxa"/>
            <w:gridSpan w:val="2"/>
          </w:tcPr>
          <w:p w14:paraId="47BAE232" w14:textId="77777777" w:rsidR="009A3FD8" w:rsidRPr="00271037" w:rsidRDefault="009A3FD8" w:rsidP="009A3FD8">
            <w:pPr>
              <w:tabs>
                <w:tab w:val="left" w:pos="993"/>
              </w:tabs>
              <w:jc w:val="both"/>
            </w:pPr>
            <w:r w:rsidRPr="00271037">
              <w:rPr>
                <w:sz w:val="26"/>
                <w:szCs w:val="26"/>
              </w:rPr>
              <w:t>Директор по ремонтам</w:t>
            </w:r>
          </w:p>
        </w:tc>
        <w:tc>
          <w:tcPr>
            <w:tcW w:w="2092" w:type="dxa"/>
          </w:tcPr>
          <w:p w14:paraId="67847BD1" w14:textId="77777777" w:rsidR="009A3FD8" w:rsidRPr="00271037" w:rsidRDefault="009A3FD8" w:rsidP="009A3FD8">
            <w:pPr>
              <w:tabs>
                <w:tab w:val="left" w:pos="993"/>
              </w:tabs>
              <w:jc w:val="both"/>
            </w:pPr>
            <w:proofErr w:type="spellStart"/>
            <w:r w:rsidRPr="00271037">
              <w:rPr>
                <w:sz w:val="26"/>
                <w:szCs w:val="26"/>
              </w:rPr>
              <w:t>Тютюков</w:t>
            </w:r>
            <w:proofErr w:type="spellEnd"/>
            <w:r w:rsidRPr="00271037">
              <w:rPr>
                <w:sz w:val="26"/>
                <w:szCs w:val="26"/>
              </w:rPr>
              <w:t xml:space="preserve"> Г.В.</w:t>
            </w:r>
          </w:p>
        </w:tc>
        <w:tc>
          <w:tcPr>
            <w:tcW w:w="2053" w:type="dxa"/>
            <w:gridSpan w:val="2"/>
          </w:tcPr>
          <w:p w14:paraId="608EF117" w14:textId="77777777" w:rsidR="009A3FD8" w:rsidRPr="00271037" w:rsidRDefault="009A3FD8" w:rsidP="009A3FD8">
            <w:pPr>
              <w:tabs>
                <w:tab w:val="left" w:pos="993"/>
              </w:tabs>
              <w:jc w:val="both"/>
            </w:pPr>
          </w:p>
        </w:tc>
      </w:tr>
      <w:tr w:rsidR="009A3FD8" w:rsidRPr="00271037" w14:paraId="0169E693" w14:textId="77777777" w:rsidTr="009A3FD8">
        <w:tc>
          <w:tcPr>
            <w:tcW w:w="598" w:type="dxa"/>
          </w:tcPr>
          <w:p w14:paraId="07B44830" w14:textId="77777777" w:rsidR="009A3FD8" w:rsidRPr="00271037" w:rsidRDefault="009A3FD8" w:rsidP="009A3FD8">
            <w:pPr>
              <w:tabs>
                <w:tab w:val="left" w:pos="993"/>
              </w:tabs>
              <w:jc w:val="both"/>
            </w:pPr>
            <w:r w:rsidRPr="00271037">
              <w:t>3</w:t>
            </w:r>
          </w:p>
        </w:tc>
        <w:tc>
          <w:tcPr>
            <w:tcW w:w="2530" w:type="dxa"/>
            <w:gridSpan w:val="3"/>
          </w:tcPr>
          <w:p w14:paraId="2A41FDDB" w14:textId="77777777" w:rsidR="009A3FD8" w:rsidRPr="00271037" w:rsidRDefault="009A3FD8" w:rsidP="009A3FD8">
            <w:pPr>
              <w:tabs>
                <w:tab w:val="left" w:pos="993"/>
              </w:tabs>
              <w:jc w:val="both"/>
            </w:pPr>
            <w:r w:rsidRPr="00271037">
              <w:t>Международная Ассоциация Корпоративного Образования (МАКО)</w:t>
            </w:r>
          </w:p>
        </w:tc>
        <w:tc>
          <w:tcPr>
            <w:tcW w:w="2077" w:type="dxa"/>
            <w:gridSpan w:val="2"/>
          </w:tcPr>
          <w:p w14:paraId="40B478AD" w14:textId="77777777" w:rsidR="009A3FD8" w:rsidRPr="00271037" w:rsidRDefault="009A3FD8" w:rsidP="009A3FD8">
            <w:pPr>
              <w:tabs>
                <w:tab w:val="left" w:pos="993"/>
              </w:tabs>
              <w:jc w:val="both"/>
            </w:pPr>
            <w:r w:rsidRPr="00271037">
              <w:t>Контент-директор</w:t>
            </w:r>
          </w:p>
        </w:tc>
        <w:tc>
          <w:tcPr>
            <w:tcW w:w="2092" w:type="dxa"/>
          </w:tcPr>
          <w:p w14:paraId="66864E93" w14:textId="77777777" w:rsidR="009A3FD8" w:rsidRPr="00271037" w:rsidRDefault="009A3FD8" w:rsidP="009A3FD8">
            <w:pPr>
              <w:tabs>
                <w:tab w:val="left" w:pos="993"/>
              </w:tabs>
              <w:jc w:val="both"/>
            </w:pPr>
            <w:r w:rsidRPr="00271037">
              <w:t>Стрелкова Ю. В.</w:t>
            </w:r>
          </w:p>
        </w:tc>
        <w:tc>
          <w:tcPr>
            <w:tcW w:w="2053" w:type="dxa"/>
            <w:gridSpan w:val="2"/>
          </w:tcPr>
          <w:p w14:paraId="4981536A" w14:textId="77777777" w:rsidR="009A3FD8" w:rsidRPr="00271037" w:rsidRDefault="009A3FD8" w:rsidP="009A3FD8">
            <w:pPr>
              <w:tabs>
                <w:tab w:val="left" w:pos="993"/>
              </w:tabs>
              <w:jc w:val="both"/>
            </w:pPr>
          </w:p>
        </w:tc>
      </w:tr>
      <w:tr w:rsidR="009A3FD8" w:rsidRPr="00271037" w14:paraId="07F0FDCB" w14:textId="77777777" w:rsidTr="009A3FD8">
        <w:tc>
          <w:tcPr>
            <w:tcW w:w="598" w:type="dxa"/>
          </w:tcPr>
          <w:p w14:paraId="56BF3971" w14:textId="77777777" w:rsidR="009A3FD8" w:rsidRPr="00271037" w:rsidRDefault="009A3FD8" w:rsidP="009A3FD8">
            <w:pPr>
              <w:tabs>
                <w:tab w:val="left" w:pos="993"/>
              </w:tabs>
              <w:jc w:val="both"/>
            </w:pPr>
          </w:p>
        </w:tc>
        <w:tc>
          <w:tcPr>
            <w:tcW w:w="2530" w:type="dxa"/>
            <w:gridSpan w:val="3"/>
          </w:tcPr>
          <w:p w14:paraId="010B8C0E" w14:textId="77777777" w:rsidR="009A3FD8" w:rsidRPr="00271037" w:rsidRDefault="009A3FD8" w:rsidP="009A3FD8">
            <w:pPr>
              <w:tabs>
                <w:tab w:val="left" w:pos="993"/>
              </w:tabs>
              <w:jc w:val="both"/>
            </w:pPr>
          </w:p>
        </w:tc>
        <w:tc>
          <w:tcPr>
            <w:tcW w:w="2077" w:type="dxa"/>
            <w:gridSpan w:val="2"/>
          </w:tcPr>
          <w:p w14:paraId="3308B886" w14:textId="77777777" w:rsidR="009A3FD8" w:rsidRPr="00271037" w:rsidRDefault="009A3FD8" w:rsidP="009A3FD8">
            <w:pPr>
              <w:tabs>
                <w:tab w:val="left" w:pos="993"/>
              </w:tabs>
              <w:jc w:val="both"/>
            </w:pPr>
          </w:p>
        </w:tc>
        <w:tc>
          <w:tcPr>
            <w:tcW w:w="2092" w:type="dxa"/>
          </w:tcPr>
          <w:p w14:paraId="709BB270" w14:textId="77777777" w:rsidR="009A3FD8" w:rsidRPr="00271037" w:rsidRDefault="009A3FD8" w:rsidP="009A3FD8">
            <w:pPr>
              <w:tabs>
                <w:tab w:val="left" w:pos="993"/>
              </w:tabs>
              <w:jc w:val="both"/>
            </w:pPr>
          </w:p>
        </w:tc>
        <w:tc>
          <w:tcPr>
            <w:tcW w:w="2053" w:type="dxa"/>
            <w:gridSpan w:val="2"/>
          </w:tcPr>
          <w:p w14:paraId="20195C27" w14:textId="77777777" w:rsidR="009A3FD8" w:rsidRPr="00271037" w:rsidRDefault="009A3FD8" w:rsidP="009A3FD8">
            <w:pPr>
              <w:tabs>
                <w:tab w:val="left" w:pos="993"/>
              </w:tabs>
              <w:jc w:val="both"/>
            </w:pPr>
          </w:p>
        </w:tc>
      </w:tr>
      <w:tr w:rsidR="009A3FD8" w:rsidRPr="00271037" w14:paraId="4884B975" w14:textId="77777777" w:rsidTr="009A3FD8">
        <w:tc>
          <w:tcPr>
            <w:tcW w:w="9350" w:type="dxa"/>
            <w:gridSpan w:val="9"/>
          </w:tcPr>
          <w:p w14:paraId="4344FC02" w14:textId="77777777" w:rsidR="009A3FD8" w:rsidRPr="00271037" w:rsidRDefault="009A3FD8" w:rsidP="009A3FD8">
            <w:pPr>
              <w:tabs>
                <w:tab w:val="left" w:pos="993"/>
              </w:tabs>
              <w:jc w:val="center"/>
            </w:pPr>
            <w:r w:rsidRPr="00271037">
              <w:t xml:space="preserve">Согласование проекта профессионального стандарта </w:t>
            </w:r>
          </w:p>
        </w:tc>
      </w:tr>
      <w:tr w:rsidR="009A3FD8" w:rsidRPr="00271037" w14:paraId="1EA8569E" w14:textId="77777777" w:rsidTr="009A3FD8">
        <w:tc>
          <w:tcPr>
            <w:tcW w:w="598" w:type="dxa"/>
          </w:tcPr>
          <w:p w14:paraId="26CBAA74" w14:textId="77777777" w:rsidR="009A3FD8" w:rsidRPr="00271037" w:rsidRDefault="009A3FD8" w:rsidP="009A3FD8">
            <w:pPr>
              <w:tabs>
                <w:tab w:val="left" w:pos="993"/>
              </w:tabs>
              <w:jc w:val="both"/>
            </w:pPr>
            <w:r w:rsidRPr="00271037">
              <w:t>1</w:t>
            </w:r>
          </w:p>
        </w:tc>
        <w:tc>
          <w:tcPr>
            <w:tcW w:w="2530" w:type="dxa"/>
            <w:gridSpan w:val="3"/>
          </w:tcPr>
          <w:p w14:paraId="6E56DBA9" w14:textId="77777777" w:rsidR="009A3FD8" w:rsidRPr="00271037" w:rsidRDefault="009A3FD8" w:rsidP="009A3FD8">
            <w:r w:rsidRPr="00271037">
              <w:rPr>
                <w:sz w:val="26"/>
                <w:szCs w:val="26"/>
              </w:rPr>
              <w:t>ОАО «РАО Энергетические системы Востока»</w:t>
            </w:r>
          </w:p>
        </w:tc>
        <w:tc>
          <w:tcPr>
            <w:tcW w:w="2077" w:type="dxa"/>
            <w:gridSpan w:val="2"/>
          </w:tcPr>
          <w:p w14:paraId="1535D317" w14:textId="77777777" w:rsidR="009A3FD8" w:rsidRPr="00271037" w:rsidRDefault="009A3FD8" w:rsidP="009A3FD8">
            <w:r w:rsidRPr="00271037">
              <w:rPr>
                <w:sz w:val="26"/>
                <w:szCs w:val="26"/>
              </w:rPr>
              <w:t>Заместитель начальника Департамента – начальник отдела эксплуатации Департамента эксплуатации</w:t>
            </w:r>
          </w:p>
        </w:tc>
        <w:tc>
          <w:tcPr>
            <w:tcW w:w="2092" w:type="dxa"/>
          </w:tcPr>
          <w:p w14:paraId="4CEFD406" w14:textId="77777777" w:rsidR="009A3FD8" w:rsidRPr="00271037" w:rsidRDefault="009A3FD8" w:rsidP="009A3FD8">
            <w:proofErr w:type="spellStart"/>
            <w:r w:rsidRPr="00271037">
              <w:rPr>
                <w:sz w:val="26"/>
                <w:szCs w:val="26"/>
              </w:rPr>
              <w:t>Савостиков</w:t>
            </w:r>
            <w:proofErr w:type="spellEnd"/>
            <w:r w:rsidRPr="00271037">
              <w:rPr>
                <w:sz w:val="26"/>
                <w:szCs w:val="26"/>
              </w:rPr>
              <w:t xml:space="preserve"> Николай Валерьевич</w:t>
            </w:r>
          </w:p>
        </w:tc>
        <w:tc>
          <w:tcPr>
            <w:tcW w:w="2053" w:type="dxa"/>
            <w:gridSpan w:val="2"/>
          </w:tcPr>
          <w:p w14:paraId="27A5CCA3" w14:textId="77777777" w:rsidR="009A3FD8" w:rsidRPr="00271037" w:rsidRDefault="009A3FD8" w:rsidP="009A3FD8">
            <w:pPr>
              <w:tabs>
                <w:tab w:val="left" w:pos="993"/>
              </w:tabs>
              <w:jc w:val="both"/>
            </w:pPr>
          </w:p>
        </w:tc>
      </w:tr>
      <w:tr w:rsidR="009A3FD8" w:rsidRPr="00271037" w14:paraId="49917AF9" w14:textId="77777777" w:rsidTr="009A3FD8">
        <w:tc>
          <w:tcPr>
            <w:tcW w:w="598" w:type="dxa"/>
          </w:tcPr>
          <w:p w14:paraId="3B0FB73A" w14:textId="77777777" w:rsidR="009A3FD8" w:rsidRPr="00271037" w:rsidRDefault="009A3FD8" w:rsidP="009A3FD8">
            <w:pPr>
              <w:tabs>
                <w:tab w:val="left" w:pos="993"/>
              </w:tabs>
              <w:jc w:val="both"/>
            </w:pPr>
            <w:r w:rsidRPr="00271037">
              <w:t>2</w:t>
            </w:r>
          </w:p>
        </w:tc>
        <w:tc>
          <w:tcPr>
            <w:tcW w:w="2530" w:type="dxa"/>
            <w:gridSpan w:val="3"/>
          </w:tcPr>
          <w:p w14:paraId="64F4FF04" w14:textId="77777777" w:rsidR="009A3FD8" w:rsidRPr="00271037" w:rsidRDefault="009A3FD8" w:rsidP="009A3FD8">
            <w:r w:rsidRPr="00271037">
              <w:t>ОАО «ДГК»</w:t>
            </w:r>
          </w:p>
        </w:tc>
        <w:tc>
          <w:tcPr>
            <w:tcW w:w="2077" w:type="dxa"/>
            <w:gridSpan w:val="2"/>
          </w:tcPr>
          <w:p w14:paraId="25E81937" w14:textId="77777777" w:rsidR="009A3FD8" w:rsidRPr="00271037" w:rsidRDefault="009A3FD8" w:rsidP="009A3FD8">
            <w:pPr>
              <w:tabs>
                <w:tab w:val="left" w:pos="993"/>
              </w:tabs>
              <w:jc w:val="both"/>
            </w:pPr>
            <w:r w:rsidRPr="00271037">
              <w:t>Заместитель генерального директора по правовым вопросам</w:t>
            </w:r>
          </w:p>
        </w:tc>
        <w:tc>
          <w:tcPr>
            <w:tcW w:w="2092" w:type="dxa"/>
          </w:tcPr>
          <w:p w14:paraId="541C27E0" w14:textId="77777777" w:rsidR="009A3FD8" w:rsidRPr="00271037" w:rsidRDefault="009A3FD8" w:rsidP="009A3FD8">
            <w:pPr>
              <w:tabs>
                <w:tab w:val="left" w:pos="993"/>
              </w:tabs>
              <w:jc w:val="both"/>
            </w:pPr>
            <w:r w:rsidRPr="00271037">
              <w:t xml:space="preserve">Вороная Татьяна </w:t>
            </w:r>
            <w:proofErr w:type="spellStart"/>
            <w:r w:rsidRPr="00271037">
              <w:t>Гертрудовна</w:t>
            </w:r>
            <w:proofErr w:type="spellEnd"/>
          </w:p>
        </w:tc>
        <w:tc>
          <w:tcPr>
            <w:tcW w:w="2053" w:type="dxa"/>
            <w:gridSpan w:val="2"/>
          </w:tcPr>
          <w:p w14:paraId="57328E7F" w14:textId="77777777" w:rsidR="009A3FD8" w:rsidRPr="00271037" w:rsidRDefault="009A3FD8" w:rsidP="009A3FD8">
            <w:pPr>
              <w:tabs>
                <w:tab w:val="left" w:pos="993"/>
              </w:tabs>
              <w:jc w:val="both"/>
            </w:pPr>
          </w:p>
        </w:tc>
      </w:tr>
      <w:tr w:rsidR="009A3FD8" w:rsidRPr="00271037" w14:paraId="0EF90736" w14:textId="77777777" w:rsidTr="009A3FD8">
        <w:tc>
          <w:tcPr>
            <w:tcW w:w="598" w:type="dxa"/>
          </w:tcPr>
          <w:p w14:paraId="6D277E51" w14:textId="77777777" w:rsidR="009A3FD8" w:rsidRPr="00271037" w:rsidRDefault="009A3FD8" w:rsidP="009A3FD8">
            <w:pPr>
              <w:tabs>
                <w:tab w:val="left" w:pos="993"/>
              </w:tabs>
              <w:jc w:val="both"/>
            </w:pPr>
            <w:r w:rsidRPr="00271037">
              <w:t>3</w:t>
            </w:r>
          </w:p>
        </w:tc>
        <w:tc>
          <w:tcPr>
            <w:tcW w:w="2530" w:type="dxa"/>
            <w:gridSpan w:val="3"/>
          </w:tcPr>
          <w:p w14:paraId="1F25DDCB" w14:textId="77777777" w:rsidR="009A3FD8" w:rsidRPr="00271037" w:rsidRDefault="009A3FD8" w:rsidP="009A3FD8">
            <w:pPr>
              <w:widowControl w:val="0"/>
              <w:autoSpaceDE w:val="0"/>
              <w:autoSpaceDN w:val="0"/>
              <w:adjustRightInd w:val="0"/>
            </w:pPr>
          </w:p>
          <w:p w14:paraId="0ABA6BAC" w14:textId="77777777" w:rsidR="009A3FD8" w:rsidRPr="00271037" w:rsidRDefault="009A3FD8" w:rsidP="009A3FD8">
            <w:pPr>
              <w:widowControl w:val="0"/>
              <w:autoSpaceDE w:val="0"/>
              <w:autoSpaceDN w:val="0"/>
              <w:adjustRightInd w:val="0"/>
            </w:pPr>
            <w:r w:rsidRPr="00271037">
              <w:t xml:space="preserve">Филиал «Хабаровская </w:t>
            </w:r>
            <w:proofErr w:type="spellStart"/>
            <w:r w:rsidRPr="00271037">
              <w:t>теплосетевая</w:t>
            </w:r>
            <w:proofErr w:type="spellEnd"/>
            <w:r w:rsidRPr="00271037">
              <w:t xml:space="preserve"> компания»</w:t>
            </w:r>
          </w:p>
        </w:tc>
        <w:tc>
          <w:tcPr>
            <w:tcW w:w="2077" w:type="dxa"/>
            <w:gridSpan w:val="2"/>
          </w:tcPr>
          <w:p w14:paraId="2CC15E6E" w14:textId="77777777" w:rsidR="009A3FD8" w:rsidRPr="00271037" w:rsidRDefault="009A3FD8" w:rsidP="009A3FD8">
            <w:pPr>
              <w:tabs>
                <w:tab w:val="left" w:pos="993"/>
              </w:tabs>
              <w:jc w:val="both"/>
            </w:pPr>
            <w:r w:rsidRPr="00271037">
              <w:t>Главный инженер филиала</w:t>
            </w:r>
          </w:p>
        </w:tc>
        <w:tc>
          <w:tcPr>
            <w:tcW w:w="2092" w:type="dxa"/>
          </w:tcPr>
          <w:p w14:paraId="11507D9A" w14:textId="77777777" w:rsidR="009A3FD8" w:rsidRPr="00271037" w:rsidRDefault="009A3FD8" w:rsidP="009A3FD8">
            <w:pPr>
              <w:tabs>
                <w:tab w:val="left" w:pos="993"/>
              </w:tabs>
              <w:jc w:val="both"/>
            </w:pPr>
            <w:r w:rsidRPr="00271037">
              <w:t>Орлов Александр Дмитриевич</w:t>
            </w:r>
          </w:p>
        </w:tc>
        <w:tc>
          <w:tcPr>
            <w:tcW w:w="2053" w:type="dxa"/>
            <w:gridSpan w:val="2"/>
          </w:tcPr>
          <w:p w14:paraId="57EF360A" w14:textId="77777777" w:rsidR="009A3FD8" w:rsidRPr="00271037" w:rsidRDefault="009A3FD8" w:rsidP="009A3FD8">
            <w:pPr>
              <w:tabs>
                <w:tab w:val="left" w:pos="993"/>
              </w:tabs>
              <w:jc w:val="both"/>
            </w:pPr>
          </w:p>
        </w:tc>
      </w:tr>
      <w:tr w:rsidR="009A3FD8" w:rsidRPr="00271037" w14:paraId="1E892002" w14:textId="77777777" w:rsidTr="009A3FD8">
        <w:tc>
          <w:tcPr>
            <w:tcW w:w="598" w:type="dxa"/>
          </w:tcPr>
          <w:p w14:paraId="02965379" w14:textId="77777777" w:rsidR="009A3FD8" w:rsidRPr="00271037" w:rsidRDefault="009A3FD8" w:rsidP="009A3FD8">
            <w:pPr>
              <w:tabs>
                <w:tab w:val="left" w:pos="993"/>
              </w:tabs>
              <w:jc w:val="both"/>
            </w:pPr>
            <w:r w:rsidRPr="00271037">
              <w:t>4</w:t>
            </w:r>
          </w:p>
        </w:tc>
        <w:tc>
          <w:tcPr>
            <w:tcW w:w="2530" w:type="dxa"/>
            <w:gridSpan w:val="3"/>
          </w:tcPr>
          <w:p w14:paraId="5C0D0CEA" w14:textId="77777777" w:rsidR="009A3FD8" w:rsidRPr="00271037" w:rsidRDefault="009A3FD8" w:rsidP="009A3FD8">
            <w:pPr>
              <w:widowControl w:val="0"/>
              <w:autoSpaceDE w:val="0"/>
              <w:autoSpaceDN w:val="0"/>
              <w:adjustRightInd w:val="0"/>
            </w:pPr>
            <w:r w:rsidRPr="00271037">
              <w:t>Филиал «Приморская генерация»</w:t>
            </w:r>
          </w:p>
        </w:tc>
        <w:tc>
          <w:tcPr>
            <w:tcW w:w="2077" w:type="dxa"/>
            <w:gridSpan w:val="2"/>
          </w:tcPr>
          <w:p w14:paraId="7BB5638B" w14:textId="77777777" w:rsidR="009A3FD8" w:rsidRPr="00271037" w:rsidRDefault="009A3FD8" w:rsidP="009A3FD8">
            <w:pPr>
              <w:tabs>
                <w:tab w:val="left" w:pos="993"/>
              </w:tabs>
              <w:jc w:val="both"/>
            </w:pPr>
            <w:r w:rsidRPr="00271037">
              <w:t>Главный инженер филиала</w:t>
            </w:r>
          </w:p>
        </w:tc>
        <w:tc>
          <w:tcPr>
            <w:tcW w:w="2092" w:type="dxa"/>
          </w:tcPr>
          <w:p w14:paraId="78B8C9F9" w14:textId="77777777" w:rsidR="009A3FD8" w:rsidRPr="00271037" w:rsidRDefault="009A3FD8" w:rsidP="009A3FD8">
            <w:pPr>
              <w:tabs>
                <w:tab w:val="left" w:pos="993"/>
              </w:tabs>
              <w:jc w:val="both"/>
            </w:pPr>
            <w:r w:rsidRPr="00271037">
              <w:t>Новиков Евгений Леонидович</w:t>
            </w:r>
          </w:p>
        </w:tc>
        <w:tc>
          <w:tcPr>
            <w:tcW w:w="2053" w:type="dxa"/>
            <w:gridSpan w:val="2"/>
          </w:tcPr>
          <w:p w14:paraId="642946AC" w14:textId="77777777" w:rsidR="009A3FD8" w:rsidRPr="00271037" w:rsidRDefault="009A3FD8" w:rsidP="009A3FD8">
            <w:pPr>
              <w:tabs>
                <w:tab w:val="left" w:pos="993"/>
              </w:tabs>
              <w:jc w:val="both"/>
            </w:pPr>
          </w:p>
        </w:tc>
      </w:tr>
      <w:tr w:rsidR="009A3FD8" w:rsidRPr="00271037" w14:paraId="4D8D6111" w14:textId="77777777" w:rsidTr="009A3FD8">
        <w:tc>
          <w:tcPr>
            <w:tcW w:w="598" w:type="dxa"/>
          </w:tcPr>
          <w:p w14:paraId="0D9DB94F" w14:textId="77777777" w:rsidR="009A3FD8" w:rsidRPr="00271037" w:rsidRDefault="009A3FD8" w:rsidP="009A3FD8">
            <w:pPr>
              <w:tabs>
                <w:tab w:val="left" w:pos="993"/>
              </w:tabs>
              <w:jc w:val="both"/>
            </w:pPr>
            <w:r w:rsidRPr="00271037">
              <w:t>5</w:t>
            </w:r>
          </w:p>
        </w:tc>
        <w:tc>
          <w:tcPr>
            <w:tcW w:w="2530" w:type="dxa"/>
            <w:gridSpan w:val="3"/>
          </w:tcPr>
          <w:p w14:paraId="76DAB13C" w14:textId="77777777" w:rsidR="009A3FD8" w:rsidRPr="00271037" w:rsidRDefault="009A3FD8" w:rsidP="009A3FD8">
            <w:pPr>
              <w:widowControl w:val="0"/>
              <w:autoSpaceDE w:val="0"/>
              <w:autoSpaceDN w:val="0"/>
              <w:adjustRightInd w:val="0"/>
            </w:pPr>
            <w:r w:rsidRPr="00271037">
              <w:t>Филиал «</w:t>
            </w:r>
            <w:proofErr w:type="spellStart"/>
            <w:r w:rsidRPr="00271037">
              <w:t>ЛуТЭК</w:t>
            </w:r>
            <w:proofErr w:type="spellEnd"/>
            <w:r w:rsidRPr="00271037">
              <w:t>»</w:t>
            </w:r>
          </w:p>
          <w:p w14:paraId="3ECE4B13" w14:textId="77777777" w:rsidR="009A3FD8" w:rsidRPr="00271037" w:rsidRDefault="009A3FD8" w:rsidP="009A3FD8"/>
        </w:tc>
        <w:tc>
          <w:tcPr>
            <w:tcW w:w="2077" w:type="dxa"/>
            <w:gridSpan w:val="2"/>
          </w:tcPr>
          <w:p w14:paraId="0B22F08C" w14:textId="77777777" w:rsidR="009A3FD8" w:rsidRPr="00271037" w:rsidRDefault="009A3FD8" w:rsidP="009A3FD8">
            <w:pPr>
              <w:tabs>
                <w:tab w:val="left" w:pos="993"/>
              </w:tabs>
              <w:jc w:val="both"/>
            </w:pPr>
            <w:r w:rsidRPr="00271037">
              <w:t>Заместитель главного инженера</w:t>
            </w:r>
          </w:p>
        </w:tc>
        <w:tc>
          <w:tcPr>
            <w:tcW w:w="2092" w:type="dxa"/>
          </w:tcPr>
          <w:p w14:paraId="5672D9C3" w14:textId="77777777" w:rsidR="009A3FD8" w:rsidRPr="00271037" w:rsidRDefault="009A3FD8" w:rsidP="009A3FD8">
            <w:pPr>
              <w:tabs>
                <w:tab w:val="left" w:pos="993"/>
              </w:tabs>
              <w:jc w:val="both"/>
            </w:pPr>
            <w:proofErr w:type="spellStart"/>
            <w:r w:rsidRPr="00271037">
              <w:t>Ковалец</w:t>
            </w:r>
            <w:proofErr w:type="spellEnd"/>
            <w:r w:rsidRPr="00271037">
              <w:t xml:space="preserve"> Алексей Иванович</w:t>
            </w:r>
          </w:p>
        </w:tc>
        <w:tc>
          <w:tcPr>
            <w:tcW w:w="2053" w:type="dxa"/>
            <w:gridSpan w:val="2"/>
          </w:tcPr>
          <w:p w14:paraId="0F1902CE" w14:textId="77777777" w:rsidR="009A3FD8" w:rsidRPr="00271037" w:rsidRDefault="009A3FD8" w:rsidP="009A3FD8">
            <w:pPr>
              <w:tabs>
                <w:tab w:val="left" w:pos="993"/>
              </w:tabs>
              <w:jc w:val="both"/>
            </w:pPr>
          </w:p>
        </w:tc>
      </w:tr>
      <w:tr w:rsidR="009A3FD8" w:rsidRPr="00271037" w14:paraId="010A3BD2" w14:textId="77777777" w:rsidTr="009A3FD8">
        <w:tc>
          <w:tcPr>
            <w:tcW w:w="598" w:type="dxa"/>
          </w:tcPr>
          <w:p w14:paraId="43D1A6E9" w14:textId="77777777" w:rsidR="009A3FD8" w:rsidRPr="00271037" w:rsidRDefault="009A3FD8" w:rsidP="009A3FD8">
            <w:pPr>
              <w:tabs>
                <w:tab w:val="left" w:pos="993"/>
              </w:tabs>
              <w:jc w:val="both"/>
            </w:pPr>
            <w:r w:rsidRPr="00271037">
              <w:t>6</w:t>
            </w:r>
          </w:p>
        </w:tc>
        <w:tc>
          <w:tcPr>
            <w:tcW w:w="2530" w:type="dxa"/>
            <w:gridSpan w:val="3"/>
          </w:tcPr>
          <w:p w14:paraId="5CFD1B66" w14:textId="77777777" w:rsidR="009A3FD8" w:rsidRPr="00271037" w:rsidRDefault="009A3FD8" w:rsidP="009A3FD8">
            <w:pPr>
              <w:widowControl w:val="0"/>
              <w:autoSpaceDE w:val="0"/>
              <w:autoSpaceDN w:val="0"/>
              <w:adjustRightInd w:val="0"/>
            </w:pPr>
            <w:r w:rsidRPr="00271037">
              <w:t>Филиал «</w:t>
            </w:r>
            <w:proofErr w:type="spellStart"/>
            <w:r w:rsidRPr="00271037">
              <w:t>Нерюнгринская</w:t>
            </w:r>
            <w:proofErr w:type="spellEnd"/>
            <w:r w:rsidRPr="00271037">
              <w:t xml:space="preserve"> ГРЭС»</w:t>
            </w:r>
          </w:p>
          <w:p w14:paraId="75110153" w14:textId="77777777" w:rsidR="009A3FD8" w:rsidRPr="00271037" w:rsidRDefault="009A3FD8" w:rsidP="009A3FD8"/>
        </w:tc>
        <w:tc>
          <w:tcPr>
            <w:tcW w:w="2077" w:type="dxa"/>
            <w:gridSpan w:val="2"/>
          </w:tcPr>
          <w:p w14:paraId="286CD539" w14:textId="77777777" w:rsidR="009A3FD8" w:rsidRPr="00271037" w:rsidRDefault="009A3FD8" w:rsidP="009A3FD8">
            <w:pPr>
              <w:tabs>
                <w:tab w:val="left" w:pos="993"/>
              </w:tabs>
              <w:jc w:val="both"/>
            </w:pPr>
            <w:r w:rsidRPr="00271037">
              <w:t>Заместитель начальника электрического цеха</w:t>
            </w:r>
          </w:p>
        </w:tc>
        <w:tc>
          <w:tcPr>
            <w:tcW w:w="2092" w:type="dxa"/>
          </w:tcPr>
          <w:p w14:paraId="723CC026" w14:textId="77777777" w:rsidR="009A3FD8" w:rsidRPr="00271037" w:rsidRDefault="009A3FD8" w:rsidP="009A3FD8">
            <w:pPr>
              <w:tabs>
                <w:tab w:val="left" w:pos="993"/>
              </w:tabs>
              <w:jc w:val="both"/>
            </w:pPr>
            <w:proofErr w:type="spellStart"/>
            <w:r w:rsidRPr="00271037">
              <w:t>Фабриков</w:t>
            </w:r>
            <w:proofErr w:type="spellEnd"/>
            <w:r w:rsidRPr="00271037">
              <w:t xml:space="preserve"> Николай Васильевич</w:t>
            </w:r>
          </w:p>
        </w:tc>
        <w:tc>
          <w:tcPr>
            <w:tcW w:w="2053" w:type="dxa"/>
            <w:gridSpan w:val="2"/>
          </w:tcPr>
          <w:p w14:paraId="1FA466D8" w14:textId="77777777" w:rsidR="009A3FD8" w:rsidRPr="00271037" w:rsidRDefault="009A3FD8" w:rsidP="009A3FD8">
            <w:pPr>
              <w:tabs>
                <w:tab w:val="left" w:pos="993"/>
              </w:tabs>
              <w:jc w:val="both"/>
            </w:pPr>
          </w:p>
        </w:tc>
      </w:tr>
      <w:tr w:rsidR="009A3FD8" w:rsidRPr="00271037" w14:paraId="6BE0B9DC" w14:textId="77777777" w:rsidTr="009A3FD8">
        <w:tc>
          <w:tcPr>
            <w:tcW w:w="598" w:type="dxa"/>
          </w:tcPr>
          <w:p w14:paraId="00A5A87B" w14:textId="77777777" w:rsidR="009A3FD8" w:rsidRPr="00271037" w:rsidRDefault="009A3FD8" w:rsidP="009A3FD8">
            <w:pPr>
              <w:tabs>
                <w:tab w:val="left" w:pos="993"/>
              </w:tabs>
              <w:jc w:val="both"/>
            </w:pPr>
            <w:r w:rsidRPr="00271037">
              <w:t>7</w:t>
            </w:r>
          </w:p>
        </w:tc>
        <w:tc>
          <w:tcPr>
            <w:tcW w:w="2530" w:type="dxa"/>
            <w:gridSpan w:val="3"/>
          </w:tcPr>
          <w:p w14:paraId="6E3D2B35" w14:textId="77777777" w:rsidR="009A3FD8" w:rsidRPr="00271037" w:rsidRDefault="009A3FD8" w:rsidP="009A3FD8">
            <w:r w:rsidRPr="00271037">
              <w:t>ОАО АК «Якутскэнерго»</w:t>
            </w:r>
          </w:p>
        </w:tc>
        <w:tc>
          <w:tcPr>
            <w:tcW w:w="2077" w:type="dxa"/>
            <w:gridSpan w:val="2"/>
          </w:tcPr>
          <w:p w14:paraId="3BAF8241" w14:textId="77777777" w:rsidR="009A3FD8" w:rsidRPr="00271037" w:rsidRDefault="009A3FD8" w:rsidP="009A3FD8">
            <w:pPr>
              <w:tabs>
                <w:tab w:val="left" w:pos="993"/>
              </w:tabs>
              <w:jc w:val="both"/>
            </w:pPr>
            <w:r w:rsidRPr="00271037">
              <w:t xml:space="preserve">Заместитель начальника </w:t>
            </w:r>
            <w:r w:rsidRPr="00271037">
              <w:lastRenderedPageBreak/>
              <w:t>района тепловых сетей по эксплуатации</w:t>
            </w:r>
          </w:p>
        </w:tc>
        <w:tc>
          <w:tcPr>
            <w:tcW w:w="2092" w:type="dxa"/>
          </w:tcPr>
          <w:p w14:paraId="5724DBCB" w14:textId="77777777" w:rsidR="009A3FD8" w:rsidRPr="00271037" w:rsidRDefault="009A3FD8" w:rsidP="009A3FD8">
            <w:pPr>
              <w:tabs>
                <w:tab w:val="left" w:pos="993"/>
              </w:tabs>
              <w:jc w:val="both"/>
            </w:pPr>
            <w:r w:rsidRPr="00271037">
              <w:lastRenderedPageBreak/>
              <w:t xml:space="preserve">Андриевский Сергей </w:t>
            </w:r>
            <w:r w:rsidRPr="00271037">
              <w:lastRenderedPageBreak/>
              <w:t>Вадимович</w:t>
            </w:r>
          </w:p>
        </w:tc>
        <w:tc>
          <w:tcPr>
            <w:tcW w:w="2053" w:type="dxa"/>
            <w:gridSpan w:val="2"/>
          </w:tcPr>
          <w:p w14:paraId="3C10CEF7" w14:textId="77777777" w:rsidR="009A3FD8" w:rsidRPr="00271037" w:rsidRDefault="009A3FD8" w:rsidP="009A3FD8">
            <w:pPr>
              <w:tabs>
                <w:tab w:val="left" w:pos="993"/>
              </w:tabs>
              <w:jc w:val="both"/>
            </w:pPr>
          </w:p>
        </w:tc>
      </w:tr>
    </w:tbl>
    <w:p w14:paraId="27472ED9" w14:textId="77777777" w:rsidR="009A3FD8" w:rsidRPr="009A3FD8" w:rsidRDefault="009A3FD8" w:rsidP="009A3FD8">
      <w:pPr>
        <w:pStyle w:val="a3"/>
        <w:snapToGrid w:val="0"/>
        <w:ind w:left="768"/>
        <w:jc w:val="both"/>
        <w:rPr>
          <w:sz w:val="28"/>
          <w:szCs w:val="28"/>
        </w:rPr>
      </w:pPr>
    </w:p>
    <w:p w14:paraId="70DD1378" w14:textId="77777777" w:rsidR="009A3FD8" w:rsidRPr="009A3FD8" w:rsidRDefault="009A3FD8" w:rsidP="009A3FD8">
      <w:pPr>
        <w:tabs>
          <w:tab w:val="left" w:pos="993"/>
        </w:tabs>
        <w:jc w:val="both"/>
        <w:rPr>
          <w:sz w:val="28"/>
          <w:szCs w:val="28"/>
        </w:rPr>
      </w:pPr>
      <w:r w:rsidRPr="009A3FD8">
        <w:rPr>
          <w:sz w:val="28"/>
          <w:szCs w:val="28"/>
        </w:rPr>
        <w:br w:type="page"/>
      </w:r>
      <w:r w:rsidRPr="009A3FD8">
        <w:rPr>
          <w:sz w:val="28"/>
          <w:szCs w:val="28"/>
        </w:rPr>
        <w:lastRenderedPageBreak/>
        <w:t xml:space="preserve">Таблица приложения № 2. Сведения об организациях и экспертах, </w:t>
      </w:r>
      <w:proofErr w:type="spellStart"/>
      <w:r w:rsidRPr="009A3FD8">
        <w:rPr>
          <w:sz w:val="28"/>
          <w:szCs w:val="28"/>
        </w:rPr>
        <w:t>привлеченных</w:t>
      </w:r>
      <w:proofErr w:type="spellEnd"/>
      <w:r w:rsidRPr="009A3FD8">
        <w:rPr>
          <w:sz w:val="28"/>
          <w:szCs w:val="28"/>
        </w:rPr>
        <w:t xml:space="preserve"> к обсуждению проекта профессионального стандарта</w:t>
      </w:r>
    </w:p>
    <w:p w14:paraId="6C40DE39" w14:textId="77777777" w:rsidR="009A3FD8" w:rsidRPr="009A3FD8" w:rsidRDefault="009A3FD8" w:rsidP="009A3FD8">
      <w:pPr>
        <w:pStyle w:val="a3"/>
        <w:numPr>
          <w:ilvl w:val="0"/>
          <w:numId w:val="40"/>
        </w:numPr>
        <w:tabs>
          <w:tab w:val="left" w:pos="993"/>
        </w:tabs>
        <w:jc w:val="both"/>
        <w:rPr>
          <w:sz w:val="28"/>
          <w:szCs w:val="28"/>
        </w:rPr>
      </w:pPr>
    </w:p>
    <w:tbl>
      <w:tblPr>
        <w:tblW w:w="4997"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5"/>
        <w:gridCol w:w="13"/>
        <w:gridCol w:w="1339"/>
        <w:gridCol w:w="19"/>
        <w:gridCol w:w="1988"/>
        <w:gridCol w:w="1980"/>
        <w:gridCol w:w="2091"/>
      </w:tblGrid>
      <w:tr w:rsidR="009A3FD8" w:rsidRPr="00271037" w14:paraId="2F134B1F" w14:textId="77777777" w:rsidTr="009A3FD8">
        <w:tc>
          <w:tcPr>
            <w:tcW w:w="1123" w:type="pct"/>
            <w:gridSpan w:val="2"/>
            <w:tcBorders>
              <w:top w:val="single" w:sz="4" w:space="0" w:color="000000"/>
              <w:left w:val="single" w:sz="4" w:space="0" w:color="000000"/>
              <w:bottom w:val="single" w:sz="4" w:space="0" w:color="000000"/>
              <w:right w:val="single" w:sz="4" w:space="0" w:color="000000"/>
            </w:tcBorders>
          </w:tcPr>
          <w:p w14:paraId="0F9A25D3" w14:textId="77777777" w:rsidR="009A3FD8" w:rsidRPr="00271037" w:rsidRDefault="009A3FD8" w:rsidP="009A3FD8">
            <w:pPr>
              <w:jc w:val="center"/>
            </w:pPr>
            <w:r w:rsidRPr="00271037">
              <w:t>Мероприятие</w:t>
            </w:r>
          </w:p>
        </w:tc>
        <w:tc>
          <w:tcPr>
            <w:tcW w:w="700" w:type="pct"/>
            <w:tcBorders>
              <w:top w:val="single" w:sz="4" w:space="0" w:color="000000"/>
              <w:left w:val="single" w:sz="4" w:space="0" w:color="000000"/>
              <w:bottom w:val="single" w:sz="4" w:space="0" w:color="000000"/>
              <w:right w:val="single" w:sz="4" w:space="0" w:color="000000"/>
            </w:tcBorders>
          </w:tcPr>
          <w:p w14:paraId="27A9BF89" w14:textId="77777777" w:rsidR="009A3FD8" w:rsidRPr="00271037" w:rsidRDefault="009A3FD8" w:rsidP="009A3FD8">
            <w:pPr>
              <w:jc w:val="center"/>
            </w:pPr>
            <w:r w:rsidRPr="00271037">
              <w:t>Дата</w:t>
            </w:r>
          </w:p>
          <w:p w14:paraId="3625A0DE" w14:textId="77777777" w:rsidR="009A3FD8" w:rsidRPr="00271037" w:rsidRDefault="009A3FD8" w:rsidP="009A3FD8">
            <w:pPr>
              <w:jc w:val="center"/>
            </w:pPr>
            <w:r w:rsidRPr="00271037">
              <w:t>проведения</w:t>
            </w:r>
          </w:p>
        </w:tc>
        <w:tc>
          <w:tcPr>
            <w:tcW w:w="1049" w:type="pct"/>
            <w:gridSpan w:val="2"/>
            <w:tcBorders>
              <w:top w:val="single" w:sz="4" w:space="0" w:color="000000"/>
              <w:left w:val="single" w:sz="4" w:space="0" w:color="000000"/>
              <w:bottom w:val="single" w:sz="4" w:space="0" w:color="000000"/>
              <w:right w:val="single" w:sz="4" w:space="0" w:color="000000"/>
            </w:tcBorders>
          </w:tcPr>
          <w:p w14:paraId="5C994408" w14:textId="77777777" w:rsidR="009A3FD8" w:rsidRPr="00271037" w:rsidRDefault="009A3FD8" w:rsidP="009A3FD8">
            <w:pPr>
              <w:jc w:val="center"/>
            </w:pPr>
            <w:r w:rsidRPr="00271037">
              <w:t>Организации</w:t>
            </w:r>
          </w:p>
          <w:p w14:paraId="7ED3C982" w14:textId="77777777" w:rsidR="009A3FD8" w:rsidRPr="00271037" w:rsidRDefault="009A3FD8" w:rsidP="009A3FD8">
            <w:pPr>
              <w:jc w:val="center"/>
            </w:pPr>
            <w:r w:rsidRPr="00271037">
              <w:t xml:space="preserve"> </w:t>
            </w:r>
          </w:p>
        </w:tc>
        <w:tc>
          <w:tcPr>
            <w:tcW w:w="2128" w:type="pct"/>
            <w:gridSpan w:val="2"/>
            <w:tcBorders>
              <w:top w:val="single" w:sz="4" w:space="0" w:color="000000"/>
              <w:left w:val="single" w:sz="4" w:space="0" w:color="000000"/>
              <w:bottom w:val="single" w:sz="4" w:space="0" w:color="000000"/>
              <w:right w:val="single" w:sz="4" w:space="0" w:color="000000"/>
            </w:tcBorders>
          </w:tcPr>
          <w:p w14:paraId="1DE681EE" w14:textId="77777777" w:rsidR="009A3FD8" w:rsidRPr="00271037" w:rsidRDefault="009A3FD8" w:rsidP="009A3FD8">
            <w:pPr>
              <w:jc w:val="center"/>
            </w:pPr>
            <w:r w:rsidRPr="00271037">
              <w:t>Участники</w:t>
            </w:r>
          </w:p>
        </w:tc>
      </w:tr>
      <w:tr w:rsidR="009A3FD8" w:rsidRPr="00271037" w14:paraId="1CC8EB0C" w14:textId="77777777" w:rsidTr="009A3FD8">
        <w:tc>
          <w:tcPr>
            <w:tcW w:w="1116" w:type="pct"/>
            <w:tcBorders>
              <w:top w:val="single" w:sz="4" w:space="0" w:color="000000"/>
              <w:left w:val="single" w:sz="4" w:space="0" w:color="000000"/>
              <w:bottom w:val="single" w:sz="4" w:space="0" w:color="000000"/>
              <w:right w:val="single" w:sz="4" w:space="0" w:color="000000"/>
            </w:tcBorders>
          </w:tcPr>
          <w:p w14:paraId="1235BEEE" w14:textId="77777777" w:rsidR="009A3FD8" w:rsidRPr="00271037" w:rsidRDefault="009A3FD8" w:rsidP="009A3FD8"/>
        </w:tc>
        <w:tc>
          <w:tcPr>
            <w:tcW w:w="717" w:type="pct"/>
            <w:gridSpan w:val="3"/>
            <w:tcBorders>
              <w:top w:val="single" w:sz="4" w:space="0" w:color="000000"/>
              <w:left w:val="single" w:sz="4" w:space="0" w:color="000000"/>
              <w:bottom w:val="single" w:sz="4" w:space="0" w:color="000000"/>
              <w:right w:val="single" w:sz="4" w:space="0" w:color="000000"/>
            </w:tcBorders>
          </w:tcPr>
          <w:p w14:paraId="32EA5BB2" w14:textId="77777777" w:rsidR="009A3FD8" w:rsidRPr="00271037" w:rsidRDefault="009A3FD8" w:rsidP="009A3FD8"/>
        </w:tc>
        <w:tc>
          <w:tcPr>
            <w:tcW w:w="1039" w:type="pct"/>
            <w:tcBorders>
              <w:top w:val="single" w:sz="4" w:space="0" w:color="000000"/>
              <w:left w:val="single" w:sz="4" w:space="0" w:color="000000"/>
              <w:bottom w:val="single" w:sz="4" w:space="0" w:color="000000"/>
              <w:right w:val="single" w:sz="4" w:space="0" w:color="000000"/>
            </w:tcBorders>
          </w:tcPr>
          <w:p w14:paraId="63CC8E15" w14:textId="77777777" w:rsidR="009A3FD8" w:rsidRPr="00271037" w:rsidRDefault="009A3FD8" w:rsidP="009A3FD8"/>
        </w:tc>
        <w:tc>
          <w:tcPr>
            <w:tcW w:w="1035" w:type="pct"/>
            <w:tcBorders>
              <w:top w:val="single" w:sz="4" w:space="0" w:color="000000"/>
              <w:left w:val="single" w:sz="4" w:space="0" w:color="000000"/>
              <w:bottom w:val="single" w:sz="4" w:space="0" w:color="000000"/>
              <w:right w:val="single" w:sz="4" w:space="0" w:color="000000"/>
            </w:tcBorders>
          </w:tcPr>
          <w:p w14:paraId="3973B457" w14:textId="77777777" w:rsidR="009A3FD8" w:rsidRPr="00271037" w:rsidRDefault="009A3FD8" w:rsidP="009A3FD8">
            <w:pPr>
              <w:jc w:val="center"/>
            </w:pPr>
            <w:r w:rsidRPr="00271037">
              <w:t>Должность</w:t>
            </w:r>
          </w:p>
        </w:tc>
        <w:tc>
          <w:tcPr>
            <w:tcW w:w="1093" w:type="pct"/>
            <w:tcBorders>
              <w:top w:val="single" w:sz="4" w:space="0" w:color="000000"/>
              <w:left w:val="single" w:sz="4" w:space="0" w:color="000000"/>
              <w:bottom w:val="single" w:sz="4" w:space="0" w:color="000000"/>
              <w:right w:val="single" w:sz="4" w:space="0" w:color="000000"/>
            </w:tcBorders>
          </w:tcPr>
          <w:p w14:paraId="26DA38FC" w14:textId="77777777" w:rsidR="009A3FD8" w:rsidRPr="00271037" w:rsidRDefault="009A3FD8" w:rsidP="009A3FD8">
            <w:pPr>
              <w:jc w:val="center"/>
            </w:pPr>
            <w:r w:rsidRPr="00271037">
              <w:t>ФИО</w:t>
            </w:r>
          </w:p>
        </w:tc>
      </w:tr>
      <w:tr w:rsidR="009A3FD8" w:rsidRPr="00271037" w14:paraId="7F521200" w14:textId="77777777" w:rsidTr="009A3FD8">
        <w:tc>
          <w:tcPr>
            <w:tcW w:w="1116" w:type="pct"/>
          </w:tcPr>
          <w:p w14:paraId="62EDFA7B" w14:textId="77777777" w:rsidR="009A3FD8" w:rsidRPr="00271037" w:rsidRDefault="009A3FD8" w:rsidP="009A3FD8">
            <w:r w:rsidRPr="00271037">
              <w:t>Очные заседания рабочей группы по обсуждению проекта профессионального стандарта</w:t>
            </w:r>
          </w:p>
        </w:tc>
        <w:tc>
          <w:tcPr>
            <w:tcW w:w="717" w:type="pct"/>
            <w:gridSpan w:val="3"/>
          </w:tcPr>
          <w:p w14:paraId="5EAF39B1" w14:textId="77777777" w:rsidR="009A3FD8" w:rsidRPr="00271037" w:rsidRDefault="009A3FD8" w:rsidP="009A3FD8">
            <w:r w:rsidRPr="00271037">
              <w:t xml:space="preserve">С </w:t>
            </w:r>
            <w:r>
              <w:t>А</w:t>
            </w:r>
            <w:r w:rsidRPr="00271037">
              <w:t xml:space="preserve">преля 2014   по </w:t>
            </w:r>
            <w:r>
              <w:t>С</w:t>
            </w:r>
            <w:r w:rsidRPr="00271037">
              <w:t>ентябрь 2014  г.</w:t>
            </w:r>
          </w:p>
        </w:tc>
        <w:tc>
          <w:tcPr>
            <w:tcW w:w="1039" w:type="pct"/>
          </w:tcPr>
          <w:p w14:paraId="0345228E" w14:textId="77777777" w:rsidR="009A3FD8" w:rsidRPr="00271037" w:rsidRDefault="009A3FD8" w:rsidP="009A3FD8">
            <w:r w:rsidRPr="00271037">
              <w:t>ОАО «РАО ЭС Востока»</w:t>
            </w:r>
          </w:p>
          <w:p w14:paraId="0E4B609B" w14:textId="77777777" w:rsidR="009A3FD8" w:rsidRPr="00271037" w:rsidRDefault="009A3FD8" w:rsidP="009A3FD8"/>
          <w:p w14:paraId="7CC5C491" w14:textId="77777777" w:rsidR="009A3FD8" w:rsidRPr="00271037" w:rsidRDefault="009A3FD8" w:rsidP="009A3FD8"/>
          <w:p w14:paraId="4A12F09A" w14:textId="77777777" w:rsidR="009A3FD8" w:rsidRPr="00271037" w:rsidRDefault="009A3FD8" w:rsidP="009A3FD8"/>
        </w:tc>
        <w:tc>
          <w:tcPr>
            <w:tcW w:w="1035" w:type="pct"/>
          </w:tcPr>
          <w:p w14:paraId="53A51C96" w14:textId="77777777" w:rsidR="009A3FD8" w:rsidRPr="00271037" w:rsidRDefault="009A3FD8" w:rsidP="009A3FD8">
            <w:r w:rsidRPr="00271037">
              <w:t>Руководители и специалисты структурных подразделений</w:t>
            </w:r>
          </w:p>
          <w:p w14:paraId="00467BC4" w14:textId="77777777" w:rsidR="009A3FD8" w:rsidRPr="00271037" w:rsidRDefault="009A3FD8" w:rsidP="009A3FD8">
            <w:r w:rsidRPr="00271037">
              <w:t>Исполнительного аппарата ОАО «РАО ЭС Востока»</w:t>
            </w:r>
          </w:p>
          <w:p w14:paraId="2B06B671" w14:textId="77777777" w:rsidR="009A3FD8" w:rsidRPr="00271037" w:rsidRDefault="009A3FD8" w:rsidP="009A3FD8"/>
          <w:p w14:paraId="3B91D549" w14:textId="77777777" w:rsidR="009A3FD8" w:rsidRPr="00271037" w:rsidRDefault="009A3FD8" w:rsidP="009A3FD8"/>
        </w:tc>
        <w:tc>
          <w:tcPr>
            <w:tcW w:w="1093" w:type="pct"/>
          </w:tcPr>
          <w:p w14:paraId="64B01747" w14:textId="77777777" w:rsidR="009A3FD8" w:rsidRPr="00271037" w:rsidRDefault="009A3FD8" w:rsidP="009A3FD8">
            <w:pPr>
              <w:rPr>
                <w:sz w:val="22"/>
                <w:szCs w:val="22"/>
              </w:rPr>
            </w:pPr>
            <w:proofErr w:type="spellStart"/>
            <w:r w:rsidRPr="00271037">
              <w:rPr>
                <w:sz w:val="22"/>
                <w:szCs w:val="22"/>
              </w:rPr>
              <w:t>Янушпольская</w:t>
            </w:r>
            <w:proofErr w:type="spellEnd"/>
            <w:r w:rsidRPr="00271037">
              <w:rPr>
                <w:sz w:val="22"/>
                <w:szCs w:val="22"/>
              </w:rPr>
              <w:t xml:space="preserve"> И.П. </w:t>
            </w:r>
          </w:p>
          <w:p w14:paraId="5279DCC1" w14:textId="77777777" w:rsidR="009A3FD8" w:rsidRPr="00271037" w:rsidRDefault="009A3FD8" w:rsidP="009A3FD8">
            <w:pPr>
              <w:rPr>
                <w:sz w:val="22"/>
                <w:szCs w:val="22"/>
              </w:rPr>
            </w:pPr>
            <w:proofErr w:type="spellStart"/>
            <w:r w:rsidRPr="00271037">
              <w:rPr>
                <w:sz w:val="22"/>
                <w:szCs w:val="22"/>
              </w:rPr>
              <w:t>Тютюков</w:t>
            </w:r>
            <w:proofErr w:type="spellEnd"/>
            <w:r w:rsidRPr="00271037">
              <w:rPr>
                <w:sz w:val="22"/>
                <w:szCs w:val="22"/>
              </w:rPr>
              <w:t xml:space="preserve"> Г.В.</w:t>
            </w:r>
          </w:p>
          <w:p w14:paraId="2816A96A" w14:textId="77777777" w:rsidR="009A3FD8" w:rsidRPr="00271037" w:rsidRDefault="009A3FD8" w:rsidP="009A3FD8">
            <w:pPr>
              <w:rPr>
                <w:sz w:val="22"/>
                <w:szCs w:val="22"/>
              </w:rPr>
            </w:pPr>
            <w:r w:rsidRPr="00271037">
              <w:rPr>
                <w:sz w:val="22"/>
                <w:szCs w:val="22"/>
              </w:rPr>
              <w:t>Павленко Л.Э.</w:t>
            </w:r>
          </w:p>
          <w:p w14:paraId="086DFE0F" w14:textId="77777777" w:rsidR="009A3FD8" w:rsidRPr="00271037" w:rsidRDefault="009A3FD8" w:rsidP="009A3FD8">
            <w:pPr>
              <w:rPr>
                <w:sz w:val="22"/>
                <w:szCs w:val="22"/>
              </w:rPr>
            </w:pPr>
            <w:proofErr w:type="spellStart"/>
            <w:r w:rsidRPr="00271037">
              <w:rPr>
                <w:sz w:val="22"/>
                <w:szCs w:val="22"/>
              </w:rPr>
              <w:t>Савостиков</w:t>
            </w:r>
            <w:proofErr w:type="spellEnd"/>
            <w:r w:rsidRPr="00271037">
              <w:rPr>
                <w:sz w:val="22"/>
                <w:szCs w:val="22"/>
              </w:rPr>
              <w:t xml:space="preserve"> Н.В.</w:t>
            </w:r>
          </w:p>
          <w:p w14:paraId="7EB841EA" w14:textId="77777777" w:rsidR="009A3FD8" w:rsidRPr="00271037" w:rsidRDefault="009A3FD8" w:rsidP="009A3FD8">
            <w:pPr>
              <w:rPr>
                <w:sz w:val="22"/>
                <w:szCs w:val="22"/>
              </w:rPr>
            </w:pPr>
            <w:proofErr w:type="spellStart"/>
            <w:r w:rsidRPr="00271037">
              <w:rPr>
                <w:sz w:val="22"/>
                <w:szCs w:val="22"/>
              </w:rPr>
              <w:t>Алтунина</w:t>
            </w:r>
            <w:proofErr w:type="spellEnd"/>
            <w:r w:rsidRPr="00271037">
              <w:rPr>
                <w:sz w:val="22"/>
                <w:szCs w:val="22"/>
              </w:rPr>
              <w:t xml:space="preserve"> Н. И.</w:t>
            </w:r>
          </w:p>
          <w:p w14:paraId="7DC59E3F" w14:textId="77777777" w:rsidR="009A3FD8" w:rsidRPr="00271037" w:rsidRDefault="009A3FD8" w:rsidP="009A3FD8">
            <w:pPr>
              <w:rPr>
                <w:sz w:val="22"/>
                <w:szCs w:val="22"/>
              </w:rPr>
            </w:pPr>
            <w:proofErr w:type="spellStart"/>
            <w:r w:rsidRPr="00271037">
              <w:rPr>
                <w:sz w:val="22"/>
                <w:szCs w:val="22"/>
              </w:rPr>
              <w:t>Басырев</w:t>
            </w:r>
            <w:proofErr w:type="spellEnd"/>
            <w:r w:rsidRPr="00271037">
              <w:rPr>
                <w:sz w:val="22"/>
                <w:szCs w:val="22"/>
              </w:rPr>
              <w:t xml:space="preserve"> М. В.</w:t>
            </w:r>
          </w:p>
          <w:p w14:paraId="2154DAFD" w14:textId="77777777" w:rsidR="009A3FD8" w:rsidRPr="00271037" w:rsidRDefault="009A3FD8" w:rsidP="009A3FD8">
            <w:pPr>
              <w:rPr>
                <w:sz w:val="22"/>
                <w:szCs w:val="22"/>
              </w:rPr>
            </w:pPr>
            <w:proofErr w:type="spellStart"/>
            <w:r w:rsidRPr="00271037">
              <w:rPr>
                <w:sz w:val="22"/>
                <w:szCs w:val="22"/>
              </w:rPr>
              <w:t>Безногов</w:t>
            </w:r>
            <w:proofErr w:type="spellEnd"/>
            <w:r w:rsidRPr="00271037">
              <w:rPr>
                <w:sz w:val="22"/>
                <w:szCs w:val="22"/>
              </w:rPr>
              <w:t xml:space="preserve"> О.Н.</w:t>
            </w:r>
          </w:p>
          <w:p w14:paraId="4F61D860" w14:textId="77777777" w:rsidR="009A3FD8" w:rsidRPr="00271037" w:rsidRDefault="009A3FD8" w:rsidP="009A3FD8">
            <w:pPr>
              <w:rPr>
                <w:sz w:val="22"/>
                <w:szCs w:val="22"/>
              </w:rPr>
            </w:pPr>
            <w:r w:rsidRPr="00271037">
              <w:rPr>
                <w:sz w:val="22"/>
                <w:szCs w:val="22"/>
              </w:rPr>
              <w:t>Вербенко Л.И.</w:t>
            </w:r>
          </w:p>
          <w:p w14:paraId="77B6CB1D" w14:textId="77777777" w:rsidR="009A3FD8" w:rsidRPr="00271037" w:rsidRDefault="009A3FD8" w:rsidP="009A3FD8">
            <w:pPr>
              <w:rPr>
                <w:sz w:val="22"/>
                <w:szCs w:val="22"/>
              </w:rPr>
            </w:pPr>
            <w:r w:rsidRPr="00271037">
              <w:rPr>
                <w:sz w:val="22"/>
                <w:szCs w:val="22"/>
              </w:rPr>
              <w:t>Вороная Т.Г.</w:t>
            </w:r>
          </w:p>
          <w:p w14:paraId="3A9B1B7C" w14:textId="77777777" w:rsidR="009A3FD8" w:rsidRPr="00271037" w:rsidRDefault="009A3FD8" w:rsidP="009A3FD8">
            <w:pPr>
              <w:rPr>
                <w:sz w:val="22"/>
                <w:szCs w:val="22"/>
              </w:rPr>
            </w:pPr>
            <w:proofErr w:type="spellStart"/>
            <w:r w:rsidRPr="00271037">
              <w:rPr>
                <w:sz w:val="22"/>
                <w:szCs w:val="22"/>
              </w:rPr>
              <w:t>Герасин</w:t>
            </w:r>
            <w:proofErr w:type="spellEnd"/>
            <w:r w:rsidRPr="00271037">
              <w:rPr>
                <w:sz w:val="22"/>
                <w:szCs w:val="22"/>
              </w:rPr>
              <w:t xml:space="preserve"> В.В.</w:t>
            </w:r>
          </w:p>
          <w:p w14:paraId="6B7A38F0" w14:textId="77777777" w:rsidR="009A3FD8" w:rsidRPr="00271037" w:rsidRDefault="009A3FD8" w:rsidP="009A3FD8">
            <w:pPr>
              <w:rPr>
                <w:sz w:val="22"/>
                <w:szCs w:val="22"/>
              </w:rPr>
            </w:pPr>
            <w:r w:rsidRPr="00271037">
              <w:rPr>
                <w:sz w:val="22"/>
                <w:szCs w:val="22"/>
              </w:rPr>
              <w:t>Гордиенко Г.А.</w:t>
            </w:r>
          </w:p>
          <w:p w14:paraId="4AE747AC" w14:textId="77777777" w:rsidR="009A3FD8" w:rsidRPr="00271037" w:rsidRDefault="009A3FD8" w:rsidP="009A3FD8">
            <w:pPr>
              <w:rPr>
                <w:sz w:val="22"/>
                <w:szCs w:val="22"/>
              </w:rPr>
            </w:pPr>
            <w:proofErr w:type="spellStart"/>
            <w:r w:rsidRPr="00271037">
              <w:rPr>
                <w:sz w:val="22"/>
                <w:szCs w:val="22"/>
              </w:rPr>
              <w:t>Ковалец</w:t>
            </w:r>
            <w:proofErr w:type="spellEnd"/>
            <w:r w:rsidRPr="00271037">
              <w:rPr>
                <w:sz w:val="22"/>
                <w:szCs w:val="22"/>
              </w:rPr>
              <w:t xml:space="preserve"> А.И.</w:t>
            </w:r>
          </w:p>
          <w:p w14:paraId="25B56E53" w14:textId="77777777" w:rsidR="009A3FD8" w:rsidRPr="00271037" w:rsidRDefault="009A3FD8" w:rsidP="009A3FD8">
            <w:pPr>
              <w:rPr>
                <w:sz w:val="22"/>
                <w:szCs w:val="22"/>
              </w:rPr>
            </w:pPr>
            <w:r w:rsidRPr="00271037">
              <w:rPr>
                <w:sz w:val="22"/>
                <w:szCs w:val="22"/>
              </w:rPr>
              <w:t>Новиков Е.Л.</w:t>
            </w:r>
          </w:p>
          <w:p w14:paraId="3C561BA7" w14:textId="77777777" w:rsidR="009A3FD8" w:rsidRPr="00271037" w:rsidRDefault="009A3FD8" w:rsidP="009A3FD8">
            <w:pPr>
              <w:rPr>
                <w:sz w:val="22"/>
                <w:szCs w:val="22"/>
              </w:rPr>
            </w:pPr>
            <w:r w:rsidRPr="00271037">
              <w:rPr>
                <w:sz w:val="22"/>
                <w:szCs w:val="22"/>
              </w:rPr>
              <w:t>Орлов А.Д.</w:t>
            </w:r>
          </w:p>
          <w:p w14:paraId="4E6FA3AB" w14:textId="77777777" w:rsidR="009A3FD8" w:rsidRPr="00271037" w:rsidRDefault="009A3FD8" w:rsidP="009A3FD8">
            <w:pPr>
              <w:rPr>
                <w:sz w:val="22"/>
                <w:szCs w:val="22"/>
              </w:rPr>
            </w:pPr>
            <w:r w:rsidRPr="00271037">
              <w:rPr>
                <w:sz w:val="22"/>
                <w:szCs w:val="22"/>
              </w:rPr>
              <w:t>Прокофьева Н.А.</w:t>
            </w:r>
          </w:p>
          <w:p w14:paraId="2BE6B455" w14:textId="77777777" w:rsidR="009A3FD8" w:rsidRPr="00271037" w:rsidRDefault="009A3FD8" w:rsidP="009A3FD8">
            <w:pPr>
              <w:rPr>
                <w:sz w:val="22"/>
                <w:szCs w:val="22"/>
              </w:rPr>
            </w:pPr>
            <w:r w:rsidRPr="00271037">
              <w:rPr>
                <w:sz w:val="22"/>
                <w:szCs w:val="22"/>
              </w:rPr>
              <w:t>Рязанцев С.И.</w:t>
            </w:r>
          </w:p>
          <w:p w14:paraId="4CA0F938" w14:textId="77777777" w:rsidR="009A3FD8" w:rsidRPr="00271037" w:rsidRDefault="009A3FD8" w:rsidP="009A3FD8">
            <w:pPr>
              <w:rPr>
                <w:sz w:val="22"/>
                <w:szCs w:val="22"/>
              </w:rPr>
            </w:pPr>
            <w:r w:rsidRPr="00271037">
              <w:rPr>
                <w:sz w:val="22"/>
                <w:szCs w:val="22"/>
              </w:rPr>
              <w:t>Савин А.А.</w:t>
            </w:r>
          </w:p>
          <w:p w14:paraId="5685B91A" w14:textId="77777777" w:rsidR="009A3FD8" w:rsidRPr="00271037" w:rsidRDefault="009A3FD8" w:rsidP="009A3FD8">
            <w:pPr>
              <w:rPr>
                <w:sz w:val="22"/>
                <w:szCs w:val="22"/>
              </w:rPr>
            </w:pPr>
            <w:r w:rsidRPr="00271037">
              <w:rPr>
                <w:sz w:val="22"/>
                <w:szCs w:val="22"/>
              </w:rPr>
              <w:t>Стрелков С.О.</w:t>
            </w:r>
          </w:p>
          <w:p w14:paraId="631AF987" w14:textId="77777777" w:rsidR="009A3FD8" w:rsidRPr="00271037" w:rsidRDefault="009A3FD8" w:rsidP="009A3FD8">
            <w:pPr>
              <w:rPr>
                <w:sz w:val="22"/>
                <w:szCs w:val="22"/>
              </w:rPr>
            </w:pPr>
            <w:proofErr w:type="spellStart"/>
            <w:r w:rsidRPr="00271037">
              <w:rPr>
                <w:sz w:val="22"/>
                <w:szCs w:val="22"/>
              </w:rPr>
              <w:t>Токоленко</w:t>
            </w:r>
            <w:proofErr w:type="spellEnd"/>
            <w:r w:rsidRPr="00271037">
              <w:rPr>
                <w:sz w:val="22"/>
                <w:szCs w:val="22"/>
              </w:rPr>
              <w:t xml:space="preserve"> К.Н.</w:t>
            </w:r>
          </w:p>
          <w:p w14:paraId="1CE39D24" w14:textId="77777777" w:rsidR="009A3FD8" w:rsidRPr="00271037" w:rsidRDefault="009A3FD8" w:rsidP="009A3FD8">
            <w:pPr>
              <w:rPr>
                <w:sz w:val="22"/>
                <w:szCs w:val="22"/>
              </w:rPr>
            </w:pPr>
            <w:proofErr w:type="spellStart"/>
            <w:r w:rsidRPr="00271037">
              <w:rPr>
                <w:sz w:val="22"/>
                <w:szCs w:val="22"/>
              </w:rPr>
              <w:t>Фабриков</w:t>
            </w:r>
            <w:proofErr w:type="spellEnd"/>
            <w:r w:rsidRPr="00271037">
              <w:rPr>
                <w:sz w:val="22"/>
                <w:szCs w:val="22"/>
              </w:rPr>
              <w:t xml:space="preserve"> Н.В.</w:t>
            </w:r>
          </w:p>
          <w:p w14:paraId="63103389" w14:textId="77777777" w:rsidR="009A3FD8" w:rsidRPr="00271037" w:rsidRDefault="009A3FD8" w:rsidP="009A3FD8">
            <w:pPr>
              <w:rPr>
                <w:sz w:val="22"/>
                <w:szCs w:val="22"/>
              </w:rPr>
            </w:pPr>
            <w:r w:rsidRPr="00271037">
              <w:rPr>
                <w:sz w:val="22"/>
                <w:szCs w:val="22"/>
              </w:rPr>
              <w:t>Андриевский С.В.</w:t>
            </w:r>
          </w:p>
          <w:p w14:paraId="7F95F737" w14:textId="77777777" w:rsidR="009A3FD8" w:rsidRPr="00271037" w:rsidRDefault="009A3FD8" w:rsidP="009A3FD8">
            <w:pPr>
              <w:rPr>
                <w:sz w:val="22"/>
                <w:szCs w:val="22"/>
              </w:rPr>
            </w:pPr>
            <w:proofErr w:type="spellStart"/>
            <w:r w:rsidRPr="00271037">
              <w:rPr>
                <w:sz w:val="22"/>
                <w:szCs w:val="22"/>
              </w:rPr>
              <w:t>Дячковская</w:t>
            </w:r>
            <w:proofErr w:type="spellEnd"/>
            <w:r w:rsidRPr="00271037">
              <w:rPr>
                <w:sz w:val="22"/>
                <w:szCs w:val="22"/>
              </w:rPr>
              <w:t xml:space="preserve"> А.В.</w:t>
            </w:r>
          </w:p>
          <w:p w14:paraId="373A0120" w14:textId="77777777" w:rsidR="009A3FD8" w:rsidRPr="00271037" w:rsidRDefault="009A3FD8" w:rsidP="009A3FD8">
            <w:pPr>
              <w:rPr>
                <w:sz w:val="22"/>
                <w:szCs w:val="22"/>
              </w:rPr>
            </w:pPr>
            <w:r w:rsidRPr="00271037">
              <w:rPr>
                <w:sz w:val="22"/>
                <w:szCs w:val="22"/>
              </w:rPr>
              <w:t>Рощин И.А.</w:t>
            </w:r>
          </w:p>
          <w:p w14:paraId="474A041D" w14:textId="77777777" w:rsidR="009A3FD8" w:rsidRPr="00271037" w:rsidRDefault="009A3FD8" w:rsidP="009A3FD8">
            <w:pPr>
              <w:rPr>
                <w:sz w:val="22"/>
                <w:szCs w:val="22"/>
              </w:rPr>
            </w:pPr>
            <w:r w:rsidRPr="00271037">
              <w:rPr>
                <w:sz w:val="22"/>
                <w:szCs w:val="22"/>
              </w:rPr>
              <w:t>Ефимова Е.И.</w:t>
            </w:r>
          </w:p>
          <w:p w14:paraId="7D8C9E0E" w14:textId="77777777" w:rsidR="009A3FD8" w:rsidRPr="00271037" w:rsidRDefault="009A3FD8" w:rsidP="009A3FD8">
            <w:pPr>
              <w:rPr>
                <w:sz w:val="22"/>
                <w:szCs w:val="22"/>
                <w:lang w:val="en-US"/>
              </w:rPr>
            </w:pPr>
            <w:proofErr w:type="spellStart"/>
            <w:r w:rsidRPr="00271037">
              <w:rPr>
                <w:sz w:val="22"/>
                <w:szCs w:val="22"/>
                <w:lang w:val="en-US"/>
              </w:rPr>
              <w:t>Блинов</w:t>
            </w:r>
            <w:proofErr w:type="spellEnd"/>
            <w:r w:rsidRPr="00271037">
              <w:rPr>
                <w:sz w:val="22"/>
                <w:szCs w:val="22"/>
                <w:lang w:val="en-US"/>
              </w:rPr>
              <w:t xml:space="preserve"> А.И.</w:t>
            </w:r>
          </w:p>
          <w:p w14:paraId="169870E8" w14:textId="77777777" w:rsidR="009A3FD8" w:rsidRPr="00271037" w:rsidRDefault="009A3FD8" w:rsidP="009A3FD8">
            <w:pPr>
              <w:rPr>
                <w:sz w:val="22"/>
                <w:szCs w:val="22"/>
                <w:lang w:val="en-US"/>
              </w:rPr>
            </w:pPr>
            <w:proofErr w:type="spellStart"/>
            <w:r w:rsidRPr="00271037">
              <w:rPr>
                <w:sz w:val="22"/>
                <w:szCs w:val="22"/>
                <w:lang w:val="en-US"/>
              </w:rPr>
              <w:t>Иващенко</w:t>
            </w:r>
            <w:proofErr w:type="spellEnd"/>
            <w:r w:rsidRPr="00271037">
              <w:rPr>
                <w:sz w:val="22"/>
                <w:szCs w:val="22"/>
                <w:lang w:val="en-US"/>
              </w:rPr>
              <w:t xml:space="preserve"> С.В.</w:t>
            </w:r>
          </w:p>
          <w:p w14:paraId="71302475" w14:textId="77777777" w:rsidR="009A3FD8" w:rsidRPr="00271037" w:rsidRDefault="009A3FD8" w:rsidP="009A3FD8">
            <w:pPr>
              <w:rPr>
                <w:sz w:val="22"/>
                <w:szCs w:val="22"/>
                <w:lang w:val="en-US"/>
              </w:rPr>
            </w:pPr>
            <w:proofErr w:type="spellStart"/>
            <w:r w:rsidRPr="00271037">
              <w:rPr>
                <w:sz w:val="22"/>
                <w:szCs w:val="22"/>
                <w:lang w:val="en-US"/>
              </w:rPr>
              <w:t>Королев</w:t>
            </w:r>
            <w:proofErr w:type="spellEnd"/>
            <w:r w:rsidRPr="00271037">
              <w:rPr>
                <w:sz w:val="22"/>
                <w:szCs w:val="22"/>
                <w:lang w:val="en-US"/>
              </w:rPr>
              <w:t xml:space="preserve"> Е.А.</w:t>
            </w:r>
          </w:p>
          <w:p w14:paraId="5EF394D6" w14:textId="77777777" w:rsidR="009A3FD8" w:rsidRPr="00271037" w:rsidRDefault="009A3FD8" w:rsidP="009A3FD8">
            <w:pPr>
              <w:rPr>
                <w:sz w:val="22"/>
                <w:szCs w:val="22"/>
                <w:lang w:val="en-US"/>
              </w:rPr>
            </w:pPr>
            <w:proofErr w:type="spellStart"/>
            <w:r w:rsidRPr="00271037">
              <w:rPr>
                <w:sz w:val="22"/>
                <w:szCs w:val="22"/>
                <w:lang w:val="en-US"/>
              </w:rPr>
              <w:t>Бессараб</w:t>
            </w:r>
            <w:proofErr w:type="spellEnd"/>
            <w:r w:rsidRPr="00271037">
              <w:rPr>
                <w:sz w:val="22"/>
                <w:szCs w:val="22"/>
                <w:lang w:val="en-US"/>
              </w:rPr>
              <w:t xml:space="preserve"> Н.С.</w:t>
            </w:r>
          </w:p>
          <w:p w14:paraId="41A1CB28" w14:textId="77777777" w:rsidR="009A3FD8" w:rsidRPr="00271037" w:rsidRDefault="009A3FD8" w:rsidP="009A3FD8">
            <w:pPr>
              <w:rPr>
                <w:sz w:val="22"/>
                <w:szCs w:val="22"/>
                <w:lang w:val="en-US"/>
              </w:rPr>
            </w:pPr>
            <w:proofErr w:type="spellStart"/>
            <w:r w:rsidRPr="00271037">
              <w:rPr>
                <w:sz w:val="22"/>
                <w:szCs w:val="22"/>
                <w:lang w:val="en-US"/>
              </w:rPr>
              <w:t>Чернова</w:t>
            </w:r>
            <w:proofErr w:type="spellEnd"/>
            <w:r w:rsidRPr="00271037">
              <w:rPr>
                <w:sz w:val="22"/>
                <w:szCs w:val="22"/>
                <w:lang w:val="en-US"/>
              </w:rPr>
              <w:t xml:space="preserve"> Л.Л.</w:t>
            </w:r>
          </w:p>
          <w:p w14:paraId="76FB8935" w14:textId="77777777" w:rsidR="009A3FD8" w:rsidRPr="00271037" w:rsidRDefault="009A3FD8" w:rsidP="009A3FD8">
            <w:pPr>
              <w:rPr>
                <w:sz w:val="22"/>
                <w:szCs w:val="22"/>
                <w:lang w:val="en-US"/>
              </w:rPr>
            </w:pPr>
            <w:proofErr w:type="spellStart"/>
            <w:r w:rsidRPr="00271037">
              <w:rPr>
                <w:sz w:val="22"/>
                <w:szCs w:val="22"/>
                <w:lang w:val="en-US"/>
              </w:rPr>
              <w:t>Бухтоярова</w:t>
            </w:r>
            <w:proofErr w:type="spellEnd"/>
            <w:r w:rsidRPr="00271037">
              <w:rPr>
                <w:sz w:val="22"/>
                <w:szCs w:val="22"/>
                <w:lang w:val="en-US"/>
              </w:rPr>
              <w:t xml:space="preserve"> Т.В.</w:t>
            </w:r>
          </w:p>
          <w:p w14:paraId="2ACBA1A1" w14:textId="77777777" w:rsidR="009A3FD8" w:rsidRPr="00271037" w:rsidRDefault="009A3FD8" w:rsidP="009A3FD8">
            <w:pPr>
              <w:rPr>
                <w:sz w:val="22"/>
                <w:szCs w:val="22"/>
                <w:lang w:val="en-US"/>
              </w:rPr>
            </w:pPr>
            <w:proofErr w:type="spellStart"/>
            <w:r w:rsidRPr="00271037">
              <w:rPr>
                <w:sz w:val="22"/>
                <w:szCs w:val="22"/>
                <w:lang w:val="en-US"/>
              </w:rPr>
              <w:t>Квитко</w:t>
            </w:r>
            <w:proofErr w:type="spellEnd"/>
            <w:r w:rsidRPr="00271037">
              <w:rPr>
                <w:sz w:val="22"/>
                <w:szCs w:val="22"/>
                <w:lang w:val="en-US"/>
              </w:rPr>
              <w:t xml:space="preserve"> Е.В.</w:t>
            </w:r>
          </w:p>
          <w:p w14:paraId="61045C34" w14:textId="77777777" w:rsidR="009A3FD8" w:rsidRPr="00271037" w:rsidRDefault="009A3FD8" w:rsidP="009A3FD8"/>
        </w:tc>
      </w:tr>
      <w:tr w:rsidR="009A3FD8" w:rsidRPr="00271037" w14:paraId="4E0814BF" w14:textId="77777777" w:rsidTr="009A3FD8">
        <w:tc>
          <w:tcPr>
            <w:tcW w:w="1116" w:type="pct"/>
          </w:tcPr>
          <w:p w14:paraId="0A898569" w14:textId="77777777" w:rsidR="009A3FD8" w:rsidRPr="00271037" w:rsidRDefault="009A3FD8" w:rsidP="009A3FD8">
            <w:r w:rsidRPr="00271037">
              <w:t>Анкетирование работников филиалов ОАО «РАО ЭС Востока»</w:t>
            </w:r>
          </w:p>
          <w:p w14:paraId="58CFC6EA" w14:textId="77777777" w:rsidR="009A3FD8" w:rsidRPr="00271037" w:rsidRDefault="009A3FD8" w:rsidP="009A3FD8"/>
        </w:tc>
        <w:tc>
          <w:tcPr>
            <w:tcW w:w="717" w:type="pct"/>
            <w:gridSpan w:val="3"/>
          </w:tcPr>
          <w:p w14:paraId="360EDA92" w14:textId="77777777" w:rsidR="009A3FD8" w:rsidRPr="00271037" w:rsidRDefault="009A3FD8" w:rsidP="009A3FD8">
            <w:r w:rsidRPr="00271037">
              <w:t>С</w:t>
            </w:r>
            <w:r>
              <w:t xml:space="preserve"> И</w:t>
            </w:r>
            <w:r w:rsidRPr="00271037">
              <w:t xml:space="preserve">юня по </w:t>
            </w:r>
            <w:r>
              <w:t>А</w:t>
            </w:r>
            <w:r w:rsidRPr="00271037">
              <w:t>вгуст 2014 года</w:t>
            </w:r>
          </w:p>
        </w:tc>
        <w:tc>
          <w:tcPr>
            <w:tcW w:w="1039" w:type="pct"/>
          </w:tcPr>
          <w:p w14:paraId="72E3EB87" w14:textId="77777777" w:rsidR="009A3FD8" w:rsidRPr="00271037" w:rsidRDefault="009A3FD8" w:rsidP="009A3FD8">
            <w:pPr>
              <w:tabs>
                <w:tab w:val="left" w:pos="993"/>
              </w:tabs>
              <w:jc w:val="both"/>
              <w:rPr>
                <w:sz w:val="22"/>
                <w:szCs w:val="22"/>
              </w:rPr>
            </w:pPr>
            <w:r w:rsidRPr="00271037">
              <w:rPr>
                <w:sz w:val="22"/>
                <w:szCs w:val="22"/>
              </w:rPr>
              <w:t xml:space="preserve">ОАО «РАО ЭС Востока» ,  их филиалах и структурные подразделения - ОАО «ДГК», </w:t>
            </w:r>
            <w:proofErr w:type="spellStart"/>
            <w:r w:rsidRPr="00271037">
              <w:rPr>
                <w:sz w:val="22"/>
                <w:szCs w:val="22"/>
              </w:rPr>
              <w:t>Лучегорский</w:t>
            </w:r>
            <w:proofErr w:type="spellEnd"/>
            <w:r w:rsidRPr="00271037">
              <w:rPr>
                <w:sz w:val="22"/>
                <w:szCs w:val="22"/>
              </w:rPr>
              <w:t xml:space="preserve"> топливно-энергетический комплекс, Амурская генерация, </w:t>
            </w:r>
            <w:proofErr w:type="spellStart"/>
            <w:r w:rsidRPr="00271037">
              <w:rPr>
                <w:sz w:val="22"/>
                <w:szCs w:val="22"/>
              </w:rPr>
              <w:t>Нерюнгринская</w:t>
            </w:r>
            <w:proofErr w:type="spellEnd"/>
            <w:r w:rsidRPr="00271037">
              <w:rPr>
                <w:sz w:val="22"/>
                <w:szCs w:val="22"/>
              </w:rPr>
              <w:t xml:space="preserve"> ГРЭС, Магаданская ТЭЦ, Камчатская ТЭЦ и Якутская ТЭЦ.</w:t>
            </w:r>
          </w:p>
          <w:p w14:paraId="2CCF87BD" w14:textId="77777777" w:rsidR="009A3FD8" w:rsidRPr="00271037" w:rsidRDefault="009A3FD8" w:rsidP="009A3FD8"/>
        </w:tc>
        <w:tc>
          <w:tcPr>
            <w:tcW w:w="1035" w:type="pct"/>
          </w:tcPr>
          <w:p w14:paraId="30973481" w14:textId="77777777" w:rsidR="009A3FD8" w:rsidRPr="00271037" w:rsidRDefault="009A3FD8" w:rsidP="009A3FD8">
            <w:r w:rsidRPr="00271037">
              <w:lastRenderedPageBreak/>
              <w:t>Работники по эксплуатации тепловых сетей, мастера, инженеры, начальники групп/участков/служб</w:t>
            </w:r>
          </w:p>
        </w:tc>
        <w:tc>
          <w:tcPr>
            <w:tcW w:w="1093" w:type="pct"/>
          </w:tcPr>
          <w:p w14:paraId="33C60059" w14:textId="77777777" w:rsidR="009A3FD8" w:rsidRPr="00271037" w:rsidRDefault="009A3FD8" w:rsidP="009A3FD8">
            <w:r w:rsidRPr="00271037">
              <w:t>54 чел.</w:t>
            </w:r>
          </w:p>
        </w:tc>
      </w:tr>
      <w:tr w:rsidR="009A3FD8" w:rsidRPr="00271037" w14:paraId="176742D5" w14:textId="77777777" w:rsidTr="009A3FD8">
        <w:tc>
          <w:tcPr>
            <w:tcW w:w="1116" w:type="pct"/>
          </w:tcPr>
          <w:p w14:paraId="2710C8FE" w14:textId="77777777" w:rsidR="009A3FD8" w:rsidRPr="00271037" w:rsidRDefault="009A3FD8" w:rsidP="009A3FD8">
            <w:r w:rsidRPr="00271037">
              <w:lastRenderedPageBreak/>
              <w:t>Заседание по обсуждению замечаний к профессиональным стандартам по мониторингу</w:t>
            </w:r>
          </w:p>
        </w:tc>
        <w:tc>
          <w:tcPr>
            <w:tcW w:w="717" w:type="pct"/>
            <w:gridSpan w:val="3"/>
          </w:tcPr>
          <w:p w14:paraId="49FB7770" w14:textId="77777777" w:rsidR="009A3FD8" w:rsidRPr="00271037" w:rsidRDefault="009A3FD8" w:rsidP="009A3FD8">
            <w:r w:rsidRPr="00271037">
              <w:t>Октябрь 2014 – Январь 2015</w:t>
            </w:r>
          </w:p>
        </w:tc>
        <w:tc>
          <w:tcPr>
            <w:tcW w:w="1039" w:type="pct"/>
          </w:tcPr>
          <w:p w14:paraId="4F21E23F" w14:textId="77777777" w:rsidR="009A3FD8" w:rsidRPr="00271037" w:rsidRDefault="009A3FD8" w:rsidP="009A3FD8">
            <w:r w:rsidRPr="00271037">
              <w:t>ОАО «РАО ЭС Востока»</w:t>
            </w:r>
          </w:p>
          <w:p w14:paraId="61F16D91" w14:textId="77777777" w:rsidR="009A3FD8" w:rsidRPr="00271037" w:rsidRDefault="009A3FD8" w:rsidP="009A3FD8"/>
          <w:p w14:paraId="060535FC" w14:textId="77777777" w:rsidR="009A3FD8" w:rsidRPr="00271037" w:rsidRDefault="009A3FD8" w:rsidP="009A3FD8"/>
        </w:tc>
        <w:tc>
          <w:tcPr>
            <w:tcW w:w="1035" w:type="pct"/>
          </w:tcPr>
          <w:p w14:paraId="10F4C404" w14:textId="77777777" w:rsidR="009A3FD8" w:rsidRPr="00271037" w:rsidRDefault="009A3FD8" w:rsidP="009A3FD8">
            <w:r w:rsidRPr="00271037">
              <w:t>Руководители и специалисты структурных подразделений</w:t>
            </w:r>
          </w:p>
        </w:tc>
        <w:tc>
          <w:tcPr>
            <w:tcW w:w="1093" w:type="pct"/>
          </w:tcPr>
          <w:p w14:paraId="19107B29" w14:textId="77777777" w:rsidR="009A3FD8" w:rsidRPr="00271037" w:rsidRDefault="009A3FD8" w:rsidP="009A3FD8">
            <w:pPr>
              <w:rPr>
                <w:sz w:val="22"/>
                <w:szCs w:val="22"/>
              </w:rPr>
            </w:pPr>
            <w:proofErr w:type="spellStart"/>
            <w:r w:rsidRPr="00271037">
              <w:rPr>
                <w:sz w:val="22"/>
                <w:szCs w:val="22"/>
              </w:rPr>
              <w:t>Янушпольская</w:t>
            </w:r>
            <w:proofErr w:type="spellEnd"/>
            <w:r w:rsidRPr="00271037">
              <w:rPr>
                <w:sz w:val="22"/>
                <w:szCs w:val="22"/>
              </w:rPr>
              <w:t xml:space="preserve"> И.П. </w:t>
            </w:r>
          </w:p>
          <w:p w14:paraId="2851A618" w14:textId="77777777" w:rsidR="009A3FD8" w:rsidRPr="00271037" w:rsidRDefault="009A3FD8" w:rsidP="009A3FD8">
            <w:pPr>
              <w:rPr>
                <w:sz w:val="22"/>
                <w:szCs w:val="22"/>
              </w:rPr>
            </w:pPr>
            <w:proofErr w:type="spellStart"/>
            <w:r w:rsidRPr="00271037">
              <w:rPr>
                <w:sz w:val="22"/>
                <w:szCs w:val="22"/>
              </w:rPr>
              <w:t>Тютюков</w:t>
            </w:r>
            <w:proofErr w:type="spellEnd"/>
            <w:r w:rsidRPr="00271037">
              <w:rPr>
                <w:sz w:val="22"/>
                <w:szCs w:val="22"/>
              </w:rPr>
              <w:t xml:space="preserve"> Г.В.</w:t>
            </w:r>
          </w:p>
          <w:p w14:paraId="5F5DA429" w14:textId="77777777" w:rsidR="009A3FD8" w:rsidRPr="00271037" w:rsidRDefault="009A3FD8" w:rsidP="009A3FD8">
            <w:pPr>
              <w:rPr>
                <w:sz w:val="22"/>
                <w:szCs w:val="22"/>
              </w:rPr>
            </w:pPr>
            <w:r w:rsidRPr="00271037">
              <w:rPr>
                <w:sz w:val="22"/>
                <w:szCs w:val="22"/>
              </w:rPr>
              <w:t>Павленко Л.Э.</w:t>
            </w:r>
          </w:p>
          <w:p w14:paraId="266F90A3" w14:textId="77777777" w:rsidR="009A3FD8" w:rsidRPr="00271037" w:rsidRDefault="009A3FD8" w:rsidP="009A3FD8">
            <w:pPr>
              <w:rPr>
                <w:sz w:val="22"/>
                <w:szCs w:val="22"/>
              </w:rPr>
            </w:pPr>
            <w:proofErr w:type="spellStart"/>
            <w:r w:rsidRPr="00271037">
              <w:rPr>
                <w:sz w:val="22"/>
                <w:szCs w:val="22"/>
              </w:rPr>
              <w:t>Савостиков</w:t>
            </w:r>
            <w:proofErr w:type="spellEnd"/>
            <w:r w:rsidRPr="00271037">
              <w:rPr>
                <w:sz w:val="22"/>
                <w:szCs w:val="22"/>
              </w:rPr>
              <w:t xml:space="preserve"> Н.В.</w:t>
            </w:r>
          </w:p>
          <w:p w14:paraId="210C8B98" w14:textId="77777777" w:rsidR="009A3FD8" w:rsidRPr="00271037" w:rsidRDefault="009A3FD8" w:rsidP="009A3FD8">
            <w:pPr>
              <w:rPr>
                <w:sz w:val="22"/>
                <w:szCs w:val="22"/>
              </w:rPr>
            </w:pPr>
            <w:proofErr w:type="spellStart"/>
            <w:r w:rsidRPr="00271037">
              <w:rPr>
                <w:sz w:val="22"/>
                <w:szCs w:val="22"/>
              </w:rPr>
              <w:t>Алтунина</w:t>
            </w:r>
            <w:proofErr w:type="spellEnd"/>
            <w:r w:rsidRPr="00271037">
              <w:rPr>
                <w:sz w:val="22"/>
                <w:szCs w:val="22"/>
              </w:rPr>
              <w:t xml:space="preserve"> Н. И.</w:t>
            </w:r>
          </w:p>
          <w:p w14:paraId="7953F98B" w14:textId="77777777" w:rsidR="009A3FD8" w:rsidRPr="00271037" w:rsidRDefault="009A3FD8" w:rsidP="009A3FD8">
            <w:pPr>
              <w:rPr>
                <w:sz w:val="22"/>
                <w:szCs w:val="22"/>
              </w:rPr>
            </w:pPr>
            <w:proofErr w:type="spellStart"/>
            <w:r w:rsidRPr="00271037">
              <w:rPr>
                <w:sz w:val="22"/>
                <w:szCs w:val="22"/>
              </w:rPr>
              <w:t>Басырев</w:t>
            </w:r>
            <w:proofErr w:type="spellEnd"/>
            <w:r w:rsidRPr="00271037">
              <w:rPr>
                <w:sz w:val="22"/>
                <w:szCs w:val="22"/>
              </w:rPr>
              <w:t xml:space="preserve"> М. В.</w:t>
            </w:r>
          </w:p>
          <w:p w14:paraId="25993399" w14:textId="77777777" w:rsidR="009A3FD8" w:rsidRPr="00271037" w:rsidRDefault="009A3FD8" w:rsidP="009A3FD8">
            <w:pPr>
              <w:rPr>
                <w:sz w:val="22"/>
                <w:szCs w:val="22"/>
              </w:rPr>
            </w:pPr>
            <w:proofErr w:type="spellStart"/>
            <w:r w:rsidRPr="00271037">
              <w:rPr>
                <w:sz w:val="22"/>
                <w:szCs w:val="22"/>
              </w:rPr>
              <w:t>Безногов</w:t>
            </w:r>
            <w:proofErr w:type="spellEnd"/>
            <w:r w:rsidRPr="00271037">
              <w:rPr>
                <w:sz w:val="22"/>
                <w:szCs w:val="22"/>
              </w:rPr>
              <w:t xml:space="preserve"> О.Н.</w:t>
            </w:r>
          </w:p>
          <w:p w14:paraId="015D2FDB" w14:textId="77777777" w:rsidR="009A3FD8" w:rsidRPr="00271037" w:rsidRDefault="009A3FD8" w:rsidP="009A3FD8">
            <w:pPr>
              <w:rPr>
                <w:sz w:val="22"/>
                <w:szCs w:val="22"/>
              </w:rPr>
            </w:pPr>
            <w:r w:rsidRPr="00271037">
              <w:rPr>
                <w:sz w:val="22"/>
                <w:szCs w:val="22"/>
              </w:rPr>
              <w:t>Вербенко Л.И.</w:t>
            </w:r>
          </w:p>
          <w:p w14:paraId="6F018BAB" w14:textId="77777777" w:rsidR="009A3FD8" w:rsidRPr="00271037" w:rsidRDefault="009A3FD8" w:rsidP="009A3FD8">
            <w:pPr>
              <w:rPr>
                <w:sz w:val="22"/>
                <w:szCs w:val="22"/>
              </w:rPr>
            </w:pPr>
            <w:r w:rsidRPr="00271037">
              <w:rPr>
                <w:sz w:val="22"/>
                <w:szCs w:val="22"/>
              </w:rPr>
              <w:t>Вороная Т.Г.</w:t>
            </w:r>
          </w:p>
          <w:p w14:paraId="29581848" w14:textId="77777777" w:rsidR="009A3FD8" w:rsidRPr="00271037" w:rsidRDefault="009A3FD8" w:rsidP="009A3FD8">
            <w:pPr>
              <w:rPr>
                <w:sz w:val="22"/>
                <w:szCs w:val="22"/>
              </w:rPr>
            </w:pPr>
            <w:proofErr w:type="spellStart"/>
            <w:r w:rsidRPr="00271037">
              <w:rPr>
                <w:sz w:val="22"/>
                <w:szCs w:val="22"/>
              </w:rPr>
              <w:t>Герасин</w:t>
            </w:r>
            <w:proofErr w:type="spellEnd"/>
            <w:r w:rsidRPr="00271037">
              <w:rPr>
                <w:sz w:val="22"/>
                <w:szCs w:val="22"/>
              </w:rPr>
              <w:t xml:space="preserve"> В.В.</w:t>
            </w:r>
          </w:p>
          <w:p w14:paraId="33A85C99" w14:textId="77777777" w:rsidR="009A3FD8" w:rsidRPr="00271037" w:rsidRDefault="009A3FD8" w:rsidP="009A3FD8">
            <w:pPr>
              <w:rPr>
                <w:sz w:val="22"/>
                <w:szCs w:val="22"/>
              </w:rPr>
            </w:pPr>
            <w:r w:rsidRPr="00271037">
              <w:rPr>
                <w:sz w:val="22"/>
                <w:szCs w:val="22"/>
              </w:rPr>
              <w:t>Гордиенко Г.А.</w:t>
            </w:r>
          </w:p>
          <w:p w14:paraId="5CF51646" w14:textId="77777777" w:rsidR="009A3FD8" w:rsidRPr="00271037" w:rsidRDefault="009A3FD8" w:rsidP="009A3FD8">
            <w:pPr>
              <w:rPr>
                <w:sz w:val="22"/>
                <w:szCs w:val="22"/>
              </w:rPr>
            </w:pPr>
            <w:proofErr w:type="spellStart"/>
            <w:r w:rsidRPr="00271037">
              <w:rPr>
                <w:sz w:val="22"/>
                <w:szCs w:val="22"/>
              </w:rPr>
              <w:t>Ковалец</w:t>
            </w:r>
            <w:proofErr w:type="spellEnd"/>
            <w:r w:rsidRPr="00271037">
              <w:rPr>
                <w:sz w:val="22"/>
                <w:szCs w:val="22"/>
              </w:rPr>
              <w:t xml:space="preserve"> А.И.</w:t>
            </w:r>
          </w:p>
          <w:p w14:paraId="41645A37" w14:textId="77777777" w:rsidR="009A3FD8" w:rsidRPr="00271037" w:rsidRDefault="009A3FD8" w:rsidP="009A3FD8">
            <w:pPr>
              <w:rPr>
                <w:sz w:val="22"/>
                <w:szCs w:val="22"/>
              </w:rPr>
            </w:pPr>
            <w:r w:rsidRPr="00271037">
              <w:rPr>
                <w:sz w:val="22"/>
                <w:szCs w:val="22"/>
              </w:rPr>
              <w:t>Новиков Е.Л.</w:t>
            </w:r>
          </w:p>
          <w:p w14:paraId="41E5C134" w14:textId="77777777" w:rsidR="009A3FD8" w:rsidRPr="00271037" w:rsidRDefault="009A3FD8" w:rsidP="009A3FD8">
            <w:pPr>
              <w:rPr>
                <w:sz w:val="22"/>
                <w:szCs w:val="22"/>
              </w:rPr>
            </w:pPr>
            <w:r w:rsidRPr="00271037">
              <w:rPr>
                <w:sz w:val="22"/>
                <w:szCs w:val="22"/>
              </w:rPr>
              <w:t>Орлов А.Д.</w:t>
            </w:r>
          </w:p>
          <w:p w14:paraId="2631BDD6" w14:textId="77777777" w:rsidR="009A3FD8" w:rsidRPr="00271037" w:rsidRDefault="009A3FD8" w:rsidP="009A3FD8">
            <w:pPr>
              <w:rPr>
                <w:sz w:val="22"/>
                <w:szCs w:val="22"/>
              </w:rPr>
            </w:pPr>
            <w:r w:rsidRPr="00271037">
              <w:rPr>
                <w:sz w:val="22"/>
                <w:szCs w:val="22"/>
              </w:rPr>
              <w:t>Прокофьева Н.А.</w:t>
            </w:r>
          </w:p>
          <w:p w14:paraId="5D4C7B54" w14:textId="77777777" w:rsidR="009A3FD8" w:rsidRPr="00271037" w:rsidRDefault="009A3FD8" w:rsidP="009A3FD8">
            <w:pPr>
              <w:rPr>
                <w:sz w:val="22"/>
                <w:szCs w:val="22"/>
              </w:rPr>
            </w:pPr>
            <w:r w:rsidRPr="00271037">
              <w:rPr>
                <w:sz w:val="22"/>
                <w:szCs w:val="22"/>
              </w:rPr>
              <w:t>Рязанцев С.И.</w:t>
            </w:r>
          </w:p>
          <w:p w14:paraId="5A243562" w14:textId="77777777" w:rsidR="009A3FD8" w:rsidRPr="00271037" w:rsidRDefault="009A3FD8" w:rsidP="009A3FD8">
            <w:pPr>
              <w:rPr>
                <w:sz w:val="22"/>
                <w:szCs w:val="22"/>
              </w:rPr>
            </w:pPr>
            <w:r w:rsidRPr="00271037">
              <w:rPr>
                <w:sz w:val="22"/>
                <w:szCs w:val="22"/>
              </w:rPr>
              <w:t>Савин А.А.</w:t>
            </w:r>
          </w:p>
          <w:p w14:paraId="3A20D1B6" w14:textId="77777777" w:rsidR="009A3FD8" w:rsidRPr="00271037" w:rsidRDefault="009A3FD8" w:rsidP="009A3FD8">
            <w:pPr>
              <w:rPr>
                <w:sz w:val="22"/>
                <w:szCs w:val="22"/>
              </w:rPr>
            </w:pPr>
            <w:r w:rsidRPr="00271037">
              <w:rPr>
                <w:sz w:val="22"/>
                <w:szCs w:val="22"/>
              </w:rPr>
              <w:t>Стрелков С.О.</w:t>
            </w:r>
          </w:p>
          <w:p w14:paraId="1819F62E" w14:textId="77777777" w:rsidR="009A3FD8" w:rsidRPr="00271037" w:rsidRDefault="009A3FD8" w:rsidP="009A3FD8">
            <w:pPr>
              <w:rPr>
                <w:sz w:val="22"/>
                <w:szCs w:val="22"/>
              </w:rPr>
            </w:pPr>
            <w:proofErr w:type="spellStart"/>
            <w:r w:rsidRPr="00271037">
              <w:rPr>
                <w:sz w:val="22"/>
                <w:szCs w:val="22"/>
              </w:rPr>
              <w:t>Токоленко</w:t>
            </w:r>
            <w:proofErr w:type="spellEnd"/>
            <w:r w:rsidRPr="00271037">
              <w:rPr>
                <w:sz w:val="22"/>
                <w:szCs w:val="22"/>
              </w:rPr>
              <w:t xml:space="preserve"> К.Н.</w:t>
            </w:r>
          </w:p>
          <w:p w14:paraId="37060BFE" w14:textId="77777777" w:rsidR="009A3FD8" w:rsidRPr="00271037" w:rsidRDefault="009A3FD8" w:rsidP="009A3FD8">
            <w:pPr>
              <w:rPr>
                <w:sz w:val="22"/>
                <w:szCs w:val="22"/>
              </w:rPr>
            </w:pPr>
            <w:proofErr w:type="spellStart"/>
            <w:r w:rsidRPr="00271037">
              <w:rPr>
                <w:sz w:val="22"/>
                <w:szCs w:val="22"/>
              </w:rPr>
              <w:t>Фабриков</w:t>
            </w:r>
            <w:proofErr w:type="spellEnd"/>
            <w:r w:rsidRPr="00271037">
              <w:rPr>
                <w:sz w:val="22"/>
                <w:szCs w:val="22"/>
              </w:rPr>
              <w:t xml:space="preserve"> Н.В.</w:t>
            </w:r>
          </w:p>
          <w:p w14:paraId="7E06DB79" w14:textId="77777777" w:rsidR="009A3FD8" w:rsidRPr="00271037" w:rsidRDefault="009A3FD8" w:rsidP="009A3FD8">
            <w:pPr>
              <w:rPr>
                <w:sz w:val="22"/>
                <w:szCs w:val="22"/>
              </w:rPr>
            </w:pPr>
            <w:r w:rsidRPr="00271037">
              <w:rPr>
                <w:sz w:val="22"/>
                <w:szCs w:val="22"/>
              </w:rPr>
              <w:t>Андриевский С.В.</w:t>
            </w:r>
          </w:p>
          <w:p w14:paraId="681EA6BE" w14:textId="77777777" w:rsidR="009A3FD8" w:rsidRPr="00271037" w:rsidRDefault="009A3FD8" w:rsidP="009A3FD8">
            <w:pPr>
              <w:rPr>
                <w:sz w:val="22"/>
                <w:szCs w:val="22"/>
              </w:rPr>
            </w:pPr>
            <w:proofErr w:type="spellStart"/>
            <w:r w:rsidRPr="00271037">
              <w:rPr>
                <w:sz w:val="22"/>
                <w:szCs w:val="22"/>
              </w:rPr>
              <w:t>Дячковская</w:t>
            </w:r>
            <w:proofErr w:type="spellEnd"/>
            <w:r w:rsidRPr="00271037">
              <w:rPr>
                <w:sz w:val="22"/>
                <w:szCs w:val="22"/>
              </w:rPr>
              <w:t xml:space="preserve"> А.В.</w:t>
            </w:r>
          </w:p>
          <w:p w14:paraId="7AEFB58A" w14:textId="77777777" w:rsidR="009A3FD8" w:rsidRPr="00271037" w:rsidRDefault="009A3FD8" w:rsidP="009A3FD8">
            <w:pPr>
              <w:rPr>
                <w:sz w:val="22"/>
                <w:szCs w:val="22"/>
              </w:rPr>
            </w:pPr>
            <w:r w:rsidRPr="00271037">
              <w:rPr>
                <w:sz w:val="22"/>
                <w:szCs w:val="22"/>
              </w:rPr>
              <w:t>Рощин И.А.</w:t>
            </w:r>
          </w:p>
          <w:p w14:paraId="59146C43" w14:textId="77777777" w:rsidR="009A3FD8" w:rsidRPr="00271037" w:rsidRDefault="009A3FD8" w:rsidP="009A3FD8">
            <w:pPr>
              <w:rPr>
                <w:sz w:val="22"/>
                <w:szCs w:val="22"/>
              </w:rPr>
            </w:pPr>
            <w:r w:rsidRPr="00271037">
              <w:rPr>
                <w:sz w:val="22"/>
                <w:szCs w:val="22"/>
              </w:rPr>
              <w:t>Ефимова Е.И.</w:t>
            </w:r>
          </w:p>
          <w:p w14:paraId="7F8A2D5D" w14:textId="77777777" w:rsidR="009A3FD8" w:rsidRPr="00271037" w:rsidRDefault="009A3FD8" w:rsidP="009A3FD8">
            <w:pPr>
              <w:rPr>
                <w:sz w:val="22"/>
                <w:szCs w:val="22"/>
                <w:lang w:val="en-US"/>
              </w:rPr>
            </w:pPr>
            <w:proofErr w:type="spellStart"/>
            <w:r w:rsidRPr="00271037">
              <w:rPr>
                <w:sz w:val="22"/>
                <w:szCs w:val="22"/>
                <w:lang w:val="en-US"/>
              </w:rPr>
              <w:t>Блинов</w:t>
            </w:r>
            <w:proofErr w:type="spellEnd"/>
            <w:r w:rsidRPr="00271037">
              <w:rPr>
                <w:sz w:val="22"/>
                <w:szCs w:val="22"/>
                <w:lang w:val="en-US"/>
              </w:rPr>
              <w:t xml:space="preserve"> А.И.</w:t>
            </w:r>
          </w:p>
          <w:p w14:paraId="72FB3F9E" w14:textId="77777777" w:rsidR="009A3FD8" w:rsidRPr="00271037" w:rsidRDefault="009A3FD8" w:rsidP="009A3FD8">
            <w:pPr>
              <w:rPr>
                <w:sz w:val="22"/>
                <w:szCs w:val="22"/>
                <w:lang w:val="en-US"/>
              </w:rPr>
            </w:pPr>
            <w:proofErr w:type="spellStart"/>
            <w:r w:rsidRPr="00271037">
              <w:rPr>
                <w:sz w:val="22"/>
                <w:szCs w:val="22"/>
                <w:lang w:val="en-US"/>
              </w:rPr>
              <w:t>Иващенко</w:t>
            </w:r>
            <w:proofErr w:type="spellEnd"/>
            <w:r w:rsidRPr="00271037">
              <w:rPr>
                <w:sz w:val="22"/>
                <w:szCs w:val="22"/>
                <w:lang w:val="en-US"/>
              </w:rPr>
              <w:t xml:space="preserve"> С.В.</w:t>
            </w:r>
          </w:p>
          <w:p w14:paraId="2BC493E6" w14:textId="77777777" w:rsidR="009A3FD8" w:rsidRPr="00271037" w:rsidRDefault="009A3FD8" w:rsidP="009A3FD8">
            <w:pPr>
              <w:rPr>
                <w:sz w:val="22"/>
                <w:szCs w:val="22"/>
                <w:lang w:val="en-US"/>
              </w:rPr>
            </w:pPr>
            <w:proofErr w:type="spellStart"/>
            <w:r w:rsidRPr="00271037">
              <w:rPr>
                <w:sz w:val="22"/>
                <w:szCs w:val="22"/>
                <w:lang w:val="en-US"/>
              </w:rPr>
              <w:t>Королев</w:t>
            </w:r>
            <w:proofErr w:type="spellEnd"/>
            <w:r w:rsidRPr="00271037">
              <w:rPr>
                <w:sz w:val="22"/>
                <w:szCs w:val="22"/>
                <w:lang w:val="en-US"/>
              </w:rPr>
              <w:t xml:space="preserve"> Е.А.</w:t>
            </w:r>
          </w:p>
          <w:p w14:paraId="2F6AB001" w14:textId="77777777" w:rsidR="009A3FD8" w:rsidRPr="00271037" w:rsidRDefault="009A3FD8" w:rsidP="009A3FD8">
            <w:pPr>
              <w:rPr>
                <w:sz w:val="22"/>
                <w:szCs w:val="22"/>
                <w:lang w:val="en-US"/>
              </w:rPr>
            </w:pPr>
            <w:proofErr w:type="spellStart"/>
            <w:r w:rsidRPr="00271037">
              <w:rPr>
                <w:sz w:val="22"/>
                <w:szCs w:val="22"/>
                <w:lang w:val="en-US"/>
              </w:rPr>
              <w:t>Бессараб</w:t>
            </w:r>
            <w:proofErr w:type="spellEnd"/>
            <w:r w:rsidRPr="00271037">
              <w:rPr>
                <w:sz w:val="22"/>
                <w:szCs w:val="22"/>
                <w:lang w:val="en-US"/>
              </w:rPr>
              <w:t xml:space="preserve"> Н.С.</w:t>
            </w:r>
          </w:p>
          <w:p w14:paraId="2AEEDAD9" w14:textId="77777777" w:rsidR="009A3FD8" w:rsidRPr="00271037" w:rsidRDefault="009A3FD8" w:rsidP="009A3FD8">
            <w:pPr>
              <w:rPr>
                <w:sz w:val="22"/>
                <w:szCs w:val="22"/>
                <w:lang w:val="en-US"/>
              </w:rPr>
            </w:pPr>
            <w:proofErr w:type="spellStart"/>
            <w:r w:rsidRPr="00271037">
              <w:rPr>
                <w:sz w:val="22"/>
                <w:szCs w:val="22"/>
                <w:lang w:val="en-US"/>
              </w:rPr>
              <w:t>Чернова</w:t>
            </w:r>
            <w:proofErr w:type="spellEnd"/>
            <w:r w:rsidRPr="00271037">
              <w:rPr>
                <w:sz w:val="22"/>
                <w:szCs w:val="22"/>
                <w:lang w:val="en-US"/>
              </w:rPr>
              <w:t xml:space="preserve"> Л.Л.</w:t>
            </w:r>
          </w:p>
          <w:p w14:paraId="284E916C" w14:textId="77777777" w:rsidR="009A3FD8" w:rsidRPr="00271037" w:rsidRDefault="009A3FD8" w:rsidP="009A3FD8">
            <w:pPr>
              <w:rPr>
                <w:sz w:val="22"/>
                <w:szCs w:val="22"/>
                <w:lang w:val="en-US"/>
              </w:rPr>
            </w:pPr>
            <w:proofErr w:type="spellStart"/>
            <w:r w:rsidRPr="00271037">
              <w:rPr>
                <w:sz w:val="22"/>
                <w:szCs w:val="22"/>
                <w:lang w:val="en-US"/>
              </w:rPr>
              <w:t>Бухтоярова</w:t>
            </w:r>
            <w:proofErr w:type="spellEnd"/>
            <w:r w:rsidRPr="00271037">
              <w:rPr>
                <w:sz w:val="22"/>
                <w:szCs w:val="22"/>
                <w:lang w:val="en-US"/>
              </w:rPr>
              <w:t xml:space="preserve"> Т.В.</w:t>
            </w:r>
          </w:p>
          <w:p w14:paraId="692DA6DC" w14:textId="77777777" w:rsidR="009A3FD8" w:rsidRPr="00271037" w:rsidRDefault="009A3FD8" w:rsidP="009A3FD8">
            <w:proofErr w:type="spellStart"/>
            <w:r w:rsidRPr="00271037">
              <w:rPr>
                <w:sz w:val="22"/>
                <w:szCs w:val="22"/>
                <w:lang w:val="en-US"/>
              </w:rPr>
              <w:t>Квитко</w:t>
            </w:r>
            <w:proofErr w:type="spellEnd"/>
            <w:r w:rsidRPr="00271037">
              <w:rPr>
                <w:sz w:val="22"/>
                <w:szCs w:val="22"/>
                <w:lang w:val="en-US"/>
              </w:rPr>
              <w:t xml:space="preserve"> Е.В.</w:t>
            </w:r>
          </w:p>
        </w:tc>
      </w:tr>
      <w:tr w:rsidR="009A3FD8" w:rsidRPr="00271037" w14:paraId="38BF90F1" w14:textId="77777777" w:rsidTr="009A3FD8">
        <w:tc>
          <w:tcPr>
            <w:tcW w:w="1116" w:type="pct"/>
          </w:tcPr>
          <w:p w14:paraId="6F7B90FC" w14:textId="77777777" w:rsidR="009A3FD8" w:rsidRPr="00271037" w:rsidRDefault="009A3FD8" w:rsidP="009A3FD8">
            <w:r w:rsidRPr="00271037">
              <w:t>Обсуждение профессионального стандарта на заседании Экспертного Совета в электроэнергетике (ЭСПК)</w:t>
            </w:r>
          </w:p>
        </w:tc>
        <w:tc>
          <w:tcPr>
            <w:tcW w:w="717" w:type="pct"/>
            <w:gridSpan w:val="3"/>
          </w:tcPr>
          <w:p w14:paraId="727608CF" w14:textId="77777777" w:rsidR="009A3FD8" w:rsidRPr="00271037" w:rsidRDefault="009A3FD8" w:rsidP="009A3FD8">
            <w:r w:rsidRPr="00271037">
              <w:t>10 Февраля 2015</w:t>
            </w:r>
          </w:p>
        </w:tc>
        <w:tc>
          <w:tcPr>
            <w:tcW w:w="1039" w:type="pct"/>
          </w:tcPr>
          <w:p w14:paraId="353CD161" w14:textId="77777777" w:rsidR="009A3FD8" w:rsidRPr="00271037" w:rsidRDefault="009A3FD8" w:rsidP="009A3FD8">
            <w:r w:rsidRPr="00271037">
              <w:t>ОАО «</w:t>
            </w:r>
            <w:proofErr w:type="spellStart"/>
            <w:r w:rsidRPr="00271037">
              <w:t>РусГидро</w:t>
            </w:r>
            <w:proofErr w:type="spellEnd"/>
            <w:r w:rsidRPr="00271037">
              <w:t>»</w:t>
            </w:r>
          </w:p>
          <w:p w14:paraId="79394A88" w14:textId="77777777" w:rsidR="009A3FD8" w:rsidRPr="00271037" w:rsidRDefault="009A3FD8" w:rsidP="009A3FD8">
            <w:r w:rsidRPr="00271037">
              <w:t>ОАО «</w:t>
            </w:r>
            <w:proofErr w:type="spellStart"/>
            <w:r w:rsidRPr="00271037">
              <w:t>Россети</w:t>
            </w:r>
            <w:proofErr w:type="spellEnd"/>
            <w:r w:rsidRPr="00271037">
              <w:t>»</w:t>
            </w:r>
          </w:p>
          <w:p w14:paraId="25ED2A82" w14:textId="77777777" w:rsidR="009A3FD8" w:rsidRPr="00271037" w:rsidRDefault="009A3FD8" w:rsidP="009A3FD8">
            <w:r w:rsidRPr="00271037">
              <w:t>ОАО «СО ЕЭС»</w:t>
            </w:r>
          </w:p>
          <w:p w14:paraId="168494AC" w14:textId="77777777" w:rsidR="009A3FD8" w:rsidRPr="00271037" w:rsidRDefault="009A3FD8" w:rsidP="009A3FD8">
            <w:r w:rsidRPr="00271037">
              <w:t>ОАО «РАО ЭС Востока»</w:t>
            </w:r>
          </w:p>
          <w:p w14:paraId="77483CFC" w14:textId="77777777" w:rsidR="009A3FD8" w:rsidRPr="00271037" w:rsidRDefault="009A3FD8" w:rsidP="009A3FD8">
            <w:pPr>
              <w:tabs>
                <w:tab w:val="num" w:pos="720"/>
              </w:tabs>
            </w:pPr>
            <w:r w:rsidRPr="00271037">
              <w:t>Минэнерго РФ</w:t>
            </w:r>
          </w:p>
          <w:p w14:paraId="295879B9" w14:textId="77777777" w:rsidR="009A3FD8" w:rsidRPr="00271037" w:rsidRDefault="009A3FD8" w:rsidP="009A3FD8">
            <w:pPr>
              <w:tabs>
                <w:tab w:val="num" w:pos="720"/>
              </w:tabs>
            </w:pPr>
            <w:r w:rsidRPr="00271037">
              <w:t>Профильные ВУЗы и НИИ</w:t>
            </w:r>
          </w:p>
          <w:p w14:paraId="42427085" w14:textId="77777777" w:rsidR="009A3FD8" w:rsidRPr="00271037" w:rsidRDefault="009A3FD8" w:rsidP="009A3FD8">
            <w:pPr>
              <w:tabs>
                <w:tab w:val="num" w:pos="720"/>
              </w:tabs>
            </w:pPr>
            <w:r w:rsidRPr="00271037">
              <w:t>профильные организации в сфере ДПО</w:t>
            </w:r>
          </w:p>
          <w:p w14:paraId="09E36EA5" w14:textId="77777777" w:rsidR="009A3FD8" w:rsidRPr="00271037" w:rsidRDefault="009A3FD8" w:rsidP="009A3FD8">
            <w:r w:rsidRPr="00271037">
              <w:t>объединения работодателей</w:t>
            </w:r>
          </w:p>
          <w:p w14:paraId="751858A0" w14:textId="77777777" w:rsidR="009A3FD8" w:rsidRPr="00271037" w:rsidRDefault="009A3FD8" w:rsidP="009A3FD8">
            <w:proofErr w:type="spellStart"/>
            <w:r w:rsidRPr="00271037">
              <w:t>Электропрофсоюз</w:t>
            </w:r>
            <w:proofErr w:type="spellEnd"/>
          </w:p>
          <w:p w14:paraId="420CE42B" w14:textId="77777777" w:rsidR="009A3FD8" w:rsidRPr="00271037" w:rsidRDefault="009A3FD8" w:rsidP="009A3FD8"/>
        </w:tc>
        <w:tc>
          <w:tcPr>
            <w:tcW w:w="1035" w:type="pct"/>
          </w:tcPr>
          <w:p w14:paraId="039A0AC9" w14:textId="77777777" w:rsidR="009A3FD8" w:rsidRPr="00271037" w:rsidRDefault="009A3FD8" w:rsidP="009A3FD8">
            <w:r w:rsidRPr="00271037">
              <w:t>Члены ЭСПК и представители организаций,</w:t>
            </w:r>
          </w:p>
          <w:p w14:paraId="479C673C" w14:textId="77777777" w:rsidR="009A3FD8" w:rsidRPr="00271037" w:rsidRDefault="009A3FD8" w:rsidP="009A3FD8"/>
        </w:tc>
        <w:tc>
          <w:tcPr>
            <w:tcW w:w="1093" w:type="pct"/>
          </w:tcPr>
          <w:p w14:paraId="563134B3" w14:textId="77777777" w:rsidR="009A3FD8" w:rsidRPr="00271037" w:rsidRDefault="009A3FD8" w:rsidP="009A3FD8">
            <w:r w:rsidRPr="00271037">
              <w:t>25 человек</w:t>
            </w:r>
          </w:p>
        </w:tc>
      </w:tr>
      <w:tr w:rsidR="009A3FD8" w:rsidRPr="00271037" w14:paraId="02A74E15" w14:textId="77777777" w:rsidTr="009A3FD8">
        <w:tc>
          <w:tcPr>
            <w:tcW w:w="1116" w:type="pct"/>
          </w:tcPr>
          <w:p w14:paraId="28284631" w14:textId="77777777" w:rsidR="009A3FD8" w:rsidRPr="00271037" w:rsidRDefault="009A3FD8" w:rsidP="009A3FD8">
            <w:pPr>
              <w:rPr>
                <w:highlight w:val="cyan"/>
              </w:rPr>
            </w:pPr>
            <w:proofErr w:type="spellStart"/>
            <w:r w:rsidRPr="00861EB2">
              <w:rPr>
                <w:rFonts w:eastAsiaTheme="minorHAnsi"/>
                <w:color w:val="1A1A1A"/>
                <w:lang w:val="en-US" w:eastAsia="en-US"/>
              </w:rPr>
              <w:t>Обсуждение</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профессиональных</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стандартов</w:t>
            </w:r>
            <w:proofErr w:type="spellEnd"/>
            <w:r w:rsidRPr="00861EB2">
              <w:rPr>
                <w:rFonts w:eastAsiaTheme="minorHAnsi"/>
                <w:color w:val="1A1A1A"/>
                <w:lang w:val="en-US" w:eastAsia="en-US"/>
              </w:rPr>
              <w:t xml:space="preserve"> в </w:t>
            </w:r>
            <w:proofErr w:type="spellStart"/>
            <w:r w:rsidRPr="00861EB2">
              <w:rPr>
                <w:rFonts w:eastAsiaTheme="minorHAnsi"/>
                <w:color w:val="1A1A1A"/>
                <w:lang w:val="en-US" w:eastAsia="en-US"/>
              </w:rPr>
              <w:t>рамках</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стратегической</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сессии</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Лучшие</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lastRenderedPageBreak/>
              <w:t>практические</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инструменты</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привлечения</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удержания</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обучения</w:t>
            </w:r>
            <w:proofErr w:type="spellEnd"/>
            <w:r w:rsidRPr="00861EB2">
              <w:rPr>
                <w:rFonts w:eastAsiaTheme="minorHAnsi"/>
                <w:color w:val="1A1A1A"/>
                <w:lang w:val="en-US" w:eastAsia="en-US"/>
              </w:rPr>
              <w:t xml:space="preserve"> и </w:t>
            </w:r>
            <w:proofErr w:type="spellStart"/>
            <w:r w:rsidRPr="00861EB2">
              <w:rPr>
                <w:rFonts w:eastAsiaTheme="minorHAnsi"/>
                <w:color w:val="1A1A1A"/>
                <w:lang w:val="en-US" w:eastAsia="en-US"/>
              </w:rPr>
              <w:t>развития</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персонала</w:t>
            </w:r>
            <w:proofErr w:type="spellEnd"/>
            <w:r w:rsidRPr="00861EB2">
              <w:rPr>
                <w:rFonts w:eastAsiaTheme="minorHAnsi"/>
                <w:color w:val="1A1A1A"/>
                <w:lang w:val="en-US" w:eastAsia="en-US"/>
              </w:rPr>
              <w:t xml:space="preserve">" </w:t>
            </w:r>
          </w:p>
        </w:tc>
        <w:tc>
          <w:tcPr>
            <w:tcW w:w="717" w:type="pct"/>
            <w:gridSpan w:val="3"/>
          </w:tcPr>
          <w:p w14:paraId="2C199B12" w14:textId="77777777" w:rsidR="009A3FD8" w:rsidRPr="00271037" w:rsidRDefault="009A3FD8" w:rsidP="009A3FD8">
            <w:pPr>
              <w:rPr>
                <w:highlight w:val="cyan"/>
              </w:rPr>
            </w:pPr>
            <w:r w:rsidRPr="00861EB2">
              <w:lastRenderedPageBreak/>
              <w:t>03-04</w:t>
            </w:r>
            <w:r>
              <w:t xml:space="preserve"> Июня </w:t>
            </w:r>
            <w:r w:rsidRPr="00861EB2">
              <w:t>2015</w:t>
            </w:r>
          </w:p>
        </w:tc>
        <w:tc>
          <w:tcPr>
            <w:tcW w:w="1039" w:type="pct"/>
          </w:tcPr>
          <w:p w14:paraId="6D5ED023" w14:textId="77777777" w:rsidR="009A3FD8" w:rsidRPr="00271037" w:rsidRDefault="009A3FD8" w:rsidP="009A3FD8">
            <w:r w:rsidRPr="00861EB2">
              <w:t xml:space="preserve">Представители филиалов ОАО «РАО ЭС Востока» </w:t>
            </w:r>
            <w:r w:rsidRPr="00861EB2">
              <w:rPr>
                <w:rFonts w:eastAsiaTheme="minorHAnsi"/>
                <w:color w:val="1A1A1A"/>
                <w:lang w:val="en-US" w:eastAsia="en-US"/>
              </w:rPr>
              <w:t xml:space="preserve">ОАО "ДЭК" ОАО "ДГК" ОАО </w:t>
            </w:r>
            <w:r w:rsidRPr="00861EB2">
              <w:rPr>
                <w:rFonts w:eastAsiaTheme="minorHAnsi"/>
                <w:color w:val="1A1A1A"/>
                <w:lang w:val="en-US" w:eastAsia="en-US"/>
              </w:rPr>
              <w:lastRenderedPageBreak/>
              <w:t>"ДРСК" ОАО АК “</w:t>
            </w:r>
            <w:proofErr w:type="spellStart"/>
            <w:r w:rsidRPr="00861EB2">
              <w:rPr>
                <w:rFonts w:eastAsiaTheme="minorHAnsi"/>
                <w:color w:val="1A1A1A"/>
                <w:lang w:val="en-US" w:eastAsia="en-US"/>
              </w:rPr>
              <w:t>Якутскэнерго</w:t>
            </w:r>
            <w:proofErr w:type="spellEnd"/>
            <w:r w:rsidRPr="00861EB2">
              <w:rPr>
                <w:rFonts w:eastAsiaTheme="minorHAnsi"/>
                <w:color w:val="1A1A1A"/>
                <w:lang w:val="en-US" w:eastAsia="en-US"/>
              </w:rPr>
              <w:t>" ОАО "</w:t>
            </w:r>
            <w:proofErr w:type="spellStart"/>
            <w:r w:rsidRPr="00861EB2">
              <w:rPr>
                <w:rFonts w:eastAsiaTheme="minorHAnsi"/>
                <w:color w:val="1A1A1A"/>
                <w:lang w:val="en-US" w:eastAsia="en-US"/>
              </w:rPr>
              <w:t>Магаданэнерго</w:t>
            </w:r>
            <w:proofErr w:type="spellEnd"/>
            <w:r w:rsidRPr="00861EB2">
              <w:rPr>
                <w:rFonts w:eastAsiaTheme="minorHAnsi"/>
                <w:color w:val="1A1A1A"/>
                <w:lang w:val="en-US" w:eastAsia="en-US"/>
              </w:rPr>
              <w:t>" ОАО "</w:t>
            </w:r>
            <w:proofErr w:type="spellStart"/>
            <w:r w:rsidRPr="00861EB2">
              <w:rPr>
                <w:rFonts w:eastAsiaTheme="minorHAnsi"/>
                <w:color w:val="1A1A1A"/>
                <w:lang w:val="en-US" w:eastAsia="en-US"/>
              </w:rPr>
              <w:t>Камчасткэнерго</w:t>
            </w:r>
            <w:proofErr w:type="spellEnd"/>
            <w:r w:rsidRPr="00861EB2">
              <w:rPr>
                <w:rFonts w:eastAsiaTheme="minorHAnsi"/>
                <w:color w:val="1A1A1A"/>
                <w:lang w:val="en-US" w:eastAsia="en-US"/>
              </w:rPr>
              <w:t>",</w:t>
            </w:r>
            <w:r>
              <w:rPr>
                <w:rFonts w:eastAsiaTheme="minorHAnsi"/>
                <w:color w:val="1A1A1A"/>
                <w:lang w:val="en-US" w:eastAsia="en-US"/>
              </w:rPr>
              <w:t xml:space="preserve"> </w:t>
            </w:r>
            <w:r w:rsidRPr="00861EB2">
              <w:rPr>
                <w:rFonts w:eastAsiaTheme="minorHAnsi"/>
                <w:color w:val="1A1A1A"/>
                <w:lang w:val="en-US" w:eastAsia="en-US"/>
              </w:rPr>
              <w:t>ОАО "</w:t>
            </w:r>
            <w:proofErr w:type="spellStart"/>
            <w:r w:rsidRPr="00861EB2">
              <w:rPr>
                <w:rFonts w:eastAsiaTheme="minorHAnsi"/>
                <w:color w:val="1A1A1A"/>
                <w:lang w:val="en-US" w:eastAsia="en-US"/>
              </w:rPr>
              <w:t>Сахалинэнерго</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ОАО"Чукотэнерго</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ОАО"САхаэнерго</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ОАО"Теплоэнергосервис</w:t>
            </w:r>
            <w:proofErr w:type="spellEnd"/>
            <w:r w:rsidRPr="00861EB2">
              <w:rPr>
                <w:rFonts w:eastAsiaTheme="minorHAnsi"/>
                <w:color w:val="1A1A1A"/>
                <w:lang w:val="en-US" w:eastAsia="en-US"/>
              </w:rPr>
              <w:t>" ОАО "ЮЭСК" "ОАО "</w:t>
            </w:r>
            <w:proofErr w:type="spellStart"/>
            <w:r w:rsidRPr="00861EB2">
              <w:rPr>
                <w:rFonts w:eastAsiaTheme="minorHAnsi"/>
                <w:color w:val="1A1A1A"/>
                <w:lang w:val="en-US" w:eastAsia="en-US"/>
              </w:rPr>
              <w:t>Передвижная</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энергетика</w:t>
            </w:r>
            <w:proofErr w:type="spellEnd"/>
            <w:r>
              <w:rPr>
                <w:rFonts w:ascii="Arial" w:eastAsiaTheme="minorHAnsi" w:hAnsi="Arial" w:cs="Arial"/>
                <w:color w:val="1A1A1A"/>
                <w:sz w:val="26"/>
                <w:szCs w:val="26"/>
                <w:lang w:val="en-US" w:eastAsia="en-US"/>
              </w:rPr>
              <w:t>"</w:t>
            </w:r>
          </w:p>
        </w:tc>
        <w:tc>
          <w:tcPr>
            <w:tcW w:w="1035" w:type="pct"/>
          </w:tcPr>
          <w:p w14:paraId="6963BD4F" w14:textId="77777777" w:rsidR="009A3FD8" w:rsidRPr="00271037" w:rsidRDefault="009A3FD8" w:rsidP="009A3FD8">
            <w:r w:rsidRPr="00861EB2">
              <w:lastRenderedPageBreak/>
              <w:t xml:space="preserve">Руководители </w:t>
            </w:r>
            <w:r>
              <w:rPr>
                <w:rFonts w:eastAsiaTheme="minorHAnsi"/>
                <w:color w:val="1A1A1A"/>
                <w:lang w:val="en-US" w:eastAsia="en-US"/>
              </w:rPr>
              <w:t>HR-</w:t>
            </w:r>
            <w:proofErr w:type="spellStart"/>
            <w:r>
              <w:rPr>
                <w:rFonts w:eastAsiaTheme="minorHAnsi"/>
                <w:color w:val="1A1A1A"/>
                <w:lang w:val="en-US" w:eastAsia="en-US"/>
              </w:rPr>
              <w:t>подразделений</w:t>
            </w:r>
            <w:proofErr w:type="spellEnd"/>
            <w:r>
              <w:rPr>
                <w:rFonts w:eastAsiaTheme="minorHAnsi"/>
                <w:color w:val="1A1A1A"/>
                <w:lang w:val="en-US" w:eastAsia="en-US"/>
              </w:rPr>
              <w:t xml:space="preserve"> и </w:t>
            </w:r>
            <w:proofErr w:type="spellStart"/>
            <w:r>
              <w:rPr>
                <w:rFonts w:eastAsiaTheme="minorHAnsi"/>
                <w:color w:val="1A1A1A"/>
                <w:lang w:val="en-US" w:eastAsia="en-US"/>
              </w:rPr>
              <w:t>руководител</w:t>
            </w:r>
            <w:proofErr w:type="spellEnd"/>
            <w:r>
              <w:rPr>
                <w:rFonts w:eastAsiaTheme="minorHAnsi"/>
                <w:color w:val="1A1A1A"/>
                <w:lang w:eastAsia="en-US"/>
              </w:rPr>
              <w:t>и</w:t>
            </w:r>
            <w:r w:rsidRPr="00861EB2">
              <w:rPr>
                <w:rFonts w:eastAsiaTheme="minorHAnsi"/>
                <w:color w:val="1A1A1A"/>
                <w:lang w:val="en-US" w:eastAsia="en-US"/>
              </w:rPr>
              <w:t xml:space="preserve"> </w:t>
            </w:r>
            <w:proofErr w:type="spellStart"/>
            <w:r w:rsidRPr="00861EB2">
              <w:rPr>
                <w:rFonts w:eastAsiaTheme="minorHAnsi"/>
                <w:color w:val="1A1A1A"/>
                <w:lang w:val="en-US" w:eastAsia="en-US"/>
              </w:rPr>
              <w:t>учебных</w:t>
            </w:r>
            <w:proofErr w:type="spellEnd"/>
            <w:r w:rsidRPr="00861EB2">
              <w:rPr>
                <w:rFonts w:eastAsiaTheme="minorHAnsi"/>
                <w:color w:val="1A1A1A"/>
                <w:lang w:val="en-US" w:eastAsia="en-US"/>
              </w:rPr>
              <w:t xml:space="preserve"> </w:t>
            </w:r>
            <w:proofErr w:type="spellStart"/>
            <w:r w:rsidRPr="00861EB2">
              <w:rPr>
                <w:rFonts w:eastAsiaTheme="minorHAnsi"/>
                <w:color w:val="1A1A1A"/>
                <w:lang w:val="en-US" w:eastAsia="en-US"/>
              </w:rPr>
              <w:t>центров</w:t>
            </w:r>
            <w:proofErr w:type="spellEnd"/>
            <w:r w:rsidRPr="00861EB2">
              <w:t xml:space="preserve"> </w:t>
            </w:r>
          </w:p>
        </w:tc>
        <w:tc>
          <w:tcPr>
            <w:tcW w:w="1093" w:type="pct"/>
          </w:tcPr>
          <w:p w14:paraId="32625D70" w14:textId="77777777" w:rsidR="009A3FD8" w:rsidRPr="00271037" w:rsidRDefault="009A3FD8" w:rsidP="009A3FD8">
            <w:r>
              <w:t>26</w:t>
            </w:r>
            <w:r w:rsidRPr="00271037">
              <w:t xml:space="preserve"> человек</w:t>
            </w:r>
          </w:p>
        </w:tc>
      </w:tr>
    </w:tbl>
    <w:p w14:paraId="676B3E8A" w14:textId="77777777" w:rsidR="009A3FD8" w:rsidRPr="009A3FD8" w:rsidRDefault="009A3FD8" w:rsidP="00831230">
      <w:pPr>
        <w:pStyle w:val="a3"/>
        <w:spacing w:after="200" w:line="276" w:lineRule="auto"/>
        <w:ind w:left="768"/>
        <w:rPr>
          <w:sz w:val="28"/>
          <w:szCs w:val="28"/>
        </w:rPr>
      </w:pPr>
    </w:p>
    <w:p w14:paraId="21D79A6F" w14:textId="77777777" w:rsidR="001B71D0" w:rsidRDefault="001B71D0">
      <w:pPr>
        <w:tabs>
          <w:tab w:val="left" w:pos="993"/>
        </w:tabs>
        <w:ind w:firstLine="567"/>
        <w:jc w:val="both"/>
        <w:rPr>
          <w:color w:val="808080" w:themeColor="background1" w:themeShade="80"/>
          <w:sz w:val="28"/>
          <w:szCs w:val="28"/>
        </w:rPr>
      </w:pPr>
    </w:p>
    <w:p w14:paraId="674C4C85" w14:textId="77777777" w:rsidR="001B71D0" w:rsidRDefault="00B14275">
      <w:pPr>
        <w:spacing w:after="200" w:line="276" w:lineRule="auto"/>
        <w:rPr>
          <w:color w:val="808080" w:themeColor="background1" w:themeShade="80"/>
          <w:sz w:val="28"/>
          <w:szCs w:val="28"/>
        </w:rPr>
      </w:pPr>
      <w:r>
        <w:rPr>
          <w:color w:val="808080" w:themeColor="background1" w:themeShade="80"/>
          <w:sz w:val="28"/>
          <w:szCs w:val="28"/>
        </w:rPr>
        <w:br w:type="page"/>
      </w:r>
    </w:p>
    <w:p w14:paraId="75206CFE" w14:textId="77777777" w:rsidR="001B71D0" w:rsidRDefault="001B71D0">
      <w:pPr>
        <w:tabs>
          <w:tab w:val="left" w:pos="993"/>
        </w:tabs>
        <w:ind w:firstLine="567"/>
        <w:jc w:val="both"/>
        <w:rPr>
          <w:color w:val="808080" w:themeColor="background1" w:themeShade="80"/>
          <w:sz w:val="28"/>
          <w:szCs w:val="28"/>
        </w:rPr>
      </w:pPr>
    </w:p>
    <w:p w14:paraId="780254F1" w14:textId="77777777" w:rsidR="001B71D0" w:rsidRDefault="00B14275">
      <w:pPr>
        <w:tabs>
          <w:tab w:val="left" w:pos="993"/>
        </w:tabs>
        <w:ind w:firstLine="709"/>
        <w:jc w:val="both"/>
        <w:rPr>
          <w:color w:val="808080" w:themeColor="background1" w:themeShade="80"/>
          <w:sz w:val="28"/>
          <w:szCs w:val="28"/>
        </w:rPr>
      </w:pPr>
      <w:r>
        <w:rPr>
          <w:color w:val="808080" w:themeColor="background1" w:themeShade="80"/>
          <w:sz w:val="28"/>
          <w:szCs w:val="28"/>
        </w:rPr>
        <w:t xml:space="preserve">Таблица приложения № 3.  Сводные данные о поступивших замечаниях и предложениях к проекту профессионального стандарта </w:t>
      </w:r>
    </w:p>
    <w:p w14:paraId="0C818762" w14:textId="77777777" w:rsidR="001B71D0" w:rsidRDefault="001B71D0">
      <w:pPr>
        <w:tabs>
          <w:tab w:val="left" w:pos="993"/>
        </w:tabs>
        <w:ind w:firstLine="567"/>
        <w:jc w:val="both"/>
        <w:rPr>
          <w:color w:val="808080" w:themeColor="background1" w:themeShade="80"/>
          <w:sz w:val="28"/>
          <w:szCs w:val="28"/>
        </w:rPr>
      </w:pPr>
    </w:p>
    <w:tbl>
      <w:tblPr>
        <w:tblStyle w:val="ac"/>
        <w:tblW w:w="9464" w:type="dxa"/>
        <w:tblLayout w:type="fixed"/>
        <w:tblLook w:val="04A0" w:firstRow="1" w:lastRow="0" w:firstColumn="1" w:lastColumn="0" w:noHBand="0" w:noVBand="1"/>
      </w:tblPr>
      <w:tblGrid>
        <w:gridCol w:w="250"/>
        <w:gridCol w:w="1276"/>
        <w:gridCol w:w="1843"/>
        <w:gridCol w:w="2409"/>
        <w:gridCol w:w="1701"/>
        <w:gridCol w:w="1985"/>
      </w:tblGrid>
      <w:tr w:rsidR="00644661" w:rsidRPr="00F83A3E" w14:paraId="7083FC75" w14:textId="77777777" w:rsidTr="00303E60">
        <w:trPr>
          <w:tblHeader/>
        </w:trPr>
        <w:tc>
          <w:tcPr>
            <w:tcW w:w="250" w:type="dxa"/>
            <w:shd w:val="clear" w:color="auto" w:fill="B3B3B3"/>
            <w:vAlign w:val="center"/>
          </w:tcPr>
          <w:p w14:paraId="60336862" w14:textId="720C0F54" w:rsidR="00644661" w:rsidRPr="00F83A3E" w:rsidRDefault="00644661" w:rsidP="009A3FD8">
            <w:pPr>
              <w:jc w:val="center"/>
              <w:rPr>
                <w:rFonts w:ascii="Arial" w:hAnsi="Arial"/>
                <w:b/>
                <w:color w:val="000000"/>
                <w:sz w:val="16"/>
                <w:szCs w:val="16"/>
              </w:rPr>
            </w:pPr>
            <w:r w:rsidRPr="00A67E1E">
              <w:rPr>
                <w:sz w:val="18"/>
                <w:szCs w:val="18"/>
              </w:rPr>
              <w:t>№</w:t>
            </w:r>
          </w:p>
        </w:tc>
        <w:tc>
          <w:tcPr>
            <w:tcW w:w="1276" w:type="dxa"/>
            <w:shd w:val="clear" w:color="auto" w:fill="B3B3B3"/>
            <w:vAlign w:val="center"/>
          </w:tcPr>
          <w:p w14:paraId="2F3850C5" w14:textId="6187FD81" w:rsidR="00644661" w:rsidRPr="00F83A3E" w:rsidRDefault="00644661" w:rsidP="009A3FD8">
            <w:pPr>
              <w:jc w:val="center"/>
              <w:rPr>
                <w:rFonts w:ascii="Arial" w:hAnsi="Arial"/>
                <w:b/>
                <w:color w:val="000000"/>
                <w:sz w:val="16"/>
                <w:szCs w:val="16"/>
              </w:rPr>
            </w:pPr>
            <w:r w:rsidRPr="00A67E1E">
              <w:rPr>
                <w:sz w:val="18"/>
                <w:szCs w:val="18"/>
              </w:rPr>
              <w:t>Организация/эксперт/должность</w:t>
            </w:r>
          </w:p>
        </w:tc>
        <w:tc>
          <w:tcPr>
            <w:tcW w:w="1843" w:type="dxa"/>
            <w:shd w:val="clear" w:color="auto" w:fill="B3B3B3"/>
            <w:vAlign w:val="center"/>
          </w:tcPr>
          <w:p w14:paraId="1E7F4EE4" w14:textId="7D5456DB" w:rsidR="00644661" w:rsidRPr="00F83A3E" w:rsidRDefault="00644661" w:rsidP="009A3FD8">
            <w:pPr>
              <w:jc w:val="center"/>
              <w:rPr>
                <w:rFonts w:ascii="Arial" w:hAnsi="Arial"/>
                <w:b/>
                <w:color w:val="000000"/>
                <w:sz w:val="16"/>
                <w:szCs w:val="16"/>
              </w:rPr>
            </w:pPr>
            <w:r w:rsidRPr="00A67E1E">
              <w:rPr>
                <w:sz w:val="18"/>
                <w:szCs w:val="18"/>
              </w:rPr>
              <w:t>Раздел ПС</w:t>
            </w:r>
          </w:p>
        </w:tc>
        <w:tc>
          <w:tcPr>
            <w:tcW w:w="2409" w:type="dxa"/>
            <w:shd w:val="clear" w:color="auto" w:fill="B3B3B3"/>
            <w:vAlign w:val="center"/>
          </w:tcPr>
          <w:p w14:paraId="15023295" w14:textId="1B45AC47" w:rsidR="00644661" w:rsidRPr="00F83A3E" w:rsidRDefault="00644661" w:rsidP="009A3FD8">
            <w:pPr>
              <w:jc w:val="center"/>
              <w:rPr>
                <w:rFonts w:ascii="Arial" w:hAnsi="Arial"/>
                <w:b/>
                <w:color w:val="000000"/>
                <w:sz w:val="16"/>
                <w:szCs w:val="16"/>
              </w:rPr>
            </w:pPr>
            <w:r w:rsidRPr="00A67E1E">
              <w:rPr>
                <w:sz w:val="18"/>
                <w:szCs w:val="18"/>
              </w:rPr>
              <w:t>Старая формулировка</w:t>
            </w:r>
          </w:p>
        </w:tc>
        <w:tc>
          <w:tcPr>
            <w:tcW w:w="1701" w:type="dxa"/>
            <w:shd w:val="clear" w:color="auto" w:fill="B3B3B3"/>
            <w:vAlign w:val="center"/>
          </w:tcPr>
          <w:p w14:paraId="105B48FC" w14:textId="19FD4F48" w:rsidR="00644661" w:rsidRPr="00F83A3E" w:rsidRDefault="00644661" w:rsidP="009A3FD8">
            <w:pPr>
              <w:jc w:val="center"/>
              <w:rPr>
                <w:rFonts w:ascii="Arial" w:hAnsi="Arial"/>
                <w:b/>
                <w:color w:val="000000"/>
                <w:sz w:val="16"/>
                <w:szCs w:val="16"/>
              </w:rPr>
            </w:pPr>
            <w:r w:rsidRPr="00A67E1E">
              <w:rPr>
                <w:sz w:val="18"/>
                <w:szCs w:val="18"/>
              </w:rPr>
              <w:t>Новая формулировка</w:t>
            </w:r>
          </w:p>
        </w:tc>
        <w:tc>
          <w:tcPr>
            <w:tcW w:w="1985" w:type="dxa"/>
            <w:shd w:val="clear" w:color="auto" w:fill="B3B3B3"/>
            <w:vAlign w:val="center"/>
          </w:tcPr>
          <w:p w14:paraId="4B96E6D7" w14:textId="77777777" w:rsidR="00644661" w:rsidRPr="00A67E1E" w:rsidRDefault="00644661" w:rsidP="009A3FD8">
            <w:pPr>
              <w:ind w:right="22"/>
              <w:rPr>
                <w:sz w:val="18"/>
                <w:szCs w:val="18"/>
              </w:rPr>
            </w:pPr>
            <w:r w:rsidRPr="00A67E1E">
              <w:rPr>
                <w:sz w:val="18"/>
                <w:szCs w:val="18"/>
              </w:rPr>
              <w:t>Принято, отклонено,</w:t>
            </w:r>
          </w:p>
          <w:p w14:paraId="190BB0A2" w14:textId="7722B6A5" w:rsidR="00644661" w:rsidRPr="00F83A3E" w:rsidRDefault="00644661" w:rsidP="009A3FD8">
            <w:pPr>
              <w:jc w:val="center"/>
              <w:rPr>
                <w:rFonts w:ascii="Arial" w:hAnsi="Arial"/>
                <w:b/>
                <w:color w:val="000000"/>
                <w:sz w:val="16"/>
                <w:szCs w:val="16"/>
              </w:rPr>
            </w:pPr>
            <w:r w:rsidRPr="00A67E1E">
              <w:rPr>
                <w:sz w:val="18"/>
                <w:szCs w:val="18"/>
              </w:rPr>
              <w:t>частично принято (с обоснованием принятия или отклонения)</w:t>
            </w:r>
          </w:p>
        </w:tc>
      </w:tr>
      <w:tr w:rsidR="00303E60" w:rsidRPr="00F83A3E" w14:paraId="5D17D6EE" w14:textId="77777777" w:rsidTr="00303E60">
        <w:tc>
          <w:tcPr>
            <w:tcW w:w="250" w:type="dxa"/>
            <w:vAlign w:val="center"/>
          </w:tcPr>
          <w:p w14:paraId="12790AE5" w14:textId="77777777" w:rsidR="001F5C38" w:rsidRPr="00F83A3E" w:rsidRDefault="001F5C38" w:rsidP="009A3FD8">
            <w:pPr>
              <w:jc w:val="right"/>
              <w:rPr>
                <w:rFonts w:ascii="Arial" w:hAnsi="Arial"/>
                <w:color w:val="000000"/>
                <w:sz w:val="16"/>
                <w:szCs w:val="16"/>
              </w:rPr>
            </w:pPr>
            <w:r>
              <w:rPr>
                <w:rFonts w:ascii="Arial" w:hAnsi="Arial"/>
                <w:color w:val="000000"/>
                <w:sz w:val="16"/>
                <w:szCs w:val="16"/>
              </w:rPr>
              <w:t>1</w:t>
            </w:r>
          </w:p>
        </w:tc>
        <w:tc>
          <w:tcPr>
            <w:tcW w:w="1276" w:type="dxa"/>
          </w:tcPr>
          <w:p w14:paraId="48A3A65E" w14:textId="4D0D8238" w:rsidR="001F5C38" w:rsidRPr="00F83A3E" w:rsidRDefault="00303E60" w:rsidP="009A3FD8">
            <w:pPr>
              <w:rPr>
                <w:sz w:val="16"/>
                <w:szCs w:val="16"/>
              </w:rPr>
            </w:pPr>
            <w:r w:rsidRPr="00303E60">
              <w:rPr>
                <w:rFonts w:ascii="Arial" w:hAnsi="Arial"/>
                <w:color w:val="000000"/>
                <w:sz w:val="16"/>
                <w:szCs w:val="16"/>
              </w:rPr>
              <w:t xml:space="preserve">ТГК-1, ОГК-2, Мосэнерго, </w:t>
            </w:r>
            <w:proofErr w:type="spellStart"/>
            <w:r w:rsidRPr="00303E60">
              <w:rPr>
                <w:rFonts w:ascii="Arial" w:hAnsi="Arial"/>
                <w:color w:val="000000"/>
                <w:sz w:val="16"/>
                <w:szCs w:val="16"/>
              </w:rPr>
              <w:t>Квадра</w:t>
            </w:r>
            <w:proofErr w:type="spellEnd"/>
            <w:r w:rsidRPr="00303E60">
              <w:rPr>
                <w:rFonts w:ascii="Arial" w:hAnsi="Arial"/>
                <w:color w:val="000000"/>
                <w:sz w:val="16"/>
                <w:szCs w:val="16"/>
              </w:rPr>
              <w:t xml:space="preserve">, Волжская ТГК, </w:t>
            </w:r>
            <w:proofErr w:type="spellStart"/>
            <w:r w:rsidRPr="00303E60">
              <w:rPr>
                <w:rFonts w:ascii="Arial" w:hAnsi="Arial"/>
                <w:color w:val="000000"/>
                <w:sz w:val="16"/>
                <w:szCs w:val="16"/>
              </w:rPr>
              <w:t>Фортум</w:t>
            </w:r>
            <w:proofErr w:type="spellEnd"/>
            <w:r w:rsidRPr="00303E60">
              <w:rPr>
                <w:rFonts w:ascii="Arial" w:hAnsi="Arial"/>
                <w:color w:val="000000"/>
                <w:sz w:val="16"/>
                <w:szCs w:val="16"/>
              </w:rPr>
              <w:t xml:space="preserve">, </w:t>
            </w:r>
            <w:proofErr w:type="spellStart"/>
            <w:r w:rsidRPr="00303E60">
              <w:rPr>
                <w:rFonts w:ascii="Arial" w:hAnsi="Arial"/>
                <w:color w:val="000000"/>
                <w:sz w:val="16"/>
                <w:szCs w:val="16"/>
              </w:rPr>
              <w:t>Евросибэнерго</w:t>
            </w:r>
            <w:proofErr w:type="spellEnd"/>
          </w:p>
        </w:tc>
        <w:tc>
          <w:tcPr>
            <w:tcW w:w="1843" w:type="dxa"/>
            <w:vAlign w:val="center"/>
          </w:tcPr>
          <w:p w14:paraId="4932404F" w14:textId="77777777" w:rsidR="001F5C38" w:rsidRDefault="001F5C38" w:rsidP="009A3FD8">
            <w:pPr>
              <w:rPr>
                <w:rFonts w:ascii="Arial" w:hAnsi="Arial"/>
                <w:color w:val="000000"/>
                <w:sz w:val="16"/>
                <w:szCs w:val="16"/>
              </w:rPr>
            </w:pPr>
            <w:r w:rsidRPr="00F83A3E">
              <w:rPr>
                <w:rFonts w:ascii="Arial" w:hAnsi="Arial"/>
                <w:color w:val="000000"/>
                <w:sz w:val="16"/>
                <w:szCs w:val="16"/>
              </w:rPr>
              <w:t>3.1.1. Трудовая функция «Эксплуатация оборудования теплового пункта». Необходимые знания</w:t>
            </w:r>
          </w:p>
          <w:p w14:paraId="27DA0093" w14:textId="77777777" w:rsidR="001F5C38" w:rsidRDefault="001F5C38" w:rsidP="009A3FD8">
            <w:pPr>
              <w:rPr>
                <w:rFonts w:ascii="Arial" w:hAnsi="Arial"/>
                <w:color w:val="000000"/>
                <w:sz w:val="16"/>
                <w:szCs w:val="16"/>
              </w:rPr>
            </w:pPr>
          </w:p>
          <w:p w14:paraId="7154D420" w14:textId="77777777" w:rsidR="001F5C38" w:rsidRPr="00F83A3E" w:rsidRDefault="001F5C38" w:rsidP="009A3FD8">
            <w:pPr>
              <w:rPr>
                <w:rFonts w:ascii="Arial" w:hAnsi="Arial"/>
                <w:color w:val="000000"/>
                <w:sz w:val="16"/>
                <w:szCs w:val="16"/>
              </w:rPr>
            </w:pPr>
            <w:r w:rsidRPr="00F83A3E">
              <w:rPr>
                <w:rFonts w:ascii="Arial" w:hAnsi="Arial"/>
                <w:color w:val="000000"/>
                <w:sz w:val="16"/>
                <w:szCs w:val="16"/>
              </w:rPr>
              <w:t>3.1.</w:t>
            </w:r>
            <w:r>
              <w:rPr>
                <w:rFonts w:ascii="Arial" w:hAnsi="Arial"/>
                <w:color w:val="000000"/>
                <w:sz w:val="16"/>
                <w:szCs w:val="16"/>
              </w:rPr>
              <w:t>2</w:t>
            </w:r>
            <w:r w:rsidRPr="00F83A3E">
              <w:rPr>
                <w:rFonts w:ascii="Arial" w:hAnsi="Arial"/>
                <w:color w:val="000000"/>
                <w:sz w:val="16"/>
                <w:szCs w:val="16"/>
              </w:rPr>
              <w:t>. Трудовая функция «Обслуживание оборудования теплового пункта». Необходимые знания</w:t>
            </w:r>
          </w:p>
        </w:tc>
        <w:tc>
          <w:tcPr>
            <w:tcW w:w="2409" w:type="dxa"/>
            <w:vAlign w:val="center"/>
          </w:tcPr>
          <w:p w14:paraId="5E5ACFD3" w14:textId="77777777" w:rsidR="001F5C38" w:rsidRDefault="001F5C38" w:rsidP="009A3FD8">
            <w:pPr>
              <w:rPr>
                <w:rFonts w:ascii="Arial" w:hAnsi="Arial"/>
                <w:color w:val="000000"/>
                <w:sz w:val="16"/>
                <w:szCs w:val="16"/>
              </w:rPr>
            </w:pPr>
            <w:r>
              <w:rPr>
                <w:rFonts w:ascii="Arial" w:hAnsi="Arial"/>
                <w:color w:val="000000"/>
                <w:sz w:val="16"/>
                <w:szCs w:val="16"/>
              </w:rPr>
              <w:t>-</w:t>
            </w:r>
            <w:r w:rsidRPr="00F83A3E">
              <w:rPr>
                <w:rFonts w:ascii="Arial" w:hAnsi="Arial"/>
                <w:color w:val="000000"/>
                <w:sz w:val="16"/>
                <w:szCs w:val="16"/>
              </w:rPr>
              <w:t>Инструкции по охране труда, производственные инструкции, инструкции по пожарной безопасности. Основные понятия правил безопасности</w:t>
            </w:r>
          </w:p>
          <w:p w14:paraId="5CE3C9C3" w14:textId="77777777" w:rsidR="001F5C38" w:rsidRPr="00F83A3E" w:rsidRDefault="001F5C38" w:rsidP="009A3FD8">
            <w:pPr>
              <w:rPr>
                <w:rFonts w:ascii="Arial" w:hAnsi="Arial"/>
                <w:color w:val="000000"/>
                <w:sz w:val="16"/>
                <w:szCs w:val="16"/>
              </w:rPr>
            </w:pPr>
            <w:r>
              <w:rPr>
                <w:rFonts w:ascii="Arial" w:hAnsi="Arial"/>
                <w:color w:val="000000"/>
                <w:sz w:val="16"/>
                <w:szCs w:val="16"/>
              </w:rPr>
              <w:t>-</w:t>
            </w:r>
            <w:r w:rsidRPr="00F83A3E">
              <w:rPr>
                <w:rFonts w:ascii="Arial" w:hAnsi="Arial"/>
                <w:color w:val="000000"/>
                <w:sz w:val="16"/>
                <w:szCs w:val="16"/>
              </w:rPr>
              <w:t>Технологические регламенты и производственные инструкции, регламентирующие деятельность по трудовой функции</w:t>
            </w:r>
          </w:p>
        </w:tc>
        <w:tc>
          <w:tcPr>
            <w:tcW w:w="1701" w:type="dxa"/>
            <w:vAlign w:val="center"/>
          </w:tcPr>
          <w:p w14:paraId="29C01E33" w14:textId="77777777" w:rsidR="001F5C38" w:rsidRPr="00F83A3E" w:rsidRDefault="001F5C38" w:rsidP="009A3FD8">
            <w:pPr>
              <w:rPr>
                <w:rFonts w:ascii="Arial" w:hAnsi="Arial"/>
                <w:color w:val="000000"/>
                <w:sz w:val="16"/>
                <w:szCs w:val="16"/>
              </w:rPr>
            </w:pPr>
            <w:r w:rsidRPr="00F83A3E">
              <w:rPr>
                <w:rFonts w:ascii="Arial" w:hAnsi="Arial"/>
                <w:color w:val="000000"/>
                <w:sz w:val="16"/>
                <w:szCs w:val="16"/>
              </w:rPr>
              <w:t>Дополнить:</w:t>
            </w:r>
          </w:p>
          <w:p w14:paraId="4A5354A2" w14:textId="77777777" w:rsidR="001F5C38" w:rsidRPr="00F83A3E" w:rsidRDefault="001F5C38" w:rsidP="009A3FD8">
            <w:pPr>
              <w:rPr>
                <w:rFonts w:ascii="Arial" w:hAnsi="Arial"/>
                <w:color w:val="000000"/>
                <w:sz w:val="16"/>
                <w:szCs w:val="16"/>
              </w:rPr>
            </w:pPr>
            <w:r w:rsidRPr="00F83A3E">
              <w:rPr>
                <w:rFonts w:ascii="Arial" w:hAnsi="Arial"/>
                <w:color w:val="000000"/>
                <w:sz w:val="16"/>
                <w:szCs w:val="16"/>
              </w:rPr>
              <w:t>«Инструкции, положения и другие нормативные документы по эксплуатации оборудования и сооружений тепловых сетей»</w:t>
            </w:r>
          </w:p>
        </w:tc>
        <w:tc>
          <w:tcPr>
            <w:tcW w:w="1985" w:type="dxa"/>
            <w:vAlign w:val="center"/>
          </w:tcPr>
          <w:p w14:paraId="79E296FA" w14:textId="1D2DCAFB" w:rsidR="001F5C38" w:rsidRPr="00F83A3E" w:rsidRDefault="001430EB" w:rsidP="001F5C38">
            <w:pPr>
              <w:rPr>
                <w:rFonts w:ascii="Arial" w:hAnsi="Arial"/>
                <w:color w:val="000000"/>
                <w:sz w:val="16"/>
                <w:szCs w:val="16"/>
              </w:rPr>
            </w:pPr>
            <w:r w:rsidRPr="00303E60">
              <w:rPr>
                <w:rFonts w:ascii="Arial" w:hAnsi="Arial" w:cs="Arial"/>
                <w:sz w:val="16"/>
                <w:szCs w:val="16"/>
              </w:rPr>
              <w:t>Отклонено,</w:t>
            </w:r>
            <w:r w:rsidRPr="00890111">
              <w:rPr>
                <w:sz w:val="20"/>
                <w:szCs w:val="20"/>
              </w:rPr>
              <w:t xml:space="preserve"> </w:t>
            </w:r>
            <w:r w:rsidR="001F5C38" w:rsidRPr="00F83A3E">
              <w:rPr>
                <w:rFonts w:ascii="Arial" w:hAnsi="Arial"/>
                <w:color w:val="000000"/>
                <w:sz w:val="16"/>
                <w:szCs w:val="16"/>
              </w:rPr>
              <w:t>Дублирует уже имеющиеся знания</w:t>
            </w:r>
          </w:p>
          <w:p w14:paraId="04C6E3A5" w14:textId="65703854" w:rsidR="001F5C38" w:rsidRPr="00F83A3E" w:rsidRDefault="001F5C38" w:rsidP="001430EB">
            <w:pPr>
              <w:rPr>
                <w:rFonts w:ascii="Arial" w:hAnsi="Arial"/>
                <w:color w:val="000000"/>
                <w:sz w:val="16"/>
                <w:szCs w:val="16"/>
              </w:rPr>
            </w:pPr>
          </w:p>
        </w:tc>
      </w:tr>
      <w:tr w:rsidR="00303E60" w:rsidRPr="00F83A3E" w14:paraId="740FC9DD" w14:textId="77777777" w:rsidTr="00303E60">
        <w:tc>
          <w:tcPr>
            <w:tcW w:w="250" w:type="dxa"/>
          </w:tcPr>
          <w:p w14:paraId="769D45D2" w14:textId="77777777" w:rsidR="001F5C38" w:rsidRPr="00F83A3E" w:rsidRDefault="001F5C38" w:rsidP="009A3FD8">
            <w:pPr>
              <w:jc w:val="right"/>
              <w:rPr>
                <w:rFonts w:ascii="Arial" w:hAnsi="Arial"/>
                <w:color w:val="000000"/>
                <w:sz w:val="16"/>
                <w:szCs w:val="16"/>
              </w:rPr>
            </w:pPr>
            <w:r>
              <w:rPr>
                <w:rFonts w:ascii="Arial" w:hAnsi="Arial"/>
                <w:color w:val="000000"/>
                <w:sz w:val="16"/>
                <w:szCs w:val="16"/>
              </w:rPr>
              <w:t>2</w:t>
            </w:r>
          </w:p>
        </w:tc>
        <w:tc>
          <w:tcPr>
            <w:tcW w:w="1276" w:type="dxa"/>
          </w:tcPr>
          <w:p w14:paraId="0A8C6F92" w14:textId="0D5D55A3" w:rsidR="001F5C38" w:rsidRPr="00F83A3E" w:rsidRDefault="00303E60" w:rsidP="009A3FD8">
            <w:pPr>
              <w:rPr>
                <w:sz w:val="16"/>
                <w:szCs w:val="16"/>
              </w:rPr>
            </w:pPr>
            <w:r w:rsidRPr="00303E60">
              <w:rPr>
                <w:rFonts w:ascii="Arial" w:hAnsi="Arial"/>
                <w:color w:val="000000"/>
                <w:sz w:val="16"/>
                <w:szCs w:val="16"/>
              </w:rPr>
              <w:t xml:space="preserve">ТГК-1, ОГК-2, Мосэнерго, </w:t>
            </w:r>
            <w:proofErr w:type="spellStart"/>
            <w:r w:rsidRPr="00303E60">
              <w:rPr>
                <w:rFonts w:ascii="Arial" w:hAnsi="Arial"/>
                <w:color w:val="000000"/>
                <w:sz w:val="16"/>
                <w:szCs w:val="16"/>
              </w:rPr>
              <w:t>Квадра</w:t>
            </w:r>
            <w:proofErr w:type="spellEnd"/>
            <w:r w:rsidRPr="00303E60">
              <w:rPr>
                <w:rFonts w:ascii="Arial" w:hAnsi="Arial"/>
                <w:color w:val="000000"/>
                <w:sz w:val="16"/>
                <w:szCs w:val="16"/>
              </w:rPr>
              <w:t xml:space="preserve">, Волжская ТГК, </w:t>
            </w:r>
            <w:proofErr w:type="spellStart"/>
            <w:r w:rsidRPr="00303E60">
              <w:rPr>
                <w:rFonts w:ascii="Arial" w:hAnsi="Arial"/>
                <w:color w:val="000000"/>
                <w:sz w:val="16"/>
                <w:szCs w:val="16"/>
              </w:rPr>
              <w:t>Фортум</w:t>
            </w:r>
            <w:proofErr w:type="spellEnd"/>
            <w:r w:rsidRPr="00303E60">
              <w:rPr>
                <w:rFonts w:ascii="Arial" w:hAnsi="Arial"/>
                <w:color w:val="000000"/>
                <w:sz w:val="16"/>
                <w:szCs w:val="16"/>
              </w:rPr>
              <w:t xml:space="preserve">, </w:t>
            </w:r>
            <w:proofErr w:type="spellStart"/>
            <w:r w:rsidRPr="00303E60">
              <w:rPr>
                <w:rFonts w:ascii="Arial" w:hAnsi="Arial"/>
                <w:color w:val="000000"/>
                <w:sz w:val="16"/>
                <w:szCs w:val="16"/>
              </w:rPr>
              <w:t>Евросибэнерго</w:t>
            </w:r>
            <w:proofErr w:type="spellEnd"/>
          </w:p>
        </w:tc>
        <w:tc>
          <w:tcPr>
            <w:tcW w:w="1843" w:type="dxa"/>
          </w:tcPr>
          <w:p w14:paraId="48A0E544" w14:textId="77777777" w:rsidR="001F5C38" w:rsidRPr="00F83A3E" w:rsidRDefault="001F5C38" w:rsidP="009A3FD8">
            <w:pPr>
              <w:rPr>
                <w:rFonts w:ascii="Arial" w:hAnsi="Arial" w:cs="Arial"/>
                <w:bCs/>
                <w:sz w:val="16"/>
                <w:szCs w:val="16"/>
              </w:rPr>
            </w:pPr>
            <w:r w:rsidRPr="00F83A3E">
              <w:rPr>
                <w:rFonts w:ascii="Arial" w:hAnsi="Arial" w:cs="Arial"/>
                <w:bCs/>
                <w:sz w:val="16"/>
                <w:szCs w:val="16"/>
              </w:rPr>
              <w:t xml:space="preserve">3.3. </w:t>
            </w:r>
            <w:proofErr w:type="spellStart"/>
            <w:r w:rsidRPr="00F83A3E">
              <w:rPr>
                <w:rFonts w:ascii="Arial" w:hAnsi="Arial" w:cs="Arial"/>
                <w:bCs/>
                <w:sz w:val="16"/>
                <w:szCs w:val="16"/>
              </w:rPr>
              <w:t>Обобщенная</w:t>
            </w:r>
            <w:proofErr w:type="spellEnd"/>
            <w:r w:rsidRPr="00F83A3E">
              <w:rPr>
                <w:rFonts w:ascii="Arial" w:hAnsi="Arial" w:cs="Arial"/>
                <w:bCs/>
                <w:sz w:val="16"/>
                <w:szCs w:val="16"/>
              </w:rPr>
              <w:t xml:space="preserve"> трудовая функция «Управление тепловым и гидравлическим режимами тепловых сетей»</w:t>
            </w:r>
            <w:r>
              <w:rPr>
                <w:rFonts w:ascii="Arial" w:hAnsi="Arial" w:cs="Arial"/>
                <w:bCs/>
                <w:sz w:val="16"/>
                <w:szCs w:val="16"/>
              </w:rPr>
              <w:t xml:space="preserve">. </w:t>
            </w:r>
            <w:r w:rsidRPr="00F83A3E">
              <w:rPr>
                <w:rFonts w:ascii="Arial" w:hAnsi="Arial" w:cs="Arial"/>
                <w:bCs/>
                <w:sz w:val="16"/>
                <w:szCs w:val="16"/>
              </w:rPr>
              <w:t>Особые условия допуска к работе</w:t>
            </w:r>
          </w:p>
        </w:tc>
        <w:tc>
          <w:tcPr>
            <w:tcW w:w="2409" w:type="dxa"/>
          </w:tcPr>
          <w:p w14:paraId="5F884881" w14:textId="77777777" w:rsidR="001F5C38" w:rsidRPr="00F83A3E" w:rsidRDefault="001F5C38" w:rsidP="009A3FD8">
            <w:pPr>
              <w:rPr>
                <w:rFonts w:ascii="Arial" w:hAnsi="Arial" w:cs="Arial"/>
                <w:bCs/>
                <w:sz w:val="16"/>
                <w:szCs w:val="16"/>
              </w:rPr>
            </w:pPr>
            <w:r w:rsidRPr="00F83A3E">
              <w:rPr>
                <w:rFonts w:ascii="Arial" w:hAnsi="Arial" w:cs="Arial"/>
                <w:bCs/>
                <w:sz w:val="16"/>
                <w:szCs w:val="16"/>
              </w:rPr>
              <w:t>Прохождение медицинских осмотров в установленном законодательством порядке</w:t>
            </w:r>
          </w:p>
          <w:p w14:paraId="0A525ECC" w14:textId="77777777" w:rsidR="001F5C38" w:rsidRPr="00F83A3E" w:rsidRDefault="001F5C38" w:rsidP="009A3FD8">
            <w:pPr>
              <w:rPr>
                <w:rFonts w:ascii="Arial" w:hAnsi="Arial" w:cs="Arial"/>
                <w:bCs/>
                <w:sz w:val="16"/>
                <w:szCs w:val="16"/>
              </w:rPr>
            </w:pPr>
            <w:r w:rsidRPr="00F83A3E">
              <w:rPr>
                <w:rFonts w:ascii="Arial" w:hAnsi="Arial" w:cs="Arial"/>
                <w:bCs/>
                <w:sz w:val="16"/>
                <w:szCs w:val="16"/>
              </w:rPr>
              <w:t>Допуск к самостоятельной работе производится после проведения стажировки, проверки знаний, дублирования и кратковременной работы на рабочих местах оперативного персонала, прохождения противоаварийной и противопожарной тренировки</w:t>
            </w:r>
          </w:p>
          <w:p w14:paraId="150B7B19" w14:textId="77777777" w:rsidR="001F5C38" w:rsidRPr="00F83A3E" w:rsidRDefault="001F5C38" w:rsidP="009A3FD8">
            <w:pPr>
              <w:rPr>
                <w:rFonts w:ascii="Arial" w:hAnsi="Arial" w:cs="Arial"/>
                <w:bCs/>
                <w:sz w:val="16"/>
                <w:szCs w:val="16"/>
              </w:rPr>
            </w:pPr>
            <w:r w:rsidRPr="00F83A3E">
              <w:rPr>
                <w:rFonts w:ascii="Arial" w:hAnsi="Arial" w:cs="Arial"/>
                <w:bCs/>
                <w:sz w:val="16"/>
                <w:szCs w:val="16"/>
              </w:rPr>
              <w:t>Квалификационная группа по электробезопасности не менее 4</w:t>
            </w:r>
          </w:p>
        </w:tc>
        <w:tc>
          <w:tcPr>
            <w:tcW w:w="1701" w:type="dxa"/>
          </w:tcPr>
          <w:p w14:paraId="747E3064" w14:textId="77777777" w:rsidR="001F5C38" w:rsidRPr="00F83A3E" w:rsidRDefault="001F5C38" w:rsidP="009A3FD8">
            <w:pPr>
              <w:rPr>
                <w:rFonts w:ascii="Arial" w:hAnsi="Arial" w:cs="Arial"/>
                <w:bCs/>
                <w:sz w:val="16"/>
                <w:szCs w:val="16"/>
              </w:rPr>
            </w:pPr>
            <w:r>
              <w:rPr>
                <w:rFonts w:ascii="Arial" w:hAnsi="Arial" w:cs="Arial"/>
                <w:bCs/>
                <w:sz w:val="16"/>
                <w:szCs w:val="16"/>
              </w:rPr>
              <w:t xml:space="preserve">1) </w:t>
            </w:r>
            <w:r w:rsidRPr="00F83A3E">
              <w:rPr>
                <w:rFonts w:ascii="Arial" w:hAnsi="Arial" w:cs="Arial"/>
                <w:bCs/>
                <w:sz w:val="16"/>
                <w:szCs w:val="16"/>
              </w:rPr>
              <w:t>Допуск к самостоятельной работе дополнить прохождением вводного, первичного инструктажа на рабочем месте, пожарно-технического минимума</w:t>
            </w:r>
          </w:p>
          <w:p w14:paraId="28136304" w14:textId="77777777" w:rsidR="001F5C38" w:rsidRPr="00F83A3E" w:rsidRDefault="001F5C38" w:rsidP="009A3FD8">
            <w:pPr>
              <w:rPr>
                <w:rFonts w:ascii="Arial" w:hAnsi="Arial" w:cs="Arial"/>
                <w:bCs/>
                <w:sz w:val="16"/>
                <w:szCs w:val="16"/>
              </w:rPr>
            </w:pPr>
            <w:r>
              <w:rPr>
                <w:rFonts w:ascii="Arial" w:hAnsi="Arial" w:cs="Arial"/>
                <w:bCs/>
                <w:sz w:val="16"/>
                <w:szCs w:val="16"/>
              </w:rPr>
              <w:t xml:space="preserve">2) </w:t>
            </w:r>
            <w:r w:rsidRPr="00F83A3E">
              <w:rPr>
                <w:rFonts w:ascii="Arial" w:hAnsi="Arial" w:cs="Arial"/>
                <w:bCs/>
                <w:sz w:val="16"/>
                <w:szCs w:val="16"/>
              </w:rPr>
              <w:t>Снизить требования к квалификационная группа по электробезопасности до 2 группы – в связи с отсутствием в перечнях трудовых функций и необходимых знаний достаточных требований к уровню подготовки по электробезопасности</w:t>
            </w:r>
          </w:p>
        </w:tc>
        <w:tc>
          <w:tcPr>
            <w:tcW w:w="1985" w:type="dxa"/>
          </w:tcPr>
          <w:p w14:paraId="306E3731" w14:textId="77777777" w:rsidR="001430EB" w:rsidRDefault="001430EB" w:rsidP="009A3FD8">
            <w:pPr>
              <w:rPr>
                <w:rFonts w:ascii="Arial" w:hAnsi="Arial"/>
                <w:color w:val="000000"/>
                <w:sz w:val="16"/>
                <w:szCs w:val="16"/>
              </w:rPr>
            </w:pPr>
            <w:r>
              <w:rPr>
                <w:rFonts w:ascii="Arial" w:hAnsi="Arial"/>
                <w:color w:val="000000"/>
                <w:sz w:val="16"/>
                <w:szCs w:val="16"/>
              </w:rPr>
              <w:t>Частично принято</w:t>
            </w:r>
            <w:r w:rsidR="001F5C38">
              <w:rPr>
                <w:rFonts w:ascii="Arial" w:hAnsi="Arial"/>
                <w:color w:val="000000"/>
                <w:sz w:val="16"/>
                <w:szCs w:val="16"/>
              </w:rPr>
              <w:t xml:space="preserve"> </w:t>
            </w:r>
          </w:p>
          <w:p w14:paraId="6BC3226F" w14:textId="11F02503" w:rsidR="001430EB" w:rsidRDefault="001F5C38" w:rsidP="009A3FD8">
            <w:pPr>
              <w:rPr>
                <w:rFonts w:ascii="Arial" w:hAnsi="Arial"/>
                <w:color w:val="000000"/>
                <w:sz w:val="16"/>
                <w:szCs w:val="16"/>
              </w:rPr>
            </w:pPr>
            <w:r>
              <w:rPr>
                <w:rFonts w:ascii="Arial" w:hAnsi="Arial"/>
                <w:color w:val="000000"/>
                <w:sz w:val="16"/>
                <w:szCs w:val="16"/>
              </w:rPr>
              <w:t>п. 1 –</w:t>
            </w:r>
            <w:r w:rsidR="001430EB">
              <w:rPr>
                <w:rFonts w:ascii="Arial" w:hAnsi="Arial"/>
                <w:color w:val="000000"/>
                <w:sz w:val="16"/>
                <w:szCs w:val="16"/>
              </w:rPr>
              <w:t>принято</w:t>
            </w:r>
            <w:r>
              <w:rPr>
                <w:rFonts w:ascii="Arial" w:hAnsi="Arial"/>
                <w:color w:val="000000"/>
                <w:sz w:val="16"/>
                <w:szCs w:val="16"/>
              </w:rPr>
              <w:t>,</w:t>
            </w:r>
          </w:p>
          <w:p w14:paraId="10BEA38B" w14:textId="7EDA4BF5" w:rsidR="001F5C38" w:rsidRDefault="001F5C38" w:rsidP="009A3FD8">
            <w:pPr>
              <w:rPr>
                <w:rFonts w:ascii="Arial" w:hAnsi="Arial"/>
                <w:color w:val="000000"/>
                <w:sz w:val="16"/>
                <w:szCs w:val="16"/>
              </w:rPr>
            </w:pPr>
            <w:r>
              <w:rPr>
                <w:rFonts w:ascii="Arial" w:hAnsi="Arial"/>
                <w:color w:val="000000"/>
                <w:sz w:val="16"/>
                <w:szCs w:val="16"/>
              </w:rPr>
              <w:t>п.</w:t>
            </w:r>
            <w:r w:rsidR="001430EB">
              <w:rPr>
                <w:rFonts w:ascii="Arial" w:hAnsi="Arial"/>
                <w:color w:val="000000"/>
                <w:sz w:val="16"/>
                <w:szCs w:val="16"/>
              </w:rPr>
              <w:t xml:space="preserve"> </w:t>
            </w:r>
            <w:r>
              <w:rPr>
                <w:rFonts w:ascii="Arial" w:hAnsi="Arial"/>
                <w:color w:val="000000"/>
                <w:sz w:val="16"/>
                <w:szCs w:val="16"/>
              </w:rPr>
              <w:t xml:space="preserve">2 </w:t>
            </w:r>
            <w:r w:rsidR="001430EB">
              <w:rPr>
                <w:rFonts w:ascii="Arial" w:hAnsi="Arial"/>
                <w:color w:val="000000"/>
                <w:sz w:val="16"/>
                <w:szCs w:val="16"/>
              </w:rPr>
              <w:t xml:space="preserve">– отклонено </w:t>
            </w:r>
            <w:r>
              <w:rPr>
                <w:rFonts w:ascii="Arial" w:hAnsi="Arial"/>
                <w:color w:val="000000"/>
                <w:sz w:val="16"/>
                <w:szCs w:val="16"/>
              </w:rPr>
              <w:t>, группа не ниже 3</w:t>
            </w:r>
          </w:p>
          <w:p w14:paraId="7C94D080" w14:textId="5E2F0A10" w:rsidR="001F5C38" w:rsidRPr="00F83A3E" w:rsidRDefault="001F5C38" w:rsidP="009A3FD8">
            <w:pPr>
              <w:rPr>
                <w:rFonts w:ascii="Arial" w:hAnsi="Arial"/>
                <w:color w:val="000000"/>
                <w:sz w:val="16"/>
                <w:szCs w:val="16"/>
              </w:rPr>
            </w:pPr>
          </w:p>
        </w:tc>
      </w:tr>
      <w:tr w:rsidR="00303E60" w:rsidRPr="00F83A3E" w14:paraId="57079379" w14:textId="77777777" w:rsidTr="00303E60">
        <w:tc>
          <w:tcPr>
            <w:tcW w:w="250" w:type="dxa"/>
          </w:tcPr>
          <w:p w14:paraId="1CC01DCC" w14:textId="77777777" w:rsidR="001F5C38" w:rsidRPr="00F83A3E" w:rsidRDefault="001F5C38" w:rsidP="009A3FD8">
            <w:pPr>
              <w:jc w:val="right"/>
              <w:rPr>
                <w:rFonts w:ascii="Arial" w:hAnsi="Arial"/>
                <w:color w:val="000000"/>
                <w:sz w:val="16"/>
                <w:szCs w:val="16"/>
              </w:rPr>
            </w:pPr>
            <w:r>
              <w:rPr>
                <w:rFonts w:ascii="Arial" w:hAnsi="Arial"/>
                <w:color w:val="000000"/>
                <w:sz w:val="16"/>
                <w:szCs w:val="16"/>
              </w:rPr>
              <w:t>3</w:t>
            </w:r>
          </w:p>
        </w:tc>
        <w:tc>
          <w:tcPr>
            <w:tcW w:w="1276" w:type="dxa"/>
          </w:tcPr>
          <w:p w14:paraId="1143CDFD" w14:textId="1F178241" w:rsidR="001F5C38" w:rsidRPr="00F83A3E" w:rsidRDefault="00303E60" w:rsidP="009A3FD8">
            <w:pPr>
              <w:rPr>
                <w:rFonts w:ascii="Arial" w:hAnsi="Arial"/>
                <w:color w:val="000000"/>
                <w:sz w:val="16"/>
                <w:szCs w:val="16"/>
              </w:rPr>
            </w:pPr>
            <w:r w:rsidRPr="00303E60">
              <w:rPr>
                <w:rFonts w:ascii="Arial" w:hAnsi="Arial"/>
                <w:color w:val="000000"/>
                <w:sz w:val="16"/>
                <w:szCs w:val="16"/>
              </w:rPr>
              <w:t xml:space="preserve">ТГК-1, ОГК-2, Мосэнерго, </w:t>
            </w:r>
            <w:proofErr w:type="spellStart"/>
            <w:r w:rsidRPr="00303E60">
              <w:rPr>
                <w:rFonts w:ascii="Arial" w:hAnsi="Arial"/>
                <w:color w:val="000000"/>
                <w:sz w:val="16"/>
                <w:szCs w:val="16"/>
              </w:rPr>
              <w:t>Квадра</w:t>
            </w:r>
            <w:proofErr w:type="spellEnd"/>
            <w:r w:rsidRPr="00303E60">
              <w:rPr>
                <w:rFonts w:ascii="Arial" w:hAnsi="Arial"/>
                <w:color w:val="000000"/>
                <w:sz w:val="16"/>
                <w:szCs w:val="16"/>
              </w:rPr>
              <w:t xml:space="preserve">, Волжская ТГК, </w:t>
            </w:r>
            <w:proofErr w:type="spellStart"/>
            <w:r w:rsidRPr="00303E60">
              <w:rPr>
                <w:rFonts w:ascii="Arial" w:hAnsi="Arial"/>
                <w:color w:val="000000"/>
                <w:sz w:val="16"/>
                <w:szCs w:val="16"/>
              </w:rPr>
              <w:t>Фортум</w:t>
            </w:r>
            <w:proofErr w:type="spellEnd"/>
            <w:r w:rsidRPr="00303E60">
              <w:rPr>
                <w:rFonts w:ascii="Arial" w:hAnsi="Arial"/>
                <w:color w:val="000000"/>
                <w:sz w:val="16"/>
                <w:szCs w:val="16"/>
              </w:rPr>
              <w:t xml:space="preserve">, </w:t>
            </w:r>
            <w:proofErr w:type="spellStart"/>
            <w:r w:rsidRPr="00303E60">
              <w:rPr>
                <w:rFonts w:ascii="Arial" w:hAnsi="Arial"/>
                <w:color w:val="000000"/>
                <w:sz w:val="16"/>
                <w:szCs w:val="16"/>
              </w:rPr>
              <w:t>Евросибэнерго</w:t>
            </w:r>
            <w:proofErr w:type="spellEnd"/>
          </w:p>
        </w:tc>
        <w:tc>
          <w:tcPr>
            <w:tcW w:w="1843" w:type="dxa"/>
          </w:tcPr>
          <w:p w14:paraId="71422332" w14:textId="77777777" w:rsidR="001F5C38" w:rsidRPr="00D73617" w:rsidRDefault="001F5C38" w:rsidP="009A3FD8">
            <w:pPr>
              <w:rPr>
                <w:rFonts w:ascii="Arial" w:hAnsi="Arial" w:cs="Arial"/>
                <w:bCs/>
                <w:sz w:val="16"/>
                <w:szCs w:val="16"/>
              </w:rPr>
            </w:pPr>
            <w:r w:rsidRPr="00D73617">
              <w:rPr>
                <w:rFonts w:ascii="Arial" w:hAnsi="Arial" w:cs="Arial"/>
                <w:bCs/>
                <w:sz w:val="16"/>
                <w:szCs w:val="16"/>
              </w:rPr>
              <w:t>3.3.1. Трудовая функция «Ведение заданного режима работы тепловых сетей». Необходимые знания</w:t>
            </w:r>
          </w:p>
          <w:p w14:paraId="114D2F86" w14:textId="77777777" w:rsidR="001F5C38" w:rsidRPr="00D73617" w:rsidRDefault="001F5C38" w:rsidP="009A3FD8">
            <w:pPr>
              <w:rPr>
                <w:rFonts w:ascii="Arial" w:hAnsi="Arial" w:cs="Arial"/>
                <w:bCs/>
                <w:sz w:val="16"/>
                <w:szCs w:val="16"/>
              </w:rPr>
            </w:pPr>
          </w:p>
          <w:p w14:paraId="5924F2FB" w14:textId="77777777" w:rsidR="001F5C38" w:rsidRPr="00D73617" w:rsidRDefault="001F5C38" w:rsidP="009A3FD8">
            <w:pPr>
              <w:rPr>
                <w:rFonts w:ascii="Arial" w:hAnsi="Arial" w:cs="Arial"/>
                <w:bCs/>
                <w:sz w:val="16"/>
                <w:szCs w:val="16"/>
              </w:rPr>
            </w:pPr>
            <w:r w:rsidRPr="00D73617">
              <w:rPr>
                <w:rFonts w:ascii="Arial" w:hAnsi="Arial" w:cs="Arial"/>
                <w:bCs/>
                <w:sz w:val="16"/>
                <w:szCs w:val="16"/>
              </w:rPr>
              <w:t>3.3.2. Трудовая функция «Руководство локализацией и ликвидацией нарушений в работе тепловых сетей». Необходимые знания</w:t>
            </w:r>
          </w:p>
          <w:p w14:paraId="798A7613" w14:textId="77777777" w:rsidR="001F5C38" w:rsidRPr="00D73617" w:rsidRDefault="001F5C38" w:rsidP="009A3FD8">
            <w:pPr>
              <w:rPr>
                <w:rFonts w:ascii="Arial" w:hAnsi="Arial" w:cs="Arial"/>
                <w:bCs/>
                <w:sz w:val="16"/>
                <w:szCs w:val="16"/>
              </w:rPr>
            </w:pPr>
          </w:p>
          <w:p w14:paraId="4FE0B083" w14:textId="77777777" w:rsidR="001F5C38" w:rsidRPr="00F83A3E" w:rsidRDefault="001F5C38" w:rsidP="009A3FD8">
            <w:pPr>
              <w:rPr>
                <w:rFonts w:ascii="Arial" w:hAnsi="Arial" w:cs="Arial"/>
                <w:bCs/>
                <w:sz w:val="16"/>
                <w:szCs w:val="16"/>
              </w:rPr>
            </w:pPr>
            <w:r w:rsidRPr="00D73617">
              <w:rPr>
                <w:rFonts w:ascii="Arial" w:hAnsi="Arial" w:cs="Arial"/>
                <w:bCs/>
                <w:sz w:val="16"/>
                <w:szCs w:val="16"/>
              </w:rPr>
              <w:t>3.3.3. Трудовая функция «Специальная подготовка по должности». Необходимые знания</w:t>
            </w:r>
          </w:p>
        </w:tc>
        <w:tc>
          <w:tcPr>
            <w:tcW w:w="2409" w:type="dxa"/>
          </w:tcPr>
          <w:p w14:paraId="79E063EF" w14:textId="77777777" w:rsidR="001F5C38" w:rsidRPr="005D42D4" w:rsidRDefault="001F5C38" w:rsidP="009A3FD8">
            <w:pPr>
              <w:rPr>
                <w:rFonts w:ascii="Arial" w:hAnsi="Arial"/>
                <w:color w:val="000000"/>
                <w:sz w:val="16"/>
                <w:szCs w:val="16"/>
              </w:rPr>
            </w:pPr>
            <w:r>
              <w:rPr>
                <w:rFonts w:ascii="Arial" w:hAnsi="Arial"/>
                <w:color w:val="000000"/>
                <w:sz w:val="16"/>
                <w:szCs w:val="16"/>
              </w:rPr>
              <w:t>-</w:t>
            </w:r>
            <w:r w:rsidRPr="005D42D4">
              <w:rPr>
                <w:rFonts w:ascii="Arial" w:hAnsi="Arial"/>
                <w:color w:val="000000"/>
                <w:sz w:val="16"/>
                <w:szCs w:val="16"/>
              </w:rPr>
              <w:t>Инструкции по охране труда, производственные инструкции, инструкции по пожарной безопасности. Основные понятия правил безопасности</w:t>
            </w:r>
          </w:p>
          <w:p w14:paraId="3066B991" w14:textId="77777777" w:rsidR="001F5C38" w:rsidRPr="005D42D4" w:rsidRDefault="001F5C38" w:rsidP="009A3FD8">
            <w:pPr>
              <w:rPr>
                <w:rFonts w:ascii="Arial" w:hAnsi="Arial"/>
                <w:color w:val="000000"/>
                <w:sz w:val="16"/>
                <w:szCs w:val="16"/>
              </w:rPr>
            </w:pPr>
            <w:r>
              <w:rPr>
                <w:rFonts w:ascii="Arial" w:hAnsi="Arial"/>
                <w:color w:val="000000"/>
                <w:sz w:val="16"/>
                <w:szCs w:val="16"/>
              </w:rPr>
              <w:t>-</w:t>
            </w:r>
            <w:r w:rsidRPr="005D42D4">
              <w:rPr>
                <w:rFonts w:ascii="Arial" w:hAnsi="Arial"/>
                <w:color w:val="000000"/>
                <w:sz w:val="16"/>
                <w:szCs w:val="16"/>
              </w:rPr>
              <w:t>Правила и требования по охране труда, промышленной и пожарной безопасности, производственной санитарии и противопожарной защите, регламентирующие деятельность по трудовой функции</w:t>
            </w:r>
          </w:p>
          <w:p w14:paraId="6FE9BF52" w14:textId="77777777" w:rsidR="001F5C38" w:rsidRPr="005D42D4" w:rsidRDefault="001F5C38" w:rsidP="009A3FD8">
            <w:pPr>
              <w:rPr>
                <w:rFonts w:ascii="Arial" w:hAnsi="Arial"/>
                <w:color w:val="000000"/>
                <w:sz w:val="16"/>
                <w:szCs w:val="16"/>
              </w:rPr>
            </w:pPr>
            <w:r>
              <w:rPr>
                <w:rFonts w:ascii="Arial" w:hAnsi="Arial"/>
                <w:color w:val="000000"/>
                <w:sz w:val="16"/>
                <w:szCs w:val="16"/>
              </w:rPr>
              <w:t>-</w:t>
            </w:r>
            <w:r w:rsidRPr="005D42D4">
              <w:rPr>
                <w:rFonts w:ascii="Arial" w:hAnsi="Arial"/>
                <w:color w:val="000000"/>
                <w:sz w:val="16"/>
                <w:szCs w:val="16"/>
              </w:rPr>
              <w:t xml:space="preserve">Нормативно-правовые документы (законы, постановления и распоряжения Правительства Российской Федерации), регламентирующие деятельность по трудовой </w:t>
            </w:r>
            <w:r w:rsidRPr="005D42D4">
              <w:rPr>
                <w:rFonts w:ascii="Arial" w:hAnsi="Arial"/>
                <w:color w:val="000000"/>
                <w:sz w:val="16"/>
                <w:szCs w:val="16"/>
              </w:rPr>
              <w:lastRenderedPageBreak/>
              <w:t>функции</w:t>
            </w:r>
          </w:p>
          <w:p w14:paraId="755DB036" w14:textId="77777777" w:rsidR="001F5C38" w:rsidRPr="005D42D4" w:rsidRDefault="001F5C38" w:rsidP="009A3FD8">
            <w:pPr>
              <w:rPr>
                <w:rFonts w:ascii="Arial" w:hAnsi="Arial"/>
                <w:color w:val="000000"/>
                <w:sz w:val="16"/>
                <w:szCs w:val="16"/>
              </w:rPr>
            </w:pPr>
            <w:r>
              <w:rPr>
                <w:rFonts w:ascii="Arial" w:hAnsi="Arial"/>
                <w:color w:val="000000"/>
                <w:sz w:val="16"/>
                <w:szCs w:val="16"/>
              </w:rPr>
              <w:t>-</w:t>
            </w:r>
            <w:r w:rsidRPr="005D42D4">
              <w:rPr>
                <w:rFonts w:ascii="Arial" w:hAnsi="Arial"/>
                <w:color w:val="000000"/>
                <w:sz w:val="16"/>
                <w:szCs w:val="16"/>
              </w:rPr>
              <w:t>Ведомственные и межотраслевые нормативно-методические документы, регламентирующие деятельность по трудовой функции</w:t>
            </w:r>
          </w:p>
          <w:p w14:paraId="263DF889" w14:textId="77777777" w:rsidR="001F5C38" w:rsidRPr="005D42D4" w:rsidRDefault="001F5C38" w:rsidP="009A3FD8">
            <w:pPr>
              <w:rPr>
                <w:rFonts w:ascii="Arial" w:hAnsi="Arial"/>
                <w:color w:val="000000"/>
                <w:sz w:val="16"/>
                <w:szCs w:val="16"/>
              </w:rPr>
            </w:pPr>
            <w:r>
              <w:rPr>
                <w:rFonts w:ascii="Arial" w:hAnsi="Arial"/>
                <w:color w:val="000000"/>
                <w:sz w:val="16"/>
                <w:szCs w:val="16"/>
              </w:rPr>
              <w:t>-</w:t>
            </w:r>
            <w:r w:rsidRPr="005D42D4">
              <w:rPr>
                <w:rFonts w:ascii="Arial" w:hAnsi="Arial"/>
                <w:color w:val="000000"/>
                <w:sz w:val="16"/>
                <w:szCs w:val="16"/>
              </w:rPr>
              <w:t>Распоряжения, приказы и другие руководящие, методические и нормативные документы предприятия, регламентирующие деятельность по трудовой функции</w:t>
            </w:r>
          </w:p>
          <w:p w14:paraId="32746F6B" w14:textId="77777777" w:rsidR="001F5C38" w:rsidRPr="00F83A3E" w:rsidRDefault="001F5C38" w:rsidP="009A3FD8">
            <w:pPr>
              <w:rPr>
                <w:rFonts w:ascii="Arial" w:hAnsi="Arial"/>
                <w:color w:val="000000"/>
                <w:sz w:val="16"/>
                <w:szCs w:val="16"/>
              </w:rPr>
            </w:pPr>
            <w:r>
              <w:rPr>
                <w:rFonts w:ascii="Arial" w:hAnsi="Arial"/>
                <w:color w:val="000000"/>
                <w:sz w:val="16"/>
                <w:szCs w:val="16"/>
              </w:rPr>
              <w:t>-</w:t>
            </w:r>
            <w:r w:rsidRPr="005D42D4">
              <w:rPr>
                <w:rFonts w:ascii="Arial" w:hAnsi="Arial"/>
                <w:color w:val="000000"/>
                <w:sz w:val="16"/>
                <w:szCs w:val="16"/>
              </w:rPr>
              <w:t>Технологические регламенты и производственные инструкции, регламентирующие деятельность по трудовой функции</w:t>
            </w:r>
          </w:p>
        </w:tc>
        <w:tc>
          <w:tcPr>
            <w:tcW w:w="1701" w:type="dxa"/>
          </w:tcPr>
          <w:p w14:paraId="37E338EF" w14:textId="77777777" w:rsidR="001F5C38" w:rsidRPr="00F83A3E" w:rsidRDefault="001F5C38" w:rsidP="009A3FD8">
            <w:pPr>
              <w:rPr>
                <w:rFonts w:ascii="Arial" w:hAnsi="Arial"/>
                <w:color w:val="000000"/>
                <w:sz w:val="16"/>
                <w:szCs w:val="16"/>
              </w:rPr>
            </w:pPr>
            <w:r w:rsidRPr="00F83A3E">
              <w:rPr>
                <w:rFonts w:ascii="Arial" w:hAnsi="Arial"/>
                <w:color w:val="000000"/>
                <w:sz w:val="16"/>
                <w:szCs w:val="16"/>
              </w:rPr>
              <w:lastRenderedPageBreak/>
              <w:t>Дополнить:</w:t>
            </w:r>
          </w:p>
          <w:p w14:paraId="230BF33B" w14:textId="77777777" w:rsidR="001F5C38" w:rsidRPr="00F83A3E" w:rsidRDefault="001F5C38" w:rsidP="009A3FD8">
            <w:pPr>
              <w:rPr>
                <w:rFonts w:ascii="Arial" w:hAnsi="Arial"/>
                <w:color w:val="000000"/>
                <w:sz w:val="16"/>
                <w:szCs w:val="16"/>
              </w:rPr>
            </w:pPr>
            <w:r w:rsidRPr="00F83A3E">
              <w:rPr>
                <w:rFonts w:ascii="Arial" w:hAnsi="Arial"/>
                <w:color w:val="000000"/>
                <w:sz w:val="16"/>
                <w:szCs w:val="16"/>
              </w:rPr>
              <w:t>«</w:t>
            </w:r>
            <w:r w:rsidRPr="00D73617">
              <w:rPr>
                <w:rFonts w:ascii="Arial" w:hAnsi="Arial"/>
                <w:color w:val="000000"/>
                <w:sz w:val="16"/>
                <w:szCs w:val="16"/>
              </w:rPr>
              <w:t>Нормативные документы по эксплуатации оборудования и сооружений тепловых сетей и оперативно-диспетчерскому управлению тепловыми и гидравлическими режимами тепловых сетей</w:t>
            </w:r>
            <w:r w:rsidRPr="00F83A3E">
              <w:rPr>
                <w:rFonts w:ascii="Arial" w:hAnsi="Arial"/>
                <w:color w:val="000000"/>
                <w:sz w:val="16"/>
                <w:szCs w:val="16"/>
              </w:rPr>
              <w:t>»</w:t>
            </w:r>
          </w:p>
        </w:tc>
        <w:tc>
          <w:tcPr>
            <w:tcW w:w="1985" w:type="dxa"/>
          </w:tcPr>
          <w:p w14:paraId="4A66F0E0" w14:textId="124DF795" w:rsidR="001F5C38" w:rsidRPr="00F83A3E" w:rsidRDefault="001430EB" w:rsidP="001F5C38">
            <w:pPr>
              <w:rPr>
                <w:rFonts w:ascii="Arial" w:hAnsi="Arial"/>
                <w:color w:val="000000"/>
                <w:sz w:val="16"/>
                <w:szCs w:val="16"/>
              </w:rPr>
            </w:pPr>
            <w:r w:rsidRPr="00303E60">
              <w:rPr>
                <w:rFonts w:ascii="Arial" w:hAnsi="Arial"/>
                <w:color w:val="000000"/>
                <w:sz w:val="16"/>
                <w:szCs w:val="16"/>
              </w:rPr>
              <w:t xml:space="preserve">Отклонено, </w:t>
            </w:r>
            <w:r w:rsidR="001F5C38" w:rsidRPr="00F83A3E">
              <w:rPr>
                <w:rFonts w:ascii="Arial" w:hAnsi="Arial"/>
                <w:color w:val="000000"/>
                <w:sz w:val="16"/>
                <w:szCs w:val="16"/>
              </w:rPr>
              <w:t>Дублирует уже имеющиеся знания</w:t>
            </w:r>
          </w:p>
          <w:p w14:paraId="6A338F26" w14:textId="77777777" w:rsidR="001F5C38" w:rsidRPr="00F83A3E" w:rsidRDefault="001F5C38" w:rsidP="009A3FD8">
            <w:pPr>
              <w:rPr>
                <w:rFonts w:ascii="Arial" w:hAnsi="Arial"/>
                <w:color w:val="000000"/>
                <w:sz w:val="16"/>
                <w:szCs w:val="16"/>
              </w:rPr>
            </w:pPr>
          </w:p>
        </w:tc>
      </w:tr>
      <w:tr w:rsidR="00303E60" w:rsidRPr="00F83A3E" w14:paraId="213F9A4B" w14:textId="77777777" w:rsidTr="00303E60">
        <w:tc>
          <w:tcPr>
            <w:tcW w:w="250" w:type="dxa"/>
          </w:tcPr>
          <w:p w14:paraId="6800AD13" w14:textId="086A189D" w:rsidR="00303E60" w:rsidRDefault="00303E60" w:rsidP="009A3FD8">
            <w:pPr>
              <w:jc w:val="right"/>
              <w:rPr>
                <w:rFonts w:ascii="Arial" w:hAnsi="Arial"/>
                <w:color w:val="000000"/>
                <w:sz w:val="16"/>
                <w:szCs w:val="16"/>
              </w:rPr>
            </w:pPr>
            <w:r>
              <w:rPr>
                <w:rFonts w:ascii="Arial" w:hAnsi="Arial"/>
                <w:color w:val="000000"/>
                <w:sz w:val="16"/>
                <w:szCs w:val="16"/>
              </w:rPr>
              <w:lastRenderedPageBreak/>
              <w:t>4</w:t>
            </w:r>
          </w:p>
        </w:tc>
        <w:tc>
          <w:tcPr>
            <w:tcW w:w="1276" w:type="dxa"/>
          </w:tcPr>
          <w:p w14:paraId="7CFCA12B" w14:textId="693EEBFD" w:rsidR="00303E60" w:rsidRPr="00303E60" w:rsidRDefault="00303E60" w:rsidP="009A3FD8">
            <w:pPr>
              <w:rPr>
                <w:rFonts w:ascii="Arial" w:hAnsi="Arial"/>
                <w:color w:val="000000"/>
                <w:sz w:val="16"/>
                <w:szCs w:val="16"/>
              </w:rPr>
            </w:pPr>
            <w:r w:rsidRPr="00303E60">
              <w:rPr>
                <w:rFonts w:ascii="Arial" w:hAnsi="Arial"/>
                <w:color w:val="000000"/>
                <w:sz w:val="16"/>
                <w:szCs w:val="16"/>
              </w:rPr>
              <w:t xml:space="preserve">ТГК-1, ОГК-2, Мосэнерго, </w:t>
            </w:r>
            <w:proofErr w:type="spellStart"/>
            <w:r w:rsidRPr="00303E60">
              <w:rPr>
                <w:rFonts w:ascii="Arial" w:hAnsi="Arial"/>
                <w:color w:val="000000"/>
                <w:sz w:val="16"/>
                <w:szCs w:val="16"/>
              </w:rPr>
              <w:t>Квадра</w:t>
            </w:r>
            <w:proofErr w:type="spellEnd"/>
            <w:r w:rsidRPr="00303E60">
              <w:rPr>
                <w:rFonts w:ascii="Arial" w:hAnsi="Arial"/>
                <w:color w:val="000000"/>
                <w:sz w:val="16"/>
                <w:szCs w:val="16"/>
              </w:rPr>
              <w:t xml:space="preserve">, Волжская ТГК, </w:t>
            </w:r>
            <w:proofErr w:type="spellStart"/>
            <w:r w:rsidRPr="00303E60">
              <w:rPr>
                <w:rFonts w:ascii="Arial" w:hAnsi="Arial"/>
                <w:color w:val="000000"/>
                <w:sz w:val="16"/>
                <w:szCs w:val="16"/>
              </w:rPr>
              <w:t>Фортум</w:t>
            </w:r>
            <w:proofErr w:type="spellEnd"/>
            <w:r w:rsidRPr="00303E60">
              <w:rPr>
                <w:rFonts w:ascii="Arial" w:hAnsi="Arial"/>
                <w:color w:val="000000"/>
                <w:sz w:val="16"/>
                <w:szCs w:val="16"/>
              </w:rPr>
              <w:t xml:space="preserve">, </w:t>
            </w:r>
            <w:proofErr w:type="spellStart"/>
            <w:r w:rsidRPr="00303E60">
              <w:rPr>
                <w:rFonts w:ascii="Arial" w:hAnsi="Arial"/>
                <w:color w:val="000000"/>
                <w:sz w:val="16"/>
                <w:szCs w:val="16"/>
              </w:rPr>
              <w:t>Евросибэнерго</w:t>
            </w:r>
            <w:proofErr w:type="spellEnd"/>
          </w:p>
        </w:tc>
        <w:tc>
          <w:tcPr>
            <w:tcW w:w="1843" w:type="dxa"/>
          </w:tcPr>
          <w:p w14:paraId="2DF04884" w14:textId="77777777" w:rsidR="00303E60" w:rsidRPr="000708CA" w:rsidRDefault="00303E60" w:rsidP="009A3FD8">
            <w:pPr>
              <w:rPr>
                <w:rFonts w:ascii="Arial" w:hAnsi="Arial"/>
                <w:color w:val="000000"/>
                <w:sz w:val="16"/>
                <w:szCs w:val="16"/>
              </w:rPr>
            </w:pPr>
            <w:r w:rsidRPr="000708CA">
              <w:rPr>
                <w:rFonts w:ascii="Arial" w:hAnsi="Arial"/>
                <w:color w:val="000000"/>
                <w:sz w:val="16"/>
                <w:szCs w:val="16"/>
              </w:rPr>
              <w:t xml:space="preserve">3.4. </w:t>
            </w:r>
            <w:proofErr w:type="spellStart"/>
            <w:r w:rsidRPr="000708CA">
              <w:rPr>
                <w:rFonts w:ascii="Arial" w:hAnsi="Arial"/>
                <w:color w:val="000000"/>
                <w:sz w:val="16"/>
                <w:szCs w:val="16"/>
              </w:rPr>
              <w:t>Обобщенная</w:t>
            </w:r>
            <w:proofErr w:type="spellEnd"/>
            <w:r w:rsidRPr="000708CA">
              <w:rPr>
                <w:rFonts w:ascii="Arial" w:hAnsi="Arial"/>
                <w:color w:val="000000"/>
                <w:sz w:val="16"/>
                <w:szCs w:val="16"/>
              </w:rPr>
              <w:t xml:space="preserve"> трудовая функция</w:t>
            </w:r>
          </w:p>
          <w:p w14:paraId="761AB03D" w14:textId="77777777" w:rsidR="00303E60" w:rsidRPr="000708CA" w:rsidRDefault="00303E60" w:rsidP="009A3FD8">
            <w:pPr>
              <w:rPr>
                <w:rFonts w:ascii="Arial" w:hAnsi="Arial"/>
                <w:color w:val="000000"/>
                <w:sz w:val="16"/>
                <w:szCs w:val="16"/>
              </w:rPr>
            </w:pPr>
            <w:r w:rsidRPr="000708CA">
              <w:rPr>
                <w:rFonts w:ascii="Arial" w:hAnsi="Arial"/>
                <w:color w:val="000000"/>
                <w:sz w:val="16"/>
                <w:szCs w:val="16"/>
              </w:rPr>
              <w:t>«Управление деятельностью по оперативному управлению тепловыми сетями»</w:t>
            </w:r>
          </w:p>
          <w:p w14:paraId="02BFF319" w14:textId="78E80E84" w:rsidR="00303E60" w:rsidRPr="000708CA" w:rsidRDefault="00303E60" w:rsidP="009A3FD8">
            <w:pPr>
              <w:rPr>
                <w:rFonts w:ascii="Arial" w:hAnsi="Arial"/>
                <w:color w:val="000000"/>
                <w:sz w:val="16"/>
                <w:szCs w:val="16"/>
              </w:rPr>
            </w:pPr>
            <w:r w:rsidRPr="000708CA">
              <w:rPr>
                <w:rFonts w:ascii="Arial" w:hAnsi="Arial"/>
                <w:color w:val="000000"/>
                <w:sz w:val="16"/>
                <w:szCs w:val="16"/>
              </w:rPr>
              <w:t>Особые условия допуска к работе</w:t>
            </w:r>
          </w:p>
        </w:tc>
        <w:tc>
          <w:tcPr>
            <w:tcW w:w="2409" w:type="dxa"/>
          </w:tcPr>
          <w:p w14:paraId="7981CF9E" w14:textId="77777777" w:rsidR="00303E60" w:rsidRPr="00D046BE" w:rsidRDefault="00303E60" w:rsidP="009A3FD8">
            <w:pPr>
              <w:rPr>
                <w:rFonts w:ascii="Arial" w:hAnsi="Arial"/>
                <w:color w:val="000000"/>
                <w:sz w:val="16"/>
                <w:szCs w:val="16"/>
              </w:rPr>
            </w:pPr>
            <w:r w:rsidRPr="00D046BE">
              <w:rPr>
                <w:rFonts w:ascii="Arial" w:hAnsi="Arial"/>
                <w:color w:val="000000"/>
                <w:sz w:val="16"/>
                <w:szCs w:val="16"/>
              </w:rPr>
              <w:t>Прохождение медицинских осмотров в установленном законодательством порядке</w:t>
            </w:r>
          </w:p>
          <w:p w14:paraId="0406CF5F" w14:textId="77777777" w:rsidR="00303E60" w:rsidRPr="00D046BE" w:rsidRDefault="00303E60" w:rsidP="009A3FD8">
            <w:pPr>
              <w:rPr>
                <w:rFonts w:ascii="Arial" w:hAnsi="Arial"/>
                <w:color w:val="000000"/>
                <w:sz w:val="16"/>
                <w:szCs w:val="16"/>
              </w:rPr>
            </w:pPr>
            <w:r w:rsidRPr="00D046BE">
              <w:rPr>
                <w:rFonts w:ascii="Arial" w:hAnsi="Arial"/>
                <w:color w:val="000000"/>
                <w:sz w:val="16"/>
                <w:szCs w:val="16"/>
              </w:rPr>
              <w:t>Допуск к самостоятельной работе производится после прохождения вводного, первичного инструктажа на рабочем месте, прохождения пожарно–технического минимума, стажировки, дублирования, противоаварийной и противопожарной тренировки, проверки знаний в комиссии</w:t>
            </w:r>
          </w:p>
          <w:p w14:paraId="18DDBEF5" w14:textId="144E2371" w:rsidR="00303E60" w:rsidRPr="00D046BE" w:rsidRDefault="00303E60" w:rsidP="009A3FD8">
            <w:pPr>
              <w:rPr>
                <w:rFonts w:ascii="Arial" w:hAnsi="Arial"/>
                <w:color w:val="000000"/>
                <w:sz w:val="16"/>
                <w:szCs w:val="16"/>
              </w:rPr>
            </w:pPr>
            <w:r w:rsidRPr="00D046BE">
              <w:rPr>
                <w:rFonts w:ascii="Arial" w:hAnsi="Arial"/>
                <w:color w:val="000000"/>
                <w:sz w:val="16"/>
                <w:szCs w:val="16"/>
              </w:rPr>
              <w:t>Квалификационная группа по электробезопасности не менее 4</w:t>
            </w:r>
          </w:p>
        </w:tc>
        <w:tc>
          <w:tcPr>
            <w:tcW w:w="1701" w:type="dxa"/>
          </w:tcPr>
          <w:p w14:paraId="0DF36B51" w14:textId="14B254CF" w:rsidR="00303E60" w:rsidRPr="00D046BE" w:rsidRDefault="00303E60" w:rsidP="009A3FD8">
            <w:pPr>
              <w:rPr>
                <w:rFonts w:ascii="Arial" w:hAnsi="Arial"/>
                <w:color w:val="000000"/>
                <w:sz w:val="16"/>
                <w:szCs w:val="16"/>
              </w:rPr>
            </w:pPr>
            <w:r w:rsidRPr="00D046BE">
              <w:rPr>
                <w:rFonts w:ascii="Arial" w:hAnsi="Arial"/>
                <w:color w:val="000000"/>
                <w:sz w:val="16"/>
                <w:szCs w:val="16"/>
              </w:rPr>
              <w:t>Снизить требования к квалификационная группа по электробезопасности до 2 группы – в связи с отсутствием в перечнях трудовых функций и необходимых знаний достаточных требований к уровню подготовки по электробезопасности</w:t>
            </w:r>
          </w:p>
        </w:tc>
        <w:tc>
          <w:tcPr>
            <w:tcW w:w="1985" w:type="dxa"/>
          </w:tcPr>
          <w:p w14:paraId="186C49DD" w14:textId="4FCF83E1" w:rsidR="00303E60" w:rsidRDefault="00303E60" w:rsidP="009A3FD8">
            <w:pPr>
              <w:rPr>
                <w:rFonts w:ascii="Arial" w:hAnsi="Arial"/>
                <w:color w:val="000000"/>
                <w:sz w:val="16"/>
                <w:szCs w:val="16"/>
              </w:rPr>
            </w:pPr>
            <w:r w:rsidRPr="00303E60">
              <w:rPr>
                <w:rFonts w:ascii="Arial" w:hAnsi="Arial"/>
                <w:color w:val="000000"/>
                <w:sz w:val="16"/>
                <w:szCs w:val="16"/>
              </w:rPr>
              <w:t>Отклонено</w:t>
            </w:r>
            <w:r>
              <w:rPr>
                <w:rFonts w:ascii="Arial" w:hAnsi="Arial"/>
                <w:color w:val="000000"/>
                <w:sz w:val="16"/>
                <w:szCs w:val="16"/>
              </w:rPr>
              <w:t>, группа не ниже 3</w:t>
            </w:r>
          </w:p>
          <w:p w14:paraId="4E68B048" w14:textId="77777777" w:rsidR="00303E60" w:rsidRPr="00303E60" w:rsidRDefault="00303E60" w:rsidP="009A3FD8">
            <w:pPr>
              <w:rPr>
                <w:rFonts w:ascii="Arial" w:hAnsi="Arial"/>
                <w:color w:val="000000"/>
                <w:sz w:val="16"/>
                <w:szCs w:val="16"/>
              </w:rPr>
            </w:pPr>
          </w:p>
        </w:tc>
      </w:tr>
      <w:tr w:rsidR="00303E60" w:rsidRPr="00F83A3E" w14:paraId="3A2D717E" w14:textId="77777777" w:rsidTr="00303E60">
        <w:tc>
          <w:tcPr>
            <w:tcW w:w="250" w:type="dxa"/>
          </w:tcPr>
          <w:p w14:paraId="58B16DA9" w14:textId="0D5A73C3" w:rsidR="00303E60" w:rsidRPr="00F83A3E" w:rsidRDefault="00303E60" w:rsidP="009A3FD8">
            <w:pPr>
              <w:jc w:val="right"/>
              <w:rPr>
                <w:rFonts w:ascii="Arial" w:hAnsi="Arial"/>
                <w:color w:val="000000"/>
                <w:sz w:val="16"/>
                <w:szCs w:val="16"/>
              </w:rPr>
            </w:pPr>
            <w:r>
              <w:rPr>
                <w:rFonts w:ascii="Arial" w:hAnsi="Arial"/>
                <w:color w:val="000000"/>
                <w:sz w:val="16"/>
                <w:szCs w:val="16"/>
              </w:rPr>
              <w:t>5</w:t>
            </w:r>
          </w:p>
        </w:tc>
        <w:tc>
          <w:tcPr>
            <w:tcW w:w="1276" w:type="dxa"/>
          </w:tcPr>
          <w:p w14:paraId="29C8CB08" w14:textId="42BFB6AB" w:rsidR="00303E60" w:rsidRPr="00F83A3E" w:rsidRDefault="00303E60" w:rsidP="009A3FD8">
            <w:pPr>
              <w:rPr>
                <w:rFonts w:ascii="Arial" w:hAnsi="Arial"/>
                <w:color w:val="000000"/>
                <w:sz w:val="16"/>
                <w:szCs w:val="16"/>
              </w:rPr>
            </w:pPr>
            <w:r w:rsidRPr="00303E60">
              <w:rPr>
                <w:rFonts w:ascii="Arial" w:hAnsi="Arial"/>
                <w:color w:val="000000"/>
                <w:sz w:val="16"/>
                <w:szCs w:val="16"/>
              </w:rPr>
              <w:t xml:space="preserve">ТГК-1, ОГК-2, Мосэнерго, </w:t>
            </w:r>
            <w:proofErr w:type="spellStart"/>
            <w:r w:rsidRPr="00303E60">
              <w:rPr>
                <w:rFonts w:ascii="Arial" w:hAnsi="Arial"/>
                <w:color w:val="000000"/>
                <w:sz w:val="16"/>
                <w:szCs w:val="16"/>
              </w:rPr>
              <w:t>Квадра</w:t>
            </w:r>
            <w:proofErr w:type="spellEnd"/>
            <w:r w:rsidRPr="00303E60">
              <w:rPr>
                <w:rFonts w:ascii="Arial" w:hAnsi="Arial"/>
                <w:color w:val="000000"/>
                <w:sz w:val="16"/>
                <w:szCs w:val="16"/>
              </w:rPr>
              <w:t xml:space="preserve">, Волжская ТГК, </w:t>
            </w:r>
            <w:proofErr w:type="spellStart"/>
            <w:r w:rsidRPr="00303E60">
              <w:rPr>
                <w:rFonts w:ascii="Arial" w:hAnsi="Arial"/>
                <w:color w:val="000000"/>
                <w:sz w:val="16"/>
                <w:szCs w:val="16"/>
              </w:rPr>
              <w:t>Фортум</w:t>
            </w:r>
            <w:proofErr w:type="spellEnd"/>
            <w:r w:rsidRPr="00303E60">
              <w:rPr>
                <w:rFonts w:ascii="Arial" w:hAnsi="Arial"/>
                <w:color w:val="000000"/>
                <w:sz w:val="16"/>
                <w:szCs w:val="16"/>
              </w:rPr>
              <w:t xml:space="preserve">, </w:t>
            </w:r>
            <w:proofErr w:type="spellStart"/>
            <w:r w:rsidRPr="00303E60">
              <w:rPr>
                <w:rFonts w:ascii="Arial" w:hAnsi="Arial"/>
                <w:color w:val="000000"/>
                <w:sz w:val="16"/>
                <w:szCs w:val="16"/>
              </w:rPr>
              <w:t>Евросибэнерго</w:t>
            </w:r>
            <w:proofErr w:type="spellEnd"/>
          </w:p>
        </w:tc>
        <w:tc>
          <w:tcPr>
            <w:tcW w:w="1843" w:type="dxa"/>
          </w:tcPr>
          <w:p w14:paraId="42738732" w14:textId="77777777" w:rsidR="00303E60" w:rsidRPr="00C07424" w:rsidRDefault="00303E60" w:rsidP="00303E60">
            <w:pPr>
              <w:rPr>
                <w:rFonts w:ascii="Arial" w:hAnsi="Arial"/>
                <w:color w:val="000000"/>
                <w:sz w:val="16"/>
                <w:szCs w:val="16"/>
              </w:rPr>
            </w:pPr>
            <w:r w:rsidRPr="00C07424">
              <w:rPr>
                <w:rFonts w:ascii="Arial" w:hAnsi="Arial"/>
                <w:color w:val="000000"/>
                <w:sz w:val="16"/>
                <w:szCs w:val="16"/>
              </w:rPr>
              <w:t>3.4.1. Трудовая функция «Организация и выполнение работ по оперативному управлению тепловыми сетями». Необходимые знания</w:t>
            </w:r>
          </w:p>
          <w:p w14:paraId="65165451" w14:textId="77777777" w:rsidR="00303E60" w:rsidRPr="00C07424" w:rsidRDefault="00303E60" w:rsidP="00303E60">
            <w:pPr>
              <w:rPr>
                <w:rFonts w:ascii="Arial" w:hAnsi="Arial"/>
                <w:color w:val="000000"/>
                <w:sz w:val="16"/>
                <w:szCs w:val="16"/>
              </w:rPr>
            </w:pPr>
          </w:p>
          <w:p w14:paraId="088007C1" w14:textId="3055F317" w:rsidR="00303E60" w:rsidRPr="000708CA" w:rsidRDefault="00303E60" w:rsidP="009A3FD8">
            <w:pPr>
              <w:rPr>
                <w:rFonts w:ascii="Arial" w:hAnsi="Arial"/>
                <w:color w:val="000000"/>
                <w:sz w:val="16"/>
                <w:szCs w:val="16"/>
              </w:rPr>
            </w:pPr>
            <w:r w:rsidRPr="00C07424">
              <w:rPr>
                <w:rFonts w:ascii="Arial" w:hAnsi="Arial"/>
                <w:color w:val="000000"/>
                <w:sz w:val="16"/>
                <w:szCs w:val="16"/>
              </w:rPr>
              <w:t>3.4.2. Трудовая функция «Организация и контроль работы оперативного персонала». Необходимые знания</w:t>
            </w:r>
          </w:p>
        </w:tc>
        <w:tc>
          <w:tcPr>
            <w:tcW w:w="2409" w:type="dxa"/>
          </w:tcPr>
          <w:p w14:paraId="4B2D4B58" w14:textId="77777777" w:rsidR="00303E60" w:rsidRPr="005A2908" w:rsidRDefault="00303E60" w:rsidP="00303E60">
            <w:pPr>
              <w:rPr>
                <w:rFonts w:ascii="Arial" w:hAnsi="Arial"/>
                <w:color w:val="000000"/>
                <w:sz w:val="16"/>
                <w:szCs w:val="16"/>
              </w:rPr>
            </w:pPr>
            <w:r>
              <w:rPr>
                <w:rFonts w:ascii="Arial" w:hAnsi="Arial"/>
                <w:color w:val="000000"/>
                <w:sz w:val="16"/>
                <w:szCs w:val="16"/>
              </w:rPr>
              <w:t>-</w:t>
            </w:r>
            <w:r w:rsidRPr="005A2908">
              <w:rPr>
                <w:rFonts w:ascii="Arial" w:hAnsi="Arial"/>
                <w:color w:val="000000"/>
                <w:sz w:val="16"/>
                <w:szCs w:val="16"/>
              </w:rPr>
              <w:t>Инструкции, положения и другие нормативные документы по эксплуатации оборудования и сооружений тепловых сетей</w:t>
            </w:r>
          </w:p>
          <w:p w14:paraId="23B05A91" w14:textId="77777777" w:rsidR="00303E60" w:rsidRDefault="00303E60" w:rsidP="00303E60">
            <w:pPr>
              <w:rPr>
                <w:rFonts w:ascii="Arial" w:hAnsi="Arial"/>
                <w:color w:val="000000"/>
                <w:sz w:val="16"/>
                <w:szCs w:val="16"/>
              </w:rPr>
            </w:pPr>
            <w:r>
              <w:rPr>
                <w:rFonts w:ascii="Arial" w:hAnsi="Arial"/>
                <w:color w:val="000000"/>
                <w:sz w:val="16"/>
                <w:szCs w:val="16"/>
              </w:rPr>
              <w:t>-</w:t>
            </w:r>
            <w:r w:rsidRPr="005A2908">
              <w:rPr>
                <w:rFonts w:ascii="Arial" w:hAnsi="Arial"/>
                <w:color w:val="000000"/>
                <w:sz w:val="16"/>
                <w:szCs w:val="16"/>
              </w:rPr>
              <w:t>Инструкции по охране труда, производственные инструкции, инстр</w:t>
            </w:r>
            <w:r>
              <w:rPr>
                <w:rFonts w:ascii="Arial" w:hAnsi="Arial"/>
                <w:color w:val="000000"/>
                <w:sz w:val="16"/>
                <w:szCs w:val="16"/>
              </w:rPr>
              <w:t>укции по пожарной безопасности.</w:t>
            </w:r>
          </w:p>
          <w:p w14:paraId="3F8F4039" w14:textId="77777777" w:rsidR="00303E60" w:rsidRPr="005A2908" w:rsidRDefault="00303E60" w:rsidP="00303E60">
            <w:pPr>
              <w:rPr>
                <w:rFonts w:ascii="Arial" w:hAnsi="Arial"/>
                <w:color w:val="000000"/>
                <w:sz w:val="16"/>
                <w:szCs w:val="16"/>
              </w:rPr>
            </w:pPr>
            <w:r>
              <w:rPr>
                <w:rFonts w:ascii="Arial" w:hAnsi="Arial"/>
                <w:color w:val="000000"/>
                <w:sz w:val="16"/>
                <w:szCs w:val="16"/>
              </w:rPr>
              <w:t>-</w:t>
            </w:r>
            <w:r w:rsidRPr="005A2908">
              <w:rPr>
                <w:rFonts w:ascii="Arial" w:hAnsi="Arial"/>
                <w:color w:val="000000"/>
                <w:sz w:val="16"/>
                <w:szCs w:val="16"/>
              </w:rPr>
              <w:t>Основные понятия правил безопасности</w:t>
            </w:r>
          </w:p>
          <w:p w14:paraId="759F927C" w14:textId="77777777" w:rsidR="00303E60" w:rsidRPr="005A2908" w:rsidRDefault="00303E60" w:rsidP="00303E60">
            <w:pPr>
              <w:rPr>
                <w:rFonts w:ascii="Arial" w:hAnsi="Arial"/>
                <w:color w:val="000000"/>
                <w:sz w:val="16"/>
                <w:szCs w:val="16"/>
              </w:rPr>
            </w:pPr>
            <w:r>
              <w:rPr>
                <w:rFonts w:ascii="Arial" w:hAnsi="Arial"/>
                <w:color w:val="000000"/>
                <w:sz w:val="16"/>
                <w:szCs w:val="16"/>
              </w:rPr>
              <w:t>-</w:t>
            </w:r>
            <w:r w:rsidRPr="005A2908">
              <w:rPr>
                <w:rFonts w:ascii="Arial" w:hAnsi="Arial"/>
                <w:color w:val="000000"/>
                <w:sz w:val="16"/>
                <w:szCs w:val="16"/>
              </w:rPr>
              <w:t>Правила и требования по охране труда, промышленной и пожарной безопасности, производственной санитарии и противопожарной защите, регламентирующие деятельность по трудовой функции</w:t>
            </w:r>
          </w:p>
          <w:p w14:paraId="774D4A4F" w14:textId="05C39FB4" w:rsidR="00303E60" w:rsidRPr="00F83A3E" w:rsidRDefault="00303E60" w:rsidP="00303E60">
            <w:pPr>
              <w:rPr>
                <w:rFonts w:ascii="Arial" w:hAnsi="Arial"/>
                <w:color w:val="000000"/>
                <w:sz w:val="16"/>
                <w:szCs w:val="16"/>
              </w:rPr>
            </w:pPr>
            <w:r>
              <w:rPr>
                <w:rFonts w:ascii="Arial" w:hAnsi="Arial"/>
                <w:color w:val="000000"/>
                <w:sz w:val="16"/>
                <w:szCs w:val="16"/>
              </w:rPr>
              <w:t>-</w:t>
            </w:r>
            <w:r w:rsidRPr="005A2908">
              <w:rPr>
                <w:rFonts w:ascii="Arial" w:hAnsi="Arial"/>
                <w:color w:val="000000"/>
                <w:sz w:val="16"/>
                <w:szCs w:val="16"/>
              </w:rPr>
              <w:t>Нормативно-правовые документы (законы, постановления и распоряжения</w:t>
            </w:r>
          </w:p>
        </w:tc>
        <w:tc>
          <w:tcPr>
            <w:tcW w:w="1701" w:type="dxa"/>
          </w:tcPr>
          <w:p w14:paraId="3D2D6E71" w14:textId="77777777" w:rsidR="00303E60" w:rsidRPr="00D046BE" w:rsidRDefault="00303E60" w:rsidP="00303E60">
            <w:pPr>
              <w:rPr>
                <w:rFonts w:ascii="Arial" w:hAnsi="Arial"/>
                <w:color w:val="000000"/>
                <w:sz w:val="16"/>
                <w:szCs w:val="16"/>
              </w:rPr>
            </w:pPr>
            <w:r>
              <w:rPr>
                <w:rFonts w:ascii="Arial" w:hAnsi="Arial"/>
                <w:color w:val="000000"/>
                <w:sz w:val="16"/>
                <w:szCs w:val="16"/>
              </w:rPr>
              <w:t>Д</w:t>
            </w:r>
            <w:r w:rsidRPr="00D046BE">
              <w:rPr>
                <w:rFonts w:ascii="Arial" w:hAnsi="Arial"/>
                <w:color w:val="000000"/>
                <w:sz w:val="16"/>
                <w:szCs w:val="16"/>
              </w:rPr>
              <w:t>ополнить:</w:t>
            </w:r>
          </w:p>
          <w:p w14:paraId="6B28BA96" w14:textId="12F2ABF0" w:rsidR="00303E60" w:rsidRPr="00F83A3E" w:rsidRDefault="00303E60" w:rsidP="00303E60">
            <w:pPr>
              <w:rPr>
                <w:rFonts w:ascii="Arial" w:hAnsi="Arial"/>
                <w:color w:val="000000"/>
                <w:sz w:val="16"/>
                <w:szCs w:val="16"/>
              </w:rPr>
            </w:pPr>
            <w:r>
              <w:rPr>
                <w:rFonts w:ascii="Arial" w:hAnsi="Arial"/>
                <w:color w:val="000000"/>
                <w:sz w:val="16"/>
                <w:szCs w:val="16"/>
              </w:rPr>
              <w:t>«</w:t>
            </w:r>
            <w:r w:rsidRPr="00D046BE">
              <w:rPr>
                <w:rFonts w:ascii="Arial" w:hAnsi="Arial"/>
                <w:color w:val="000000"/>
                <w:sz w:val="16"/>
                <w:szCs w:val="16"/>
              </w:rPr>
              <w:t>Нормативные документы по эксплуатации оборудования и сооружений тепловых сетей и оперативно-диспетчерскому управлению тепловыми и гидравлическими режимами тепловых сетей</w:t>
            </w:r>
            <w:r>
              <w:rPr>
                <w:rFonts w:ascii="Arial" w:hAnsi="Arial"/>
                <w:color w:val="000000"/>
                <w:sz w:val="16"/>
                <w:szCs w:val="16"/>
              </w:rPr>
              <w:t>»</w:t>
            </w:r>
          </w:p>
        </w:tc>
        <w:tc>
          <w:tcPr>
            <w:tcW w:w="1985" w:type="dxa"/>
          </w:tcPr>
          <w:p w14:paraId="1D8DD2C2" w14:textId="77777777" w:rsidR="00303E60" w:rsidRPr="00F83A3E" w:rsidRDefault="00303E60" w:rsidP="00303E60">
            <w:pPr>
              <w:rPr>
                <w:rFonts w:ascii="Arial" w:hAnsi="Arial"/>
                <w:color w:val="000000"/>
                <w:sz w:val="16"/>
                <w:szCs w:val="16"/>
              </w:rPr>
            </w:pPr>
            <w:r w:rsidRPr="00303E60">
              <w:rPr>
                <w:rFonts w:ascii="Arial" w:hAnsi="Arial"/>
                <w:color w:val="000000"/>
                <w:sz w:val="16"/>
                <w:szCs w:val="16"/>
              </w:rPr>
              <w:t xml:space="preserve">Отклонено, </w:t>
            </w:r>
            <w:r w:rsidRPr="00F83A3E">
              <w:rPr>
                <w:rFonts w:ascii="Arial" w:hAnsi="Arial"/>
                <w:color w:val="000000"/>
                <w:sz w:val="16"/>
                <w:szCs w:val="16"/>
              </w:rPr>
              <w:t>Дублирует уже имеющиеся знания</w:t>
            </w:r>
          </w:p>
          <w:p w14:paraId="31DB03CC" w14:textId="57C1E52C" w:rsidR="00303E60" w:rsidRPr="00F83A3E" w:rsidRDefault="00303E60" w:rsidP="009A3FD8">
            <w:pPr>
              <w:rPr>
                <w:rFonts w:ascii="Arial" w:hAnsi="Arial"/>
                <w:color w:val="000000"/>
                <w:sz w:val="16"/>
                <w:szCs w:val="16"/>
              </w:rPr>
            </w:pPr>
          </w:p>
        </w:tc>
      </w:tr>
    </w:tbl>
    <w:p w14:paraId="7C67B414" w14:textId="77777777" w:rsidR="001F5C38" w:rsidRDefault="001F5C38">
      <w:pPr>
        <w:tabs>
          <w:tab w:val="left" w:pos="993"/>
        </w:tabs>
        <w:ind w:firstLine="567"/>
        <w:jc w:val="both"/>
        <w:rPr>
          <w:color w:val="808080" w:themeColor="background1" w:themeShade="80"/>
          <w:sz w:val="28"/>
          <w:szCs w:val="28"/>
        </w:rPr>
      </w:pPr>
    </w:p>
    <w:sectPr w:rsidR="001F5C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65DFC" w14:textId="77777777" w:rsidR="009A3FD8" w:rsidRDefault="009A3FD8">
      <w:r>
        <w:separator/>
      </w:r>
    </w:p>
  </w:endnote>
  <w:endnote w:type="continuationSeparator" w:id="0">
    <w:p w14:paraId="3215006E" w14:textId="77777777" w:rsidR="009A3FD8" w:rsidRDefault="009A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46425" w14:textId="77777777" w:rsidR="009A3FD8" w:rsidRDefault="009A3FD8">
      <w:r>
        <w:separator/>
      </w:r>
    </w:p>
  </w:footnote>
  <w:footnote w:type="continuationSeparator" w:id="0">
    <w:p w14:paraId="06A7F71D" w14:textId="77777777" w:rsidR="009A3FD8" w:rsidRDefault="009A3F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2506"/>
      <w:docPartObj>
        <w:docPartGallery w:val="Page Numbers (Top of Page)"/>
        <w:docPartUnique/>
      </w:docPartObj>
    </w:sdtPr>
    <w:sdtEndPr/>
    <w:sdtContent>
      <w:p w14:paraId="226D10F7" w14:textId="77777777" w:rsidR="009A3FD8" w:rsidRDefault="009A3FD8">
        <w:pPr>
          <w:pStyle w:val="af3"/>
          <w:jc w:val="center"/>
        </w:pPr>
        <w:r>
          <w:fldChar w:fldCharType="begin"/>
        </w:r>
        <w:r>
          <w:instrText xml:space="preserve"> PAGE   \* MERGEFORMAT </w:instrText>
        </w:r>
        <w:r>
          <w:fldChar w:fldCharType="separate"/>
        </w:r>
        <w:r w:rsidR="004B489B">
          <w:rPr>
            <w:noProof/>
          </w:rPr>
          <w:t>18</w:t>
        </w:r>
        <w:r>
          <w:rPr>
            <w:noProof/>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10545B4"/>
    <w:multiLevelType w:val="hybridMultilevel"/>
    <w:tmpl w:val="ACBACF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3C41472"/>
    <w:multiLevelType w:val="hybridMultilevel"/>
    <w:tmpl w:val="185CD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3E5255F"/>
    <w:multiLevelType w:val="multilevel"/>
    <w:tmpl w:val="EE9C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13886"/>
    <w:multiLevelType w:val="multilevel"/>
    <w:tmpl w:val="7D1C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AFD329D"/>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6C6566"/>
    <w:multiLevelType w:val="multilevel"/>
    <w:tmpl w:val="7D5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7B3250"/>
    <w:multiLevelType w:val="hybridMultilevel"/>
    <w:tmpl w:val="8DFEBFD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A75EC9"/>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0D73A4D"/>
    <w:multiLevelType w:val="hybridMultilevel"/>
    <w:tmpl w:val="CE30AB12"/>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2F90AC5"/>
    <w:multiLevelType w:val="multilevel"/>
    <w:tmpl w:val="A2669B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751F6C"/>
    <w:multiLevelType w:val="hybridMultilevel"/>
    <w:tmpl w:val="CA3AB9AC"/>
    <w:lvl w:ilvl="0" w:tplc="0419000D">
      <w:start w:val="1"/>
      <w:numFmt w:val="bullet"/>
      <w:lvlText w:val=""/>
      <w:lvlJc w:val="left"/>
      <w:pPr>
        <w:ind w:left="1929" w:hanging="795"/>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4EC586B"/>
    <w:multiLevelType w:val="multilevel"/>
    <w:tmpl w:val="96B060EC"/>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3">
    <w:nsid w:val="15CF67FE"/>
    <w:multiLevelType w:val="hybridMultilevel"/>
    <w:tmpl w:val="7DF45692"/>
    <w:lvl w:ilvl="0" w:tplc="4596005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2C63E3C"/>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5">
    <w:nsid w:val="238445AE"/>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65B36F7"/>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9C1381"/>
    <w:multiLevelType w:val="hybridMultilevel"/>
    <w:tmpl w:val="10EED84C"/>
    <w:lvl w:ilvl="0" w:tplc="44723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9197101"/>
    <w:multiLevelType w:val="multilevel"/>
    <w:tmpl w:val="22B6150A"/>
    <w:lvl w:ilvl="0">
      <w:start w:val="1"/>
      <w:numFmt w:val="decimal"/>
      <w:lvlText w:val="%1."/>
      <w:lvlJc w:val="left"/>
      <w:pPr>
        <w:ind w:left="450" w:hanging="450"/>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9">
    <w:nsid w:val="31E672E0"/>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832025C"/>
    <w:multiLevelType w:val="hybridMultilevel"/>
    <w:tmpl w:val="9BE08B02"/>
    <w:lvl w:ilvl="0" w:tplc="F384C412">
      <w:start w:val="2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D350F5"/>
    <w:multiLevelType w:val="hybridMultilevel"/>
    <w:tmpl w:val="261ED6E0"/>
    <w:lvl w:ilvl="0" w:tplc="7A0A7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CC46B9A"/>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F7F294E"/>
    <w:multiLevelType w:val="hybridMultilevel"/>
    <w:tmpl w:val="A56C9EB6"/>
    <w:lvl w:ilvl="0" w:tplc="576661A0">
      <w:start w:val="1"/>
      <w:numFmt w:val="decimal"/>
      <w:lvlText w:val="%1."/>
      <w:lvlJc w:val="left"/>
      <w:pPr>
        <w:ind w:left="768" w:hanging="408"/>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E44096"/>
    <w:multiLevelType w:val="multilevel"/>
    <w:tmpl w:val="F25C3B8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0FE00E5"/>
    <w:multiLevelType w:val="hybridMultilevel"/>
    <w:tmpl w:val="0A70C0DA"/>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6">
    <w:nsid w:val="457146F2"/>
    <w:multiLevelType w:val="multilevel"/>
    <w:tmpl w:val="9BDA5FE2"/>
    <w:lvl w:ilvl="0">
      <w:start w:val="1"/>
      <w:numFmt w:val="decimal"/>
      <w:lvlText w:val="%1."/>
      <w:lvlJc w:val="left"/>
      <w:pPr>
        <w:ind w:left="502"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47571FA8"/>
    <w:multiLevelType w:val="hybridMultilevel"/>
    <w:tmpl w:val="383814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B332CBA"/>
    <w:multiLevelType w:val="hybridMultilevel"/>
    <w:tmpl w:val="4E521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526012"/>
    <w:multiLevelType w:val="multilevel"/>
    <w:tmpl w:val="EFE82512"/>
    <w:lvl w:ilvl="0">
      <w:start w:val="1"/>
      <w:numFmt w:val="decimal"/>
      <w:pStyle w:val="1"/>
      <w:lvlText w:val="%1."/>
      <w:lvlJc w:val="left"/>
      <w:pPr>
        <w:tabs>
          <w:tab w:val="num" w:pos="540"/>
        </w:tabs>
        <w:ind w:left="540" w:firstLine="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2"/>
      <w:lvlText w:val="%1.%2"/>
      <w:lvlJc w:val="left"/>
      <w:pPr>
        <w:tabs>
          <w:tab w:val="num" w:pos="1958"/>
        </w:tabs>
        <w:ind w:left="1958" w:hanging="851"/>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1958"/>
        </w:tabs>
        <w:ind w:left="540" w:firstLine="567"/>
      </w:pPr>
      <w:rPr>
        <w:rFonts w:hint="default"/>
        <w:b w:val="0"/>
        <w:bCs w:val="0"/>
        <w:i w:val="0"/>
        <w:iCs w:val="0"/>
      </w:rPr>
    </w:lvl>
    <w:lvl w:ilvl="3">
      <w:start w:val="1"/>
      <w:numFmt w:val="decimal"/>
      <w:lvlText w:val="%1.%2.%3.%4"/>
      <w:lvlJc w:val="left"/>
      <w:pPr>
        <w:tabs>
          <w:tab w:val="num" w:pos="1958"/>
        </w:tabs>
        <w:ind w:left="540"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958"/>
        </w:tabs>
        <w:ind w:left="540" w:firstLine="567"/>
      </w:pPr>
      <w:rPr>
        <w:rFonts w:hint="default"/>
        <w:b w:val="0"/>
        <w:bCs w:val="0"/>
        <w:i w:val="0"/>
        <w:iCs w:val="0"/>
        <w:color w:val="auto"/>
      </w:rPr>
    </w:lvl>
    <w:lvl w:ilvl="5">
      <w:start w:val="1"/>
      <w:numFmt w:val="lowerRoman"/>
      <w:lvlText w:val="%6)"/>
      <w:lvlJc w:val="left"/>
      <w:pPr>
        <w:tabs>
          <w:tab w:val="num" w:pos="2525"/>
        </w:tabs>
        <w:ind w:left="2525" w:hanging="567"/>
      </w:pPr>
      <w:rPr>
        <w:rFonts w:hint="default"/>
      </w:rPr>
    </w:lvl>
    <w:lvl w:ilvl="6">
      <w:start w:val="1"/>
      <w:numFmt w:val="decimal"/>
      <w:lvlText w:val="%5.%6.%7)"/>
      <w:lvlJc w:val="left"/>
      <w:pPr>
        <w:tabs>
          <w:tab w:val="num" w:pos="3659"/>
        </w:tabs>
        <w:ind w:left="3659" w:hanging="851"/>
      </w:pPr>
      <w:rPr>
        <w:rFonts w:hint="default"/>
      </w:rPr>
    </w:lvl>
    <w:lvl w:ilvl="7">
      <w:start w:val="1"/>
      <w:numFmt w:val="decimal"/>
      <w:lvlText w:val="%5.%6.%7.%8)"/>
      <w:lvlJc w:val="left"/>
      <w:pPr>
        <w:tabs>
          <w:tab w:val="num" w:pos="3942"/>
        </w:tabs>
        <w:ind w:left="3942" w:hanging="567"/>
      </w:pPr>
      <w:rPr>
        <w:rFonts w:hint="default"/>
      </w:rPr>
    </w:lvl>
    <w:lvl w:ilvl="8">
      <w:start w:val="1"/>
      <w:numFmt w:val="decimal"/>
      <w:lvlText w:val="%1.%2.%3.%4.%5.%6.%7.%8.%9."/>
      <w:lvlJc w:val="left"/>
      <w:pPr>
        <w:tabs>
          <w:tab w:val="num" w:pos="6660"/>
        </w:tabs>
        <w:ind w:left="4860" w:hanging="1440"/>
      </w:pPr>
      <w:rPr>
        <w:rFonts w:hint="default"/>
      </w:rPr>
    </w:lvl>
  </w:abstractNum>
  <w:abstractNum w:abstractNumId="30">
    <w:nsid w:val="4C8608F9"/>
    <w:multiLevelType w:val="multilevel"/>
    <w:tmpl w:val="ECAAFD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34D01D0"/>
    <w:multiLevelType w:val="hybridMultilevel"/>
    <w:tmpl w:val="6C626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C73FAD"/>
    <w:multiLevelType w:val="multilevel"/>
    <w:tmpl w:val="9BDA5FE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nsid w:val="5CCC4FBB"/>
    <w:multiLevelType w:val="hybridMultilevel"/>
    <w:tmpl w:val="FAE27D2E"/>
    <w:lvl w:ilvl="0" w:tplc="040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E73722"/>
    <w:multiLevelType w:val="multilevel"/>
    <w:tmpl w:val="9C26CEB6"/>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5">
    <w:nsid w:val="5EFE75B4"/>
    <w:multiLevelType w:val="hybridMultilevel"/>
    <w:tmpl w:val="B686D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11729B"/>
    <w:multiLevelType w:val="hybridMultilevel"/>
    <w:tmpl w:val="088095FC"/>
    <w:lvl w:ilvl="0" w:tplc="AC5E45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FD3F4A"/>
    <w:multiLevelType w:val="hybridMultilevel"/>
    <w:tmpl w:val="4B208494"/>
    <w:lvl w:ilvl="0" w:tplc="0C9E4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5331837"/>
    <w:multiLevelType w:val="hybridMultilevel"/>
    <w:tmpl w:val="564ACF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0A373F2"/>
    <w:multiLevelType w:val="multilevel"/>
    <w:tmpl w:val="D45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151080F"/>
    <w:multiLevelType w:val="hybridMultilevel"/>
    <w:tmpl w:val="B0A8CB26"/>
    <w:lvl w:ilvl="0" w:tplc="FFFFFFFF">
      <w:start w:val="1"/>
      <w:numFmt w:val="bullet"/>
      <w:lvlText w:val=""/>
      <w:lvlJc w:val="left"/>
      <w:pPr>
        <w:ind w:left="1429" w:hanging="360"/>
      </w:pPr>
      <w:rPr>
        <w:rFonts w:ascii="Symbol" w:hAnsi="Symbol" w:hint="default"/>
      </w:rPr>
    </w:lvl>
    <w:lvl w:ilvl="1" w:tplc="E4E0F710">
      <w:start w:val="1"/>
      <w:numFmt w:val="bullet"/>
      <w:lvlText w:val=""/>
      <w:lvlJc w:val="left"/>
      <w:pPr>
        <w:tabs>
          <w:tab w:val="num" w:pos="2149"/>
        </w:tabs>
        <w:ind w:left="2149"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719F3950"/>
    <w:multiLevelType w:val="multilevel"/>
    <w:tmpl w:val="ECAAFD24"/>
    <w:lvl w:ilvl="0">
      <w:start w:val="1"/>
      <w:numFmt w:val="bullet"/>
      <w:lvlText w:val=""/>
      <w:lvlJc w:val="left"/>
      <w:pPr>
        <w:tabs>
          <w:tab w:val="num" w:pos="1070"/>
        </w:tabs>
        <w:ind w:left="107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34A39B0"/>
    <w:multiLevelType w:val="hybridMultilevel"/>
    <w:tmpl w:val="916C5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4A038B"/>
    <w:multiLevelType w:val="multilevel"/>
    <w:tmpl w:val="2E5A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9"/>
  </w:num>
  <w:num w:numId="3">
    <w:abstractNumId w:val="32"/>
  </w:num>
  <w:num w:numId="4">
    <w:abstractNumId w:val="8"/>
  </w:num>
  <w:num w:numId="5">
    <w:abstractNumId w:val="34"/>
  </w:num>
  <w:num w:numId="6">
    <w:abstractNumId w:val="12"/>
  </w:num>
  <w:num w:numId="7">
    <w:abstractNumId w:val="29"/>
  </w:num>
  <w:num w:numId="8">
    <w:abstractNumId w:val="17"/>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42"/>
  </w:num>
  <w:num w:numId="15">
    <w:abstractNumId w:val="35"/>
  </w:num>
  <w:num w:numId="16">
    <w:abstractNumId w:val="18"/>
  </w:num>
  <w:num w:numId="17">
    <w:abstractNumId w:val="7"/>
  </w:num>
  <w:num w:numId="18">
    <w:abstractNumId w:val="26"/>
  </w:num>
  <w:num w:numId="19">
    <w:abstractNumId w:val="15"/>
  </w:num>
  <w:num w:numId="20">
    <w:abstractNumId w:val="24"/>
  </w:num>
  <w:num w:numId="21">
    <w:abstractNumId w:val="10"/>
  </w:num>
  <w:num w:numId="22">
    <w:abstractNumId w:val="20"/>
  </w:num>
  <w:num w:numId="23">
    <w:abstractNumId w:val="2"/>
  </w:num>
  <w:num w:numId="24">
    <w:abstractNumId w:val="28"/>
  </w:num>
  <w:num w:numId="25">
    <w:abstractNumId w:val="31"/>
  </w:num>
  <w:num w:numId="26">
    <w:abstractNumId w:val="21"/>
  </w:num>
  <w:num w:numId="27">
    <w:abstractNumId w:val="37"/>
  </w:num>
  <w:num w:numId="28">
    <w:abstractNumId w:val="33"/>
  </w:num>
  <w:num w:numId="29">
    <w:abstractNumId w:val="3"/>
  </w:num>
  <w:num w:numId="30">
    <w:abstractNumId w:val="25"/>
  </w:num>
  <w:num w:numId="31">
    <w:abstractNumId w:val="36"/>
  </w:num>
  <w:num w:numId="32">
    <w:abstractNumId w:val="5"/>
  </w:num>
  <w:num w:numId="33">
    <w:abstractNumId w:val="23"/>
  </w:num>
  <w:num w:numId="34">
    <w:abstractNumId w:val="1"/>
  </w:num>
  <w:num w:numId="35">
    <w:abstractNumId w:val="9"/>
  </w:num>
  <w:num w:numId="36">
    <w:abstractNumId w:val="39"/>
  </w:num>
  <w:num w:numId="37">
    <w:abstractNumId w:val="43"/>
  </w:num>
  <w:num w:numId="38">
    <w:abstractNumId w:val="6"/>
  </w:num>
  <w:num w:numId="39">
    <w:abstractNumId w:val="4"/>
  </w:num>
  <w:num w:numId="40">
    <w:abstractNumId w:val="16"/>
  </w:num>
  <w:num w:numId="41">
    <w:abstractNumId w:val="13"/>
  </w:num>
  <w:num w:numId="42">
    <w:abstractNumId w:val="14"/>
  </w:num>
  <w:num w:numId="43">
    <w:abstractNumId w:val="11"/>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D0"/>
    <w:rsid w:val="001430EB"/>
    <w:rsid w:val="0018556E"/>
    <w:rsid w:val="001B71D0"/>
    <w:rsid w:val="001F5C38"/>
    <w:rsid w:val="002009BD"/>
    <w:rsid w:val="00222D78"/>
    <w:rsid w:val="00303E60"/>
    <w:rsid w:val="00465563"/>
    <w:rsid w:val="004B489B"/>
    <w:rsid w:val="00644661"/>
    <w:rsid w:val="00831230"/>
    <w:rsid w:val="009A3FD8"/>
    <w:rsid w:val="00B14275"/>
    <w:rsid w:val="00DF2199"/>
    <w:rsid w:val="00EC554A"/>
    <w:rsid w:val="00F1762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F0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pPr>
      <w:keepNext/>
      <w:numPr>
        <w:numId w:val="7"/>
      </w:numPr>
      <w:spacing w:before="240" w:after="60"/>
      <w:outlineLvl w:val="0"/>
    </w:pPr>
    <w:rPr>
      <w:rFonts w:ascii="Arial" w:hAnsi="Arial"/>
      <w:b/>
      <w:bCs/>
      <w:kern w:val="32"/>
      <w:sz w:val="32"/>
      <w:szCs w:val="32"/>
    </w:rPr>
  </w:style>
  <w:style w:type="paragraph" w:styleId="2">
    <w:name w:val="heading 2"/>
    <w:aliases w:val="H2,h2"/>
    <w:basedOn w:val="a"/>
    <w:next w:val="a"/>
    <w:link w:val="20"/>
    <w:qFormat/>
    <w:pPr>
      <w:keepNext/>
      <w:numPr>
        <w:ilvl w:val="1"/>
        <w:numId w:val="7"/>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7"/>
    <w:uiPriority w:val="99"/>
    <w:unhideWhenUsed/>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6"/>
    <w:uiPriority w:val="99"/>
    <w:rPr>
      <w:rFonts w:ascii="Calibri" w:eastAsia="Calibri" w:hAnsi="Calibri" w:cs="Times New Roman"/>
      <w:sz w:val="20"/>
      <w:szCs w:val="20"/>
    </w:rPr>
  </w:style>
  <w:style w:type="character" w:styleId="a8">
    <w:name w:val="footnote reference"/>
    <w:aliases w:val="Знак сноски-FN,Ciae niinee-FN,Знак сноски 1,fr,Used by Word for Help footnote symbols,Ссылка на сноску 45,Footnote Reference Number"/>
    <w:uiPriority w:val="99"/>
    <w:unhideWhenUsed/>
    <w:rPr>
      <w:vertAlign w:val="superscript"/>
    </w:rPr>
  </w:style>
  <w:style w:type="paragraph" w:styleId="a9">
    <w:name w:val="Body Text"/>
    <w:basedOn w:val="a"/>
    <w:link w:val="aa"/>
    <w:autoRedefine/>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Arial" w:eastAsia="Times New Roman" w:hAnsi="Arial" w:cs="Times New Roman"/>
      <w:b/>
      <w:bCs/>
      <w:kern w:val="32"/>
      <w:sz w:val="32"/>
      <w:szCs w:val="32"/>
    </w:rPr>
  </w:style>
  <w:style w:type="character" w:customStyle="1" w:styleId="20">
    <w:name w:val="Заголовок 2 Знак"/>
    <w:aliases w:val="H2 Знак,h2 Знак"/>
    <w:basedOn w:val="a0"/>
    <w:link w:val="2"/>
    <w:rPr>
      <w:rFonts w:ascii="Times New Roman" w:eastAsia="Times New Roman" w:hAnsi="Times New Roman" w:cs="Times New Roman"/>
      <w:b/>
      <w:bCs/>
      <w:sz w:val="24"/>
      <w:szCs w:val="24"/>
      <w:lang w:eastAsia="ru-RU"/>
    </w:rPr>
  </w:style>
  <w:style w:type="paragraph" w:customStyle="1" w:styleId="11">
    <w:name w:val="Абзац списка1"/>
    <w:basedOn w:val="a"/>
    <w:pPr>
      <w:ind w:left="720"/>
      <w:contextualSpacing/>
    </w:p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pPr>
      <w:tabs>
        <w:tab w:val="left" w:pos="1134"/>
      </w:tabs>
      <w:ind w:left="1130" w:hanging="360"/>
      <w:jc w:val="both"/>
    </w:pPr>
    <w:rPr>
      <w:sz w:val="28"/>
      <w:szCs w:val="28"/>
      <w:lang w:eastAsia="en-US"/>
    </w:rPr>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Pr>
      <w:rFonts w:ascii="Courier New" w:eastAsia="Calibri" w:hAnsi="Courier New" w:cs="Times New Roman"/>
      <w:sz w:val="20"/>
      <w:szCs w:val="20"/>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комментария Знак"/>
    <w:basedOn w:val="a0"/>
    <w:link w:val="ae"/>
    <w:uiPriority w:val="9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ru-RU"/>
    </w:rPr>
  </w:style>
  <w:style w:type="character" w:styleId="af2">
    <w:name w:val="Hyperlink"/>
    <w:unhideWhenUsed/>
    <w:rPr>
      <w:color w:val="0000FF"/>
      <w:u w:val="single"/>
    </w:rPr>
  </w:style>
  <w:style w:type="character" w:customStyle="1" w:styleId="apple-converted-space">
    <w:name w:val="apple-converted-space"/>
    <w:basedOn w:val="a0"/>
  </w:style>
  <w:style w:type="paragraph" w:styleId="3">
    <w:name w:val="Body Text 3"/>
    <w:basedOn w:val="a"/>
    <w:link w:val="30"/>
    <w:pPr>
      <w:spacing w:after="120"/>
    </w:pPr>
    <w:rPr>
      <w:sz w:val="16"/>
      <w:szCs w:val="16"/>
    </w:rPr>
  </w:style>
  <w:style w:type="character" w:customStyle="1" w:styleId="30">
    <w:name w:val="Основной текст 3 Знак"/>
    <w:basedOn w:val="a0"/>
    <w:link w:val="3"/>
    <w:rPr>
      <w:rFonts w:ascii="Times New Roman" w:eastAsia="Times New Roman" w:hAnsi="Times New Roman" w:cs="Times New Roman"/>
      <w:sz w:val="16"/>
      <w:szCs w:val="16"/>
      <w:lang w:eastAsia="ru-RU"/>
    </w:r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pPr>
      <w:tabs>
        <w:tab w:val="center" w:pos="4677"/>
        <w:tab w:val="right" w:pos="9355"/>
      </w:tabs>
    </w:pPr>
  </w:style>
  <w:style w:type="character" w:customStyle="1" w:styleId="af6">
    <w:name w:val="Нижний колонтитул Знак"/>
    <w:basedOn w:val="a0"/>
    <w:link w:val="af5"/>
    <w:uiPriority w:val="99"/>
    <w:semiHidden/>
    <w:rPr>
      <w:rFonts w:ascii="Times New Roman" w:eastAsia="Times New Roman" w:hAnsi="Times New Roman" w:cs="Times New Roman"/>
      <w:sz w:val="24"/>
      <w:szCs w:val="24"/>
      <w:lang w:eastAsia="ru-RU"/>
    </w:rPr>
  </w:style>
  <w:style w:type="character" w:styleId="af7">
    <w:name w:val="endnote reference"/>
    <w:uiPriority w:val="99"/>
    <w:semiHidden/>
    <w:rPr>
      <w:rFonts w:cs="Times New Roman"/>
      <w:vertAlign w:val="superscript"/>
    </w:rPr>
  </w:style>
  <w:style w:type="paragraph" w:styleId="af8">
    <w:name w:val="endnote text"/>
    <w:basedOn w:val="a"/>
    <w:link w:val="af9"/>
    <w:uiPriority w:val="99"/>
    <w:semiHidden/>
    <w:rPr>
      <w:rFonts w:ascii="Calibri" w:eastAsia="Calibri" w:hAnsi="Calibri"/>
      <w:sz w:val="20"/>
      <w:szCs w:val="20"/>
    </w:rPr>
  </w:style>
  <w:style w:type="character" w:customStyle="1" w:styleId="af9">
    <w:name w:val="Текст концевой сноски Знак"/>
    <w:basedOn w:val="a0"/>
    <w:link w:val="af8"/>
    <w:uiPriority w:val="99"/>
    <w:semiHidden/>
    <w:rPr>
      <w:rFonts w:ascii="Calibri" w:eastAsia="Calibri" w:hAnsi="Calibri" w:cs="Times New Roman"/>
      <w:sz w:val="20"/>
      <w:szCs w:val="20"/>
      <w:lang w:eastAsia="ru-RU"/>
    </w:rPr>
  </w:style>
  <w:style w:type="paragraph" w:styleId="afa">
    <w:name w:val="Normal (Web)"/>
    <w:basedOn w:val="a"/>
    <w:uiPriority w:val="99"/>
    <w:unhideWhenUsed/>
    <w:pPr>
      <w:spacing w:before="100" w:beforeAutospacing="1" w:after="100" w:afterAutospacing="1"/>
    </w:pPr>
  </w:style>
  <w:style w:type="character" w:customStyle="1" w:styleId="ecattext">
    <w:name w:val="ecattext"/>
    <w:basedOn w:val="a0"/>
  </w:style>
  <w:style w:type="paragraph" w:styleId="afb">
    <w:name w:val="Title"/>
    <w:basedOn w:val="a"/>
    <w:link w:val="afc"/>
    <w:qFormat/>
    <w:pPr>
      <w:jc w:val="center"/>
    </w:pPr>
    <w:rPr>
      <w:b/>
      <w:bCs/>
      <w:sz w:val="28"/>
    </w:rPr>
  </w:style>
  <w:style w:type="character" w:customStyle="1" w:styleId="afc">
    <w:name w:val="Название Знак"/>
    <w:basedOn w:val="a0"/>
    <w:link w:val="afb"/>
    <w:rPr>
      <w:rFonts w:ascii="Times New Roman" w:eastAsia="Times New Roman" w:hAnsi="Times New Roman" w:cs="Times New Roman"/>
      <w:b/>
      <w:bCs/>
      <w:sz w:val="28"/>
      <w:szCs w:val="24"/>
      <w:lang w:eastAsia="ru-RU"/>
    </w:rPr>
  </w:style>
  <w:style w:type="paragraph" w:styleId="afd">
    <w:name w:val="No Spacing"/>
    <w:uiPriority w:val="1"/>
    <w:qFormat/>
    <w:pPr>
      <w:spacing w:after="0" w:line="240" w:lineRule="auto"/>
      <w:jc w:val="both"/>
    </w:pPr>
    <w:rPr>
      <w:rFonts w:ascii="Times New Roman" w:hAnsi="Times New Roman"/>
      <w:sz w:val="28"/>
    </w:rPr>
  </w:style>
  <w:style w:type="paragraph" w:styleId="afe">
    <w:name w:val="Revision"/>
    <w:hidden/>
    <w:uiPriority w:val="99"/>
    <w:semiHidden/>
    <w:rsid w:val="00DF219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
    <w:next w:val="a"/>
    <w:link w:val="10"/>
    <w:qFormat/>
    <w:pPr>
      <w:keepNext/>
      <w:numPr>
        <w:numId w:val="7"/>
      </w:numPr>
      <w:spacing w:before="240" w:after="60"/>
      <w:outlineLvl w:val="0"/>
    </w:pPr>
    <w:rPr>
      <w:rFonts w:ascii="Arial" w:hAnsi="Arial"/>
      <w:b/>
      <w:bCs/>
      <w:kern w:val="32"/>
      <w:sz w:val="32"/>
      <w:szCs w:val="32"/>
    </w:rPr>
  </w:style>
  <w:style w:type="paragraph" w:styleId="2">
    <w:name w:val="heading 2"/>
    <w:aliases w:val="H2,h2"/>
    <w:basedOn w:val="a"/>
    <w:next w:val="a"/>
    <w:link w:val="20"/>
    <w:qFormat/>
    <w:pPr>
      <w:keepNext/>
      <w:numPr>
        <w:ilvl w:val="1"/>
        <w:numId w:val="7"/>
      </w:numPr>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Tahoma" w:hAnsi="Tahoma" w:cs="Tahoma"/>
      <w:sz w:val="16"/>
      <w:szCs w:val="16"/>
    </w:rPr>
  </w:style>
  <w:style w:type="character" w:customStyle="1" w:styleId="a5">
    <w:name w:val="Текст выноски Знак"/>
    <w:basedOn w:val="a0"/>
    <w:link w:val="a4"/>
    <w:uiPriority w:val="99"/>
    <w:semiHidden/>
    <w:rPr>
      <w:rFonts w:ascii="Tahoma" w:eastAsia="Times New Roman" w:hAnsi="Tahoma" w:cs="Tahoma"/>
      <w:sz w:val="16"/>
      <w:szCs w:val="16"/>
      <w:lang w:eastAsia="ru-RU"/>
    </w:rPr>
  </w:style>
  <w:style w:type="paragraph" w:styleId="a6">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7"/>
    <w:uiPriority w:val="99"/>
    <w:unhideWhenUsed/>
    <w:pPr>
      <w:spacing w:after="200" w:line="276" w:lineRule="auto"/>
    </w:pPr>
    <w:rPr>
      <w:rFonts w:ascii="Calibri" w:eastAsia="Calibri" w:hAnsi="Calibri"/>
      <w:sz w:val="20"/>
      <w:szCs w:val="20"/>
      <w:lang w:eastAsia="en-US"/>
    </w:rPr>
  </w:style>
  <w:style w:type="character" w:customStyle="1" w:styleId="a7">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6"/>
    <w:uiPriority w:val="99"/>
    <w:rPr>
      <w:rFonts w:ascii="Calibri" w:eastAsia="Calibri" w:hAnsi="Calibri" w:cs="Times New Roman"/>
      <w:sz w:val="20"/>
      <w:szCs w:val="20"/>
    </w:rPr>
  </w:style>
  <w:style w:type="character" w:styleId="a8">
    <w:name w:val="footnote reference"/>
    <w:aliases w:val="Знак сноски-FN,Ciae niinee-FN,Знак сноски 1,fr,Used by Word for Help footnote symbols,Ссылка на сноску 45,Footnote Reference Number"/>
    <w:uiPriority w:val="99"/>
    <w:unhideWhenUsed/>
    <w:rPr>
      <w:vertAlign w:val="superscript"/>
    </w:rPr>
  </w:style>
  <w:style w:type="paragraph" w:styleId="a9">
    <w:name w:val="Body Text"/>
    <w:basedOn w:val="a"/>
    <w:link w:val="aa"/>
    <w:autoRedefine/>
    <w:pPr>
      <w:tabs>
        <w:tab w:val="left" w:pos="3240"/>
      </w:tabs>
      <w:spacing w:line="360" w:lineRule="auto"/>
      <w:ind w:firstLine="709"/>
      <w:jc w:val="both"/>
    </w:pPr>
    <w:rPr>
      <w:bCs/>
      <w:sz w:val="28"/>
      <w:szCs w:val="28"/>
    </w:rPr>
  </w:style>
  <w:style w:type="character" w:customStyle="1" w:styleId="aa">
    <w:name w:val="Основной текст Знак"/>
    <w:basedOn w:val="a0"/>
    <w:link w:val="a9"/>
    <w:rPr>
      <w:rFonts w:ascii="Times New Roman" w:eastAsia="Times New Roman" w:hAnsi="Times New Roman" w:cs="Times New Roman"/>
      <w:bCs/>
      <w:sz w:val="28"/>
      <w:szCs w:val="28"/>
      <w:lang w:eastAsia="ru-RU"/>
    </w:rPr>
  </w:style>
  <w:style w:type="character" w:customStyle="1" w:styleId="10">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Pr>
      <w:rFonts w:ascii="Arial" w:eastAsia="Times New Roman" w:hAnsi="Arial" w:cs="Times New Roman"/>
      <w:b/>
      <w:bCs/>
      <w:kern w:val="32"/>
      <w:sz w:val="32"/>
      <w:szCs w:val="32"/>
    </w:rPr>
  </w:style>
  <w:style w:type="character" w:customStyle="1" w:styleId="20">
    <w:name w:val="Заголовок 2 Знак"/>
    <w:aliases w:val="H2 Знак,h2 Знак"/>
    <w:basedOn w:val="a0"/>
    <w:link w:val="2"/>
    <w:rPr>
      <w:rFonts w:ascii="Times New Roman" w:eastAsia="Times New Roman" w:hAnsi="Times New Roman" w:cs="Times New Roman"/>
      <w:b/>
      <w:bCs/>
      <w:sz w:val="24"/>
      <w:szCs w:val="24"/>
      <w:lang w:eastAsia="ru-RU"/>
    </w:rPr>
  </w:style>
  <w:style w:type="paragraph" w:customStyle="1" w:styleId="11">
    <w:name w:val="Абзац списка1"/>
    <w:basedOn w:val="a"/>
    <w:pPr>
      <w:ind w:left="720"/>
      <w:contextualSpacing/>
    </w:p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b">
    <w:name w:val="Список рабочий"/>
    <w:basedOn w:val="a"/>
    <w:uiPriority w:val="99"/>
    <w:pPr>
      <w:tabs>
        <w:tab w:val="left" w:pos="1134"/>
      </w:tabs>
      <w:ind w:left="1130" w:hanging="360"/>
      <w:jc w:val="both"/>
    </w:pPr>
    <w:rPr>
      <w:sz w:val="28"/>
      <w:szCs w:val="28"/>
      <w:lang w:eastAsia="en-US"/>
    </w:rPr>
  </w:style>
  <w:style w:type="table" w:styleId="ac">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Pr>
      <w:rFonts w:ascii="Courier New" w:eastAsia="Calibri" w:hAnsi="Courier New" w:cs="Times New Roman"/>
      <w:sz w:val="20"/>
      <w:szCs w:val="20"/>
      <w:lang w:eastAsia="ru-RU"/>
    </w:rPr>
  </w:style>
  <w:style w:type="character" w:styleId="ad">
    <w:name w:val="annotation reference"/>
    <w:basedOn w:val="a0"/>
    <w:uiPriority w:val="99"/>
    <w:semiHidden/>
    <w:unhideWhenUsed/>
    <w:rPr>
      <w:sz w:val="16"/>
      <w:szCs w:val="16"/>
    </w:rPr>
  </w:style>
  <w:style w:type="paragraph" w:styleId="ae">
    <w:name w:val="annotation text"/>
    <w:basedOn w:val="a"/>
    <w:link w:val="af"/>
    <w:uiPriority w:val="99"/>
    <w:unhideWhenUsed/>
    <w:rPr>
      <w:sz w:val="20"/>
      <w:szCs w:val="20"/>
    </w:rPr>
  </w:style>
  <w:style w:type="character" w:customStyle="1" w:styleId="af">
    <w:name w:val="Текст комментария Знак"/>
    <w:basedOn w:val="a0"/>
    <w:link w:val="ae"/>
    <w:uiPriority w:val="99"/>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Pr>
      <w:b/>
      <w:bCs/>
    </w:rPr>
  </w:style>
  <w:style w:type="character" w:customStyle="1" w:styleId="af1">
    <w:name w:val="Тема примечания Знак"/>
    <w:basedOn w:val="af"/>
    <w:link w:val="af0"/>
    <w:uiPriority w:val="99"/>
    <w:semiHidden/>
    <w:rPr>
      <w:rFonts w:ascii="Times New Roman" w:eastAsia="Times New Roman" w:hAnsi="Times New Roman" w:cs="Times New Roman"/>
      <w:b/>
      <w:bCs/>
      <w:sz w:val="20"/>
      <w:szCs w:val="20"/>
      <w:lang w:eastAsia="ru-RU"/>
    </w:rPr>
  </w:style>
  <w:style w:type="character" w:styleId="af2">
    <w:name w:val="Hyperlink"/>
    <w:unhideWhenUsed/>
    <w:rPr>
      <w:color w:val="0000FF"/>
      <w:u w:val="single"/>
    </w:rPr>
  </w:style>
  <w:style w:type="character" w:customStyle="1" w:styleId="apple-converted-space">
    <w:name w:val="apple-converted-space"/>
    <w:basedOn w:val="a0"/>
  </w:style>
  <w:style w:type="paragraph" w:styleId="3">
    <w:name w:val="Body Text 3"/>
    <w:basedOn w:val="a"/>
    <w:link w:val="30"/>
    <w:pPr>
      <w:spacing w:after="120"/>
    </w:pPr>
    <w:rPr>
      <w:sz w:val="16"/>
      <w:szCs w:val="16"/>
    </w:rPr>
  </w:style>
  <w:style w:type="character" w:customStyle="1" w:styleId="30">
    <w:name w:val="Основной текст 3 Знак"/>
    <w:basedOn w:val="a0"/>
    <w:link w:val="3"/>
    <w:rPr>
      <w:rFonts w:ascii="Times New Roman" w:eastAsia="Times New Roman" w:hAnsi="Times New Roman" w:cs="Times New Roman"/>
      <w:sz w:val="16"/>
      <w:szCs w:val="16"/>
      <w:lang w:eastAsia="ru-RU"/>
    </w:rPr>
  </w:style>
  <w:style w:type="paragraph" w:styleId="af3">
    <w:name w:val="header"/>
    <w:basedOn w:val="a"/>
    <w:link w:val="af4"/>
    <w:uiPriority w:val="99"/>
    <w:unhideWhenUsed/>
    <w:pPr>
      <w:tabs>
        <w:tab w:val="center" w:pos="4677"/>
        <w:tab w:val="right" w:pos="9355"/>
      </w:tabs>
    </w:pPr>
  </w:style>
  <w:style w:type="character" w:customStyle="1" w:styleId="af4">
    <w:name w:val="Верхний колонтитул Знак"/>
    <w:basedOn w:val="a0"/>
    <w:link w:val="af3"/>
    <w:uiPriority w:val="99"/>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pPr>
      <w:tabs>
        <w:tab w:val="center" w:pos="4677"/>
        <w:tab w:val="right" w:pos="9355"/>
      </w:tabs>
    </w:pPr>
  </w:style>
  <w:style w:type="character" w:customStyle="1" w:styleId="af6">
    <w:name w:val="Нижний колонтитул Знак"/>
    <w:basedOn w:val="a0"/>
    <w:link w:val="af5"/>
    <w:uiPriority w:val="99"/>
    <w:semiHidden/>
    <w:rPr>
      <w:rFonts w:ascii="Times New Roman" w:eastAsia="Times New Roman" w:hAnsi="Times New Roman" w:cs="Times New Roman"/>
      <w:sz w:val="24"/>
      <w:szCs w:val="24"/>
      <w:lang w:eastAsia="ru-RU"/>
    </w:rPr>
  </w:style>
  <w:style w:type="character" w:styleId="af7">
    <w:name w:val="endnote reference"/>
    <w:uiPriority w:val="99"/>
    <w:semiHidden/>
    <w:rPr>
      <w:rFonts w:cs="Times New Roman"/>
      <w:vertAlign w:val="superscript"/>
    </w:rPr>
  </w:style>
  <w:style w:type="paragraph" w:styleId="af8">
    <w:name w:val="endnote text"/>
    <w:basedOn w:val="a"/>
    <w:link w:val="af9"/>
    <w:uiPriority w:val="99"/>
    <w:semiHidden/>
    <w:rPr>
      <w:rFonts w:ascii="Calibri" w:eastAsia="Calibri" w:hAnsi="Calibri"/>
      <w:sz w:val="20"/>
      <w:szCs w:val="20"/>
    </w:rPr>
  </w:style>
  <w:style w:type="character" w:customStyle="1" w:styleId="af9">
    <w:name w:val="Текст концевой сноски Знак"/>
    <w:basedOn w:val="a0"/>
    <w:link w:val="af8"/>
    <w:uiPriority w:val="99"/>
    <w:semiHidden/>
    <w:rPr>
      <w:rFonts w:ascii="Calibri" w:eastAsia="Calibri" w:hAnsi="Calibri" w:cs="Times New Roman"/>
      <w:sz w:val="20"/>
      <w:szCs w:val="20"/>
      <w:lang w:eastAsia="ru-RU"/>
    </w:rPr>
  </w:style>
  <w:style w:type="paragraph" w:styleId="afa">
    <w:name w:val="Normal (Web)"/>
    <w:basedOn w:val="a"/>
    <w:uiPriority w:val="99"/>
    <w:unhideWhenUsed/>
    <w:pPr>
      <w:spacing w:before="100" w:beforeAutospacing="1" w:after="100" w:afterAutospacing="1"/>
    </w:pPr>
  </w:style>
  <w:style w:type="character" w:customStyle="1" w:styleId="ecattext">
    <w:name w:val="ecattext"/>
    <w:basedOn w:val="a0"/>
  </w:style>
  <w:style w:type="paragraph" w:styleId="afb">
    <w:name w:val="Title"/>
    <w:basedOn w:val="a"/>
    <w:link w:val="afc"/>
    <w:qFormat/>
    <w:pPr>
      <w:jc w:val="center"/>
    </w:pPr>
    <w:rPr>
      <w:b/>
      <w:bCs/>
      <w:sz w:val="28"/>
    </w:rPr>
  </w:style>
  <w:style w:type="character" w:customStyle="1" w:styleId="afc">
    <w:name w:val="Название Знак"/>
    <w:basedOn w:val="a0"/>
    <w:link w:val="afb"/>
    <w:rPr>
      <w:rFonts w:ascii="Times New Roman" w:eastAsia="Times New Roman" w:hAnsi="Times New Roman" w:cs="Times New Roman"/>
      <w:b/>
      <w:bCs/>
      <w:sz w:val="28"/>
      <w:szCs w:val="24"/>
      <w:lang w:eastAsia="ru-RU"/>
    </w:rPr>
  </w:style>
  <w:style w:type="paragraph" w:styleId="afd">
    <w:name w:val="No Spacing"/>
    <w:uiPriority w:val="1"/>
    <w:qFormat/>
    <w:pPr>
      <w:spacing w:after="0" w:line="240" w:lineRule="auto"/>
      <w:jc w:val="both"/>
    </w:pPr>
    <w:rPr>
      <w:rFonts w:ascii="Times New Roman" w:hAnsi="Times New Roman"/>
      <w:sz w:val="28"/>
    </w:rPr>
  </w:style>
  <w:style w:type="paragraph" w:styleId="afe">
    <w:name w:val="Revision"/>
    <w:hidden/>
    <w:uiPriority w:val="99"/>
    <w:semiHidden/>
    <w:rsid w:val="00DF219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5753">
      <w:bodyDiv w:val="1"/>
      <w:marLeft w:val="0"/>
      <w:marRight w:val="0"/>
      <w:marTop w:val="0"/>
      <w:marBottom w:val="0"/>
      <w:divBdr>
        <w:top w:val="none" w:sz="0" w:space="0" w:color="auto"/>
        <w:left w:val="none" w:sz="0" w:space="0" w:color="auto"/>
        <w:bottom w:val="none" w:sz="0" w:space="0" w:color="auto"/>
        <w:right w:val="none" w:sz="0" w:space="0" w:color="auto"/>
      </w:divBdr>
      <w:divsChild>
        <w:div w:id="2057585585">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 w:id="2043165668">
          <w:marLeft w:val="0"/>
          <w:marRight w:val="0"/>
          <w:marTop w:val="0"/>
          <w:marBottom w:val="0"/>
          <w:divBdr>
            <w:top w:val="none" w:sz="0" w:space="0" w:color="auto"/>
            <w:left w:val="none" w:sz="0" w:space="0" w:color="auto"/>
            <w:bottom w:val="none" w:sz="0" w:space="0" w:color="auto"/>
            <w:right w:val="none" w:sz="0" w:space="0" w:color="auto"/>
          </w:divBdr>
        </w:div>
        <w:div w:id="1033506018">
          <w:marLeft w:val="0"/>
          <w:marRight w:val="0"/>
          <w:marTop w:val="0"/>
          <w:marBottom w:val="0"/>
          <w:divBdr>
            <w:top w:val="none" w:sz="0" w:space="0" w:color="auto"/>
            <w:left w:val="none" w:sz="0" w:space="0" w:color="auto"/>
            <w:bottom w:val="none" w:sz="0" w:space="0" w:color="auto"/>
            <w:right w:val="none" w:sz="0" w:space="0" w:color="auto"/>
          </w:divBdr>
        </w:div>
        <w:div w:id="1483884711">
          <w:marLeft w:val="0"/>
          <w:marRight w:val="0"/>
          <w:marTop w:val="0"/>
          <w:marBottom w:val="0"/>
          <w:divBdr>
            <w:top w:val="none" w:sz="0" w:space="0" w:color="auto"/>
            <w:left w:val="none" w:sz="0" w:space="0" w:color="auto"/>
            <w:bottom w:val="none" w:sz="0" w:space="0" w:color="auto"/>
            <w:right w:val="none" w:sz="0" w:space="0" w:color="auto"/>
          </w:divBdr>
        </w:div>
        <w:div w:id="1172837652">
          <w:marLeft w:val="0"/>
          <w:marRight w:val="0"/>
          <w:marTop w:val="0"/>
          <w:marBottom w:val="0"/>
          <w:divBdr>
            <w:top w:val="none" w:sz="0" w:space="0" w:color="auto"/>
            <w:left w:val="none" w:sz="0" w:space="0" w:color="auto"/>
            <w:bottom w:val="none" w:sz="0" w:space="0" w:color="auto"/>
            <w:right w:val="none" w:sz="0" w:space="0" w:color="auto"/>
          </w:divBdr>
        </w:div>
        <w:div w:id="1015114682">
          <w:marLeft w:val="0"/>
          <w:marRight w:val="0"/>
          <w:marTop w:val="0"/>
          <w:marBottom w:val="0"/>
          <w:divBdr>
            <w:top w:val="none" w:sz="0" w:space="0" w:color="auto"/>
            <w:left w:val="none" w:sz="0" w:space="0" w:color="auto"/>
            <w:bottom w:val="none" w:sz="0" w:space="0" w:color="auto"/>
            <w:right w:val="none" w:sz="0" w:space="0" w:color="auto"/>
          </w:divBdr>
        </w:div>
        <w:div w:id="1509444508">
          <w:marLeft w:val="0"/>
          <w:marRight w:val="0"/>
          <w:marTop w:val="0"/>
          <w:marBottom w:val="0"/>
          <w:divBdr>
            <w:top w:val="none" w:sz="0" w:space="0" w:color="auto"/>
            <w:left w:val="none" w:sz="0" w:space="0" w:color="auto"/>
            <w:bottom w:val="none" w:sz="0" w:space="0" w:color="auto"/>
            <w:right w:val="none" w:sz="0" w:space="0" w:color="auto"/>
          </w:divBdr>
        </w:div>
        <w:div w:id="839781656">
          <w:marLeft w:val="0"/>
          <w:marRight w:val="0"/>
          <w:marTop w:val="0"/>
          <w:marBottom w:val="0"/>
          <w:divBdr>
            <w:top w:val="none" w:sz="0" w:space="0" w:color="auto"/>
            <w:left w:val="none" w:sz="0" w:space="0" w:color="auto"/>
            <w:bottom w:val="none" w:sz="0" w:space="0" w:color="auto"/>
            <w:right w:val="none" w:sz="0" w:space="0" w:color="auto"/>
          </w:divBdr>
        </w:div>
        <w:div w:id="1573081244">
          <w:marLeft w:val="0"/>
          <w:marRight w:val="0"/>
          <w:marTop w:val="0"/>
          <w:marBottom w:val="0"/>
          <w:divBdr>
            <w:top w:val="none" w:sz="0" w:space="0" w:color="auto"/>
            <w:left w:val="none" w:sz="0" w:space="0" w:color="auto"/>
            <w:bottom w:val="none" w:sz="0" w:space="0" w:color="auto"/>
            <w:right w:val="none" w:sz="0" w:space="0" w:color="auto"/>
          </w:divBdr>
        </w:div>
        <w:div w:id="476608276">
          <w:marLeft w:val="0"/>
          <w:marRight w:val="0"/>
          <w:marTop w:val="0"/>
          <w:marBottom w:val="0"/>
          <w:divBdr>
            <w:top w:val="none" w:sz="0" w:space="0" w:color="auto"/>
            <w:left w:val="none" w:sz="0" w:space="0" w:color="auto"/>
            <w:bottom w:val="none" w:sz="0" w:space="0" w:color="auto"/>
            <w:right w:val="none" w:sz="0" w:space="0" w:color="auto"/>
          </w:divBdr>
        </w:div>
        <w:div w:id="1644382194">
          <w:marLeft w:val="0"/>
          <w:marRight w:val="0"/>
          <w:marTop w:val="0"/>
          <w:marBottom w:val="0"/>
          <w:divBdr>
            <w:top w:val="none" w:sz="0" w:space="0" w:color="auto"/>
            <w:left w:val="none" w:sz="0" w:space="0" w:color="auto"/>
            <w:bottom w:val="none" w:sz="0" w:space="0" w:color="auto"/>
            <w:right w:val="none" w:sz="0" w:space="0" w:color="auto"/>
          </w:divBdr>
        </w:div>
        <w:div w:id="750469333">
          <w:marLeft w:val="0"/>
          <w:marRight w:val="0"/>
          <w:marTop w:val="0"/>
          <w:marBottom w:val="0"/>
          <w:divBdr>
            <w:top w:val="none" w:sz="0" w:space="0" w:color="auto"/>
            <w:left w:val="none" w:sz="0" w:space="0" w:color="auto"/>
            <w:bottom w:val="none" w:sz="0" w:space="0" w:color="auto"/>
            <w:right w:val="none" w:sz="0" w:space="0" w:color="auto"/>
          </w:divBdr>
        </w:div>
        <w:div w:id="1259023855">
          <w:marLeft w:val="0"/>
          <w:marRight w:val="0"/>
          <w:marTop w:val="0"/>
          <w:marBottom w:val="0"/>
          <w:divBdr>
            <w:top w:val="none" w:sz="0" w:space="0" w:color="auto"/>
            <w:left w:val="none" w:sz="0" w:space="0" w:color="auto"/>
            <w:bottom w:val="none" w:sz="0" w:space="0" w:color="auto"/>
            <w:right w:val="none" w:sz="0" w:space="0" w:color="auto"/>
          </w:divBdr>
        </w:div>
        <w:div w:id="1170220011">
          <w:marLeft w:val="0"/>
          <w:marRight w:val="0"/>
          <w:marTop w:val="0"/>
          <w:marBottom w:val="0"/>
          <w:divBdr>
            <w:top w:val="none" w:sz="0" w:space="0" w:color="auto"/>
            <w:left w:val="none" w:sz="0" w:space="0" w:color="auto"/>
            <w:bottom w:val="none" w:sz="0" w:space="0" w:color="auto"/>
            <w:right w:val="none" w:sz="0" w:space="0" w:color="auto"/>
          </w:divBdr>
        </w:div>
        <w:div w:id="1893728452">
          <w:marLeft w:val="0"/>
          <w:marRight w:val="0"/>
          <w:marTop w:val="0"/>
          <w:marBottom w:val="0"/>
          <w:divBdr>
            <w:top w:val="none" w:sz="0" w:space="0" w:color="auto"/>
            <w:left w:val="none" w:sz="0" w:space="0" w:color="auto"/>
            <w:bottom w:val="none" w:sz="0" w:space="0" w:color="auto"/>
            <w:right w:val="none" w:sz="0" w:space="0" w:color="auto"/>
          </w:divBdr>
        </w:div>
        <w:div w:id="1734113007">
          <w:marLeft w:val="0"/>
          <w:marRight w:val="0"/>
          <w:marTop w:val="0"/>
          <w:marBottom w:val="0"/>
          <w:divBdr>
            <w:top w:val="none" w:sz="0" w:space="0" w:color="auto"/>
            <w:left w:val="none" w:sz="0" w:space="0" w:color="auto"/>
            <w:bottom w:val="none" w:sz="0" w:space="0" w:color="auto"/>
            <w:right w:val="none" w:sz="0" w:space="0" w:color="auto"/>
          </w:divBdr>
        </w:div>
        <w:div w:id="1546216388">
          <w:marLeft w:val="0"/>
          <w:marRight w:val="0"/>
          <w:marTop w:val="0"/>
          <w:marBottom w:val="0"/>
          <w:divBdr>
            <w:top w:val="none" w:sz="0" w:space="0" w:color="auto"/>
            <w:left w:val="none" w:sz="0" w:space="0" w:color="auto"/>
            <w:bottom w:val="none" w:sz="0" w:space="0" w:color="auto"/>
            <w:right w:val="none" w:sz="0" w:space="0" w:color="auto"/>
          </w:divBdr>
        </w:div>
        <w:div w:id="2120752905">
          <w:marLeft w:val="0"/>
          <w:marRight w:val="0"/>
          <w:marTop w:val="0"/>
          <w:marBottom w:val="0"/>
          <w:divBdr>
            <w:top w:val="none" w:sz="0" w:space="0" w:color="auto"/>
            <w:left w:val="none" w:sz="0" w:space="0" w:color="auto"/>
            <w:bottom w:val="none" w:sz="0" w:space="0" w:color="auto"/>
            <w:right w:val="none" w:sz="0" w:space="0" w:color="auto"/>
          </w:divBdr>
        </w:div>
        <w:div w:id="608199710">
          <w:marLeft w:val="0"/>
          <w:marRight w:val="0"/>
          <w:marTop w:val="0"/>
          <w:marBottom w:val="0"/>
          <w:divBdr>
            <w:top w:val="none" w:sz="0" w:space="0" w:color="auto"/>
            <w:left w:val="none" w:sz="0" w:space="0" w:color="auto"/>
            <w:bottom w:val="none" w:sz="0" w:space="0" w:color="auto"/>
            <w:right w:val="none" w:sz="0" w:space="0" w:color="auto"/>
          </w:divBdr>
        </w:div>
        <w:div w:id="2057243013">
          <w:marLeft w:val="0"/>
          <w:marRight w:val="0"/>
          <w:marTop w:val="0"/>
          <w:marBottom w:val="0"/>
          <w:divBdr>
            <w:top w:val="none" w:sz="0" w:space="0" w:color="auto"/>
            <w:left w:val="none" w:sz="0" w:space="0" w:color="auto"/>
            <w:bottom w:val="none" w:sz="0" w:space="0" w:color="auto"/>
            <w:right w:val="none" w:sz="0" w:space="0" w:color="auto"/>
          </w:divBdr>
        </w:div>
        <w:div w:id="1129979896">
          <w:marLeft w:val="0"/>
          <w:marRight w:val="0"/>
          <w:marTop w:val="0"/>
          <w:marBottom w:val="0"/>
          <w:divBdr>
            <w:top w:val="none" w:sz="0" w:space="0" w:color="auto"/>
            <w:left w:val="none" w:sz="0" w:space="0" w:color="auto"/>
            <w:bottom w:val="none" w:sz="0" w:space="0" w:color="auto"/>
            <w:right w:val="none" w:sz="0" w:space="0" w:color="auto"/>
          </w:divBdr>
        </w:div>
        <w:div w:id="2094277846">
          <w:marLeft w:val="0"/>
          <w:marRight w:val="0"/>
          <w:marTop w:val="0"/>
          <w:marBottom w:val="0"/>
          <w:divBdr>
            <w:top w:val="none" w:sz="0" w:space="0" w:color="auto"/>
            <w:left w:val="none" w:sz="0" w:space="0" w:color="auto"/>
            <w:bottom w:val="none" w:sz="0" w:space="0" w:color="auto"/>
            <w:right w:val="none" w:sz="0" w:space="0" w:color="auto"/>
          </w:divBdr>
        </w:div>
        <w:div w:id="1098063056">
          <w:marLeft w:val="0"/>
          <w:marRight w:val="0"/>
          <w:marTop w:val="0"/>
          <w:marBottom w:val="0"/>
          <w:divBdr>
            <w:top w:val="none" w:sz="0" w:space="0" w:color="auto"/>
            <w:left w:val="none" w:sz="0" w:space="0" w:color="auto"/>
            <w:bottom w:val="none" w:sz="0" w:space="0" w:color="auto"/>
            <w:right w:val="none" w:sz="0" w:space="0" w:color="auto"/>
          </w:divBdr>
        </w:div>
        <w:div w:id="1473518018">
          <w:marLeft w:val="0"/>
          <w:marRight w:val="0"/>
          <w:marTop w:val="0"/>
          <w:marBottom w:val="0"/>
          <w:divBdr>
            <w:top w:val="none" w:sz="0" w:space="0" w:color="auto"/>
            <w:left w:val="none" w:sz="0" w:space="0" w:color="auto"/>
            <w:bottom w:val="none" w:sz="0" w:space="0" w:color="auto"/>
            <w:right w:val="none" w:sz="0" w:space="0" w:color="auto"/>
          </w:divBdr>
        </w:div>
        <w:div w:id="879245912">
          <w:marLeft w:val="0"/>
          <w:marRight w:val="0"/>
          <w:marTop w:val="0"/>
          <w:marBottom w:val="0"/>
          <w:divBdr>
            <w:top w:val="none" w:sz="0" w:space="0" w:color="auto"/>
            <w:left w:val="none" w:sz="0" w:space="0" w:color="auto"/>
            <w:bottom w:val="none" w:sz="0" w:space="0" w:color="auto"/>
            <w:right w:val="none" w:sz="0" w:space="0" w:color="auto"/>
          </w:divBdr>
        </w:div>
        <w:div w:id="1816802217">
          <w:marLeft w:val="0"/>
          <w:marRight w:val="0"/>
          <w:marTop w:val="0"/>
          <w:marBottom w:val="0"/>
          <w:divBdr>
            <w:top w:val="none" w:sz="0" w:space="0" w:color="auto"/>
            <w:left w:val="none" w:sz="0" w:space="0" w:color="auto"/>
            <w:bottom w:val="none" w:sz="0" w:space="0" w:color="auto"/>
            <w:right w:val="none" w:sz="0" w:space="0" w:color="auto"/>
          </w:divBdr>
        </w:div>
        <w:div w:id="22483557">
          <w:marLeft w:val="0"/>
          <w:marRight w:val="0"/>
          <w:marTop w:val="0"/>
          <w:marBottom w:val="0"/>
          <w:divBdr>
            <w:top w:val="none" w:sz="0" w:space="0" w:color="auto"/>
            <w:left w:val="none" w:sz="0" w:space="0" w:color="auto"/>
            <w:bottom w:val="none" w:sz="0" w:space="0" w:color="auto"/>
            <w:right w:val="none" w:sz="0" w:space="0" w:color="auto"/>
          </w:divBdr>
        </w:div>
        <w:div w:id="1013149987">
          <w:marLeft w:val="0"/>
          <w:marRight w:val="0"/>
          <w:marTop w:val="0"/>
          <w:marBottom w:val="0"/>
          <w:divBdr>
            <w:top w:val="none" w:sz="0" w:space="0" w:color="auto"/>
            <w:left w:val="none" w:sz="0" w:space="0" w:color="auto"/>
            <w:bottom w:val="none" w:sz="0" w:space="0" w:color="auto"/>
            <w:right w:val="none" w:sz="0" w:space="0" w:color="auto"/>
          </w:divBdr>
        </w:div>
        <w:div w:id="1744110018">
          <w:marLeft w:val="0"/>
          <w:marRight w:val="0"/>
          <w:marTop w:val="0"/>
          <w:marBottom w:val="0"/>
          <w:divBdr>
            <w:top w:val="none" w:sz="0" w:space="0" w:color="auto"/>
            <w:left w:val="none" w:sz="0" w:space="0" w:color="auto"/>
            <w:bottom w:val="none" w:sz="0" w:space="0" w:color="auto"/>
            <w:right w:val="none" w:sz="0" w:space="0" w:color="auto"/>
          </w:divBdr>
        </w:div>
        <w:div w:id="2143114617">
          <w:marLeft w:val="0"/>
          <w:marRight w:val="0"/>
          <w:marTop w:val="0"/>
          <w:marBottom w:val="0"/>
          <w:divBdr>
            <w:top w:val="none" w:sz="0" w:space="0" w:color="auto"/>
            <w:left w:val="none" w:sz="0" w:space="0" w:color="auto"/>
            <w:bottom w:val="none" w:sz="0" w:space="0" w:color="auto"/>
            <w:right w:val="none" w:sz="0" w:space="0" w:color="auto"/>
          </w:divBdr>
        </w:div>
        <w:div w:id="402604270">
          <w:marLeft w:val="0"/>
          <w:marRight w:val="0"/>
          <w:marTop w:val="0"/>
          <w:marBottom w:val="0"/>
          <w:divBdr>
            <w:top w:val="none" w:sz="0" w:space="0" w:color="auto"/>
            <w:left w:val="none" w:sz="0" w:space="0" w:color="auto"/>
            <w:bottom w:val="none" w:sz="0" w:space="0" w:color="auto"/>
            <w:right w:val="none" w:sz="0" w:space="0" w:color="auto"/>
          </w:divBdr>
        </w:div>
        <w:div w:id="1923875896">
          <w:marLeft w:val="0"/>
          <w:marRight w:val="0"/>
          <w:marTop w:val="0"/>
          <w:marBottom w:val="0"/>
          <w:divBdr>
            <w:top w:val="none" w:sz="0" w:space="0" w:color="auto"/>
            <w:left w:val="none" w:sz="0" w:space="0" w:color="auto"/>
            <w:bottom w:val="none" w:sz="0" w:space="0" w:color="auto"/>
            <w:right w:val="none" w:sz="0" w:space="0" w:color="auto"/>
          </w:divBdr>
        </w:div>
        <w:div w:id="1799563337">
          <w:marLeft w:val="0"/>
          <w:marRight w:val="0"/>
          <w:marTop w:val="0"/>
          <w:marBottom w:val="0"/>
          <w:divBdr>
            <w:top w:val="none" w:sz="0" w:space="0" w:color="auto"/>
            <w:left w:val="none" w:sz="0" w:space="0" w:color="auto"/>
            <w:bottom w:val="none" w:sz="0" w:space="0" w:color="auto"/>
            <w:right w:val="none" w:sz="0" w:space="0" w:color="auto"/>
          </w:divBdr>
        </w:div>
      </w:divsChild>
    </w:div>
    <w:div w:id="28728630">
      <w:bodyDiv w:val="1"/>
      <w:marLeft w:val="0"/>
      <w:marRight w:val="0"/>
      <w:marTop w:val="0"/>
      <w:marBottom w:val="0"/>
      <w:divBdr>
        <w:top w:val="none" w:sz="0" w:space="0" w:color="auto"/>
        <w:left w:val="none" w:sz="0" w:space="0" w:color="auto"/>
        <w:bottom w:val="none" w:sz="0" w:space="0" w:color="auto"/>
        <w:right w:val="none" w:sz="0" w:space="0" w:color="auto"/>
      </w:divBdr>
      <w:divsChild>
        <w:div w:id="1065835111">
          <w:marLeft w:val="0"/>
          <w:marRight w:val="0"/>
          <w:marTop w:val="0"/>
          <w:marBottom w:val="0"/>
          <w:divBdr>
            <w:top w:val="none" w:sz="0" w:space="0" w:color="auto"/>
            <w:left w:val="none" w:sz="0" w:space="0" w:color="auto"/>
            <w:bottom w:val="none" w:sz="0" w:space="0" w:color="auto"/>
            <w:right w:val="none" w:sz="0" w:space="0" w:color="auto"/>
          </w:divBdr>
        </w:div>
        <w:div w:id="854806551">
          <w:marLeft w:val="0"/>
          <w:marRight w:val="0"/>
          <w:marTop w:val="0"/>
          <w:marBottom w:val="0"/>
          <w:divBdr>
            <w:top w:val="none" w:sz="0" w:space="0" w:color="auto"/>
            <w:left w:val="none" w:sz="0" w:space="0" w:color="auto"/>
            <w:bottom w:val="none" w:sz="0" w:space="0" w:color="auto"/>
            <w:right w:val="none" w:sz="0" w:space="0" w:color="auto"/>
          </w:divBdr>
        </w:div>
        <w:div w:id="422191590">
          <w:marLeft w:val="0"/>
          <w:marRight w:val="0"/>
          <w:marTop w:val="0"/>
          <w:marBottom w:val="0"/>
          <w:divBdr>
            <w:top w:val="none" w:sz="0" w:space="0" w:color="auto"/>
            <w:left w:val="none" w:sz="0" w:space="0" w:color="auto"/>
            <w:bottom w:val="none" w:sz="0" w:space="0" w:color="auto"/>
            <w:right w:val="none" w:sz="0" w:space="0" w:color="auto"/>
          </w:divBdr>
        </w:div>
        <w:div w:id="2124567494">
          <w:marLeft w:val="0"/>
          <w:marRight w:val="0"/>
          <w:marTop w:val="0"/>
          <w:marBottom w:val="0"/>
          <w:divBdr>
            <w:top w:val="none" w:sz="0" w:space="0" w:color="auto"/>
            <w:left w:val="none" w:sz="0" w:space="0" w:color="auto"/>
            <w:bottom w:val="none" w:sz="0" w:space="0" w:color="auto"/>
            <w:right w:val="none" w:sz="0" w:space="0" w:color="auto"/>
          </w:divBdr>
        </w:div>
        <w:div w:id="1902209081">
          <w:marLeft w:val="0"/>
          <w:marRight w:val="0"/>
          <w:marTop w:val="0"/>
          <w:marBottom w:val="0"/>
          <w:divBdr>
            <w:top w:val="none" w:sz="0" w:space="0" w:color="auto"/>
            <w:left w:val="none" w:sz="0" w:space="0" w:color="auto"/>
            <w:bottom w:val="none" w:sz="0" w:space="0" w:color="auto"/>
            <w:right w:val="none" w:sz="0" w:space="0" w:color="auto"/>
          </w:divBdr>
        </w:div>
        <w:div w:id="1857764917">
          <w:marLeft w:val="0"/>
          <w:marRight w:val="0"/>
          <w:marTop w:val="0"/>
          <w:marBottom w:val="0"/>
          <w:divBdr>
            <w:top w:val="none" w:sz="0" w:space="0" w:color="auto"/>
            <w:left w:val="none" w:sz="0" w:space="0" w:color="auto"/>
            <w:bottom w:val="none" w:sz="0" w:space="0" w:color="auto"/>
            <w:right w:val="none" w:sz="0" w:space="0" w:color="auto"/>
          </w:divBdr>
        </w:div>
        <w:div w:id="355617063">
          <w:marLeft w:val="0"/>
          <w:marRight w:val="0"/>
          <w:marTop w:val="0"/>
          <w:marBottom w:val="0"/>
          <w:divBdr>
            <w:top w:val="none" w:sz="0" w:space="0" w:color="auto"/>
            <w:left w:val="none" w:sz="0" w:space="0" w:color="auto"/>
            <w:bottom w:val="none" w:sz="0" w:space="0" w:color="auto"/>
            <w:right w:val="none" w:sz="0" w:space="0" w:color="auto"/>
          </w:divBdr>
        </w:div>
        <w:div w:id="932611">
          <w:marLeft w:val="0"/>
          <w:marRight w:val="0"/>
          <w:marTop w:val="0"/>
          <w:marBottom w:val="0"/>
          <w:divBdr>
            <w:top w:val="none" w:sz="0" w:space="0" w:color="auto"/>
            <w:left w:val="none" w:sz="0" w:space="0" w:color="auto"/>
            <w:bottom w:val="none" w:sz="0" w:space="0" w:color="auto"/>
            <w:right w:val="none" w:sz="0" w:space="0" w:color="auto"/>
          </w:divBdr>
        </w:div>
        <w:div w:id="85227994">
          <w:marLeft w:val="0"/>
          <w:marRight w:val="0"/>
          <w:marTop w:val="0"/>
          <w:marBottom w:val="0"/>
          <w:divBdr>
            <w:top w:val="none" w:sz="0" w:space="0" w:color="auto"/>
            <w:left w:val="none" w:sz="0" w:space="0" w:color="auto"/>
            <w:bottom w:val="none" w:sz="0" w:space="0" w:color="auto"/>
            <w:right w:val="none" w:sz="0" w:space="0" w:color="auto"/>
          </w:divBdr>
        </w:div>
        <w:div w:id="1502089866">
          <w:marLeft w:val="0"/>
          <w:marRight w:val="0"/>
          <w:marTop w:val="0"/>
          <w:marBottom w:val="0"/>
          <w:divBdr>
            <w:top w:val="none" w:sz="0" w:space="0" w:color="auto"/>
            <w:left w:val="none" w:sz="0" w:space="0" w:color="auto"/>
            <w:bottom w:val="none" w:sz="0" w:space="0" w:color="auto"/>
            <w:right w:val="none" w:sz="0" w:space="0" w:color="auto"/>
          </w:divBdr>
        </w:div>
        <w:div w:id="1423453365">
          <w:marLeft w:val="0"/>
          <w:marRight w:val="0"/>
          <w:marTop w:val="0"/>
          <w:marBottom w:val="0"/>
          <w:divBdr>
            <w:top w:val="none" w:sz="0" w:space="0" w:color="auto"/>
            <w:left w:val="none" w:sz="0" w:space="0" w:color="auto"/>
            <w:bottom w:val="none" w:sz="0" w:space="0" w:color="auto"/>
            <w:right w:val="none" w:sz="0" w:space="0" w:color="auto"/>
          </w:divBdr>
        </w:div>
        <w:div w:id="962462202">
          <w:marLeft w:val="0"/>
          <w:marRight w:val="0"/>
          <w:marTop w:val="0"/>
          <w:marBottom w:val="0"/>
          <w:divBdr>
            <w:top w:val="none" w:sz="0" w:space="0" w:color="auto"/>
            <w:left w:val="none" w:sz="0" w:space="0" w:color="auto"/>
            <w:bottom w:val="none" w:sz="0" w:space="0" w:color="auto"/>
            <w:right w:val="none" w:sz="0" w:space="0" w:color="auto"/>
          </w:divBdr>
        </w:div>
        <w:div w:id="1850557612">
          <w:marLeft w:val="0"/>
          <w:marRight w:val="0"/>
          <w:marTop w:val="0"/>
          <w:marBottom w:val="0"/>
          <w:divBdr>
            <w:top w:val="none" w:sz="0" w:space="0" w:color="auto"/>
            <w:left w:val="none" w:sz="0" w:space="0" w:color="auto"/>
            <w:bottom w:val="none" w:sz="0" w:space="0" w:color="auto"/>
            <w:right w:val="none" w:sz="0" w:space="0" w:color="auto"/>
          </w:divBdr>
        </w:div>
        <w:div w:id="592520759">
          <w:marLeft w:val="0"/>
          <w:marRight w:val="0"/>
          <w:marTop w:val="0"/>
          <w:marBottom w:val="0"/>
          <w:divBdr>
            <w:top w:val="none" w:sz="0" w:space="0" w:color="auto"/>
            <w:left w:val="none" w:sz="0" w:space="0" w:color="auto"/>
            <w:bottom w:val="none" w:sz="0" w:space="0" w:color="auto"/>
            <w:right w:val="none" w:sz="0" w:space="0" w:color="auto"/>
          </w:divBdr>
        </w:div>
        <w:div w:id="724719403">
          <w:marLeft w:val="0"/>
          <w:marRight w:val="0"/>
          <w:marTop w:val="0"/>
          <w:marBottom w:val="0"/>
          <w:divBdr>
            <w:top w:val="none" w:sz="0" w:space="0" w:color="auto"/>
            <w:left w:val="none" w:sz="0" w:space="0" w:color="auto"/>
            <w:bottom w:val="none" w:sz="0" w:space="0" w:color="auto"/>
            <w:right w:val="none" w:sz="0" w:space="0" w:color="auto"/>
          </w:divBdr>
        </w:div>
        <w:div w:id="703678400">
          <w:marLeft w:val="0"/>
          <w:marRight w:val="0"/>
          <w:marTop w:val="0"/>
          <w:marBottom w:val="0"/>
          <w:divBdr>
            <w:top w:val="none" w:sz="0" w:space="0" w:color="auto"/>
            <w:left w:val="none" w:sz="0" w:space="0" w:color="auto"/>
            <w:bottom w:val="none" w:sz="0" w:space="0" w:color="auto"/>
            <w:right w:val="none" w:sz="0" w:space="0" w:color="auto"/>
          </w:divBdr>
        </w:div>
        <w:div w:id="1000809792">
          <w:marLeft w:val="0"/>
          <w:marRight w:val="0"/>
          <w:marTop w:val="0"/>
          <w:marBottom w:val="0"/>
          <w:divBdr>
            <w:top w:val="none" w:sz="0" w:space="0" w:color="auto"/>
            <w:left w:val="none" w:sz="0" w:space="0" w:color="auto"/>
            <w:bottom w:val="none" w:sz="0" w:space="0" w:color="auto"/>
            <w:right w:val="none" w:sz="0" w:space="0" w:color="auto"/>
          </w:divBdr>
        </w:div>
        <w:div w:id="495806560">
          <w:marLeft w:val="0"/>
          <w:marRight w:val="0"/>
          <w:marTop w:val="0"/>
          <w:marBottom w:val="0"/>
          <w:divBdr>
            <w:top w:val="none" w:sz="0" w:space="0" w:color="auto"/>
            <w:left w:val="none" w:sz="0" w:space="0" w:color="auto"/>
            <w:bottom w:val="none" w:sz="0" w:space="0" w:color="auto"/>
            <w:right w:val="none" w:sz="0" w:space="0" w:color="auto"/>
          </w:divBdr>
        </w:div>
        <w:div w:id="1622762434">
          <w:marLeft w:val="0"/>
          <w:marRight w:val="0"/>
          <w:marTop w:val="0"/>
          <w:marBottom w:val="0"/>
          <w:divBdr>
            <w:top w:val="none" w:sz="0" w:space="0" w:color="auto"/>
            <w:left w:val="none" w:sz="0" w:space="0" w:color="auto"/>
            <w:bottom w:val="none" w:sz="0" w:space="0" w:color="auto"/>
            <w:right w:val="none" w:sz="0" w:space="0" w:color="auto"/>
          </w:divBdr>
        </w:div>
        <w:div w:id="547112044">
          <w:marLeft w:val="0"/>
          <w:marRight w:val="0"/>
          <w:marTop w:val="0"/>
          <w:marBottom w:val="0"/>
          <w:divBdr>
            <w:top w:val="none" w:sz="0" w:space="0" w:color="auto"/>
            <w:left w:val="none" w:sz="0" w:space="0" w:color="auto"/>
            <w:bottom w:val="none" w:sz="0" w:space="0" w:color="auto"/>
            <w:right w:val="none" w:sz="0" w:space="0" w:color="auto"/>
          </w:divBdr>
        </w:div>
        <w:div w:id="264077230">
          <w:marLeft w:val="0"/>
          <w:marRight w:val="0"/>
          <w:marTop w:val="0"/>
          <w:marBottom w:val="0"/>
          <w:divBdr>
            <w:top w:val="none" w:sz="0" w:space="0" w:color="auto"/>
            <w:left w:val="none" w:sz="0" w:space="0" w:color="auto"/>
            <w:bottom w:val="none" w:sz="0" w:space="0" w:color="auto"/>
            <w:right w:val="none" w:sz="0" w:space="0" w:color="auto"/>
          </w:divBdr>
        </w:div>
        <w:div w:id="1828207773">
          <w:marLeft w:val="0"/>
          <w:marRight w:val="0"/>
          <w:marTop w:val="0"/>
          <w:marBottom w:val="0"/>
          <w:divBdr>
            <w:top w:val="none" w:sz="0" w:space="0" w:color="auto"/>
            <w:left w:val="none" w:sz="0" w:space="0" w:color="auto"/>
            <w:bottom w:val="none" w:sz="0" w:space="0" w:color="auto"/>
            <w:right w:val="none" w:sz="0" w:space="0" w:color="auto"/>
          </w:divBdr>
        </w:div>
        <w:div w:id="2138258964">
          <w:marLeft w:val="0"/>
          <w:marRight w:val="0"/>
          <w:marTop w:val="0"/>
          <w:marBottom w:val="0"/>
          <w:divBdr>
            <w:top w:val="none" w:sz="0" w:space="0" w:color="auto"/>
            <w:left w:val="none" w:sz="0" w:space="0" w:color="auto"/>
            <w:bottom w:val="none" w:sz="0" w:space="0" w:color="auto"/>
            <w:right w:val="none" w:sz="0" w:space="0" w:color="auto"/>
          </w:divBdr>
        </w:div>
        <w:div w:id="215971361">
          <w:marLeft w:val="0"/>
          <w:marRight w:val="0"/>
          <w:marTop w:val="0"/>
          <w:marBottom w:val="0"/>
          <w:divBdr>
            <w:top w:val="none" w:sz="0" w:space="0" w:color="auto"/>
            <w:left w:val="none" w:sz="0" w:space="0" w:color="auto"/>
            <w:bottom w:val="none" w:sz="0" w:space="0" w:color="auto"/>
            <w:right w:val="none" w:sz="0" w:space="0" w:color="auto"/>
          </w:divBdr>
        </w:div>
        <w:div w:id="1933968162">
          <w:marLeft w:val="0"/>
          <w:marRight w:val="0"/>
          <w:marTop w:val="0"/>
          <w:marBottom w:val="0"/>
          <w:divBdr>
            <w:top w:val="none" w:sz="0" w:space="0" w:color="auto"/>
            <w:left w:val="none" w:sz="0" w:space="0" w:color="auto"/>
            <w:bottom w:val="none" w:sz="0" w:space="0" w:color="auto"/>
            <w:right w:val="none" w:sz="0" w:space="0" w:color="auto"/>
          </w:divBdr>
        </w:div>
        <w:div w:id="1158770589">
          <w:marLeft w:val="0"/>
          <w:marRight w:val="0"/>
          <w:marTop w:val="0"/>
          <w:marBottom w:val="0"/>
          <w:divBdr>
            <w:top w:val="none" w:sz="0" w:space="0" w:color="auto"/>
            <w:left w:val="none" w:sz="0" w:space="0" w:color="auto"/>
            <w:bottom w:val="none" w:sz="0" w:space="0" w:color="auto"/>
            <w:right w:val="none" w:sz="0" w:space="0" w:color="auto"/>
          </w:divBdr>
        </w:div>
        <w:div w:id="2016151178">
          <w:marLeft w:val="0"/>
          <w:marRight w:val="0"/>
          <w:marTop w:val="0"/>
          <w:marBottom w:val="0"/>
          <w:divBdr>
            <w:top w:val="none" w:sz="0" w:space="0" w:color="auto"/>
            <w:left w:val="none" w:sz="0" w:space="0" w:color="auto"/>
            <w:bottom w:val="none" w:sz="0" w:space="0" w:color="auto"/>
            <w:right w:val="none" w:sz="0" w:space="0" w:color="auto"/>
          </w:divBdr>
        </w:div>
        <w:div w:id="2015641050">
          <w:marLeft w:val="0"/>
          <w:marRight w:val="0"/>
          <w:marTop w:val="0"/>
          <w:marBottom w:val="0"/>
          <w:divBdr>
            <w:top w:val="none" w:sz="0" w:space="0" w:color="auto"/>
            <w:left w:val="none" w:sz="0" w:space="0" w:color="auto"/>
            <w:bottom w:val="none" w:sz="0" w:space="0" w:color="auto"/>
            <w:right w:val="none" w:sz="0" w:space="0" w:color="auto"/>
          </w:divBdr>
        </w:div>
        <w:div w:id="1896502917">
          <w:marLeft w:val="0"/>
          <w:marRight w:val="0"/>
          <w:marTop w:val="0"/>
          <w:marBottom w:val="0"/>
          <w:divBdr>
            <w:top w:val="none" w:sz="0" w:space="0" w:color="auto"/>
            <w:left w:val="none" w:sz="0" w:space="0" w:color="auto"/>
            <w:bottom w:val="none" w:sz="0" w:space="0" w:color="auto"/>
            <w:right w:val="none" w:sz="0" w:space="0" w:color="auto"/>
          </w:divBdr>
        </w:div>
        <w:div w:id="1051736171">
          <w:marLeft w:val="0"/>
          <w:marRight w:val="0"/>
          <w:marTop w:val="0"/>
          <w:marBottom w:val="0"/>
          <w:divBdr>
            <w:top w:val="none" w:sz="0" w:space="0" w:color="auto"/>
            <w:left w:val="none" w:sz="0" w:space="0" w:color="auto"/>
            <w:bottom w:val="none" w:sz="0" w:space="0" w:color="auto"/>
            <w:right w:val="none" w:sz="0" w:space="0" w:color="auto"/>
          </w:divBdr>
        </w:div>
        <w:div w:id="112141411">
          <w:marLeft w:val="0"/>
          <w:marRight w:val="0"/>
          <w:marTop w:val="0"/>
          <w:marBottom w:val="0"/>
          <w:divBdr>
            <w:top w:val="none" w:sz="0" w:space="0" w:color="auto"/>
            <w:left w:val="none" w:sz="0" w:space="0" w:color="auto"/>
            <w:bottom w:val="none" w:sz="0" w:space="0" w:color="auto"/>
            <w:right w:val="none" w:sz="0" w:space="0" w:color="auto"/>
          </w:divBdr>
        </w:div>
        <w:div w:id="2055737082">
          <w:marLeft w:val="0"/>
          <w:marRight w:val="0"/>
          <w:marTop w:val="0"/>
          <w:marBottom w:val="0"/>
          <w:divBdr>
            <w:top w:val="none" w:sz="0" w:space="0" w:color="auto"/>
            <w:left w:val="none" w:sz="0" w:space="0" w:color="auto"/>
            <w:bottom w:val="none" w:sz="0" w:space="0" w:color="auto"/>
            <w:right w:val="none" w:sz="0" w:space="0" w:color="auto"/>
          </w:divBdr>
        </w:div>
        <w:div w:id="528300570">
          <w:marLeft w:val="0"/>
          <w:marRight w:val="0"/>
          <w:marTop w:val="0"/>
          <w:marBottom w:val="0"/>
          <w:divBdr>
            <w:top w:val="none" w:sz="0" w:space="0" w:color="auto"/>
            <w:left w:val="none" w:sz="0" w:space="0" w:color="auto"/>
            <w:bottom w:val="none" w:sz="0" w:space="0" w:color="auto"/>
            <w:right w:val="none" w:sz="0" w:space="0" w:color="auto"/>
          </w:divBdr>
        </w:div>
        <w:div w:id="394161841">
          <w:marLeft w:val="0"/>
          <w:marRight w:val="0"/>
          <w:marTop w:val="0"/>
          <w:marBottom w:val="0"/>
          <w:divBdr>
            <w:top w:val="none" w:sz="0" w:space="0" w:color="auto"/>
            <w:left w:val="none" w:sz="0" w:space="0" w:color="auto"/>
            <w:bottom w:val="none" w:sz="0" w:space="0" w:color="auto"/>
            <w:right w:val="none" w:sz="0" w:space="0" w:color="auto"/>
          </w:divBdr>
        </w:div>
        <w:div w:id="897590188">
          <w:marLeft w:val="0"/>
          <w:marRight w:val="0"/>
          <w:marTop w:val="0"/>
          <w:marBottom w:val="0"/>
          <w:divBdr>
            <w:top w:val="none" w:sz="0" w:space="0" w:color="auto"/>
            <w:left w:val="none" w:sz="0" w:space="0" w:color="auto"/>
            <w:bottom w:val="none" w:sz="0" w:space="0" w:color="auto"/>
            <w:right w:val="none" w:sz="0" w:space="0" w:color="auto"/>
          </w:divBdr>
        </w:div>
        <w:div w:id="251470170">
          <w:marLeft w:val="0"/>
          <w:marRight w:val="0"/>
          <w:marTop w:val="0"/>
          <w:marBottom w:val="0"/>
          <w:divBdr>
            <w:top w:val="none" w:sz="0" w:space="0" w:color="auto"/>
            <w:left w:val="none" w:sz="0" w:space="0" w:color="auto"/>
            <w:bottom w:val="none" w:sz="0" w:space="0" w:color="auto"/>
            <w:right w:val="none" w:sz="0" w:space="0" w:color="auto"/>
          </w:divBdr>
        </w:div>
        <w:div w:id="2033997226">
          <w:marLeft w:val="0"/>
          <w:marRight w:val="0"/>
          <w:marTop w:val="0"/>
          <w:marBottom w:val="0"/>
          <w:divBdr>
            <w:top w:val="none" w:sz="0" w:space="0" w:color="auto"/>
            <w:left w:val="none" w:sz="0" w:space="0" w:color="auto"/>
            <w:bottom w:val="none" w:sz="0" w:space="0" w:color="auto"/>
            <w:right w:val="none" w:sz="0" w:space="0" w:color="auto"/>
          </w:divBdr>
        </w:div>
        <w:div w:id="1938950080">
          <w:marLeft w:val="0"/>
          <w:marRight w:val="0"/>
          <w:marTop w:val="0"/>
          <w:marBottom w:val="0"/>
          <w:divBdr>
            <w:top w:val="none" w:sz="0" w:space="0" w:color="auto"/>
            <w:left w:val="none" w:sz="0" w:space="0" w:color="auto"/>
            <w:bottom w:val="none" w:sz="0" w:space="0" w:color="auto"/>
            <w:right w:val="none" w:sz="0" w:space="0" w:color="auto"/>
          </w:divBdr>
        </w:div>
        <w:div w:id="1499077798">
          <w:marLeft w:val="0"/>
          <w:marRight w:val="0"/>
          <w:marTop w:val="0"/>
          <w:marBottom w:val="0"/>
          <w:divBdr>
            <w:top w:val="none" w:sz="0" w:space="0" w:color="auto"/>
            <w:left w:val="none" w:sz="0" w:space="0" w:color="auto"/>
            <w:bottom w:val="none" w:sz="0" w:space="0" w:color="auto"/>
            <w:right w:val="none" w:sz="0" w:space="0" w:color="auto"/>
          </w:divBdr>
        </w:div>
        <w:div w:id="553128205">
          <w:marLeft w:val="0"/>
          <w:marRight w:val="0"/>
          <w:marTop w:val="0"/>
          <w:marBottom w:val="0"/>
          <w:divBdr>
            <w:top w:val="none" w:sz="0" w:space="0" w:color="auto"/>
            <w:left w:val="none" w:sz="0" w:space="0" w:color="auto"/>
            <w:bottom w:val="none" w:sz="0" w:space="0" w:color="auto"/>
            <w:right w:val="none" w:sz="0" w:space="0" w:color="auto"/>
          </w:divBdr>
        </w:div>
        <w:div w:id="915162811">
          <w:marLeft w:val="0"/>
          <w:marRight w:val="0"/>
          <w:marTop w:val="0"/>
          <w:marBottom w:val="0"/>
          <w:divBdr>
            <w:top w:val="none" w:sz="0" w:space="0" w:color="auto"/>
            <w:left w:val="none" w:sz="0" w:space="0" w:color="auto"/>
            <w:bottom w:val="none" w:sz="0" w:space="0" w:color="auto"/>
            <w:right w:val="none" w:sz="0" w:space="0" w:color="auto"/>
          </w:divBdr>
        </w:div>
        <w:div w:id="439957958">
          <w:marLeft w:val="0"/>
          <w:marRight w:val="0"/>
          <w:marTop w:val="0"/>
          <w:marBottom w:val="0"/>
          <w:divBdr>
            <w:top w:val="none" w:sz="0" w:space="0" w:color="auto"/>
            <w:left w:val="none" w:sz="0" w:space="0" w:color="auto"/>
            <w:bottom w:val="none" w:sz="0" w:space="0" w:color="auto"/>
            <w:right w:val="none" w:sz="0" w:space="0" w:color="auto"/>
          </w:divBdr>
        </w:div>
        <w:div w:id="25183277">
          <w:marLeft w:val="0"/>
          <w:marRight w:val="0"/>
          <w:marTop w:val="0"/>
          <w:marBottom w:val="0"/>
          <w:divBdr>
            <w:top w:val="none" w:sz="0" w:space="0" w:color="auto"/>
            <w:left w:val="none" w:sz="0" w:space="0" w:color="auto"/>
            <w:bottom w:val="none" w:sz="0" w:space="0" w:color="auto"/>
            <w:right w:val="none" w:sz="0" w:space="0" w:color="auto"/>
          </w:divBdr>
        </w:div>
        <w:div w:id="191697237">
          <w:marLeft w:val="0"/>
          <w:marRight w:val="0"/>
          <w:marTop w:val="0"/>
          <w:marBottom w:val="0"/>
          <w:divBdr>
            <w:top w:val="none" w:sz="0" w:space="0" w:color="auto"/>
            <w:left w:val="none" w:sz="0" w:space="0" w:color="auto"/>
            <w:bottom w:val="none" w:sz="0" w:space="0" w:color="auto"/>
            <w:right w:val="none" w:sz="0" w:space="0" w:color="auto"/>
          </w:divBdr>
        </w:div>
        <w:div w:id="95515923">
          <w:marLeft w:val="0"/>
          <w:marRight w:val="0"/>
          <w:marTop w:val="0"/>
          <w:marBottom w:val="0"/>
          <w:divBdr>
            <w:top w:val="none" w:sz="0" w:space="0" w:color="auto"/>
            <w:left w:val="none" w:sz="0" w:space="0" w:color="auto"/>
            <w:bottom w:val="none" w:sz="0" w:space="0" w:color="auto"/>
            <w:right w:val="none" w:sz="0" w:space="0" w:color="auto"/>
          </w:divBdr>
        </w:div>
        <w:div w:id="5330134">
          <w:marLeft w:val="0"/>
          <w:marRight w:val="0"/>
          <w:marTop w:val="0"/>
          <w:marBottom w:val="0"/>
          <w:divBdr>
            <w:top w:val="none" w:sz="0" w:space="0" w:color="auto"/>
            <w:left w:val="none" w:sz="0" w:space="0" w:color="auto"/>
            <w:bottom w:val="none" w:sz="0" w:space="0" w:color="auto"/>
            <w:right w:val="none" w:sz="0" w:space="0" w:color="auto"/>
          </w:divBdr>
        </w:div>
        <w:div w:id="697698198">
          <w:marLeft w:val="0"/>
          <w:marRight w:val="0"/>
          <w:marTop w:val="0"/>
          <w:marBottom w:val="0"/>
          <w:divBdr>
            <w:top w:val="none" w:sz="0" w:space="0" w:color="auto"/>
            <w:left w:val="none" w:sz="0" w:space="0" w:color="auto"/>
            <w:bottom w:val="none" w:sz="0" w:space="0" w:color="auto"/>
            <w:right w:val="none" w:sz="0" w:space="0" w:color="auto"/>
          </w:divBdr>
        </w:div>
        <w:div w:id="10960011">
          <w:marLeft w:val="0"/>
          <w:marRight w:val="0"/>
          <w:marTop w:val="0"/>
          <w:marBottom w:val="0"/>
          <w:divBdr>
            <w:top w:val="none" w:sz="0" w:space="0" w:color="auto"/>
            <w:left w:val="none" w:sz="0" w:space="0" w:color="auto"/>
            <w:bottom w:val="none" w:sz="0" w:space="0" w:color="auto"/>
            <w:right w:val="none" w:sz="0" w:space="0" w:color="auto"/>
          </w:divBdr>
        </w:div>
        <w:div w:id="874659626">
          <w:marLeft w:val="0"/>
          <w:marRight w:val="0"/>
          <w:marTop w:val="0"/>
          <w:marBottom w:val="0"/>
          <w:divBdr>
            <w:top w:val="none" w:sz="0" w:space="0" w:color="auto"/>
            <w:left w:val="none" w:sz="0" w:space="0" w:color="auto"/>
            <w:bottom w:val="none" w:sz="0" w:space="0" w:color="auto"/>
            <w:right w:val="none" w:sz="0" w:space="0" w:color="auto"/>
          </w:divBdr>
        </w:div>
        <w:div w:id="1186673492">
          <w:marLeft w:val="0"/>
          <w:marRight w:val="0"/>
          <w:marTop w:val="0"/>
          <w:marBottom w:val="0"/>
          <w:divBdr>
            <w:top w:val="none" w:sz="0" w:space="0" w:color="auto"/>
            <w:left w:val="none" w:sz="0" w:space="0" w:color="auto"/>
            <w:bottom w:val="none" w:sz="0" w:space="0" w:color="auto"/>
            <w:right w:val="none" w:sz="0" w:space="0" w:color="auto"/>
          </w:divBdr>
        </w:div>
        <w:div w:id="1196504606">
          <w:marLeft w:val="0"/>
          <w:marRight w:val="0"/>
          <w:marTop w:val="0"/>
          <w:marBottom w:val="0"/>
          <w:divBdr>
            <w:top w:val="none" w:sz="0" w:space="0" w:color="auto"/>
            <w:left w:val="none" w:sz="0" w:space="0" w:color="auto"/>
            <w:bottom w:val="none" w:sz="0" w:space="0" w:color="auto"/>
            <w:right w:val="none" w:sz="0" w:space="0" w:color="auto"/>
          </w:divBdr>
        </w:div>
        <w:div w:id="1097021874">
          <w:marLeft w:val="0"/>
          <w:marRight w:val="0"/>
          <w:marTop w:val="0"/>
          <w:marBottom w:val="0"/>
          <w:divBdr>
            <w:top w:val="none" w:sz="0" w:space="0" w:color="auto"/>
            <w:left w:val="none" w:sz="0" w:space="0" w:color="auto"/>
            <w:bottom w:val="none" w:sz="0" w:space="0" w:color="auto"/>
            <w:right w:val="none" w:sz="0" w:space="0" w:color="auto"/>
          </w:divBdr>
        </w:div>
        <w:div w:id="197814338">
          <w:marLeft w:val="0"/>
          <w:marRight w:val="0"/>
          <w:marTop w:val="0"/>
          <w:marBottom w:val="0"/>
          <w:divBdr>
            <w:top w:val="none" w:sz="0" w:space="0" w:color="auto"/>
            <w:left w:val="none" w:sz="0" w:space="0" w:color="auto"/>
            <w:bottom w:val="none" w:sz="0" w:space="0" w:color="auto"/>
            <w:right w:val="none" w:sz="0" w:space="0" w:color="auto"/>
          </w:divBdr>
        </w:div>
        <w:div w:id="1255868868">
          <w:marLeft w:val="0"/>
          <w:marRight w:val="0"/>
          <w:marTop w:val="0"/>
          <w:marBottom w:val="0"/>
          <w:divBdr>
            <w:top w:val="none" w:sz="0" w:space="0" w:color="auto"/>
            <w:left w:val="none" w:sz="0" w:space="0" w:color="auto"/>
            <w:bottom w:val="none" w:sz="0" w:space="0" w:color="auto"/>
            <w:right w:val="none" w:sz="0" w:space="0" w:color="auto"/>
          </w:divBdr>
        </w:div>
        <w:div w:id="884869833">
          <w:marLeft w:val="0"/>
          <w:marRight w:val="0"/>
          <w:marTop w:val="0"/>
          <w:marBottom w:val="0"/>
          <w:divBdr>
            <w:top w:val="none" w:sz="0" w:space="0" w:color="auto"/>
            <w:left w:val="none" w:sz="0" w:space="0" w:color="auto"/>
            <w:bottom w:val="none" w:sz="0" w:space="0" w:color="auto"/>
            <w:right w:val="none" w:sz="0" w:space="0" w:color="auto"/>
          </w:divBdr>
        </w:div>
        <w:div w:id="1174296498">
          <w:marLeft w:val="0"/>
          <w:marRight w:val="0"/>
          <w:marTop w:val="0"/>
          <w:marBottom w:val="0"/>
          <w:divBdr>
            <w:top w:val="none" w:sz="0" w:space="0" w:color="auto"/>
            <w:left w:val="none" w:sz="0" w:space="0" w:color="auto"/>
            <w:bottom w:val="none" w:sz="0" w:space="0" w:color="auto"/>
            <w:right w:val="none" w:sz="0" w:space="0" w:color="auto"/>
          </w:divBdr>
        </w:div>
        <w:div w:id="1950158678">
          <w:marLeft w:val="0"/>
          <w:marRight w:val="0"/>
          <w:marTop w:val="0"/>
          <w:marBottom w:val="0"/>
          <w:divBdr>
            <w:top w:val="none" w:sz="0" w:space="0" w:color="auto"/>
            <w:left w:val="none" w:sz="0" w:space="0" w:color="auto"/>
            <w:bottom w:val="none" w:sz="0" w:space="0" w:color="auto"/>
            <w:right w:val="none" w:sz="0" w:space="0" w:color="auto"/>
          </w:divBdr>
        </w:div>
        <w:div w:id="1458374308">
          <w:marLeft w:val="0"/>
          <w:marRight w:val="0"/>
          <w:marTop w:val="0"/>
          <w:marBottom w:val="0"/>
          <w:divBdr>
            <w:top w:val="none" w:sz="0" w:space="0" w:color="auto"/>
            <w:left w:val="none" w:sz="0" w:space="0" w:color="auto"/>
            <w:bottom w:val="none" w:sz="0" w:space="0" w:color="auto"/>
            <w:right w:val="none" w:sz="0" w:space="0" w:color="auto"/>
          </w:divBdr>
        </w:div>
        <w:div w:id="1048531528">
          <w:marLeft w:val="0"/>
          <w:marRight w:val="0"/>
          <w:marTop w:val="0"/>
          <w:marBottom w:val="0"/>
          <w:divBdr>
            <w:top w:val="none" w:sz="0" w:space="0" w:color="auto"/>
            <w:left w:val="none" w:sz="0" w:space="0" w:color="auto"/>
            <w:bottom w:val="none" w:sz="0" w:space="0" w:color="auto"/>
            <w:right w:val="none" w:sz="0" w:space="0" w:color="auto"/>
          </w:divBdr>
        </w:div>
        <w:div w:id="690226032">
          <w:marLeft w:val="0"/>
          <w:marRight w:val="0"/>
          <w:marTop w:val="0"/>
          <w:marBottom w:val="0"/>
          <w:divBdr>
            <w:top w:val="none" w:sz="0" w:space="0" w:color="auto"/>
            <w:left w:val="none" w:sz="0" w:space="0" w:color="auto"/>
            <w:bottom w:val="none" w:sz="0" w:space="0" w:color="auto"/>
            <w:right w:val="none" w:sz="0" w:space="0" w:color="auto"/>
          </w:divBdr>
        </w:div>
        <w:div w:id="1557201575">
          <w:marLeft w:val="0"/>
          <w:marRight w:val="0"/>
          <w:marTop w:val="0"/>
          <w:marBottom w:val="0"/>
          <w:divBdr>
            <w:top w:val="none" w:sz="0" w:space="0" w:color="auto"/>
            <w:left w:val="none" w:sz="0" w:space="0" w:color="auto"/>
            <w:bottom w:val="none" w:sz="0" w:space="0" w:color="auto"/>
            <w:right w:val="none" w:sz="0" w:space="0" w:color="auto"/>
          </w:divBdr>
        </w:div>
        <w:div w:id="967248773">
          <w:marLeft w:val="0"/>
          <w:marRight w:val="0"/>
          <w:marTop w:val="0"/>
          <w:marBottom w:val="0"/>
          <w:divBdr>
            <w:top w:val="none" w:sz="0" w:space="0" w:color="auto"/>
            <w:left w:val="none" w:sz="0" w:space="0" w:color="auto"/>
            <w:bottom w:val="none" w:sz="0" w:space="0" w:color="auto"/>
            <w:right w:val="none" w:sz="0" w:space="0" w:color="auto"/>
          </w:divBdr>
        </w:div>
        <w:div w:id="2057702725">
          <w:marLeft w:val="0"/>
          <w:marRight w:val="0"/>
          <w:marTop w:val="0"/>
          <w:marBottom w:val="0"/>
          <w:divBdr>
            <w:top w:val="none" w:sz="0" w:space="0" w:color="auto"/>
            <w:left w:val="none" w:sz="0" w:space="0" w:color="auto"/>
            <w:bottom w:val="none" w:sz="0" w:space="0" w:color="auto"/>
            <w:right w:val="none" w:sz="0" w:space="0" w:color="auto"/>
          </w:divBdr>
        </w:div>
        <w:div w:id="599723175">
          <w:marLeft w:val="0"/>
          <w:marRight w:val="0"/>
          <w:marTop w:val="0"/>
          <w:marBottom w:val="0"/>
          <w:divBdr>
            <w:top w:val="none" w:sz="0" w:space="0" w:color="auto"/>
            <w:left w:val="none" w:sz="0" w:space="0" w:color="auto"/>
            <w:bottom w:val="none" w:sz="0" w:space="0" w:color="auto"/>
            <w:right w:val="none" w:sz="0" w:space="0" w:color="auto"/>
          </w:divBdr>
        </w:div>
        <w:div w:id="1685475909">
          <w:marLeft w:val="0"/>
          <w:marRight w:val="0"/>
          <w:marTop w:val="0"/>
          <w:marBottom w:val="0"/>
          <w:divBdr>
            <w:top w:val="none" w:sz="0" w:space="0" w:color="auto"/>
            <w:left w:val="none" w:sz="0" w:space="0" w:color="auto"/>
            <w:bottom w:val="none" w:sz="0" w:space="0" w:color="auto"/>
            <w:right w:val="none" w:sz="0" w:space="0" w:color="auto"/>
          </w:divBdr>
        </w:div>
        <w:div w:id="1197305959">
          <w:marLeft w:val="0"/>
          <w:marRight w:val="0"/>
          <w:marTop w:val="0"/>
          <w:marBottom w:val="0"/>
          <w:divBdr>
            <w:top w:val="none" w:sz="0" w:space="0" w:color="auto"/>
            <w:left w:val="none" w:sz="0" w:space="0" w:color="auto"/>
            <w:bottom w:val="none" w:sz="0" w:space="0" w:color="auto"/>
            <w:right w:val="none" w:sz="0" w:space="0" w:color="auto"/>
          </w:divBdr>
        </w:div>
        <w:div w:id="1480995612">
          <w:marLeft w:val="0"/>
          <w:marRight w:val="0"/>
          <w:marTop w:val="0"/>
          <w:marBottom w:val="0"/>
          <w:divBdr>
            <w:top w:val="none" w:sz="0" w:space="0" w:color="auto"/>
            <w:left w:val="none" w:sz="0" w:space="0" w:color="auto"/>
            <w:bottom w:val="none" w:sz="0" w:space="0" w:color="auto"/>
            <w:right w:val="none" w:sz="0" w:space="0" w:color="auto"/>
          </w:divBdr>
        </w:div>
        <w:div w:id="1387802814">
          <w:marLeft w:val="0"/>
          <w:marRight w:val="0"/>
          <w:marTop w:val="0"/>
          <w:marBottom w:val="0"/>
          <w:divBdr>
            <w:top w:val="none" w:sz="0" w:space="0" w:color="auto"/>
            <w:left w:val="none" w:sz="0" w:space="0" w:color="auto"/>
            <w:bottom w:val="none" w:sz="0" w:space="0" w:color="auto"/>
            <w:right w:val="none" w:sz="0" w:space="0" w:color="auto"/>
          </w:divBdr>
        </w:div>
      </w:divsChild>
    </w:div>
    <w:div w:id="68506397">
      <w:bodyDiv w:val="1"/>
      <w:marLeft w:val="0"/>
      <w:marRight w:val="0"/>
      <w:marTop w:val="0"/>
      <w:marBottom w:val="0"/>
      <w:divBdr>
        <w:top w:val="none" w:sz="0" w:space="0" w:color="auto"/>
        <w:left w:val="none" w:sz="0" w:space="0" w:color="auto"/>
        <w:bottom w:val="none" w:sz="0" w:space="0" w:color="auto"/>
        <w:right w:val="none" w:sz="0" w:space="0" w:color="auto"/>
      </w:divBdr>
    </w:div>
    <w:div w:id="72095192">
      <w:bodyDiv w:val="1"/>
      <w:marLeft w:val="0"/>
      <w:marRight w:val="0"/>
      <w:marTop w:val="0"/>
      <w:marBottom w:val="0"/>
      <w:divBdr>
        <w:top w:val="none" w:sz="0" w:space="0" w:color="auto"/>
        <w:left w:val="none" w:sz="0" w:space="0" w:color="auto"/>
        <w:bottom w:val="none" w:sz="0" w:space="0" w:color="auto"/>
        <w:right w:val="none" w:sz="0" w:space="0" w:color="auto"/>
      </w:divBdr>
      <w:divsChild>
        <w:div w:id="69811954">
          <w:marLeft w:val="0"/>
          <w:marRight w:val="0"/>
          <w:marTop w:val="0"/>
          <w:marBottom w:val="0"/>
          <w:divBdr>
            <w:top w:val="none" w:sz="0" w:space="0" w:color="auto"/>
            <w:left w:val="none" w:sz="0" w:space="0" w:color="auto"/>
            <w:bottom w:val="none" w:sz="0" w:space="0" w:color="auto"/>
            <w:right w:val="none" w:sz="0" w:space="0" w:color="auto"/>
          </w:divBdr>
        </w:div>
        <w:div w:id="1389837031">
          <w:marLeft w:val="0"/>
          <w:marRight w:val="0"/>
          <w:marTop w:val="0"/>
          <w:marBottom w:val="0"/>
          <w:divBdr>
            <w:top w:val="none" w:sz="0" w:space="0" w:color="auto"/>
            <w:left w:val="none" w:sz="0" w:space="0" w:color="auto"/>
            <w:bottom w:val="none" w:sz="0" w:space="0" w:color="auto"/>
            <w:right w:val="none" w:sz="0" w:space="0" w:color="auto"/>
          </w:divBdr>
        </w:div>
        <w:div w:id="1430081051">
          <w:marLeft w:val="0"/>
          <w:marRight w:val="0"/>
          <w:marTop w:val="0"/>
          <w:marBottom w:val="0"/>
          <w:divBdr>
            <w:top w:val="none" w:sz="0" w:space="0" w:color="auto"/>
            <w:left w:val="none" w:sz="0" w:space="0" w:color="auto"/>
            <w:bottom w:val="none" w:sz="0" w:space="0" w:color="auto"/>
            <w:right w:val="none" w:sz="0" w:space="0" w:color="auto"/>
          </w:divBdr>
        </w:div>
        <w:div w:id="2114931279">
          <w:marLeft w:val="0"/>
          <w:marRight w:val="0"/>
          <w:marTop w:val="0"/>
          <w:marBottom w:val="0"/>
          <w:divBdr>
            <w:top w:val="none" w:sz="0" w:space="0" w:color="auto"/>
            <w:left w:val="none" w:sz="0" w:space="0" w:color="auto"/>
            <w:bottom w:val="none" w:sz="0" w:space="0" w:color="auto"/>
            <w:right w:val="none" w:sz="0" w:space="0" w:color="auto"/>
          </w:divBdr>
        </w:div>
        <w:div w:id="1228952669">
          <w:marLeft w:val="0"/>
          <w:marRight w:val="0"/>
          <w:marTop w:val="0"/>
          <w:marBottom w:val="0"/>
          <w:divBdr>
            <w:top w:val="none" w:sz="0" w:space="0" w:color="auto"/>
            <w:left w:val="none" w:sz="0" w:space="0" w:color="auto"/>
            <w:bottom w:val="none" w:sz="0" w:space="0" w:color="auto"/>
            <w:right w:val="none" w:sz="0" w:space="0" w:color="auto"/>
          </w:divBdr>
        </w:div>
        <w:div w:id="429548681">
          <w:marLeft w:val="0"/>
          <w:marRight w:val="0"/>
          <w:marTop w:val="0"/>
          <w:marBottom w:val="0"/>
          <w:divBdr>
            <w:top w:val="none" w:sz="0" w:space="0" w:color="auto"/>
            <w:left w:val="none" w:sz="0" w:space="0" w:color="auto"/>
            <w:bottom w:val="none" w:sz="0" w:space="0" w:color="auto"/>
            <w:right w:val="none" w:sz="0" w:space="0" w:color="auto"/>
          </w:divBdr>
        </w:div>
        <w:div w:id="203643816">
          <w:marLeft w:val="0"/>
          <w:marRight w:val="0"/>
          <w:marTop w:val="0"/>
          <w:marBottom w:val="0"/>
          <w:divBdr>
            <w:top w:val="none" w:sz="0" w:space="0" w:color="auto"/>
            <w:left w:val="none" w:sz="0" w:space="0" w:color="auto"/>
            <w:bottom w:val="none" w:sz="0" w:space="0" w:color="auto"/>
            <w:right w:val="none" w:sz="0" w:space="0" w:color="auto"/>
          </w:divBdr>
        </w:div>
        <w:div w:id="1558584863">
          <w:marLeft w:val="0"/>
          <w:marRight w:val="0"/>
          <w:marTop w:val="0"/>
          <w:marBottom w:val="0"/>
          <w:divBdr>
            <w:top w:val="none" w:sz="0" w:space="0" w:color="auto"/>
            <w:left w:val="none" w:sz="0" w:space="0" w:color="auto"/>
            <w:bottom w:val="none" w:sz="0" w:space="0" w:color="auto"/>
            <w:right w:val="none" w:sz="0" w:space="0" w:color="auto"/>
          </w:divBdr>
        </w:div>
        <w:div w:id="602806746">
          <w:marLeft w:val="0"/>
          <w:marRight w:val="0"/>
          <w:marTop w:val="0"/>
          <w:marBottom w:val="0"/>
          <w:divBdr>
            <w:top w:val="none" w:sz="0" w:space="0" w:color="auto"/>
            <w:left w:val="none" w:sz="0" w:space="0" w:color="auto"/>
            <w:bottom w:val="none" w:sz="0" w:space="0" w:color="auto"/>
            <w:right w:val="none" w:sz="0" w:space="0" w:color="auto"/>
          </w:divBdr>
        </w:div>
        <w:div w:id="1305549656">
          <w:marLeft w:val="0"/>
          <w:marRight w:val="0"/>
          <w:marTop w:val="0"/>
          <w:marBottom w:val="0"/>
          <w:divBdr>
            <w:top w:val="none" w:sz="0" w:space="0" w:color="auto"/>
            <w:left w:val="none" w:sz="0" w:space="0" w:color="auto"/>
            <w:bottom w:val="none" w:sz="0" w:space="0" w:color="auto"/>
            <w:right w:val="none" w:sz="0" w:space="0" w:color="auto"/>
          </w:divBdr>
        </w:div>
      </w:divsChild>
    </w:div>
    <w:div w:id="182520192">
      <w:bodyDiv w:val="1"/>
      <w:marLeft w:val="0"/>
      <w:marRight w:val="0"/>
      <w:marTop w:val="0"/>
      <w:marBottom w:val="0"/>
      <w:divBdr>
        <w:top w:val="none" w:sz="0" w:space="0" w:color="auto"/>
        <w:left w:val="none" w:sz="0" w:space="0" w:color="auto"/>
        <w:bottom w:val="none" w:sz="0" w:space="0" w:color="auto"/>
        <w:right w:val="none" w:sz="0" w:space="0" w:color="auto"/>
      </w:divBdr>
      <w:divsChild>
        <w:div w:id="1322197764">
          <w:marLeft w:val="0"/>
          <w:marRight w:val="0"/>
          <w:marTop w:val="0"/>
          <w:marBottom w:val="0"/>
          <w:divBdr>
            <w:top w:val="none" w:sz="0" w:space="0" w:color="auto"/>
            <w:left w:val="none" w:sz="0" w:space="0" w:color="auto"/>
            <w:bottom w:val="none" w:sz="0" w:space="0" w:color="auto"/>
            <w:right w:val="none" w:sz="0" w:space="0" w:color="auto"/>
          </w:divBdr>
        </w:div>
        <w:div w:id="1605112846">
          <w:marLeft w:val="0"/>
          <w:marRight w:val="0"/>
          <w:marTop w:val="0"/>
          <w:marBottom w:val="0"/>
          <w:divBdr>
            <w:top w:val="none" w:sz="0" w:space="0" w:color="auto"/>
            <w:left w:val="none" w:sz="0" w:space="0" w:color="auto"/>
            <w:bottom w:val="none" w:sz="0" w:space="0" w:color="auto"/>
            <w:right w:val="none" w:sz="0" w:space="0" w:color="auto"/>
          </w:divBdr>
        </w:div>
        <w:div w:id="2105416474">
          <w:marLeft w:val="0"/>
          <w:marRight w:val="0"/>
          <w:marTop w:val="0"/>
          <w:marBottom w:val="0"/>
          <w:divBdr>
            <w:top w:val="none" w:sz="0" w:space="0" w:color="auto"/>
            <w:left w:val="none" w:sz="0" w:space="0" w:color="auto"/>
            <w:bottom w:val="none" w:sz="0" w:space="0" w:color="auto"/>
            <w:right w:val="none" w:sz="0" w:space="0" w:color="auto"/>
          </w:divBdr>
        </w:div>
        <w:div w:id="851913891">
          <w:marLeft w:val="0"/>
          <w:marRight w:val="0"/>
          <w:marTop w:val="0"/>
          <w:marBottom w:val="0"/>
          <w:divBdr>
            <w:top w:val="none" w:sz="0" w:space="0" w:color="auto"/>
            <w:left w:val="none" w:sz="0" w:space="0" w:color="auto"/>
            <w:bottom w:val="none" w:sz="0" w:space="0" w:color="auto"/>
            <w:right w:val="none" w:sz="0" w:space="0" w:color="auto"/>
          </w:divBdr>
        </w:div>
      </w:divsChild>
    </w:div>
    <w:div w:id="193546612">
      <w:bodyDiv w:val="1"/>
      <w:marLeft w:val="0"/>
      <w:marRight w:val="0"/>
      <w:marTop w:val="0"/>
      <w:marBottom w:val="0"/>
      <w:divBdr>
        <w:top w:val="none" w:sz="0" w:space="0" w:color="auto"/>
        <w:left w:val="none" w:sz="0" w:space="0" w:color="auto"/>
        <w:bottom w:val="none" w:sz="0" w:space="0" w:color="auto"/>
        <w:right w:val="none" w:sz="0" w:space="0" w:color="auto"/>
      </w:divBdr>
    </w:div>
    <w:div w:id="208693170">
      <w:bodyDiv w:val="1"/>
      <w:marLeft w:val="0"/>
      <w:marRight w:val="0"/>
      <w:marTop w:val="0"/>
      <w:marBottom w:val="0"/>
      <w:divBdr>
        <w:top w:val="none" w:sz="0" w:space="0" w:color="auto"/>
        <w:left w:val="none" w:sz="0" w:space="0" w:color="auto"/>
        <w:bottom w:val="none" w:sz="0" w:space="0" w:color="auto"/>
        <w:right w:val="none" w:sz="0" w:space="0" w:color="auto"/>
      </w:divBdr>
    </w:div>
    <w:div w:id="388194237">
      <w:bodyDiv w:val="1"/>
      <w:marLeft w:val="0"/>
      <w:marRight w:val="0"/>
      <w:marTop w:val="0"/>
      <w:marBottom w:val="0"/>
      <w:divBdr>
        <w:top w:val="none" w:sz="0" w:space="0" w:color="auto"/>
        <w:left w:val="none" w:sz="0" w:space="0" w:color="auto"/>
        <w:bottom w:val="none" w:sz="0" w:space="0" w:color="auto"/>
        <w:right w:val="none" w:sz="0" w:space="0" w:color="auto"/>
      </w:divBdr>
    </w:div>
    <w:div w:id="391466543">
      <w:bodyDiv w:val="1"/>
      <w:marLeft w:val="0"/>
      <w:marRight w:val="0"/>
      <w:marTop w:val="0"/>
      <w:marBottom w:val="0"/>
      <w:divBdr>
        <w:top w:val="none" w:sz="0" w:space="0" w:color="auto"/>
        <w:left w:val="none" w:sz="0" w:space="0" w:color="auto"/>
        <w:bottom w:val="none" w:sz="0" w:space="0" w:color="auto"/>
        <w:right w:val="none" w:sz="0" w:space="0" w:color="auto"/>
      </w:divBdr>
    </w:div>
    <w:div w:id="444664129">
      <w:bodyDiv w:val="1"/>
      <w:marLeft w:val="0"/>
      <w:marRight w:val="0"/>
      <w:marTop w:val="0"/>
      <w:marBottom w:val="0"/>
      <w:divBdr>
        <w:top w:val="none" w:sz="0" w:space="0" w:color="auto"/>
        <w:left w:val="none" w:sz="0" w:space="0" w:color="auto"/>
        <w:bottom w:val="none" w:sz="0" w:space="0" w:color="auto"/>
        <w:right w:val="none" w:sz="0" w:space="0" w:color="auto"/>
      </w:divBdr>
    </w:div>
    <w:div w:id="479276117">
      <w:bodyDiv w:val="1"/>
      <w:marLeft w:val="0"/>
      <w:marRight w:val="0"/>
      <w:marTop w:val="0"/>
      <w:marBottom w:val="0"/>
      <w:divBdr>
        <w:top w:val="none" w:sz="0" w:space="0" w:color="auto"/>
        <w:left w:val="none" w:sz="0" w:space="0" w:color="auto"/>
        <w:bottom w:val="none" w:sz="0" w:space="0" w:color="auto"/>
        <w:right w:val="none" w:sz="0" w:space="0" w:color="auto"/>
      </w:divBdr>
    </w:div>
    <w:div w:id="492262403">
      <w:bodyDiv w:val="1"/>
      <w:marLeft w:val="0"/>
      <w:marRight w:val="0"/>
      <w:marTop w:val="0"/>
      <w:marBottom w:val="0"/>
      <w:divBdr>
        <w:top w:val="none" w:sz="0" w:space="0" w:color="auto"/>
        <w:left w:val="none" w:sz="0" w:space="0" w:color="auto"/>
        <w:bottom w:val="none" w:sz="0" w:space="0" w:color="auto"/>
        <w:right w:val="none" w:sz="0" w:space="0" w:color="auto"/>
      </w:divBdr>
    </w:div>
    <w:div w:id="502207418">
      <w:bodyDiv w:val="1"/>
      <w:marLeft w:val="0"/>
      <w:marRight w:val="0"/>
      <w:marTop w:val="0"/>
      <w:marBottom w:val="0"/>
      <w:divBdr>
        <w:top w:val="none" w:sz="0" w:space="0" w:color="auto"/>
        <w:left w:val="none" w:sz="0" w:space="0" w:color="auto"/>
        <w:bottom w:val="none" w:sz="0" w:space="0" w:color="auto"/>
        <w:right w:val="none" w:sz="0" w:space="0" w:color="auto"/>
      </w:divBdr>
    </w:div>
    <w:div w:id="512302392">
      <w:bodyDiv w:val="1"/>
      <w:marLeft w:val="0"/>
      <w:marRight w:val="0"/>
      <w:marTop w:val="0"/>
      <w:marBottom w:val="0"/>
      <w:divBdr>
        <w:top w:val="none" w:sz="0" w:space="0" w:color="auto"/>
        <w:left w:val="none" w:sz="0" w:space="0" w:color="auto"/>
        <w:bottom w:val="none" w:sz="0" w:space="0" w:color="auto"/>
        <w:right w:val="none" w:sz="0" w:space="0" w:color="auto"/>
      </w:divBdr>
    </w:div>
    <w:div w:id="540553961">
      <w:bodyDiv w:val="1"/>
      <w:marLeft w:val="0"/>
      <w:marRight w:val="0"/>
      <w:marTop w:val="0"/>
      <w:marBottom w:val="0"/>
      <w:divBdr>
        <w:top w:val="none" w:sz="0" w:space="0" w:color="auto"/>
        <w:left w:val="none" w:sz="0" w:space="0" w:color="auto"/>
        <w:bottom w:val="none" w:sz="0" w:space="0" w:color="auto"/>
        <w:right w:val="none" w:sz="0" w:space="0" w:color="auto"/>
      </w:divBdr>
    </w:div>
    <w:div w:id="544412554">
      <w:bodyDiv w:val="1"/>
      <w:marLeft w:val="0"/>
      <w:marRight w:val="0"/>
      <w:marTop w:val="0"/>
      <w:marBottom w:val="0"/>
      <w:divBdr>
        <w:top w:val="none" w:sz="0" w:space="0" w:color="auto"/>
        <w:left w:val="none" w:sz="0" w:space="0" w:color="auto"/>
        <w:bottom w:val="none" w:sz="0" w:space="0" w:color="auto"/>
        <w:right w:val="none" w:sz="0" w:space="0" w:color="auto"/>
      </w:divBdr>
      <w:divsChild>
        <w:div w:id="2089568229">
          <w:marLeft w:val="0"/>
          <w:marRight w:val="0"/>
          <w:marTop w:val="0"/>
          <w:marBottom w:val="0"/>
          <w:divBdr>
            <w:top w:val="none" w:sz="0" w:space="0" w:color="auto"/>
            <w:left w:val="none" w:sz="0" w:space="0" w:color="auto"/>
            <w:bottom w:val="none" w:sz="0" w:space="0" w:color="auto"/>
            <w:right w:val="none" w:sz="0" w:space="0" w:color="auto"/>
          </w:divBdr>
        </w:div>
        <w:div w:id="1154105731">
          <w:marLeft w:val="0"/>
          <w:marRight w:val="0"/>
          <w:marTop w:val="0"/>
          <w:marBottom w:val="0"/>
          <w:divBdr>
            <w:top w:val="none" w:sz="0" w:space="0" w:color="auto"/>
            <w:left w:val="none" w:sz="0" w:space="0" w:color="auto"/>
            <w:bottom w:val="none" w:sz="0" w:space="0" w:color="auto"/>
            <w:right w:val="none" w:sz="0" w:space="0" w:color="auto"/>
          </w:divBdr>
        </w:div>
        <w:div w:id="1557279606">
          <w:marLeft w:val="0"/>
          <w:marRight w:val="0"/>
          <w:marTop w:val="0"/>
          <w:marBottom w:val="0"/>
          <w:divBdr>
            <w:top w:val="none" w:sz="0" w:space="0" w:color="auto"/>
            <w:left w:val="none" w:sz="0" w:space="0" w:color="auto"/>
            <w:bottom w:val="none" w:sz="0" w:space="0" w:color="auto"/>
            <w:right w:val="none" w:sz="0" w:space="0" w:color="auto"/>
          </w:divBdr>
        </w:div>
        <w:div w:id="1555576504">
          <w:marLeft w:val="0"/>
          <w:marRight w:val="0"/>
          <w:marTop w:val="0"/>
          <w:marBottom w:val="0"/>
          <w:divBdr>
            <w:top w:val="none" w:sz="0" w:space="0" w:color="auto"/>
            <w:left w:val="none" w:sz="0" w:space="0" w:color="auto"/>
            <w:bottom w:val="none" w:sz="0" w:space="0" w:color="auto"/>
            <w:right w:val="none" w:sz="0" w:space="0" w:color="auto"/>
          </w:divBdr>
        </w:div>
        <w:div w:id="1166555584">
          <w:marLeft w:val="0"/>
          <w:marRight w:val="0"/>
          <w:marTop w:val="0"/>
          <w:marBottom w:val="0"/>
          <w:divBdr>
            <w:top w:val="none" w:sz="0" w:space="0" w:color="auto"/>
            <w:left w:val="none" w:sz="0" w:space="0" w:color="auto"/>
            <w:bottom w:val="none" w:sz="0" w:space="0" w:color="auto"/>
            <w:right w:val="none" w:sz="0" w:space="0" w:color="auto"/>
          </w:divBdr>
        </w:div>
        <w:div w:id="215439510">
          <w:marLeft w:val="0"/>
          <w:marRight w:val="0"/>
          <w:marTop w:val="0"/>
          <w:marBottom w:val="0"/>
          <w:divBdr>
            <w:top w:val="none" w:sz="0" w:space="0" w:color="auto"/>
            <w:left w:val="none" w:sz="0" w:space="0" w:color="auto"/>
            <w:bottom w:val="none" w:sz="0" w:space="0" w:color="auto"/>
            <w:right w:val="none" w:sz="0" w:space="0" w:color="auto"/>
          </w:divBdr>
        </w:div>
        <w:div w:id="505290755">
          <w:marLeft w:val="0"/>
          <w:marRight w:val="0"/>
          <w:marTop w:val="0"/>
          <w:marBottom w:val="0"/>
          <w:divBdr>
            <w:top w:val="none" w:sz="0" w:space="0" w:color="auto"/>
            <w:left w:val="none" w:sz="0" w:space="0" w:color="auto"/>
            <w:bottom w:val="none" w:sz="0" w:space="0" w:color="auto"/>
            <w:right w:val="none" w:sz="0" w:space="0" w:color="auto"/>
          </w:divBdr>
        </w:div>
        <w:div w:id="627512536">
          <w:marLeft w:val="0"/>
          <w:marRight w:val="0"/>
          <w:marTop w:val="0"/>
          <w:marBottom w:val="0"/>
          <w:divBdr>
            <w:top w:val="none" w:sz="0" w:space="0" w:color="auto"/>
            <w:left w:val="none" w:sz="0" w:space="0" w:color="auto"/>
            <w:bottom w:val="none" w:sz="0" w:space="0" w:color="auto"/>
            <w:right w:val="none" w:sz="0" w:space="0" w:color="auto"/>
          </w:divBdr>
        </w:div>
        <w:div w:id="564074746">
          <w:marLeft w:val="0"/>
          <w:marRight w:val="0"/>
          <w:marTop w:val="0"/>
          <w:marBottom w:val="0"/>
          <w:divBdr>
            <w:top w:val="none" w:sz="0" w:space="0" w:color="auto"/>
            <w:left w:val="none" w:sz="0" w:space="0" w:color="auto"/>
            <w:bottom w:val="none" w:sz="0" w:space="0" w:color="auto"/>
            <w:right w:val="none" w:sz="0" w:space="0" w:color="auto"/>
          </w:divBdr>
        </w:div>
        <w:div w:id="1329022742">
          <w:marLeft w:val="0"/>
          <w:marRight w:val="0"/>
          <w:marTop w:val="0"/>
          <w:marBottom w:val="0"/>
          <w:divBdr>
            <w:top w:val="none" w:sz="0" w:space="0" w:color="auto"/>
            <w:left w:val="none" w:sz="0" w:space="0" w:color="auto"/>
            <w:bottom w:val="none" w:sz="0" w:space="0" w:color="auto"/>
            <w:right w:val="none" w:sz="0" w:space="0" w:color="auto"/>
          </w:divBdr>
        </w:div>
        <w:div w:id="868104782">
          <w:marLeft w:val="0"/>
          <w:marRight w:val="0"/>
          <w:marTop w:val="0"/>
          <w:marBottom w:val="0"/>
          <w:divBdr>
            <w:top w:val="none" w:sz="0" w:space="0" w:color="auto"/>
            <w:left w:val="none" w:sz="0" w:space="0" w:color="auto"/>
            <w:bottom w:val="none" w:sz="0" w:space="0" w:color="auto"/>
            <w:right w:val="none" w:sz="0" w:space="0" w:color="auto"/>
          </w:divBdr>
        </w:div>
        <w:div w:id="1824004229">
          <w:marLeft w:val="0"/>
          <w:marRight w:val="0"/>
          <w:marTop w:val="0"/>
          <w:marBottom w:val="0"/>
          <w:divBdr>
            <w:top w:val="none" w:sz="0" w:space="0" w:color="auto"/>
            <w:left w:val="none" w:sz="0" w:space="0" w:color="auto"/>
            <w:bottom w:val="none" w:sz="0" w:space="0" w:color="auto"/>
            <w:right w:val="none" w:sz="0" w:space="0" w:color="auto"/>
          </w:divBdr>
        </w:div>
        <w:div w:id="925189788">
          <w:marLeft w:val="0"/>
          <w:marRight w:val="0"/>
          <w:marTop w:val="0"/>
          <w:marBottom w:val="0"/>
          <w:divBdr>
            <w:top w:val="none" w:sz="0" w:space="0" w:color="auto"/>
            <w:left w:val="none" w:sz="0" w:space="0" w:color="auto"/>
            <w:bottom w:val="none" w:sz="0" w:space="0" w:color="auto"/>
            <w:right w:val="none" w:sz="0" w:space="0" w:color="auto"/>
          </w:divBdr>
        </w:div>
        <w:div w:id="2013488862">
          <w:marLeft w:val="0"/>
          <w:marRight w:val="0"/>
          <w:marTop w:val="0"/>
          <w:marBottom w:val="0"/>
          <w:divBdr>
            <w:top w:val="none" w:sz="0" w:space="0" w:color="auto"/>
            <w:left w:val="none" w:sz="0" w:space="0" w:color="auto"/>
            <w:bottom w:val="none" w:sz="0" w:space="0" w:color="auto"/>
            <w:right w:val="none" w:sz="0" w:space="0" w:color="auto"/>
          </w:divBdr>
        </w:div>
        <w:div w:id="2007630225">
          <w:marLeft w:val="0"/>
          <w:marRight w:val="0"/>
          <w:marTop w:val="0"/>
          <w:marBottom w:val="0"/>
          <w:divBdr>
            <w:top w:val="none" w:sz="0" w:space="0" w:color="auto"/>
            <w:left w:val="none" w:sz="0" w:space="0" w:color="auto"/>
            <w:bottom w:val="none" w:sz="0" w:space="0" w:color="auto"/>
            <w:right w:val="none" w:sz="0" w:space="0" w:color="auto"/>
          </w:divBdr>
        </w:div>
        <w:div w:id="439300017">
          <w:marLeft w:val="0"/>
          <w:marRight w:val="0"/>
          <w:marTop w:val="0"/>
          <w:marBottom w:val="0"/>
          <w:divBdr>
            <w:top w:val="none" w:sz="0" w:space="0" w:color="auto"/>
            <w:left w:val="none" w:sz="0" w:space="0" w:color="auto"/>
            <w:bottom w:val="none" w:sz="0" w:space="0" w:color="auto"/>
            <w:right w:val="none" w:sz="0" w:space="0" w:color="auto"/>
          </w:divBdr>
        </w:div>
      </w:divsChild>
    </w:div>
    <w:div w:id="584152964">
      <w:bodyDiv w:val="1"/>
      <w:marLeft w:val="0"/>
      <w:marRight w:val="0"/>
      <w:marTop w:val="0"/>
      <w:marBottom w:val="0"/>
      <w:divBdr>
        <w:top w:val="none" w:sz="0" w:space="0" w:color="auto"/>
        <w:left w:val="none" w:sz="0" w:space="0" w:color="auto"/>
        <w:bottom w:val="none" w:sz="0" w:space="0" w:color="auto"/>
        <w:right w:val="none" w:sz="0" w:space="0" w:color="auto"/>
      </w:divBdr>
    </w:div>
    <w:div w:id="619647748">
      <w:bodyDiv w:val="1"/>
      <w:marLeft w:val="0"/>
      <w:marRight w:val="0"/>
      <w:marTop w:val="0"/>
      <w:marBottom w:val="0"/>
      <w:divBdr>
        <w:top w:val="none" w:sz="0" w:space="0" w:color="auto"/>
        <w:left w:val="none" w:sz="0" w:space="0" w:color="auto"/>
        <w:bottom w:val="none" w:sz="0" w:space="0" w:color="auto"/>
        <w:right w:val="none" w:sz="0" w:space="0" w:color="auto"/>
      </w:divBdr>
      <w:divsChild>
        <w:div w:id="754521363">
          <w:marLeft w:val="0"/>
          <w:marRight w:val="0"/>
          <w:marTop w:val="0"/>
          <w:marBottom w:val="0"/>
          <w:divBdr>
            <w:top w:val="none" w:sz="0" w:space="0" w:color="auto"/>
            <w:left w:val="none" w:sz="0" w:space="0" w:color="auto"/>
            <w:bottom w:val="none" w:sz="0" w:space="0" w:color="auto"/>
            <w:right w:val="none" w:sz="0" w:space="0" w:color="auto"/>
          </w:divBdr>
        </w:div>
        <w:div w:id="2146197949">
          <w:marLeft w:val="0"/>
          <w:marRight w:val="0"/>
          <w:marTop w:val="0"/>
          <w:marBottom w:val="0"/>
          <w:divBdr>
            <w:top w:val="none" w:sz="0" w:space="0" w:color="auto"/>
            <w:left w:val="none" w:sz="0" w:space="0" w:color="auto"/>
            <w:bottom w:val="none" w:sz="0" w:space="0" w:color="auto"/>
            <w:right w:val="none" w:sz="0" w:space="0" w:color="auto"/>
          </w:divBdr>
        </w:div>
      </w:divsChild>
    </w:div>
    <w:div w:id="624042549">
      <w:bodyDiv w:val="1"/>
      <w:marLeft w:val="0"/>
      <w:marRight w:val="0"/>
      <w:marTop w:val="0"/>
      <w:marBottom w:val="0"/>
      <w:divBdr>
        <w:top w:val="none" w:sz="0" w:space="0" w:color="auto"/>
        <w:left w:val="none" w:sz="0" w:space="0" w:color="auto"/>
        <w:bottom w:val="none" w:sz="0" w:space="0" w:color="auto"/>
        <w:right w:val="none" w:sz="0" w:space="0" w:color="auto"/>
      </w:divBdr>
    </w:div>
    <w:div w:id="795951895">
      <w:bodyDiv w:val="1"/>
      <w:marLeft w:val="0"/>
      <w:marRight w:val="0"/>
      <w:marTop w:val="0"/>
      <w:marBottom w:val="0"/>
      <w:divBdr>
        <w:top w:val="none" w:sz="0" w:space="0" w:color="auto"/>
        <w:left w:val="none" w:sz="0" w:space="0" w:color="auto"/>
        <w:bottom w:val="none" w:sz="0" w:space="0" w:color="auto"/>
        <w:right w:val="none" w:sz="0" w:space="0" w:color="auto"/>
      </w:divBdr>
    </w:div>
    <w:div w:id="836070829">
      <w:bodyDiv w:val="1"/>
      <w:marLeft w:val="0"/>
      <w:marRight w:val="0"/>
      <w:marTop w:val="0"/>
      <w:marBottom w:val="0"/>
      <w:divBdr>
        <w:top w:val="none" w:sz="0" w:space="0" w:color="auto"/>
        <w:left w:val="none" w:sz="0" w:space="0" w:color="auto"/>
        <w:bottom w:val="none" w:sz="0" w:space="0" w:color="auto"/>
        <w:right w:val="none" w:sz="0" w:space="0" w:color="auto"/>
      </w:divBdr>
    </w:div>
    <w:div w:id="851408927">
      <w:bodyDiv w:val="1"/>
      <w:marLeft w:val="0"/>
      <w:marRight w:val="0"/>
      <w:marTop w:val="0"/>
      <w:marBottom w:val="0"/>
      <w:divBdr>
        <w:top w:val="none" w:sz="0" w:space="0" w:color="auto"/>
        <w:left w:val="none" w:sz="0" w:space="0" w:color="auto"/>
        <w:bottom w:val="none" w:sz="0" w:space="0" w:color="auto"/>
        <w:right w:val="none" w:sz="0" w:space="0" w:color="auto"/>
      </w:divBdr>
    </w:div>
    <w:div w:id="888539007">
      <w:bodyDiv w:val="1"/>
      <w:marLeft w:val="0"/>
      <w:marRight w:val="0"/>
      <w:marTop w:val="0"/>
      <w:marBottom w:val="0"/>
      <w:divBdr>
        <w:top w:val="none" w:sz="0" w:space="0" w:color="auto"/>
        <w:left w:val="none" w:sz="0" w:space="0" w:color="auto"/>
        <w:bottom w:val="none" w:sz="0" w:space="0" w:color="auto"/>
        <w:right w:val="none" w:sz="0" w:space="0" w:color="auto"/>
      </w:divBdr>
    </w:div>
    <w:div w:id="896664528">
      <w:bodyDiv w:val="1"/>
      <w:marLeft w:val="0"/>
      <w:marRight w:val="0"/>
      <w:marTop w:val="0"/>
      <w:marBottom w:val="0"/>
      <w:divBdr>
        <w:top w:val="none" w:sz="0" w:space="0" w:color="auto"/>
        <w:left w:val="none" w:sz="0" w:space="0" w:color="auto"/>
        <w:bottom w:val="none" w:sz="0" w:space="0" w:color="auto"/>
        <w:right w:val="none" w:sz="0" w:space="0" w:color="auto"/>
      </w:divBdr>
    </w:div>
    <w:div w:id="934748346">
      <w:bodyDiv w:val="1"/>
      <w:marLeft w:val="0"/>
      <w:marRight w:val="0"/>
      <w:marTop w:val="0"/>
      <w:marBottom w:val="0"/>
      <w:divBdr>
        <w:top w:val="none" w:sz="0" w:space="0" w:color="auto"/>
        <w:left w:val="none" w:sz="0" w:space="0" w:color="auto"/>
        <w:bottom w:val="none" w:sz="0" w:space="0" w:color="auto"/>
        <w:right w:val="none" w:sz="0" w:space="0" w:color="auto"/>
      </w:divBdr>
    </w:div>
    <w:div w:id="1007294523">
      <w:bodyDiv w:val="1"/>
      <w:marLeft w:val="0"/>
      <w:marRight w:val="0"/>
      <w:marTop w:val="0"/>
      <w:marBottom w:val="0"/>
      <w:divBdr>
        <w:top w:val="none" w:sz="0" w:space="0" w:color="auto"/>
        <w:left w:val="none" w:sz="0" w:space="0" w:color="auto"/>
        <w:bottom w:val="none" w:sz="0" w:space="0" w:color="auto"/>
        <w:right w:val="none" w:sz="0" w:space="0" w:color="auto"/>
      </w:divBdr>
    </w:div>
    <w:div w:id="1016226281">
      <w:bodyDiv w:val="1"/>
      <w:marLeft w:val="0"/>
      <w:marRight w:val="0"/>
      <w:marTop w:val="0"/>
      <w:marBottom w:val="0"/>
      <w:divBdr>
        <w:top w:val="none" w:sz="0" w:space="0" w:color="auto"/>
        <w:left w:val="none" w:sz="0" w:space="0" w:color="auto"/>
        <w:bottom w:val="none" w:sz="0" w:space="0" w:color="auto"/>
        <w:right w:val="none" w:sz="0" w:space="0" w:color="auto"/>
      </w:divBdr>
    </w:div>
    <w:div w:id="1021396119">
      <w:bodyDiv w:val="1"/>
      <w:marLeft w:val="0"/>
      <w:marRight w:val="0"/>
      <w:marTop w:val="0"/>
      <w:marBottom w:val="0"/>
      <w:divBdr>
        <w:top w:val="none" w:sz="0" w:space="0" w:color="auto"/>
        <w:left w:val="none" w:sz="0" w:space="0" w:color="auto"/>
        <w:bottom w:val="none" w:sz="0" w:space="0" w:color="auto"/>
        <w:right w:val="none" w:sz="0" w:space="0" w:color="auto"/>
      </w:divBdr>
    </w:div>
    <w:div w:id="1043794070">
      <w:bodyDiv w:val="1"/>
      <w:marLeft w:val="0"/>
      <w:marRight w:val="0"/>
      <w:marTop w:val="0"/>
      <w:marBottom w:val="0"/>
      <w:divBdr>
        <w:top w:val="none" w:sz="0" w:space="0" w:color="auto"/>
        <w:left w:val="none" w:sz="0" w:space="0" w:color="auto"/>
        <w:bottom w:val="none" w:sz="0" w:space="0" w:color="auto"/>
        <w:right w:val="none" w:sz="0" w:space="0" w:color="auto"/>
      </w:divBdr>
    </w:div>
    <w:div w:id="1054236269">
      <w:bodyDiv w:val="1"/>
      <w:marLeft w:val="0"/>
      <w:marRight w:val="0"/>
      <w:marTop w:val="0"/>
      <w:marBottom w:val="0"/>
      <w:divBdr>
        <w:top w:val="none" w:sz="0" w:space="0" w:color="auto"/>
        <w:left w:val="none" w:sz="0" w:space="0" w:color="auto"/>
        <w:bottom w:val="none" w:sz="0" w:space="0" w:color="auto"/>
        <w:right w:val="none" w:sz="0" w:space="0" w:color="auto"/>
      </w:divBdr>
    </w:div>
    <w:div w:id="1098022294">
      <w:bodyDiv w:val="1"/>
      <w:marLeft w:val="0"/>
      <w:marRight w:val="0"/>
      <w:marTop w:val="0"/>
      <w:marBottom w:val="0"/>
      <w:divBdr>
        <w:top w:val="none" w:sz="0" w:space="0" w:color="auto"/>
        <w:left w:val="none" w:sz="0" w:space="0" w:color="auto"/>
        <w:bottom w:val="none" w:sz="0" w:space="0" w:color="auto"/>
        <w:right w:val="none" w:sz="0" w:space="0" w:color="auto"/>
      </w:divBdr>
    </w:div>
    <w:div w:id="1101922554">
      <w:bodyDiv w:val="1"/>
      <w:marLeft w:val="0"/>
      <w:marRight w:val="0"/>
      <w:marTop w:val="0"/>
      <w:marBottom w:val="0"/>
      <w:divBdr>
        <w:top w:val="none" w:sz="0" w:space="0" w:color="auto"/>
        <w:left w:val="none" w:sz="0" w:space="0" w:color="auto"/>
        <w:bottom w:val="none" w:sz="0" w:space="0" w:color="auto"/>
        <w:right w:val="none" w:sz="0" w:space="0" w:color="auto"/>
      </w:divBdr>
    </w:div>
    <w:div w:id="1128087483">
      <w:bodyDiv w:val="1"/>
      <w:marLeft w:val="0"/>
      <w:marRight w:val="0"/>
      <w:marTop w:val="0"/>
      <w:marBottom w:val="0"/>
      <w:divBdr>
        <w:top w:val="none" w:sz="0" w:space="0" w:color="auto"/>
        <w:left w:val="none" w:sz="0" w:space="0" w:color="auto"/>
        <w:bottom w:val="none" w:sz="0" w:space="0" w:color="auto"/>
        <w:right w:val="none" w:sz="0" w:space="0" w:color="auto"/>
      </w:divBdr>
    </w:div>
    <w:div w:id="1194348382">
      <w:bodyDiv w:val="1"/>
      <w:marLeft w:val="0"/>
      <w:marRight w:val="0"/>
      <w:marTop w:val="0"/>
      <w:marBottom w:val="0"/>
      <w:divBdr>
        <w:top w:val="none" w:sz="0" w:space="0" w:color="auto"/>
        <w:left w:val="none" w:sz="0" w:space="0" w:color="auto"/>
        <w:bottom w:val="none" w:sz="0" w:space="0" w:color="auto"/>
        <w:right w:val="none" w:sz="0" w:space="0" w:color="auto"/>
      </w:divBdr>
    </w:div>
    <w:div w:id="1226991111">
      <w:bodyDiv w:val="1"/>
      <w:marLeft w:val="0"/>
      <w:marRight w:val="0"/>
      <w:marTop w:val="0"/>
      <w:marBottom w:val="0"/>
      <w:divBdr>
        <w:top w:val="none" w:sz="0" w:space="0" w:color="auto"/>
        <w:left w:val="none" w:sz="0" w:space="0" w:color="auto"/>
        <w:bottom w:val="none" w:sz="0" w:space="0" w:color="auto"/>
        <w:right w:val="none" w:sz="0" w:space="0" w:color="auto"/>
      </w:divBdr>
    </w:div>
    <w:div w:id="1256942247">
      <w:bodyDiv w:val="1"/>
      <w:marLeft w:val="0"/>
      <w:marRight w:val="0"/>
      <w:marTop w:val="0"/>
      <w:marBottom w:val="0"/>
      <w:divBdr>
        <w:top w:val="none" w:sz="0" w:space="0" w:color="auto"/>
        <w:left w:val="none" w:sz="0" w:space="0" w:color="auto"/>
        <w:bottom w:val="none" w:sz="0" w:space="0" w:color="auto"/>
        <w:right w:val="none" w:sz="0" w:space="0" w:color="auto"/>
      </w:divBdr>
    </w:div>
    <w:div w:id="1285964299">
      <w:bodyDiv w:val="1"/>
      <w:marLeft w:val="0"/>
      <w:marRight w:val="0"/>
      <w:marTop w:val="0"/>
      <w:marBottom w:val="0"/>
      <w:divBdr>
        <w:top w:val="none" w:sz="0" w:space="0" w:color="auto"/>
        <w:left w:val="none" w:sz="0" w:space="0" w:color="auto"/>
        <w:bottom w:val="none" w:sz="0" w:space="0" w:color="auto"/>
        <w:right w:val="none" w:sz="0" w:space="0" w:color="auto"/>
      </w:divBdr>
    </w:div>
    <w:div w:id="1315187169">
      <w:bodyDiv w:val="1"/>
      <w:marLeft w:val="0"/>
      <w:marRight w:val="0"/>
      <w:marTop w:val="0"/>
      <w:marBottom w:val="0"/>
      <w:divBdr>
        <w:top w:val="none" w:sz="0" w:space="0" w:color="auto"/>
        <w:left w:val="none" w:sz="0" w:space="0" w:color="auto"/>
        <w:bottom w:val="none" w:sz="0" w:space="0" w:color="auto"/>
        <w:right w:val="none" w:sz="0" w:space="0" w:color="auto"/>
      </w:divBdr>
    </w:div>
    <w:div w:id="1326933302">
      <w:bodyDiv w:val="1"/>
      <w:marLeft w:val="0"/>
      <w:marRight w:val="0"/>
      <w:marTop w:val="0"/>
      <w:marBottom w:val="0"/>
      <w:divBdr>
        <w:top w:val="none" w:sz="0" w:space="0" w:color="auto"/>
        <w:left w:val="none" w:sz="0" w:space="0" w:color="auto"/>
        <w:bottom w:val="none" w:sz="0" w:space="0" w:color="auto"/>
        <w:right w:val="none" w:sz="0" w:space="0" w:color="auto"/>
      </w:divBdr>
    </w:div>
    <w:div w:id="1348673308">
      <w:bodyDiv w:val="1"/>
      <w:marLeft w:val="0"/>
      <w:marRight w:val="0"/>
      <w:marTop w:val="0"/>
      <w:marBottom w:val="0"/>
      <w:divBdr>
        <w:top w:val="none" w:sz="0" w:space="0" w:color="auto"/>
        <w:left w:val="none" w:sz="0" w:space="0" w:color="auto"/>
        <w:bottom w:val="none" w:sz="0" w:space="0" w:color="auto"/>
        <w:right w:val="none" w:sz="0" w:space="0" w:color="auto"/>
      </w:divBdr>
    </w:div>
    <w:div w:id="1410231795">
      <w:bodyDiv w:val="1"/>
      <w:marLeft w:val="0"/>
      <w:marRight w:val="0"/>
      <w:marTop w:val="0"/>
      <w:marBottom w:val="0"/>
      <w:divBdr>
        <w:top w:val="none" w:sz="0" w:space="0" w:color="auto"/>
        <w:left w:val="none" w:sz="0" w:space="0" w:color="auto"/>
        <w:bottom w:val="none" w:sz="0" w:space="0" w:color="auto"/>
        <w:right w:val="none" w:sz="0" w:space="0" w:color="auto"/>
      </w:divBdr>
    </w:div>
    <w:div w:id="1410807286">
      <w:bodyDiv w:val="1"/>
      <w:marLeft w:val="0"/>
      <w:marRight w:val="0"/>
      <w:marTop w:val="0"/>
      <w:marBottom w:val="0"/>
      <w:divBdr>
        <w:top w:val="none" w:sz="0" w:space="0" w:color="auto"/>
        <w:left w:val="none" w:sz="0" w:space="0" w:color="auto"/>
        <w:bottom w:val="none" w:sz="0" w:space="0" w:color="auto"/>
        <w:right w:val="none" w:sz="0" w:space="0" w:color="auto"/>
      </w:divBdr>
      <w:divsChild>
        <w:div w:id="1795173798">
          <w:marLeft w:val="0"/>
          <w:marRight w:val="0"/>
          <w:marTop w:val="0"/>
          <w:marBottom w:val="0"/>
          <w:divBdr>
            <w:top w:val="none" w:sz="0" w:space="0" w:color="auto"/>
            <w:left w:val="none" w:sz="0" w:space="0" w:color="auto"/>
            <w:bottom w:val="none" w:sz="0" w:space="0" w:color="auto"/>
            <w:right w:val="none" w:sz="0" w:space="0" w:color="auto"/>
          </w:divBdr>
          <w:divsChild>
            <w:div w:id="1348172695">
              <w:marLeft w:val="0"/>
              <w:marRight w:val="0"/>
              <w:marTop w:val="0"/>
              <w:marBottom w:val="0"/>
              <w:divBdr>
                <w:top w:val="none" w:sz="0" w:space="0" w:color="auto"/>
                <w:left w:val="none" w:sz="0" w:space="0" w:color="auto"/>
                <w:bottom w:val="none" w:sz="0" w:space="0" w:color="auto"/>
                <w:right w:val="none" w:sz="0" w:space="0" w:color="auto"/>
              </w:divBdr>
              <w:divsChild>
                <w:div w:id="519012253">
                  <w:marLeft w:val="0"/>
                  <w:marRight w:val="0"/>
                  <w:marTop w:val="0"/>
                  <w:marBottom w:val="0"/>
                  <w:divBdr>
                    <w:top w:val="none" w:sz="0" w:space="0" w:color="auto"/>
                    <w:left w:val="none" w:sz="0" w:space="0" w:color="auto"/>
                    <w:bottom w:val="none" w:sz="0" w:space="0" w:color="auto"/>
                    <w:right w:val="none" w:sz="0" w:space="0" w:color="auto"/>
                  </w:divBdr>
                </w:div>
                <w:div w:id="1534880820">
                  <w:marLeft w:val="0"/>
                  <w:marRight w:val="0"/>
                  <w:marTop w:val="0"/>
                  <w:marBottom w:val="0"/>
                  <w:divBdr>
                    <w:top w:val="none" w:sz="0" w:space="0" w:color="auto"/>
                    <w:left w:val="none" w:sz="0" w:space="0" w:color="auto"/>
                    <w:bottom w:val="none" w:sz="0" w:space="0" w:color="auto"/>
                    <w:right w:val="none" w:sz="0" w:space="0" w:color="auto"/>
                  </w:divBdr>
                </w:div>
                <w:div w:id="956444731">
                  <w:marLeft w:val="0"/>
                  <w:marRight w:val="0"/>
                  <w:marTop w:val="0"/>
                  <w:marBottom w:val="0"/>
                  <w:divBdr>
                    <w:top w:val="none" w:sz="0" w:space="0" w:color="auto"/>
                    <w:left w:val="none" w:sz="0" w:space="0" w:color="auto"/>
                    <w:bottom w:val="none" w:sz="0" w:space="0" w:color="auto"/>
                    <w:right w:val="none" w:sz="0" w:space="0" w:color="auto"/>
                  </w:divBdr>
                </w:div>
                <w:div w:id="1884512984">
                  <w:marLeft w:val="0"/>
                  <w:marRight w:val="0"/>
                  <w:marTop w:val="0"/>
                  <w:marBottom w:val="0"/>
                  <w:divBdr>
                    <w:top w:val="none" w:sz="0" w:space="0" w:color="auto"/>
                    <w:left w:val="none" w:sz="0" w:space="0" w:color="auto"/>
                    <w:bottom w:val="none" w:sz="0" w:space="0" w:color="auto"/>
                    <w:right w:val="none" w:sz="0" w:space="0" w:color="auto"/>
                  </w:divBdr>
                </w:div>
                <w:div w:id="811991228">
                  <w:marLeft w:val="0"/>
                  <w:marRight w:val="0"/>
                  <w:marTop w:val="0"/>
                  <w:marBottom w:val="0"/>
                  <w:divBdr>
                    <w:top w:val="none" w:sz="0" w:space="0" w:color="auto"/>
                    <w:left w:val="none" w:sz="0" w:space="0" w:color="auto"/>
                    <w:bottom w:val="none" w:sz="0" w:space="0" w:color="auto"/>
                    <w:right w:val="none" w:sz="0" w:space="0" w:color="auto"/>
                  </w:divBdr>
                </w:div>
                <w:div w:id="599533644">
                  <w:marLeft w:val="0"/>
                  <w:marRight w:val="0"/>
                  <w:marTop w:val="0"/>
                  <w:marBottom w:val="0"/>
                  <w:divBdr>
                    <w:top w:val="none" w:sz="0" w:space="0" w:color="auto"/>
                    <w:left w:val="none" w:sz="0" w:space="0" w:color="auto"/>
                    <w:bottom w:val="none" w:sz="0" w:space="0" w:color="auto"/>
                    <w:right w:val="none" w:sz="0" w:space="0" w:color="auto"/>
                  </w:divBdr>
                </w:div>
                <w:div w:id="192109006">
                  <w:marLeft w:val="0"/>
                  <w:marRight w:val="0"/>
                  <w:marTop w:val="0"/>
                  <w:marBottom w:val="0"/>
                  <w:divBdr>
                    <w:top w:val="none" w:sz="0" w:space="0" w:color="auto"/>
                    <w:left w:val="none" w:sz="0" w:space="0" w:color="auto"/>
                    <w:bottom w:val="none" w:sz="0" w:space="0" w:color="auto"/>
                    <w:right w:val="none" w:sz="0" w:space="0" w:color="auto"/>
                  </w:divBdr>
                </w:div>
                <w:div w:id="1276012469">
                  <w:marLeft w:val="0"/>
                  <w:marRight w:val="0"/>
                  <w:marTop w:val="0"/>
                  <w:marBottom w:val="0"/>
                  <w:divBdr>
                    <w:top w:val="none" w:sz="0" w:space="0" w:color="auto"/>
                    <w:left w:val="none" w:sz="0" w:space="0" w:color="auto"/>
                    <w:bottom w:val="none" w:sz="0" w:space="0" w:color="auto"/>
                    <w:right w:val="none" w:sz="0" w:space="0" w:color="auto"/>
                  </w:divBdr>
                </w:div>
                <w:div w:id="1092168468">
                  <w:marLeft w:val="0"/>
                  <w:marRight w:val="0"/>
                  <w:marTop w:val="0"/>
                  <w:marBottom w:val="0"/>
                  <w:divBdr>
                    <w:top w:val="none" w:sz="0" w:space="0" w:color="auto"/>
                    <w:left w:val="none" w:sz="0" w:space="0" w:color="auto"/>
                    <w:bottom w:val="none" w:sz="0" w:space="0" w:color="auto"/>
                    <w:right w:val="none" w:sz="0" w:space="0" w:color="auto"/>
                  </w:divBdr>
                </w:div>
                <w:div w:id="637609298">
                  <w:marLeft w:val="0"/>
                  <w:marRight w:val="0"/>
                  <w:marTop w:val="0"/>
                  <w:marBottom w:val="0"/>
                  <w:divBdr>
                    <w:top w:val="none" w:sz="0" w:space="0" w:color="auto"/>
                    <w:left w:val="none" w:sz="0" w:space="0" w:color="auto"/>
                    <w:bottom w:val="none" w:sz="0" w:space="0" w:color="auto"/>
                    <w:right w:val="none" w:sz="0" w:space="0" w:color="auto"/>
                  </w:divBdr>
                </w:div>
                <w:div w:id="1084960095">
                  <w:marLeft w:val="0"/>
                  <w:marRight w:val="0"/>
                  <w:marTop w:val="0"/>
                  <w:marBottom w:val="0"/>
                  <w:divBdr>
                    <w:top w:val="none" w:sz="0" w:space="0" w:color="auto"/>
                    <w:left w:val="none" w:sz="0" w:space="0" w:color="auto"/>
                    <w:bottom w:val="none" w:sz="0" w:space="0" w:color="auto"/>
                    <w:right w:val="none" w:sz="0" w:space="0" w:color="auto"/>
                  </w:divBdr>
                </w:div>
                <w:div w:id="492333702">
                  <w:marLeft w:val="0"/>
                  <w:marRight w:val="0"/>
                  <w:marTop w:val="0"/>
                  <w:marBottom w:val="0"/>
                  <w:divBdr>
                    <w:top w:val="none" w:sz="0" w:space="0" w:color="auto"/>
                    <w:left w:val="none" w:sz="0" w:space="0" w:color="auto"/>
                    <w:bottom w:val="none" w:sz="0" w:space="0" w:color="auto"/>
                    <w:right w:val="none" w:sz="0" w:space="0" w:color="auto"/>
                  </w:divBdr>
                </w:div>
                <w:div w:id="1154371892">
                  <w:marLeft w:val="0"/>
                  <w:marRight w:val="0"/>
                  <w:marTop w:val="0"/>
                  <w:marBottom w:val="0"/>
                  <w:divBdr>
                    <w:top w:val="none" w:sz="0" w:space="0" w:color="auto"/>
                    <w:left w:val="none" w:sz="0" w:space="0" w:color="auto"/>
                    <w:bottom w:val="none" w:sz="0" w:space="0" w:color="auto"/>
                    <w:right w:val="none" w:sz="0" w:space="0" w:color="auto"/>
                  </w:divBdr>
                </w:div>
                <w:div w:id="1223441462">
                  <w:marLeft w:val="0"/>
                  <w:marRight w:val="0"/>
                  <w:marTop w:val="0"/>
                  <w:marBottom w:val="0"/>
                  <w:divBdr>
                    <w:top w:val="none" w:sz="0" w:space="0" w:color="auto"/>
                    <w:left w:val="none" w:sz="0" w:space="0" w:color="auto"/>
                    <w:bottom w:val="none" w:sz="0" w:space="0" w:color="auto"/>
                    <w:right w:val="none" w:sz="0" w:space="0" w:color="auto"/>
                  </w:divBdr>
                </w:div>
                <w:div w:id="14309019">
                  <w:marLeft w:val="0"/>
                  <w:marRight w:val="0"/>
                  <w:marTop w:val="0"/>
                  <w:marBottom w:val="0"/>
                  <w:divBdr>
                    <w:top w:val="none" w:sz="0" w:space="0" w:color="auto"/>
                    <w:left w:val="none" w:sz="0" w:space="0" w:color="auto"/>
                    <w:bottom w:val="none" w:sz="0" w:space="0" w:color="auto"/>
                    <w:right w:val="none" w:sz="0" w:space="0" w:color="auto"/>
                  </w:divBdr>
                </w:div>
                <w:div w:id="514923239">
                  <w:marLeft w:val="0"/>
                  <w:marRight w:val="0"/>
                  <w:marTop w:val="0"/>
                  <w:marBottom w:val="0"/>
                  <w:divBdr>
                    <w:top w:val="none" w:sz="0" w:space="0" w:color="auto"/>
                    <w:left w:val="none" w:sz="0" w:space="0" w:color="auto"/>
                    <w:bottom w:val="none" w:sz="0" w:space="0" w:color="auto"/>
                    <w:right w:val="none" w:sz="0" w:space="0" w:color="auto"/>
                  </w:divBdr>
                </w:div>
                <w:div w:id="505679792">
                  <w:marLeft w:val="0"/>
                  <w:marRight w:val="0"/>
                  <w:marTop w:val="0"/>
                  <w:marBottom w:val="0"/>
                  <w:divBdr>
                    <w:top w:val="none" w:sz="0" w:space="0" w:color="auto"/>
                    <w:left w:val="none" w:sz="0" w:space="0" w:color="auto"/>
                    <w:bottom w:val="none" w:sz="0" w:space="0" w:color="auto"/>
                    <w:right w:val="none" w:sz="0" w:space="0" w:color="auto"/>
                  </w:divBdr>
                </w:div>
                <w:div w:id="1868903584">
                  <w:marLeft w:val="0"/>
                  <w:marRight w:val="0"/>
                  <w:marTop w:val="0"/>
                  <w:marBottom w:val="0"/>
                  <w:divBdr>
                    <w:top w:val="none" w:sz="0" w:space="0" w:color="auto"/>
                    <w:left w:val="none" w:sz="0" w:space="0" w:color="auto"/>
                    <w:bottom w:val="none" w:sz="0" w:space="0" w:color="auto"/>
                    <w:right w:val="none" w:sz="0" w:space="0" w:color="auto"/>
                  </w:divBdr>
                </w:div>
                <w:div w:id="1720936535">
                  <w:marLeft w:val="0"/>
                  <w:marRight w:val="0"/>
                  <w:marTop w:val="0"/>
                  <w:marBottom w:val="0"/>
                  <w:divBdr>
                    <w:top w:val="none" w:sz="0" w:space="0" w:color="auto"/>
                    <w:left w:val="none" w:sz="0" w:space="0" w:color="auto"/>
                    <w:bottom w:val="none" w:sz="0" w:space="0" w:color="auto"/>
                    <w:right w:val="none" w:sz="0" w:space="0" w:color="auto"/>
                  </w:divBdr>
                </w:div>
                <w:div w:id="182671130">
                  <w:marLeft w:val="0"/>
                  <w:marRight w:val="0"/>
                  <w:marTop w:val="0"/>
                  <w:marBottom w:val="0"/>
                  <w:divBdr>
                    <w:top w:val="none" w:sz="0" w:space="0" w:color="auto"/>
                    <w:left w:val="none" w:sz="0" w:space="0" w:color="auto"/>
                    <w:bottom w:val="none" w:sz="0" w:space="0" w:color="auto"/>
                    <w:right w:val="none" w:sz="0" w:space="0" w:color="auto"/>
                  </w:divBdr>
                </w:div>
                <w:div w:id="727652861">
                  <w:marLeft w:val="0"/>
                  <w:marRight w:val="0"/>
                  <w:marTop w:val="0"/>
                  <w:marBottom w:val="0"/>
                  <w:divBdr>
                    <w:top w:val="none" w:sz="0" w:space="0" w:color="auto"/>
                    <w:left w:val="none" w:sz="0" w:space="0" w:color="auto"/>
                    <w:bottom w:val="none" w:sz="0" w:space="0" w:color="auto"/>
                    <w:right w:val="none" w:sz="0" w:space="0" w:color="auto"/>
                  </w:divBdr>
                </w:div>
                <w:div w:id="161437480">
                  <w:marLeft w:val="0"/>
                  <w:marRight w:val="0"/>
                  <w:marTop w:val="0"/>
                  <w:marBottom w:val="0"/>
                  <w:divBdr>
                    <w:top w:val="none" w:sz="0" w:space="0" w:color="auto"/>
                    <w:left w:val="none" w:sz="0" w:space="0" w:color="auto"/>
                    <w:bottom w:val="none" w:sz="0" w:space="0" w:color="auto"/>
                    <w:right w:val="none" w:sz="0" w:space="0" w:color="auto"/>
                  </w:divBdr>
                </w:div>
                <w:div w:id="1275404832">
                  <w:marLeft w:val="0"/>
                  <w:marRight w:val="0"/>
                  <w:marTop w:val="0"/>
                  <w:marBottom w:val="0"/>
                  <w:divBdr>
                    <w:top w:val="none" w:sz="0" w:space="0" w:color="auto"/>
                    <w:left w:val="none" w:sz="0" w:space="0" w:color="auto"/>
                    <w:bottom w:val="none" w:sz="0" w:space="0" w:color="auto"/>
                    <w:right w:val="none" w:sz="0" w:space="0" w:color="auto"/>
                  </w:divBdr>
                </w:div>
                <w:div w:id="1210411643">
                  <w:marLeft w:val="0"/>
                  <w:marRight w:val="0"/>
                  <w:marTop w:val="0"/>
                  <w:marBottom w:val="0"/>
                  <w:divBdr>
                    <w:top w:val="none" w:sz="0" w:space="0" w:color="auto"/>
                    <w:left w:val="none" w:sz="0" w:space="0" w:color="auto"/>
                    <w:bottom w:val="none" w:sz="0" w:space="0" w:color="auto"/>
                    <w:right w:val="none" w:sz="0" w:space="0" w:color="auto"/>
                  </w:divBdr>
                </w:div>
                <w:div w:id="519009063">
                  <w:marLeft w:val="0"/>
                  <w:marRight w:val="0"/>
                  <w:marTop w:val="0"/>
                  <w:marBottom w:val="0"/>
                  <w:divBdr>
                    <w:top w:val="none" w:sz="0" w:space="0" w:color="auto"/>
                    <w:left w:val="none" w:sz="0" w:space="0" w:color="auto"/>
                    <w:bottom w:val="none" w:sz="0" w:space="0" w:color="auto"/>
                    <w:right w:val="none" w:sz="0" w:space="0" w:color="auto"/>
                  </w:divBdr>
                </w:div>
                <w:div w:id="1522891190">
                  <w:marLeft w:val="0"/>
                  <w:marRight w:val="0"/>
                  <w:marTop w:val="0"/>
                  <w:marBottom w:val="0"/>
                  <w:divBdr>
                    <w:top w:val="none" w:sz="0" w:space="0" w:color="auto"/>
                    <w:left w:val="none" w:sz="0" w:space="0" w:color="auto"/>
                    <w:bottom w:val="none" w:sz="0" w:space="0" w:color="auto"/>
                    <w:right w:val="none" w:sz="0" w:space="0" w:color="auto"/>
                  </w:divBdr>
                </w:div>
                <w:div w:id="2015302834">
                  <w:marLeft w:val="0"/>
                  <w:marRight w:val="0"/>
                  <w:marTop w:val="0"/>
                  <w:marBottom w:val="0"/>
                  <w:divBdr>
                    <w:top w:val="none" w:sz="0" w:space="0" w:color="auto"/>
                    <w:left w:val="none" w:sz="0" w:space="0" w:color="auto"/>
                    <w:bottom w:val="none" w:sz="0" w:space="0" w:color="auto"/>
                    <w:right w:val="none" w:sz="0" w:space="0" w:color="auto"/>
                  </w:divBdr>
                </w:div>
                <w:div w:id="1970698274">
                  <w:marLeft w:val="0"/>
                  <w:marRight w:val="0"/>
                  <w:marTop w:val="0"/>
                  <w:marBottom w:val="0"/>
                  <w:divBdr>
                    <w:top w:val="none" w:sz="0" w:space="0" w:color="auto"/>
                    <w:left w:val="none" w:sz="0" w:space="0" w:color="auto"/>
                    <w:bottom w:val="none" w:sz="0" w:space="0" w:color="auto"/>
                    <w:right w:val="none" w:sz="0" w:space="0" w:color="auto"/>
                  </w:divBdr>
                </w:div>
                <w:div w:id="1312562550">
                  <w:marLeft w:val="0"/>
                  <w:marRight w:val="0"/>
                  <w:marTop w:val="0"/>
                  <w:marBottom w:val="0"/>
                  <w:divBdr>
                    <w:top w:val="none" w:sz="0" w:space="0" w:color="auto"/>
                    <w:left w:val="none" w:sz="0" w:space="0" w:color="auto"/>
                    <w:bottom w:val="none" w:sz="0" w:space="0" w:color="auto"/>
                    <w:right w:val="none" w:sz="0" w:space="0" w:color="auto"/>
                  </w:divBdr>
                </w:div>
                <w:div w:id="1500079730">
                  <w:marLeft w:val="0"/>
                  <w:marRight w:val="0"/>
                  <w:marTop w:val="0"/>
                  <w:marBottom w:val="0"/>
                  <w:divBdr>
                    <w:top w:val="none" w:sz="0" w:space="0" w:color="auto"/>
                    <w:left w:val="none" w:sz="0" w:space="0" w:color="auto"/>
                    <w:bottom w:val="none" w:sz="0" w:space="0" w:color="auto"/>
                    <w:right w:val="none" w:sz="0" w:space="0" w:color="auto"/>
                  </w:divBdr>
                </w:div>
                <w:div w:id="1378043816">
                  <w:marLeft w:val="0"/>
                  <w:marRight w:val="0"/>
                  <w:marTop w:val="0"/>
                  <w:marBottom w:val="0"/>
                  <w:divBdr>
                    <w:top w:val="none" w:sz="0" w:space="0" w:color="auto"/>
                    <w:left w:val="none" w:sz="0" w:space="0" w:color="auto"/>
                    <w:bottom w:val="none" w:sz="0" w:space="0" w:color="auto"/>
                    <w:right w:val="none" w:sz="0" w:space="0" w:color="auto"/>
                  </w:divBdr>
                </w:div>
                <w:div w:id="166138945">
                  <w:marLeft w:val="0"/>
                  <w:marRight w:val="0"/>
                  <w:marTop w:val="0"/>
                  <w:marBottom w:val="0"/>
                  <w:divBdr>
                    <w:top w:val="none" w:sz="0" w:space="0" w:color="auto"/>
                    <w:left w:val="none" w:sz="0" w:space="0" w:color="auto"/>
                    <w:bottom w:val="none" w:sz="0" w:space="0" w:color="auto"/>
                    <w:right w:val="none" w:sz="0" w:space="0" w:color="auto"/>
                  </w:divBdr>
                </w:div>
                <w:div w:id="46033386">
                  <w:marLeft w:val="0"/>
                  <w:marRight w:val="0"/>
                  <w:marTop w:val="0"/>
                  <w:marBottom w:val="0"/>
                  <w:divBdr>
                    <w:top w:val="none" w:sz="0" w:space="0" w:color="auto"/>
                    <w:left w:val="none" w:sz="0" w:space="0" w:color="auto"/>
                    <w:bottom w:val="none" w:sz="0" w:space="0" w:color="auto"/>
                    <w:right w:val="none" w:sz="0" w:space="0" w:color="auto"/>
                  </w:divBdr>
                </w:div>
                <w:div w:id="1643193099">
                  <w:marLeft w:val="0"/>
                  <w:marRight w:val="0"/>
                  <w:marTop w:val="0"/>
                  <w:marBottom w:val="0"/>
                  <w:divBdr>
                    <w:top w:val="none" w:sz="0" w:space="0" w:color="auto"/>
                    <w:left w:val="none" w:sz="0" w:space="0" w:color="auto"/>
                    <w:bottom w:val="none" w:sz="0" w:space="0" w:color="auto"/>
                    <w:right w:val="none" w:sz="0" w:space="0" w:color="auto"/>
                  </w:divBdr>
                </w:div>
                <w:div w:id="2034266454">
                  <w:marLeft w:val="0"/>
                  <w:marRight w:val="0"/>
                  <w:marTop w:val="0"/>
                  <w:marBottom w:val="0"/>
                  <w:divBdr>
                    <w:top w:val="none" w:sz="0" w:space="0" w:color="auto"/>
                    <w:left w:val="none" w:sz="0" w:space="0" w:color="auto"/>
                    <w:bottom w:val="none" w:sz="0" w:space="0" w:color="auto"/>
                    <w:right w:val="none" w:sz="0" w:space="0" w:color="auto"/>
                  </w:divBdr>
                </w:div>
                <w:div w:id="624049014">
                  <w:marLeft w:val="0"/>
                  <w:marRight w:val="0"/>
                  <w:marTop w:val="0"/>
                  <w:marBottom w:val="0"/>
                  <w:divBdr>
                    <w:top w:val="none" w:sz="0" w:space="0" w:color="auto"/>
                    <w:left w:val="none" w:sz="0" w:space="0" w:color="auto"/>
                    <w:bottom w:val="none" w:sz="0" w:space="0" w:color="auto"/>
                    <w:right w:val="none" w:sz="0" w:space="0" w:color="auto"/>
                  </w:divBdr>
                </w:div>
                <w:div w:id="8407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0314">
      <w:bodyDiv w:val="1"/>
      <w:marLeft w:val="0"/>
      <w:marRight w:val="0"/>
      <w:marTop w:val="0"/>
      <w:marBottom w:val="0"/>
      <w:divBdr>
        <w:top w:val="none" w:sz="0" w:space="0" w:color="auto"/>
        <w:left w:val="none" w:sz="0" w:space="0" w:color="auto"/>
        <w:bottom w:val="none" w:sz="0" w:space="0" w:color="auto"/>
        <w:right w:val="none" w:sz="0" w:space="0" w:color="auto"/>
      </w:divBdr>
    </w:div>
    <w:div w:id="1487746475">
      <w:bodyDiv w:val="1"/>
      <w:marLeft w:val="0"/>
      <w:marRight w:val="0"/>
      <w:marTop w:val="0"/>
      <w:marBottom w:val="0"/>
      <w:divBdr>
        <w:top w:val="none" w:sz="0" w:space="0" w:color="auto"/>
        <w:left w:val="none" w:sz="0" w:space="0" w:color="auto"/>
        <w:bottom w:val="none" w:sz="0" w:space="0" w:color="auto"/>
        <w:right w:val="none" w:sz="0" w:space="0" w:color="auto"/>
      </w:divBdr>
      <w:divsChild>
        <w:div w:id="1165509879">
          <w:marLeft w:val="0"/>
          <w:marRight w:val="0"/>
          <w:marTop w:val="0"/>
          <w:marBottom w:val="0"/>
          <w:divBdr>
            <w:top w:val="none" w:sz="0" w:space="0" w:color="auto"/>
            <w:left w:val="none" w:sz="0" w:space="0" w:color="auto"/>
            <w:bottom w:val="none" w:sz="0" w:space="0" w:color="auto"/>
            <w:right w:val="none" w:sz="0" w:space="0" w:color="auto"/>
          </w:divBdr>
          <w:divsChild>
            <w:div w:id="1764834917">
              <w:marLeft w:val="0"/>
              <w:marRight w:val="0"/>
              <w:marTop w:val="0"/>
              <w:marBottom w:val="0"/>
              <w:divBdr>
                <w:top w:val="none" w:sz="0" w:space="0" w:color="auto"/>
                <w:left w:val="none" w:sz="0" w:space="0" w:color="auto"/>
                <w:bottom w:val="none" w:sz="0" w:space="0" w:color="auto"/>
                <w:right w:val="none" w:sz="0" w:space="0" w:color="auto"/>
              </w:divBdr>
              <w:divsChild>
                <w:div w:id="70733506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489589039">
      <w:bodyDiv w:val="1"/>
      <w:marLeft w:val="0"/>
      <w:marRight w:val="0"/>
      <w:marTop w:val="0"/>
      <w:marBottom w:val="0"/>
      <w:divBdr>
        <w:top w:val="none" w:sz="0" w:space="0" w:color="auto"/>
        <w:left w:val="none" w:sz="0" w:space="0" w:color="auto"/>
        <w:bottom w:val="none" w:sz="0" w:space="0" w:color="auto"/>
        <w:right w:val="none" w:sz="0" w:space="0" w:color="auto"/>
      </w:divBdr>
    </w:div>
    <w:div w:id="1492789914">
      <w:bodyDiv w:val="1"/>
      <w:marLeft w:val="0"/>
      <w:marRight w:val="0"/>
      <w:marTop w:val="0"/>
      <w:marBottom w:val="0"/>
      <w:divBdr>
        <w:top w:val="none" w:sz="0" w:space="0" w:color="auto"/>
        <w:left w:val="none" w:sz="0" w:space="0" w:color="auto"/>
        <w:bottom w:val="none" w:sz="0" w:space="0" w:color="auto"/>
        <w:right w:val="none" w:sz="0" w:space="0" w:color="auto"/>
      </w:divBdr>
    </w:div>
    <w:div w:id="1553924837">
      <w:bodyDiv w:val="1"/>
      <w:marLeft w:val="0"/>
      <w:marRight w:val="0"/>
      <w:marTop w:val="0"/>
      <w:marBottom w:val="0"/>
      <w:divBdr>
        <w:top w:val="none" w:sz="0" w:space="0" w:color="auto"/>
        <w:left w:val="none" w:sz="0" w:space="0" w:color="auto"/>
        <w:bottom w:val="none" w:sz="0" w:space="0" w:color="auto"/>
        <w:right w:val="none" w:sz="0" w:space="0" w:color="auto"/>
      </w:divBdr>
    </w:div>
    <w:div w:id="1568762611">
      <w:bodyDiv w:val="1"/>
      <w:marLeft w:val="0"/>
      <w:marRight w:val="0"/>
      <w:marTop w:val="0"/>
      <w:marBottom w:val="0"/>
      <w:divBdr>
        <w:top w:val="none" w:sz="0" w:space="0" w:color="auto"/>
        <w:left w:val="none" w:sz="0" w:space="0" w:color="auto"/>
        <w:bottom w:val="none" w:sz="0" w:space="0" w:color="auto"/>
        <w:right w:val="none" w:sz="0" w:space="0" w:color="auto"/>
      </w:divBdr>
    </w:div>
    <w:div w:id="1604797399">
      <w:bodyDiv w:val="1"/>
      <w:marLeft w:val="0"/>
      <w:marRight w:val="0"/>
      <w:marTop w:val="0"/>
      <w:marBottom w:val="0"/>
      <w:divBdr>
        <w:top w:val="none" w:sz="0" w:space="0" w:color="auto"/>
        <w:left w:val="none" w:sz="0" w:space="0" w:color="auto"/>
        <w:bottom w:val="none" w:sz="0" w:space="0" w:color="auto"/>
        <w:right w:val="none" w:sz="0" w:space="0" w:color="auto"/>
      </w:divBdr>
    </w:div>
    <w:div w:id="1704358998">
      <w:bodyDiv w:val="1"/>
      <w:marLeft w:val="0"/>
      <w:marRight w:val="0"/>
      <w:marTop w:val="0"/>
      <w:marBottom w:val="0"/>
      <w:divBdr>
        <w:top w:val="none" w:sz="0" w:space="0" w:color="auto"/>
        <w:left w:val="none" w:sz="0" w:space="0" w:color="auto"/>
        <w:bottom w:val="none" w:sz="0" w:space="0" w:color="auto"/>
        <w:right w:val="none" w:sz="0" w:space="0" w:color="auto"/>
      </w:divBdr>
    </w:div>
    <w:div w:id="1743062925">
      <w:bodyDiv w:val="1"/>
      <w:marLeft w:val="0"/>
      <w:marRight w:val="0"/>
      <w:marTop w:val="0"/>
      <w:marBottom w:val="0"/>
      <w:divBdr>
        <w:top w:val="none" w:sz="0" w:space="0" w:color="auto"/>
        <w:left w:val="none" w:sz="0" w:space="0" w:color="auto"/>
        <w:bottom w:val="none" w:sz="0" w:space="0" w:color="auto"/>
        <w:right w:val="none" w:sz="0" w:space="0" w:color="auto"/>
      </w:divBdr>
    </w:div>
    <w:div w:id="1768689544">
      <w:bodyDiv w:val="1"/>
      <w:marLeft w:val="0"/>
      <w:marRight w:val="0"/>
      <w:marTop w:val="0"/>
      <w:marBottom w:val="0"/>
      <w:divBdr>
        <w:top w:val="none" w:sz="0" w:space="0" w:color="auto"/>
        <w:left w:val="none" w:sz="0" w:space="0" w:color="auto"/>
        <w:bottom w:val="none" w:sz="0" w:space="0" w:color="auto"/>
        <w:right w:val="none" w:sz="0" w:space="0" w:color="auto"/>
      </w:divBdr>
    </w:div>
    <w:div w:id="1775515808">
      <w:bodyDiv w:val="1"/>
      <w:marLeft w:val="0"/>
      <w:marRight w:val="0"/>
      <w:marTop w:val="0"/>
      <w:marBottom w:val="0"/>
      <w:divBdr>
        <w:top w:val="none" w:sz="0" w:space="0" w:color="auto"/>
        <w:left w:val="none" w:sz="0" w:space="0" w:color="auto"/>
        <w:bottom w:val="none" w:sz="0" w:space="0" w:color="auto"/>
        <w:right w:val="none" w:sz="0" w:space="0" w:color="auto"/>
      </w:divBdr>
    </w:div>
    <w:div w:id="1870141060">
      <w:bodyDiv w:val="1"/>
      <w:marLeft w:val="0"/>
      <w:marRight w:val="0"/>
      <w:marTop w:val="0"/>
      <w:marBottom w:val="0"/>
      <w:divBdr>
        <w:top w:val="none" w:sz="0" w:space="0" w:color="auto"/>
        <w:left w:val="none" w:sz="0" w:space="0" w:color="auto"/>
        <w:bottom w:val="none" w:sz="0" w:space="0" w:color="auto"/>
        <w:right w:val="none" w:sz="0" w:space="0" w:color="auto"/>
      </w:divBdr>
    </w:div>
    <w:div w:id="1947543293">
      <w:bodyDiv w:val="1"/>
      <w:marLeft w:val="0"/>
      <w:marRight w:val="0"/>
      <w:marTop w:val="0"/>
      <w:marBottom w:val="0"/>
      <w:divBdr>
        <w:top w:val="none" w:sz="0" w:space="0" w:color="auto"/>
        <w:left w:val="none" w:sz="0" w:space="0" w:color="auto"/>
        <w:bottom w:val="none" w:sz="0" w:space="0" w:color="auto"/>
        <w:right w:val="none" w:sz="0" w:space="0" w:color="auto"/>
      </w:divBdr>
    </w:div>
    <w:div w:id="1949504085">
      <w:bodyDiv w:val="1"/>
      <w:marLeft w:val="0"/>
      <w:marRight w:val="0"/>
      <w:marTop w:val="0"/>
      <w:marBottom w:val="0"/>
      <w:divBdr>
        <w:top w:val="none" w:sz="0" w:space="0" w:color="auto"/>
        <w:left w:val="none" w:sz="0" w:space="0" w:color="auto"/>
        <w:bottom w:val="none" w:sz="0" w:space="0" w:color="auto"/>
        <w:right w:val="none" w:sz="0" w:space="0" w:color="auto"/>
      </w:divBdr>
    </w:div>
    <w:div w:id="1963459231">
      <w:bodyDiv w:val="1"/>
      <w:marLeft w:val="0"/>
      <w:marRight w:val="0"/>
      <w:marTop w:val="0"/>
      <w:marBottom w:val="0"/>
      <w:divBdr>
        <w:top w:val="none" w:sz="0" w:space="0" w:color="auto"/>
        <w:left w:val="none" w:sz="0" w:space="0" w:color="auto"/>
        <w:bottom w:val="none" w:sz="0" w:space="0" w:color="auto"/>
        <w:right w:val="none" w:sz="0" w:space="0" w:color="auto"/>
      </w:divBdr>
    </w:div>
    <w:div w:id="1971014329">
      <w:bodyDiv w:val="1"/>
      <w:marLeft w:val="0"/>
      <w:marRight w:val="0"/>
      <w:marTop w:val="0"/>
      <w:marBottom w:val="0"/>
      <w:divBdr>
        <w:top w:val="none" w:sz="0" w:space="0" w:color="auto"/>
        <w:left w:val="none" w:sz="0" w:space="0" w:color="auto"/>
        <w:bottom w:val="none" w:sz="0" w:space="0" w:color="auto"/>
        <w:right w:val="none" w:sz="0" w:space="0" w:color="auto"/>
      </w:divBdr>
    </w:div>
    <w:div w:id="1975019882">
      <w:bodyDiv w:val="1"/>
      <w:marLeft w:val="0"/>
      <w:marRight w:val="0"/>
      <w:marTop w:val="0"/>
      <w:marBottom w:val="0"/>
      <w:divBdr>
        <w:top w:val="none" w:sz="0" w:space="0" w:color="auto"/>
        <w:left w:val="none" w:sz="0" w:space="0" w:color="auto"/>
        <w:bottom w:val="none" w:sz="0" w:space="0" w:color="auto"/>
        <w:right w:val="none" w:sz="0" w:space="0" w:color="auto"/>
      </w:divBdr>
    </w:div>
    <w:div w:id="1986465822">
      <w:bodyDiv w:val="1"/>
      <w:marLeft w:val="0"/>
      <w:marRight w:val="0"/>
      <w:marTop w:val="0"/>
      <w:marBottom w:val="0"/>
      <w:divBdr>
        <w:top w:val="none" w:sz="0" w:space="0" w:color="auto"/>
        <w:left w:val="none" w:sz="0" w:space="0" w:color="auto"/>
        <w:bottom w:val="none" w:sz="0" w:space="0" w:color="auto"/>
        <w:right w:val="none" w:sz="0" w:space="0" w:color="auto"/>
      </w:divBdr>
    </w:div>
    <w:div w:id="2005205733">
      <w:bodyDiv w:val="1"/>
      <w:marLeft w:val="0"/>
      <w:marRight w:val="0"/>
      <w:marTop w:val="0"/>
      <w:marBottom w:val="0"/>
      <w:divBdr>
        <w:top w:val="none" w:sz="0" w:space="0" w:color="auto"/>
        <w:left w:val="none" w:sz="0" w:space="0" w:color="auto"/>
        <w:bottom w:val="none" w:sz="0" w:space="0" w:color="auto"/>
        <w:right w:val="none" w:sz="0" w:space="0" w:color="auto"/>
      </w:divBdr>
    </w:div>
    <w:div w:id="201826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russ.ru/doc/index.php?title=%D0%9A%D0%BE%D1%81%D1%82%D1%80%D0%BE%D0%BC%D1%81%D0%BA%D0%B0%D1%8F_%D0%93%D0%A0%D0%AD%D0%A1&amp;action=edit"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newsruss.ru/doc/index.php?title=%D0%A1%D1%83%D1%80%D0%B3%D1%83%D1%82%D1%81%D0%BA%D0%B0%D1%8F_%D0%93%D0%A0%D0%AD%D0%A1-2&amp;action=edit" TargetMode="External"/><Relationship Id="rId10" Type="http://schemas.openxmlformats.org/officeDocument/2006/relationships/hyperlink" Target="http://newsruss.ru/doc/index.php?title=%D0%A1%D1%83%D1%80%D0%B3%D1%83%D1%82%D1%81%D0%BA%D0%B0%D1%8F_%D0%93%D0%A0%D0%AD%D0%A1-1&amp;action=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F3337-717D-E146-9191-D85DA17B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5568</Words>
  <Characters>31741</Characters>
  <Application>Microsoft Macintosh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FIRO</Company>
  <LinksUpToDate>false</LinksUpToDate>
  <CharactersWithSpaces>37235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Батрова Ольга Фридриховна</dc:creator>
  <cp:lastModifiedBy>Васнина Вика</cp:lastModifiedBy>
  <cp:revision>11</cp:revision>
  <cp:lastPrinted>2013-08-26T11:21:00Z</cp:lastPrinted>
  <dcterms:created xsi:type="dcterms:W3CDTF">2015-07-10T06:22:00Z</dcterms:created>
  <dcterms:modified xsi:type="dcterms:W3CDTF">2015-07-10T06:50:00Z</dcterms:modified>
</cp:coreProperties>
</file>