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A3" w:rsidRDefault="00D158A3" w:rsidP="00D158A3">
      <w:pPr>
        <w:spacing w:line="240" w:lineRule="auto"/>
        <w:jc w:val="center"/>
        <w:rPr>
          <w:rFonts w:ascii="Times New Roman" w:eastAsia="MS ??" w:hAnsi="Times New Roman"/>
          <w:b/>
          <w:sz w:val="40"/>
          <w:szCs w:val="40"/>
          <w:lang w:eastAsia="ja-JP"/>
        </w:rPr>
      </w:pPr>
    </w:p>
    <w:p w:rsidR="00D158A3" w:rsidRDefault="00D158A3" w:rsidP="00D158A3">
      <w:pPr>
        <w:spacing w:line="240" w:lineRule="auto"/>
        <w:jc w:val="center"/>
        <w:rPr>
          <w:rFonts w:ascii="Times New Roman" w:eastAsia="MS ??" w:hAnsi="Times New Roman"/>
          <w:b/>
          <w:sz w:val="40"/>
          <w:szCs w:val="40"/>
          <w:lang w:eastAsia="ja-JP"/>
        </w:rPr>
      </w:pPr>
    </w:p>
    <w:p w:rsidR="00D158A3" w:rsidRDefault="00D158A3" w:rsidP="00D158A3">
      <w:pPr>
        <w:spacing w:line="240" w:lineRule="auto"/>
        <w:jc w:val="center"/>
        <w:rPr>
          <w:rFonts w:ascii="Times New Roman" w:eastAsia="MS ??" w:hAnsi="Times New Roman"/>
          <w:b/>
          <w:sz w:val="40"/>
          <w:szCs w:val="40"/>
          <w:lang w:eastAsia="ja-JP"/>
        </w:rPr>
      </w:pPr>
    </w:p>
    <w:p w:rsidR="00D158A3" w:rsidRDefault="00D158A3" w:rsidP="00D158A3">
      <w:pPr>
        <w:spacing w:line="240" w:lineRule="auto"/>
        <w:jc w:val="center"/>
        <w:rPr>
          <w:rFonts w:ascii="Times New Roman" w:eastAsia="MS ??" w:hAnsi="Times New Roman"/>
          <w:b/>
          <w:sz w:val="40"/>
          <w:szCs w:val="40"/>
          <w:lang w:eastAsia="ja-JP"/>
        </w:rPr>
      </w:pPr>
    </w:p>
    <w:p w:rsidR="00D158A3" w:rsidRDefault="00D158A3" w:rsidP="00D158A3">
      <w:pPr>
        <w:spacing w:line="240" w:lineRule="auto"/>
        <w:jc w:val="center"/>
        <w:rPr>
          <w:rFonts w:ascii="Times New Roman" w:eastAsia="MS ??" w:hAnsi="Times New Roman"/>
          <w:b/>
          <w:sz w:val="40"/>
          <w:szCs w:val="40"/>
          <w:lang w:eastAsia="ja-JP"/>
        </w:rPr>
      </w:pPr>
    </w:p>
    <w:p w:rsidR="00D158A3" w:rsidRPr="00C80EBF" w:rsidRDefault="00D158A3" w:rsidP="00D158A3">
      <w:pPr>
        <w:spacing w:line="240" w:lineRule="auto"/>
        <w:jc w:val="center"/>
        <w:rPr>
          <w:rFonts w:ascii="Times New Roman" w:eastAsia="MS ??" w:hAnsi="Times New Roman"/>
          <w:b/>
          <w:sz w:val="40"/>
          <w:szCs w:val="40"/>
          <w:lang w:eastAsia="ja-JP"/>
        </w:rPr>
      </w:pPr>
      <w:r w:rsidRPr="00C80EBF">
        <w:rPr>
          <w:rFonts w:ascii="Times New Roman" w:eastAsia="MS ??" w:hAnsi="Times New Roman"/>
          <w:b/>
          <w:sz w:val="40"/>
          <w:szCs w:val="40"/>
          <w:lang w:eastAsia="ja-JP"/>
        </w:rPr>
        <w:t>ПОЯСНИТЕЛЬНАЯ ЗАПИСКА</w:t>
      </w:r>
    </w:p>
    <w:p w:rsidR="00D158A3" w:rsidRPr="00C80EBF" w:rsidRDefault="00D158A3" w:rsidP="00D158A3">
      <w:pPr>
        <w:suppressAutoHyphens/>
        <w:spacing w:after="0" w:line="240" w:lineRule="auto"/>
        <w:jc w:val="center"/>
        <w:rPr>
          <w:rFonts w:ascii="Times New Roman" w:eastAsia="MS ??" w:hAnsi="Times New Roman"/>
          <w:b/>
          <w:sz w:val="40"/>
          <w:szCs w:val="40"/>
          <w:lang w:eastAsia="ja-JP"/>
        </w:rPr>
      </w:pPr>
    </w:p>
    <w:p w:rsidR="00D158A3" w:rsidRPr="00C80EBF" w:rsidRDefault="00D158A3" w:rsidP="00D158A3">
      <w:pPr>
        <w:suppressAutoHyphens/>
        <w:spacing w:after="0" w:line="240" w:lineRule="auto"/>
        <w:jc w:val="center"/>
        <w:rPr>
          <w:rFonts w:ascii="Times New Roman" w:eastAsia="MS ??" w:hAnsi="Times New Roman"/>
          <w:b/>
          <w:sz w:val="40"/>
          <w:szCs w:val="40"/>
          <w:lang w:eastAsia="ja-JP"/>
        </w:rPr>
      </w:pPr>
    </w:p>
    <w:p w:rsidR="00D158A3" w:rsidRPr="00C80EBF" w:rsidRDefault="00D158A3" w:rsidP="00D158A3">
      <w:pPr>
        <w:suppressAutoHyphens/>
        <w:spacing w:after="0" w:line="240" w:lineRule="auto"/>
        <w:jc w:val="center"/>
        <w:rPr>
          <w:rFonts w:ascii="Times New Roman" w:eastAsia="MS ??" w:hAnsi="Times New Roman"/>
          <w:b/>
          <w:sz w:val="40"/>
          <w:szCs w:val="40"/>
          <w:lang w:eastAsia="ja-JP"/>
        </w:rPr>
      </w:pPr>
    </w:p>
    <w:p w:rsidR="00D158A3" w:rsidRPr="00C80EBF" w:rsidRDefault="00D158A3" w:rsidP="00D158A3">
      <w:pPr>
        <w:suppressAutoHyphens/>
        <w:spacing w:after="0" w:line="240" w:lineRule="auto"/>
        <w:jc w:val="center"/>
        <w:rPr>
          <w:rFonts w:ascii="Times New Roman" w:eastAsia="MS ??" w:hAnsi="Times New Roman"/>
          <w:b/>
          <w:sz w:val="40"/>
          <w:szCs w:val="40"/>
          <w:lang w:eastAsia="ja-JP"/>
        </w:rPr>
      </w:pPr>
    </w:p>
    <w:p w:rsidR="00D158A3" w:rsidRPr="00C80EBF" w:rsidRDefault="00D158A3" w:rsidP="00D158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0EBF">
        <w:rPr>
          <w:rFonts w:ascii="Times New Roman" w:eastAsia="MS ??" w:hAnsi="Times New Roman"/>
          <w:b/>
          <w:sz w:val="40"/>
          <w:szCs w:val="40"/>
          <w:lang w:eastAsia="ja-JP"/>
        </w:rPr>
        <w:t>к проекту профессионального стандарта</w:t>
      </w:r>
    </w:p>
    <w:p w:rsidR="00D158A3" w:rsidRDefault="00D158A3" w:rsidP="00D158A3">
      <w:pPr>
        <w:suppressAutoHyphens/>
        <w:spacing w:after="0" w:line="240" w:lineRule="auto"/>
        <w:jc w:val="center"/>
        <w:rPr>
          <w:rFonts w:ascii="Times New Roman" w:eastAsia="MS ??" w:hAnsi="Times New Roman"/>
          <w:b/>
          <w:sz w:val="40"/>
          <w:szCs w:val="40"/>
          <w:lang w:eastAsia="ja-JP"/>
        </w:rPr>
      </w:pPr>
      <w:r w:rsidRPr="00B25588">
        <w:rPr>
          <w:rFonts w:ascii="Times New Roman" w:hAnsi="Times New Roman"/>
          <w:b/>
          <w:sz w:val="24"/>
          <w:szCs w:val="24"/>
        </w:rPr>
        <w:t xml:space="preserve"> </w:t>
      </w:r>
      <w:r w:rsidRPr="00D158A3">
        <w:rPr>
          <w:rFonts w:ascii="Times New Roman" w:eastAsia="MS ??" w:hAnsi="Times New Roman"/>
          <w:b/>
          <w:sz w:val="40"/>
          <w:szCs w:val="40"/>
          <w:lang w:eastAsia="ja-JP"/>
        </w:rPr>
        <w:t>«Специалист по стандартизации инновационной продукции наноиндустрии»</w:t>
      </w:r>
    </w:p>
    <w:p w:rsidR="00D158A3" w:rsidRDefault="00D158A3" w:rsidP="00D158A3">
      <w:pPr>
        <w:suppressAutoHyphens/>
        <w:spacing w:after="0" w:line="240" w:lineRule="auto"/>
        <w:jc w:val="center"/>
        <w:rPr>
          <w:rFonts w:ascii="Times New Roman" w:eastAsia="MS ??" w:hAnsi="Times New Roman"/>
          <w:b/>
          <w:sz w:val="40"/>
          <w:szCs w:val="40"/>
          <w:lang w:eastAsia="ja-JP"/>
        </w:rPr>
      </w:pPr>
    </w:p>
    <w:p w:rsidR="00D158A3" w:rsidRDefault="00D158A3" w:rsidP="00D158A3">
      <w:pPr>
        <w:suppressAutoHyphens/>
        <w:spacing w:after="0" w:line="240" w:lineRule="auto"/>
        <w:jc w:val="center"/>
        <w:rPr>
          <w:rFonts w:ascii="Times New Roman" w:eastAsia="MS ??" w:hAnsi="Times New Roman"/>
          <w:b/>
          <w:sz w:val="40"/>
          <w:szCs w:val="40"/>
          <w:lang w:eastAsia="ja-JP"/>
        </w:rPr>
      </w:pPr>
    </w:p>
    <w:p w:rsidR="00D158A3" w:rsidRDefault="00D158A3" w:rsidP="00D158A3">
      <w:pPr>
        <w:suppressAutoHyphens/>
        <w:spacing w:after="0" w:line="240" w:lineRule="auto"/>
        <w:jc w:val="center"/>
        <w:rPr>
          <w:rFonts w:ascii="Times New Roman" w:eastAsia="MS ??" w:hAnsi="Times New Roman"/>
          <w:b/>
          <w:sz w:val="40"/>
          <w:szCs w:val="40"/>
          <w:lang w:eastAsia="ja-JP"/>
        </w:rPr>
      </w:pPr>
    </w:p>
    <w:p w:rsidR="00F021D4" w:rsidRDefault="00F021D4" w:rsidP="00D158A3">
      <w:pPr>
        <w:suppressAutoHyphens/>
        <w:spacing w:after="0" w:line="240" w:lineRule="auto"/>
        <w:jc w:val="center"/>
        <w:rPr>
          <w:rFonts w:ascii="Times New Roman" w:eastAsia="MS ??" w:hAnsi="Times New Roman"/>
          <w:b/>
          <w:sz w:val="40"/>
          <w:szCs w:val="40"/>
          <w:lang w:eastAsia="ja-JP"/>
        </w:rPr>
      </w:pPr>
    </w:p>
    <w:p w:rsidR="00F021D4" w:rsidRPr="00F021D4" w:rsidRDefault="00F021D4" w:rsidP="00F021D4">
      <w:pPr>
        <w:rPr>
          <w:rFonts w:ascii="Times New Roman" w:eastAsia="MS ??" w:hAnsi="Times New Roman"/>
          <w:sz w:val="40"/>
          <w:szCs w:val="40"/>
          <w:lang w:eastAsia="ja-JP"/>
        </w:rPr>
      </w:pPr>
    </w:p>
    <w:p w:rsidR="00F021D4" w:rsidRPr="00F021D4" w:rsidRDefault="00F021D4" w:rsidP="00F021D4">
      <w:pPr>
        <w:rPr>
          <w:rFonts w:ascii="Times New Roman" w:eastAsia="MS ??" w:hAnsi="Times New Roman"/>
          <w:sz w:val="40"/>
          <w:szCs w:val="40"/>
          <w:lang w:eastAsia="ja-JP"/>
        </w:rPr>
      </w:pPr>
    </w:p>
    <w:p w:rsidR="00F021D4" w:rsidRPr="00F021D4" w:rsidRDefault="00F021D4" w:rsidP="00F021D4">
      <w:pPr>
        <w:rPr>
          <w:rFonts w:ascii="Times New Roman" w:eastAsia="MS ??" w:hAnsi="Times New Roman"/>
          <w:sz w:val="40"/>
          <w:szCs w:val="40"/>
          <w:lang w:eastAsia="ja-JP"/>
        </w:rPr>
      </w:pPr>
    </w:p>
    <w:p w:rsidR="00F021D4" w:rsidRDefault="00F021D4" w:rsidP="00F021D4">
      <w:pPr>
        <w:rPr>
          <w:rFonts w:ascii="Times New Roman" w:eastAsia="MS ??" w:hAnsi="Times New Roman"/>
          <w:sz w:val="40"/>
          <w:szCs w:val="40"/>
          <w:lang w:eastAsia="ja-JP"/>
        </w:rPr>
      </w:pPr>
    </w:p>
    <w:p w:rsidR="00F021D4" w:rsidRDefault="00F021D4" w:rsidP="00F021D4">
      <w:pPr>
        <w:jc w:val="right"/>
        <w:rPr>
          <w:rFonts w:ascii="Times New Roman" w:eastAsia="MS ??" w:hAnsi="Times New Roman"/>
          <w:sz w:val="40"/>
          <w:szCs w:val="40"/>
          <w:lang w:eastAsia="ja-JP"/>
        </w:rPr>
      </w:pPr>
    </w:p>
    <w:p w:rsidR="00F021D4" w:rsidRDefault="00F021D4" w:rsidP="00F021D4">
      <w:pPr>
        <w:rPr>
          <w:rFonts w:ascii="Times New Roman" w:eastAsia="MS ??" w:hAnsi="Times New Roman"/>
          <w:sz w:val="40"/>
          <w:szCs w:val="40"/>
          <w:lang w:eastAsia="ja-JP"/>
        </w:rPr>
      </w:pPr>
    </w:p>
    <w:p w:rsidR="00D158A3" w:rsidRPr="00F021D4" w:rsidRDefault="00D158A3" w:rsidP="00F021D4">
      <w:pPr>
        <w:rPr>
          <w:rFonts w:ascii="Times New Roman" w:eastAsia="MS ??" w:hAnsi="Times New Roman"/>
          <w:sz w:val="40"/>
          <w:szCs w:val="40"/>
          <w:lang w:eastAsia="ja-JP"/>
        </w:rPr>
        <w:sectPr w:rsidR="00D158A3" w:rsidRPr="00F021D4" w:rsidSect="00075218">
          <w:footerReference w:type="default" r:id="rId9"/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206033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158A3" w:rsidRDefault="00D158A3" w:rsidP="00D158A3">
          <w:pPr>
            <w:pStyle w:val="af"/>
            <w:jc w:val="center"/>
            <w:rPr>
              <w:rFonts w:ascii="Times New Roman" w:eastAsia="Times New Roman" w:hAnsi="Times New Roman" w:cs="Times New Roman"/>
              <w:b/>
              <w:snapToGrid w:val="0"/>
              <w:color w:val="auto"/>
              <w:kern w:val="28"/>
              <w:sz w:val="28"/>
              <w:szCs w:val="28"/>
            </w:rPr>
          </w:pPr>
          <w:r w:rsidRPr="00832E8D">
            <w:rPr>
              <w:rFonts w:ascii="Times New Roman" w:eastAsia="Times New Roman" w:hAnsi="Times New Roman" w:cs="Times New Roman"/>
              <w:b/>
              <w:snapToGrid w:val="0"/>
              <w:color w:val="auto"/>
              <w:kern w:val="28"/>
              <w:sz w:val="28"/>
              <w:szCs w:val="28"/>
            </w:rPr>
            <w:t>Содержание</w:t>
          </w:r>
        </w:p>
        <w:p w:rsidR="00832E8D" w:rsidRPr="00832E8D" w:rsidRDefault="00832E8D" w:rsidP="00832E8D">
          <w:pPr>
            <w:rPr>
              <w:lang w:eastAsia="ru-RU"/>
            </w:rPr>
          </w:pPr>
        </w:p>
        <w:p w:rsidR="00832E8D" w:rsidRPr="00832E8D" w:rsidRDefault="00D158A3" w:rsidP="00832E8D">
          <w:pPr>
            <w:pStyle w:val="23"/>
            <w:tabs>
              <w:tab w:val="right" w:leader="dot" w:pos="9345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832E8D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832E8D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832E8D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21096110" w:history="1">
            <w:r w:rsidR="00832E8D" w:rsidRPr="00832E8D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РАЗДЕЛ 1. ОБЩАЯ ХАРАКТЕРИСТИКА ВИДА ПРОФЕССИОНАЛЬНОЙ ДЕЯТЕЛЬНОСТИ, ТРУДОВЫХ ФУНКЦИЙ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_Toc421096110 \h </w:instrTex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2E8D" w:rsidRPr="00832E8D" w:rsidRDefault="009C037E" w:rsidP="00832E8D">
          <w:pPr>
            <w:pStyle w:val="13"/>
            <w:tabs>
              <w:tab w:val="right" w:leader="dot" w:pos="9345"/>
            </w:tabs>
            <w:ind w:left="284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1096111" w:history="1">
            <w:r w:rsidR="00832E8D" w:rsidRPr="00832E8D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</w:rPr>
              <w:t>1.1. Перспективы развития вида профессиональной деятельности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_Toc421096111 \h </w:instrTex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2E8D" w:rsidRPr="00832E8D" w:rsidRDefault="009C037E" w:rsidP="00832E8D">
          <w:pPr>
            <w:pStyle w:val="13"/>
            <w:tabs>
              <w:tab w:val="right" w:leader="dot" w:pos="9345"/>
            </w:tabs>
            <w:ind w:left="284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1096112" w:history="1">
            <w:r w:rsidR="00832E8D" w:rsidRPr="00832E8D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</w:rPr>
              <w:t>1.2. Описание обобщенных трудовых функций, входящих в вид профессиональной деятельности, и обоснование их отнесения к конкретным уровням квалификации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_Toc421096112 \h </w:instrTex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2E8D" w:rsidRPr="00832E8D" w:rsidRDefault="009C037E" w:rsidP="00832E8D">
          <w:pPr>
            <w:pStyle w:val="13"/>
            <w:tabs>
              <w:tab w:val="right" w:leader="dot" w:pos="9345"/>
            </w:tabs>
            <w:ind w:left="284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1096113" w:history="1">
            <w:r w:rsidR="00832E8D" w:rsidRPr="00832E8D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</w:rPr>
              <w:t>1.3. Описание состава трудовых функций и обоснование их отнесения к конкретным уровням (подуровням) квалификации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_Toc421096113 \h </w:instrTex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2E8D" w:rsidRPr="00832E8D" w:rsidRDefault="009C037E" w:rsidP="00832E8D">
          <w:pPr>
            <w:pStyle w:val="23"/>
            <w:tabs>
              <w:tab w:val="right" w:leader="dot" w:pos="9345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1096114" w:history="1">
            <w:r w:rsidR="00832E8D" w:rsidRPr="00832E8D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РАЗДЕЛ 2. ОСНОВНЫЕ ЭТАПЫ РАЗРАБОТКИ ПРОЕКТА ПРОФЕССИОНАЛЬНОГО СТАНДАРТА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_Toc421096114 \h </w:instrTex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2E8D" w:rsidRPr="00832E8D" w:rsidRDefault="009C037E" w:rsidP="00832E8D">
          <w:pPr>
            <w:pStyle w:val="13"/>
            <w:tabs>
              <w:tab w:val="right" w:leader="dot" w:pos="9345"/>
            </w:tabs>
            <w:ind w:left="284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1096115" w:history="1">
            <w:r w:rsidR="00832E8D" w:rsidRPr="00832E8D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</w:rPr>
              <w:t>2.1. Информация об организациях, на базе которых проводились исследования, и обоснование выбора этих организаций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_Toc421096115 \h </w:instrTex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2E8D" w:rsidRPr="00832E8D" w:rsidRDefault="009C037E" w:rsidP="00832E8D">
          <w:pPr>
            <w:pStyle w:val="13"/>
            <w:tabs>
              <w:tab w:val="right" w:leader="dot" w:pos="9345"/>
            </w:tabs>
            <w:ind w:left="284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1096116" w:history="1">
            <w:r w:rsidR="00832E8D" w:rsidRPr="00832E8D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</w:rPr>
              <w:t>2.2. Описание требований к экспертам (квалификация, категории, количество), привлекаемым к разработке и обсуждению проекта профессионального стандарта, и описание использованных методов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_Toc421096116 \h </w:instrTex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2E8D" w:rsidRPr="00832E8D" w:rsidRDefault="009C037E" w:rsidP="00832E8D">
          <w:pPr>
            <w:pStyle w:val="13"/>
            <w:tabs>
              <w:tab w:val="right" w:leader="dot" w:pos="9345"/>
            </w:tabs>
            <w:ind w:left="284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1096117" w:history="1">
            <w:r w:rsidR="00832E8D" w:rsidRPr="00832E8D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</w:rPr>
              <w:t>2.3. Общие сведения о нормативных правовых документах, регулирующих вид профессиональной деятельности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_Toc421096117 \h </w:instrTex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2E8D" w:rsidRPr="00832E8D" w:rsidRDefault="009C037E" w:rsidP="00832E8D">
          <w:pPr>
            <w:pStyle w:val="23"/>
            <w:tabs>
              <w:tab w:val="right" w:leader="dot" w:pos="9345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1096118" w:history="1">
            <w:r w:rsidR="00832E8D" w:rsidRPr="00832E8D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РАЗДЕЛ 3. ПРОФЕССИОНАЛЬНО-ОБЩЕСТВЕННОЕ ОБСУЖДЕНИЕ ПРОЕКТА ПРОФЕССИОНАЛЬНОГО СТАНДАРТА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_Toc421096118 \h </w:instrTex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2E8D" w:rsidRPr="00832E8D" w:rsidRDefault="009C037E" w:rsidP="00832E8D">
          <w:pPr>
            <w:pStyle w:val="13"/>
            <w:tabs>
              <w:tab w:val="right" w:leader="dot" w:pos="9345"/>
            </w:tabs>
            <w:ind w:left="284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1096119" w:history="1">
            <w:r w:rsidR="00832E8D" w:rsidRPr="00832E8D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</w:rPr>
              <w:t>3.1.  Информация о порядке профессионально-общественного обсуждения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_Toc421096119 \h </w:instrTex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2E8D" w:rsidRPr="00832E8D" w:rsidRDefault="009C037E" w:rsidP="00832E8D">
          <w:pPr>
            <w:pStyle w:val="13"/>
            <w:tabs>
              <w:tab w:val="right" w:leader="dot" w:pos="9345"/>
            </w:tabs>
            <w:ind w:left="284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1096120" w:history="1">
            <w:r w:rsidR="00832E8D" w:rsidRPr="00832E8D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</w:rPr>
              <w:t>3.2.  Профессионально-общественное обсуждение проекта профессионального стандарта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_Toc421096120 \h </w:instrTex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2E8D" w:rsidRPr="00832E8D" w:rsidRDefault="009C037E" w:rsidP="00832E8D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1096121" w:history="1">
            <w:r w:rsidR="00832E8D" w:rsidRPr="00832E8D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u w:val="none"/>
              </w:rPr>
              <w:t>Приложение № 1</w:t>
            </w:r>
          </w:hyperlink>
          <w:r w:rsidR="00832E8D" w:rsidRPr="00832E8D">
            <w:rPr>
              <w:rStyle w:val="af0"/>
              <w:rFonts w:ascii="Times New Roman" w:hAnsi="Times New Roman"/>
              <w:noProof/>
              <w:sz w:val="24"/>
              <w:szCs w:val="24"/>
              <w:u w:val="none"/>
            </w:rPr>
            <w:t xml:space="preserve"> </w:t>
          </w:r>
          <w:hyperlink w:anchor="_Toc421096122" w:history="1">
            <w:r w:rsidR="00832E8D" w:rsidRPr="00832E8D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u w:val="none"/>
              </w:rPr>
              <w:t>к Пояснительной записке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_Toc421096122 \h </w:instrTex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25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2E8D" w:rsidRPr="00832E8D" w:rsidRDefault="009C037E" w:rsidP="00832E8D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1096123" w:history="1">
            <w:r w:rsidR="00832E8D" w:rsidRPr="00832E8D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u w:val="none"/>
              </w:rPr>
              <w:t>Сведения об организациях, привлеченных к разработке и согласованию проекта профессионального стандарта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_Toc421096123 \h </w:instrTex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25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2E8D" w:rsidRPr="00832E8D" w:rsidRDefault="009C037E" w:rsidP="00832E8D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1096124" w:history="1">
            <w:r w:rsidR="00832E8D" w:rsidRPr="00832E8D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u w:val="none"/>
              </w:rPr>
              <w:t>Приложение № 2</w:t>
            </w:r>
          </w:hyperlink>
          <w:r w:rsidR="00832E8D" w:rsidRPr="00832E8D">
            <w:rPr>
              <w:rStyle w:val="af0"/>
              <w:rFonts w:ascii="Times New Roman" w:hAnsi="Times New Roman"/>
              <w:noProof/>
              <w:sz w:val="24"/>
              <w:szCs w:val="24"/>
              <w:u w:val="none"/>
            </w:rPr>
            <w:t xml:space="preserve"> </w:t>
          </w:r>
          <w:hyperlink w:anchor="_Toc421096125" w:history="1">
            <w:r w:rsidR="00832E8D" w:rsidRPr="00832E8D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u w:val="none"/>
              </w:rPr>
              <w:t>к Пояснительной записке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_Toc421096125 \h </w:instrTex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2E8D" w:rsidRPr="00832E8D" w:rsidRDefault="009C037E" w:rsidP="00832E8D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1096126" w:history="1">
            <w:r w:rsidR="00832E8D" w:rsidRPr="00832E8D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u w:val="none"/>
              </w:rPr>
              <w:t>Сведения об организациях и экспертах, привлеченных к обсуждению проекта профессионального стандарта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_Toc421096126 \h </w:instrTex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2E8D" w:rsidRPr="00832E8D" w:rsidRDefault="009C037E" w:rsidP="00832E8D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1096127" w:history="1">
            <w:r w:rsidR="00832E8D" w:rsidRPr="00832E8D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u w:val="none"/>
              </w:rPr>
              <w:t>Приложение № 3</w:t>
            </w:r>
          </w:hyperlink>
          <w:r w:rsidR="00832E8D" w:rsidRPr="00832E8D">
            <w:rPr>
              <w:rStyle w:val="af0"/>
              <w:rFonts w:ascii="Times New Roman" w:hAnsi="Times New Roman"/>
              <w:noProof/>
              <w:sz w:val="24"/>
              <w:szCs w:val="24"/>
              <w:u w:val="none"/>
            </w:rPr>
            <w:t xml:space="preserve"> </w:t>
          </w:r>
          <w:hyperlink w:anchor="_Toc421096128" w:history="1">
            <w:r w:rsidR="00832E8D" w:rsidRPr="00832E8D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u w:val="none"/>
              </w:rPr>
              <w:t>к Пояснительной записке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_Toc421096128 \h </w:instrTex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43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2E8D" w:rsidRPr="00832E8D" w:rsidRDefault="009C037E" w:rsidP="00832E8D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1096129" w:history="1">
            <w:r w:rsidR="00832E8D" w:rsidRPr="00832E8D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u w:val="none"/>
              </w:rPr>
              <w:t>Сводные данные о поступивших</w:t>
            </w:r>
          </w:hyperlink>
          <w:r w:rsidR="00832E8D" w:rsidRPr="00832E8D">
            <w:rPr>
              <w:rStyle w:val="af0"/>
              <w:rFonts w:ascii="Times New Roman" w:hAnsi="Times New Roman"/>
              <w:noProof/>
              <w:sz w:val="24"/>
              <w:szCs w:val="24"/>
              <w:u w:val="none"/>
            </w:rPr>
            <w:t xml:space="preserve"> </w:t>
          </w:r>
          <w:hyperlink w:anchor="_Toc421096130" w:history="1">
            <w:r w:rsidR="00832E8D" w:rsidRPr="00832E8D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u w:val="none"/>
              </w:rPr>
              <w:t>замечаниях и предложениях к проекту профессионального стандарта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_Toc421096130 \h </w:instrTex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43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2E8D" w:rsidRPr="00832E8D" w:rsidRDefault="009C037E" w:rsidP="00832E8D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1096131" w:history="1">
            <w:r w:rsidR="00832E8D" w:rsidRPr="00832E8D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u w:val="none"/>
              </w:rPr>
              <w:t>Приложение № 4</w:t>
            </w:r>
          </w:hyperlink>
          <w:r w:rsidR="00832E8D" w:rsidRPr="00832E8D">
            <w:rPr>
              <w:rStyle w:val="af0"/>
              <w:rFonts w:ascii="Times New Roman" w:hAnsi="Times New Roman"/>
              <w:noProof/>
              <w:sz w:val="24"/>
              <w:szCs w:val="24"/>
              <w:u w:val="none"/>
            </w:rPr>
            <w:t xml:space="preserve"> </w:t>
          </w:r>
          <w:hyperlink w:anchor="_Toc421096132" w:history="1">
            <w:r w:rsidR="00832E8D" w:rsidRPr="00832E8D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u w:val="none"/>
              </w:rPr>
              <w:t>к Пояснительной записке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_Toc421096132 \h </w:instrTex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62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2E8D" w:rsidRPr="00832E8D" w:rsidRDefault="009C037E" w:rsidP="00832E8D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1096133" w:history="1">
            <w:r w:rsidR="00832E8D" w:rsidRPr="00832E8D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u w:val="none"/>
              </w:rPr>
              <w:t>Публикации, посвященные ходу разработки проекта профессионального стандарта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_Toc421096133 \h </w:instrTex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62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2E8D" w:rsidRPr="00832E8D" w:rsidRDefault="009C037E" w:rsidP="00832E8D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1096134" w:history="1">
            <w:r w:rsidR="00832E8D" w:rsidRPr="00832E8D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</w:rPr>
              <w:t>в научно-популярных изданиях, средствах массовой информации, сети Интернет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_Toc421096134 \h </w:instrTex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62</w:t>
            </w:r>
            <w:r w:rsidR="00832E8D" w:rsidRPr="00832E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158A3" w:rsidRDefault="00D158A3" w:rsidP="00832E8D">
          <w:r w:rsidRPr="00832E8D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</w:sdtContent>
    </w:sdt>
    <w:p w:rsidR="00D158A3" w:rsidRDefault="00D158A3" w:rsidP="00D158A3">
      <w:pPr>
        <w:suppressAutoHyphens/>
        <w:spacing w:after="0" w:line="240" w:lineRule="auto"/>
        <w:jc w:val="center"/>
        <w:rPr>
          <w:rFonts w:ascii="Times New Roman" w:eastAsia="MS ??" w:hAnsi="Times New Roman"/>
          <w:b/>
          <w:sz w:val="40"/>
          <w:szCs w:val="40"/>
          <w:lang w:eastAsia="ja-JP"/>
        </w:rPr>
      </w:pPr>
    </w:p>
    <w:p w:rsidR="00D158A3" w:rsidRDefault="00D158A3" w:rsidP="00D158A3">
      <w:pPr>
        <w:suppressAutoHyphens/>
        <w:spacing w:after="0" w:line="240" w:lineRule="auto"/>
        <w:jc w:val="center"/>
        <w:rPr>
          <w:rFonts w:ascii="Times New Roman" w:eastAsia="MS ??" w:hAnsi="Times New Roman"/>
          <w:b/>
          <w:sz w:val="40"/>
          <w:szCs w:val="40"/>
          <w:lang w:eastAsia="ja-JP"/>
        </w:rPr>
      </w:pPr>
    </w:p>
    <w:p w:rsidR="00D158A3" w:rsidRDefault="00D158A3" w:rsidP="00D158A3">
      <w:pPr>
        <w:suppressAutoHyphens/>
        <w:spacing w:after="0" w:line="240" w:lineRule="auto"/>
        <w:jc w:val="center"/>
        <w:rPr>
          <w:rFonts w:ascii="Times New Roman" w:eastAsia="MS ??" w:hAnsi="Times New Roman"/>
          <w:b/>
          <w:sz w:val="40"/>
          <w:szCs w:val="40"/>
          <w:lang w:eastAsia="ja-JP"/>
        </w:rPr>
      </w:pPr>
    </w:p>
    <w:p w:rsidR="00D158A3" w:rsidRDefault="00D158A3" w:rsidP="00D158A3">
      <w:pPr>
        <w:suppressAutoHyphens/>
        <w:spacing w:after="0" w:line="240" w:lineRule="auto"/>
        <w:jc w:val="center"/>
        <w:rPr>
          <w:rFonts w:ascii="Times New Roman" w:eastAsia="MS ??" w:hAnsi="Times New Roman"/>
          <w:b/>
          <w:sz w:val="40"/>
          <w:szCs w:val="40"/>
          <w:lang w:eastAsia="ja-JP"/>
        </w:rPr>
        <w:sectPr w:rsidR="00D158A3" w:rsidSect="00075218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D158A3" w:rsidRDefault="00D158A3" w:rsidP="00D158A3">
      <w:pPr>
        <w:suppressAutoHyphens/>
        <w:spacing w:after="0" w:line="240" w:lineRule="auto"/>
        <w:ind w:firstLine="708"/>
        <w:rPr>
          <w:rFonts w:ascii="Times New Roman" w:eastAsia="MS ??" w:hAnsi="Times New Roman"/>
          <w:b/>
          <w:sz w:val="40"/>
          <w:szCs w:val="40"/>
          <w:lang w:eastAsia="ja-JP"/>
        </w:rPr>
      </w:pPr>
    </w:p>
    <w:p w:rsidR="00D158A3" w:rsidRDefault="00D158A3" w:rsidP="00D158A3">
      <w:pPr>
        <w:pStyle w:val="21"/>
        <w:jc w:val="both"/>
      </w:pPr>
      <w:bookmarkStart w:id="0" w:name="_Toc421096110"/>
      <w:r w:rsidRPr="00D158A3">
        <w:t xml:space="preserve">РАЗДЕЛ </w:t>
      </w:r>
      <w:r w:rsidR="00273939">
        <w:t>1</w:t>
      </w:r>
      <w:r w:rsidRPr="00D158A3">
        <w:t>. ОБЩАЯ ХАРАКТЕРИСТИКА ВИДА ПРОФЕССИОНАЛЬНОЙ ДЕЯТЕЛЬНОСТИ, ТРУДОВЫХ ФУНКЦИЙ</w:t>
      </w:r>
      <w:bookmarkEnd w:id="0"/>
      <w:r w:rsidRPr="00D158A3">
        <w:t xml:space="preserve"> </w:t>
      </w:r>
    </w:p>
    <w:p w:rsidR="00D158A3" w:rsidRDefault="00D158A3" w:rsidP="00D158A3">
      <w:pPr>
        <w:pStyle w:val="11"/>
        <w:spacing w:line="276" w:lineRule="auto"/>
        <w:ind w:firstLine="708"/>
        <w:rPr>
          <w:spacing w:val="0"/>
          <w:sz w:val="24"/>
          <w:szCs w:val="24"/>
        </w:rPr>
      </w:pPr>
    </w:p>
    <w:p w:rsidR="00D158A3" w:rsidRPr="00DC0E75" w:rsidRDefault="005F01E3" w:rsidP="00DC0E75">
      <w:pPr>
        <w:pStyle w:val="1"/>
        <w:spacing w:before="0"/>
        <w:ind w:firstLine="709"/>
        <w:jc w:val="both"/>
        <w:rPr>
          <w:rFonts w:ascii="Times New Roman" w:eastAsiaTheme="majorEastAsia" w:hAnsi="Times New Roman"/>
          <w:b/>
          <w:color w:val="auto"/>
          <w:sz w:val="24"/>
          <w:szCs w:val="24"/>
        </w:rPr>
      </w:pPr>
      <w:bookmarkStart w:id="1" w:name="_Toc421096111"/>
      <w:r>
        <w:rPr>
          <w:rFonts w:ascii="Times New Roman" w:eastAsiaTheme="majorEastAsia" w:hAnsi="Times New Roman"/>
          <w:b/>
          <w:color w:val="auto"/>
          <w:sz w:val="24"/>
          <w:szCs w:val="24"/>
        </w:rPr>
        <w:t>1</w:t>
      </w:r>
      <w:r w:rsidR="00D158A3" w:rsidRPr="00DC0E75">
        <w:rPr>
          <w:rFonts w:ascii="Times New Roman" w:eastAsiaTheme="majorEastAsia" w:hAnsi="Times New Roman"/>
          <w:b/>
          <w:color w:val="auto"/>
          <w:sz w:val="24"/>
          <w:szCs w:val="24"/>
        </w:rPr>
        <w:t xml:space="preserve">.1. </w:t>
      </w:r>
      <w:r w:rsidR="00DC0E75" w:rsidRPr="00DC0E75">
        <w:rPr>
          <w:rFonts w:ascii="Times New Roman" w:eastAsiaTheme="majorEastAsia" w:hAnsi="Times New Roman"/>
          <w:b/>
          <w:color w:val="auto"/>
          <w:sz w:val="24"/>
          <w:szCs w:val="24"/>
        </w:rPr>
        <w:t>Перспективы развития вида профессиональной деятельности</w:t>
      </w:r>
      <w:bookmarkEnd w:id="1"/>
      <w:r w:rsidR="00DC0E75" w:rsidRPr="00DC0E75">
        <w:rPr>
          <w:rFonts w:ascii="Times New Roman" w:eastAsiaTheme="majorEastAsia" w:hAnsi="Times New Roman"/>
          <w:b/>
          <w:color w:val="auto"/>
          <w:sz w:val="24"/>
          <w:szCs w:val="24"/>
        </w:rPr>
        <w:t xml:space="preserve"> </w:t>
      </w:r>
    </w:p>
    <w:p w:rsidR="00DC0E75" w:rsidRPr="00B25588" w:rsidRDefault="00DC0E75" w:rsidP="00D158A3">
      <w:pPr>
        <w:pStyle w:val="11"/>
        <w:spacing w:line="276" w:lineRule="auto"/>
        <w:ind w:firstLine="708"/>
        <w:rPr>
          <w:spacing w:val="0"/>
          <w:sz w:val="24"/>
          <w:szCs w:val="24"/>
        </w:rPr>
      </w:pPr>
    </w:p>
    <w:p w:rsidR="00DC0E75" w:rsidRPr="00085FDF" w:rsidRDefault="00DC0E75" w:rsidP="00DC0E75">
      <w:pPr>
        <w:pStyle w:val="11"/>
        <w:spacing w:line="276" w:lineRule="auto"/>
        <w:ind w:firstLine="708"/>
        <w:rPr>
          <w:b w:val="0"/>
          <w:color w:val="FF0000"/>
          <w:spacing w:val="0"/>
          <w:sz w:val="24"/>
          <w:szCs w:val="24"/>
        </w:rPr>
      </w:pPr>
      <w:r w:rsidRPr="00DC0E75">
        <w:rPr>
          <w:b w:val="0"/>
          <w:spacing w:val="0"/>
          <w:sz w:val="24"/>
          <w:szCs w:val="24"/>
        </w:rPr>
        <w:t>Наноиндустрия является новой и стремительно развивающейся отраслью экономики, границы которой только определяются. В настоящее время нанотехнологии являются приоритетным направлением научно-технической политики всех развитых стран и уже используются в наиболее значимых областях человеческой деятельности (промышленности, обороне, информационной сфере, радиоэлектронике, энергетике, транспорте, биотехнологии, медицине).</w:t>
      </w:r>
    </w:p>
    <w:p w:rsidR="00DC0E75" w:rsidRDefault="00DC0E75" w:rsidP="00DC0E75">
      <w:pPr>
        <w:pStyle w:val="11"/>
        <w:spacing w:line="276" w:lineRule="auto"/>
        <w:ind w:firstLine="708"/>
        <w:rPr>
          <w:b w:val="0"/>
          <w:spacing w:val="0"/>
          <w:sz w:val="24"/>
          <w:szCs w:val="24"/>
        </w:rPr>
      </w:pPr>
      <w:r w:rsidRPr="00DC0E75">
        <w:rPr>
          <w:b w:val="0"/>
          <w:spacing w:val="0"/>
          <w:sz w:val="24"/>
          <w:szCs w:val="24"/>
        </w:rPr>
        <w:t>Как новая отрасль экономики, нанотехнологии нуждаются в квалифицированных кадрах, и незаменимым инструментом при этом могут стать профессиональные стандарты.</w:t>
      </w:r>
    </w:p>
    <w:p w:rsidR="00D158A3" w:rsidRPr="00B25588" w:rsidRDefault="00D158A3" w:rsidP="00D158A3">
      <w:pPr>
        <w:pStyle w:val="11"/>
        <w:spacing w:line="276" w:lineRule="auto"/>
        <w:ind w:firstLine="708"/>
        <w:rPr>
          <w:b w:val="0"/>
          <w:spacing w:val="0"/>
          <w:sz w:val="24"/>
          <w:szCs w:val="24"/>
        </w:rPr>
      </w:pPr>
      <w:r w:rsidRPr="00B25588">
        <w:rPr>
          <w:b w:val="0"/>
          <w:spacing w:val="0"/>
          <w:sz w:val="24"/>
          <w:szCs w:val="24"/>
        </w:rPr>
        <w:t>Профессиональный стандарт определяется как характеристика квалификации, необходимая работнику для осуществления определенного вида профессиональной деятельности.</w:t>
      </w:r>
    </w:p>
    <w:p w:rsidR="00D158A3" w:rsidRPr="00B25588" w:rsidRDefault="00D158A3" w:rsidP="00D158A3">
      <w:pPr>
        <w:pStyle w:val="11"/>
        <w:spacing w:line="276" w:lineRule="auto"/>
        <w:ind w:firstLine="708"/>
        <w:rPr>
          <w:b w:val="0"/>
          <w:spacing w:val="0"/>
          <w:sz w:val="24"/>
          <w:szCs w:val="24"/>
        </w:rPr>
      </w:pPr>
      <w:r w:rsidRPr="00B25588">
        <w:rPr>
          <w:b w:val="0"/>
          <w:spacing w:val="0"/>
          <w:sz w:val="24"/>
          <w:szCs w:val="24"/>
        </w:rPr>
        <w:t>Профессиональный стандарт разрабатывается в целях:</w:t>
      </w:r>
    </w:p>
    <w:p w:rsidR="00D158A3" w:rsidRPr="00B25588" w:rsidRDefault="00D158A3" w:rsidP="00D158A3">
      <w:pPr>
        <w:pStyle w:val="11"/>
        <w:spacing w:line="276" w:lineRule="auto"/>
        <w:ind w:firstLine="708"/>
        <w:rPr>
          <w:b w:val="0"/>
          <w:spacing w:val="0"/>
          <w:sz w:val="24"/>
          <w:szCs w:val="24"/>
        </w:rPr>
      </w:pPr>
      <w:r w:rsidRPr="00B25588">
        <w:rPr>
          <w:b w:val="0"/>
          <w:spacing w:val="0"/>
          <w:sz w:val="24"/>
          <w:szCs w:val="24"/>
        </w:rPr>
        <w:t xml:space="preserve">- унификации, установления и поддержания единых требований к содержанию и качеству профессиональной деятельности, определения квалификационных требований к работникам; </w:t>
      </w:r>
    </w:p>
    <w:p w:rsidR="00D158A3" w:rsidRPr="00B25588" w:rsidRDefault="00D158A3" w:rsidP="00D158A3">
      <w:pPr>
        <w:pStyle w:val="11"/>
        <w:spacing w:line="276" w:lineRule="auto"/>
        <w:ind w:firstLine="708"/>
        <w:rPr>
          <w:b w:val="0"/>
          <w:spacing w:val="0"/>
          <w:sz w:val="24"/>
          <w:szCs w:val="24"/>
        </w:rPr>
      </w:pPr>
      <w:r w:rsidRPr="00B25588">
        <w:rPr>
          <w:b w:val="0"/>
          <w:spacing w:val="0"/>
          <w:sz w:val="24"/>
          <w:szCs w:val="24"/>
        </w:rPr>
        <w:t>- прозрачности подтверждения и оценки профессиональной квалификации работников, выпускников организаций профессионального образования;</w:t>
      </w:r>
    </w:p>
    <w:p w:rsidR="00D158A3" w:rsidRPr="00B25588" w:rsidRDefault="00D158A3" w:rsidP="00D158A3">
      <w:pPr>
        <w:pStyle w:val="11"/>
        <w:spacing w:line="276" w:lineRule="auto"/>
        <w:ind w:firstLine="708"/>
        <w:rPr>
          <w:b w:val="0"/>
          <w:spacing w:val="0"/>
          <w:sz w:val="24"/>
          <w:szCs w:val="24"/>
        </w:rPr>
      </w:pPr>
      <w:r w:rsidRPr="00B25588">
        <w:rPr>
          <w:b w:val="0"/>
          <w:spacing w:val="0"/>
          <w:sz w:val="24"/>
          <w:szCs w:val="24"/>
        </w:rPr>
        <w:t xml:space="preserve">- обеспечения взаимодействия сферы труда и системы образования; </w:t>
      </w:r>
    </w:p>
    <w:p w:rsidR="00D158A3" w:rsidRPr="00B25588" w:rsidRDefault="00D158A3" w:rsidP="00D158A3">
      <w:pPr>
        <w:pStyle w:val="11"/>
        <w:spacing w:line="276" w:lineRule="auto"/>
        <w:ind w:firstLine="708"/>
        <w:rPr>
          <w:b w:val="0"/>
          <w:spacing w:val="0"/>
          <w:sz w:val="24"/>
          <w:szCs w:val="24"/>
        </w:rPr>
      </w:pPr>
      <w:r w:rsidRPr="00B25588">
        <w:rPr>
          <w:b w:val="0"/>
          <w:spacing w:val="0"/>
          <w:sz w:val="24"/>
          <w:szCs w:val="24"/>
        </w:rPr>
        <w:t xml:space="preserve">- поддержки непрерывности профессионального развития работников в течение всей трудовой деятельности; </w:t>
      </w:r>
    </w:p>
    <w:p w:rsidR="00D158A3" w:rsidRPr="00B25588" w:rsidRDefault="00D158A3" w:rsidP="00D158A3">
      <w:pPr>
        <w:pStyle w:val="11"/>
        <w:spacing w:line="276" w:lineRule="auto"/>
        <w:ind w:firstLine="708"/>
        <w:rPr>
          <w:b w:val="0"/>
          <w:spacing w:val="0"/>
          <w:sz w:val="24"/>
          <w:szCs w:val="24"/>
        </w:rPr>
      </w:pPr>
      <w:r w:rsidRPr="00B25588">
        <w:rPr>
          <w:b w:val="0"/>
          <w:spacing w:val="0"/>
          <w:sz w:val="24"/>
          <w:szCs w:val="24"/>
        </w:rPr>
        <w:t>- учета требований рынка труда при разработке образовательных стандартов и программ обучения, в том числе модульных, экзаменационных требований;</w:t>
      </w:r>
    </w:p>
    <w:p w:rsidR="00D158A3" w:rsidRPr="00B25588" w:rsidRDefault="00D158A3" w:rsidP="00D158A3">
      <w:pPr>
        <w:pStyle w:val="11"/>
        <w:spacing w:line="276" w:lineRule="auto"/>
        <w:ind w:firstLine="708"/>
        <w:rPr>
          <w:b w:val="0"/>
          <w:spacing w:val="0"/>
          <w:sz w:val="24"/>
          <w:szCs w:val="24"/>
        </w:rPr>
      </w:pPr>
      <w:r w:rsidRPr="00B25588">
        <w:rPr>
          <w:b w:val="0"/>
          <w:spacing w:val="0"/>
          <w:sz w:val="24"/>
          <w:szCs w:val="24"/>
        </w:rPr>
        <w:t>- совершенствования деятельности по по</w:t>
      </w:r>
      <w:r w:rsidR="00860D9F">
        <w:rPr>
          <w:b w:val="0"/>
          <w:spacing w:val="0"/>
          <w:sz w:val="24"/>
          <w:szCs w:val="24"/>
        </w:rPr>
        <w:t xml:space="preserve">иску и выбору </w:t>
      </w:r>
      <w:r w:rsidRPr="00B25588">
        <w:rPr>
          <w:b w:val="0"/>
          <w:spacing w:val="0"/>
          <w:sz w:val="24"/>
          <w:szCs w:val="24"/>
        </w:rPr>
        <w:t>работы, профессиональной ориентации населения;</w:t>
      </w:r>
    </w:p>
    <w:p w:rsidR="00D158A3" w:rsidRDefault="00D158A3" w:rsidP="00D158A3">
      <w:pPr>
        <w:pStyle w:val="11"/>
        <w:spacing w:line="276" w:lineRule="auto"/>
        <w:ind w:firstLine="708"/>
        <w:rPr>
          <w:b w:val="0"/>
          <w:spacing w:val="0"/>
          <w:sz w:val="24"/>
          <w:szCs w:val="24"/>
        </w:rPr>
      </w:pPr>
      <w:r w:rsidRPr="00B25588">
        <w:rPr>
          <w:b w:val="0"/>
          <w:spacing w:val="0"/>
          <w:sz w:val="24"/>
          <w:szCs w:val="24"/>
        </w:rPr>
        <w:t>- оценки качественных и количественных изменений на рынке труда, регулирования трудовых ресурсов, согласования требований рынка труда и развития сферы профессионального образования и обучения.</w:t>
      </w:r>
    </w:p>
    <w:p w:rsidR="00DC0E75" w:rsidRPr="00DC0E75" w:rsidRDefault="00DC0E75" w:rsidP="00DC0E75">
      <w:pPr>
        <w:pStyle w:val="11"/>
        <w:spacing w:line="276" w:lineRule="auto"/>
        <w:ind w:firstLine="708"/>
        <w:rPr>
          <w:b w:val="0"/>
          <w:spacing w:val="0"/>
          <w:sz w:val="24"/>
          <w:szCs w:val="24"/>
        </w:rPr>
      </w:pPr>
      <w:proofErr w:type="spellStart"/>
      <w:r w:rsidRPr="00DC0E75">
        <w:rPr>
          <w:b w:val="0"/>
          <w:spacing w:val="0"/>
          <w:sz w:val="24"/>
          <w:szCs w:val="24"/>
        </w:rPr>
        <w:t>Наноиндустрия</w:t>
      </w:r>
      <w:proofErr w:type="spellEnd"/>
      <w:r w:rsidRPr="00DC0E75">
        <w:rPr>
          <w:b w:val="0"/>
          <w:spacing w:val="0"/>
          <w:sz w:val="24"/>
          <w:szCs w:val="24"/>
        </w:rPr>
        <w:t xml:space="preserve"> является инновационной отраслью экономики. В сфере нанотехнологий </w:t>
      </w:r>
      <w:r w:rsidR="00860D9F">
        <w:rPr>
          <w:b w:val="0"/>
          <w:spacing w:val="0"/>
          <w:sz w:val="24"/>
          <w:szCs w:val="24"/>
        </w:rPr>
        <w:t>создаются</w:t>
      </w:r>
      <w:r w:rsidRPr="00DC0E75">
        <w:rPr>
          <w:b w:val="0"/>
          <w:spacing w:val="0"/>
          <w:sz w:val="24"/>
          <w:szCs w:val="24"/>
        </w:rPr>
        <w:t xml:space="preserve"> </w:t>
      </w:r>
      <w:r w:rsidRPr="00860D9F">
        <w:rPr>
          <w:b w:val="0"/>
          <w:spacing w:val="0"/>
          <w:sz w:val="24"/>
          <w:szCs w:val="24"/>
        </w:rPr>
        <w:t xml:space="preserve">новые </w:t>
      </w:r>
      <w:r w:rsidRPr="00DC0E75">
        <w:rPr>
          <w:b w:val="0"/>
          <w:spacing w:val="0"/>
          <w:sz w:val="24"/>
          <w:szCs w:val="24"/>
        </w:rPr>
        <w:t>материалы</w:t>
      </w:r>
      <w:r w:rsidR="00860D9F">
        <w:rPr>
          <w:b w:val="0"/>
          <w:spacing w:val="0"/>
          <w:sz w:val="24"/>
          <w:szCs w:val="24"/>
        </w:rPr>
        <w:t xml:space="preserve"> и продукция с улучшенными свойствами и характеристиками</w:t>
      </w:r>
      <w:r w:rsidRPr="00DC0E75">
        <w:rPr>
          <w:b w:val="0"/>
          <w:spacing w:val="0"/>
          <w:sz w:val="24"/>
          <w:szCs w:val="24"/>
        </w:rPr>
        <w:t xml:space="preserve">. </w:t>
      </w:r>
      <w:proofErr w:type="gramStart"/>
      <w:r w:rsidRPr="00DC0E75">
        <w:rPr>
          <w:b w:val="0"/>
          <w:spacing w:val="0"/>
          <w:sz w:val="24"/>
          <w:szCs w:val="24"/>
        </w:rPr>
        <w:t xml:space="preserve">При этом производители нанопродукции сталкиваются с рядом барьеров, </w:t>
      </w:r>
      <w:r w:rsidR="00860D9F">
        <w:rPr>
          <w:b w:val="0"/>
          <w:spacing w:val="0"/>
          <w:sz w:val="24"/>
          <w:szCs w:val="24"/>
        </w:rPr>
        <w:t xml:space="preserve">препятствующих </w:t>
      </w:r>
      <w:r w:rsidRPr="00DC0E75">
        <w:rPr>
          <w:b w:val="0"/>
          <w:spacing w:val="0"/>
          <w:sz w:val="24"/>
          <w:szCs w:val="24"/>
        </w:rPr>
        <w:t>вывод</w:t>
      </w:r>
      <w:r w:rsidR="00860D9F">
        <w:rPr>
          <w:b w:val="0"/>
          <w:spacing w:val="0"/>
          <w:sz w:val="24"/>
          <w:szCs w:val="24"/>
        </w:rPr>
        <w:t>у</w:t>
      </w:r>
      <w:r w:rsidRPr="00DC0E75">
        <w:rPr>
          <w:b w:val="0"/>
          <w:spacing w:val="0"/>
          <w:sz w:val="24"/>
          <w:szCs w:val="24"/>
        </w:rPr>
        <w:t xml:space="preserve"> продукции на рынок, в том числе с проблемами при прохождении государственных разрешительных процедур (многоуровневость и неоднозначность процедур для различных видов продукции, постоянно меняющееся действующее законодательство, устанавливающее обязательные требования к продукции, в том числе с созданием </w:t>
      </w:r>
      <w:r w:rsidRPr="00085FDF">
        <w:rPr>
          <w:b w:val="0"/>
          <w:spacing w:val="0"/>
          <w:sz w:val="24"/>
          <w:szCs w:val="24"/>
        </w:rPr>
        <w:t xml:space="preserve">Таможенного союза и </w:t>
      </w:r>
      <w:r w:rsidRPr="0040478C">
        <w:rPr>
          <w:b w:val="0"/>
          <w:spacing w:val="0"/>
          <w:sz w:val="24"/>
          <w:szCs w:val="24"/>
        </w:rPr>
        <w:t xml:space="preserve">ЕАЭС, </w:t>
      </w:r>
      <w:r w:rsidRPr="00DC0E75">
        <w:rPr>
          <w:b w:val="0"/>
          <w:spacing w:val="0"/>
          <w:sz w:val="24"/>
          <w:szCs w:val="24"/>
        </w:rPr>
        <w:t>присоединением России к ВТО и ОЭСР, неопределенность нормативной базы в сфере</w:t>
      </w:r>
      <w:proofErr w:type="gramEnd"/>
      <w:r w:rsidRPr="00DC0E75">
        <w:rPr>
          <w:b w:val="0"/>
          <w:spacing w:val="0"/>
          <w:sz w:val="24"/>
          <w:szCs w:val="24"/>
        </w:rPr>
        <w:t xml:space="preserve"> </w:t>
      </w:r>
      <w:proofErr w:type="gramStart"/>
      <w:r w:rsidRPr="00DC0E75">
        <w:rPr>
          <w:b w:val="0"/>
          <w:spacing w:val="0"/>
          <w:sz w:val="24"/>
          <w:szCs w:val="24"/>
        </w:rPr>
        <w:t>нанобезопасности и др.).</w:t>
      </w:r>
      <w:proofErr w:type="gramEnd"/>
      <w:r w:rsidRPr="00DC0E75">
        <w:rPr>
          <w:b w:val="0"/>
          <w:spacing w:val="0"/>
          <w:sz w:val="24"/>
          <w:szCs w:val="24"/>
        </w:rPr>
        <w:t xml:space="preserve"> Зачастую эти трудности обусловлены отсутствием современной, соответствующей текущему уровню технического развития нормативной базы. </w:t>
      </w:r>
    </w:p>
    <w:p w:rsidR="00DC0E75" w:rsidRPr="00DC0E75" w:rsidRDefault="00DC0E75" w:rsidP="00DC0E75">
      <w:pPr>
        <w:pStyle w:val="11"/>
        <w:spacing w:line="276" w:lineRule="auto"/>
        <w:ind w:firstLine="708"/>
        <w:rPr>
          <w:b w:val="0"/>
          <w:spacing w:val="0"/>
          <w:sz w:val="24"/>
          <w:szCs w:val="24"/>
        </w:rPr>
      </w:pPr>
      <w:r w:rsidRPr="00DC0E75">
        <w:rPr>
          <w:b w:val="0"/>
          <w:spacing w:val="0"/>
          <w:sz w:val="24"/>
          <w:szCs w:val="24"/>
        </w:rPr>
        <w:t>В этих условиях стандартизация может стать инструментом поддержки инновационной продукции наноиндустрии и обеспечить:</w:t>
      </w:r>
    </w:p>
    <w:p w:rsidR="00DC0E75" w:rsidRPr="00DC0E75" w:rsidRDefault="00DC0E75" w:rsidP="00DC0E75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DC0E75">
        <w:rPr>
          <w:b w:val="0"/>
          <w:spacing w:val="0"/>
          <w:sz w:val="24"/>
          <w:szCs w:val="24"/>
        </w:rPr>
        <w:t>установление единых для всех участников рынка требований к безопасности и качеству продукции наноиндустрии;</w:t>
      </w:r>
    </w:p>
    <w:p w:rsidR="00DC0E75" w:rsidRPr="00DC0E75" w:rsidRDefault="00DC0E75" w:rsidP="00DC0E75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DC0E75">
        <w:rPr>
          <w:b w:val="0"/>
          <w:spacing w:val="0"/>
          <w:sz w:val="24"/>
          <w:szCs w:val="24"/>
        </w:rPr>
        <w:t>установление единых методов измерений;</w:t>
      </w:r>
    </w:p>
    <w:p w:rsidR="00DC0E75" w:rsidRPr="00DC0E75" w:rsidRDefault="00DC0E75" w:rsidP="00DC0E75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DC0E75">
        <w:rPr>
          <w:b w:val="0"/>
          <w:spacing w:val="0"/>
          <w:sz w:val="24"/>
          <w:szCs w:val="24"/>
        </w:rPr>
        <w:t>установление единых методов подтверждения соответствия;</w:t>
      </w:r>
    </w:p>
    <w:p w:rsidR="00DC0E75" w:rsidRPr="00DC0E75" w:rsidRDefault="00DC0E75" w:rsidP="00DC0E75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DC0E75">
        <w:rPr>
          <w:b w:val="0"/>
          <w:spacing w:val="0"/>
          <w:sz w:val="24"/>
          <w:szCs w:val="24"/>
        </w:rPr>
        <w:t>создание единой терминологической системы;</w:t>
      </w:r>
    </w:p>
    <w:p w:rsidR="00DC0E75" w:rsidRPr="00DC0E75" w:rsidRDefault="00DC0E75" w:rsidP="00DC0E75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DC0E75">
        <w:rPr>
          <w:b w:val="0"/>
          <w:spacing w:val="0"/>
          <w:sz w:val="24"/>
          <w:szCs w:val="24"/>
        </w:rPr>
        <w:t>организацию межотраслевого научного взаимодействия и передачу наилучших практик.</w:t>
      </w:r>
    </w:p>
    <w:p w:rsidR="00DC0E75" w:rsidRPr="00DC0E75" w:rsidRDefault="00DC0E75" w:rsidP="00DC0E75">
      <w:pPr>
        <w:pStyle w:val="11"/>
        <w:spacing w:line="276" w:lineRule="auto"/>
        <w:ind w:firstLine="708"/>
        <w:rPr>
          <w:b w:val="0"/>
          <w:spacing w:val="0"/>
          <w:sz w:val="24"/>
          <w:szCs w:val="24"/>
        </w:rPr>
      </w:pPr>
      <w:r w:rsidRPr="00DC0E75">
        <w:rPr>
          <w:b w:val="0"/>
          <w:spacing w:val="0"/>
          <w:sz w:val="24"/>
          <w:szCs w:val="24"/>
        </w:rPr>
        <w:t>Учитывая междисциплинарный характер нанотехнологи</w:t>
      </w:r>
      <w:r w:rsidR="008774D3">
        <w:rPr>
          <w:b w:val="0"/>
          <w:spacing w:val="0"/>
          <w:sz w:val="24"/>
          <w:szCs w:val="24"/>
        </w:rPr>
        <w:t>й</w:t>
      </w:r>
      <w:r w:rsidRPr="00DC0E75">
        <w:rPr>
          <w:b w:val="0"/>
          <w:spacing w:val="0"/>
          <w:sz w:val="24"/>
          <w:szCs w:val="24"/>
        </w:rPr>
        <w:t xml:space="preserve">, очевидно, что стандартизация в данной области также имеет свои особенности, а значит – и требует специально подготовленных кадров. Широкое внедрение в производство нанотехнологий требует от работников существенного обновления знаний и умений (компетенций) в области стандартизации. </w:t>
      </w:r>
    </w:p>
    <w:p w:rsidR="00DC0E75" w:rsidRDefault="00DC0E75" w:rsidP="00DC0E75">
      <w:pPr>
        <w:pStyle w:val="11"/>
        <w:spacing w:line="276" w:lineRule="auto"/>
        <w:ind w:firstLine="708"/>
        <w:rPr>
          <w:b w:val="0"/>
          <w:spacing w:val="0"/>
          <w:sz w:val="24"/>
          <w:szCs w:val="24"/>
        </w:rPr>
      </w:pPr>
      <w:r w:rsidRPr="00DC0E75">
        <w:rPr>
          <w:b w:val="0"/>
          <w:spacing w:val="0"/>
          <w:sz w:val="24"/>
          <w:szCs w:val="24"/>
        </w:rPr>
        <w:t>В связи с этим, разработка профессионального стандарта «Специалист по стандартизации инновационной продукции наноиндустрии» является актуальной и необходимой задачей.</w:t>
      </w:r>
    </w:p>
    <w:p w:rsidR="008774D3" w:rsidRPr="008774D3" w:rsidRDefault="008774D3" w:rsidP="008774D3">
      <w:pPr>
        <w:pStyle w:val="11"/>
        <w:spacing w:line="276" w:lineRule="auto"/>
        <w:ind w:firstLine="708"/>
        <w:rPr>
          <w:b w:val="0"/>
          <w:spacing w:val="0"/>
          <w:sz w:val="24"/>
          <w:szCs w:val="24"/>
        </w:rPr>
      </w:pPr>
      <w:r w:rsidRPr="008774D3">
        <w:rPr>
          <w:b w:val="0"/>
          <w:spacing w:val="0"/>
          <w:sz w:val="24"/>
          <w:szCs w:val="24"/>
        </w:rPr>
        <w:t>Профессиональный стандарт «Специалист по стандартизации инновационной продукции наноиндустрии» это:</w:t>
      </w:r>
    </w:p>
    <w:p w:rsidR="008774D3" w:rsidRPr="008774D3" w:rsidRDefault="008774D3" w:rsidP="008774D3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8774D3">
        <w:rPr>
          <w:b w:val="0"/>
          <w:spacing w:val="0"/>
          <w:sz w:val="24"/>
          <w:szCs w:val="24"/>
        </w:rPr>
        <w:t>объективный измеритель квалификации специалиста по стандартизации в области нанотехнологий;</w:t>
      </w:r>
    </w:p>
    <w:p w:rsidR="008774D3" w:rsidRPr="008774D3" w:rsidRDefault="008774D3" w:rsidP="008774D3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8774D3">
        <w:rPr>
          <w:b w:val="0"/>
          <w:spacing w:val="0"/>
          <w:sz w:val="24"/>
          <w:szCs w:val="24"/>
        </w:rPr>
        <w:t>средство отбора кадров в организации и предприятия наноиндустрии;</w:t>
      </w:r>
    </w:p>
    <w:p w:rsidR="008774D3" w:rsidRPr="008774D3" w:rsidRDefault="008774D3" w:rsidP="008774D3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8774D3">
        <w:rPr>
          <w:b w:val="0"/>
          <w:spacing w:val="0"/>
          <w:sz w:val="24"/>
          <w:szCs w:val="24"/>
        </w:rPr>
        <w:t>основа для оформления трудовых взаимоотношений между работником и работодателем.</w:t>
      </w:r>
    </w:p>
    <w:p w:rsidR="008774D3" w:rsidRPr="008774D3" w:rsidRDefault="008774D3" w:rsidP="008774D3">
      <w:pPr>
        <w:pStyle w:val="11"/>
        <w:spacing w:line="276" w:lineRule="auto"/>
        <w:ind w:firstLine="708"/>
        <w:rPr>
          <w:b w:val="0"/>
          <w:spacing w:val="0"/>
          <w:sz w:val="24"/>
          <w:szCs w:val="24"/>
        </w:rPr>
      </w:pPr>
      <w:r w:rsidRPr="008774D3">
        <w:rPr>
          <w:b w:val="0"/>
          <w:spacing w:val="0"/>
          <w:sz w:val="24"/>
          <w:szCs w:val="24"/>
        </w:rPr>
        <w:t xml:space="preserve">Профессиональный стандарт «Специалист по стандартизации инновационной продукции наноиндустрии» является универсальным и может применяться организациями и предприятиями наноиндустрии независимо от их рода деятельности. </w:t>
      </w:r>
    </w:p>
    <w:p w:rsidR="008774D3" w:rsidRPr="008774D3" w:rsidRDefault="008774D3" w:rsidP="008774D3">
      <w:pPr>
        <w:pStyle w:val="11"/>
        <w:spacing w:line="276" w:lineRule="auto"/>
        <w:ind w:firstLine="708"/>
        <w:rPr>
          <w:b w:val="0"/>
          <w:spacing w:val="0"/>
          <w:sz w:val="24"/>
          <w:szCs w:val="24"/>
        </w:rPr>
      </w:pPr>
      <w:r w:rsidRPr="008774D3">
        <w:rPr>
          <w:b w:val="0"/>
          <w:spacing w:val="0"/>
          <w:sz w:val="24"/>
          <w:szCs w:val="24"/>
        </w:rPr>
        <w:t xml:space="preserve">Для производственных предприятий данный профессиональный стандарт – прежде всего инструмент для эффективного, обоснованного подбора кадров и управления действующим кадровым составом (определение необходимости в повышении квалификации, определение трудовых функций и т.д.). Для образовательных организаций профессиональный стандарт «Специалист по стандартизации инновационной продукции наноиндустрии» может стать основой для разработки образовательных стандартов и помочь приблизить профессиональное образование к потребностям сферы труда. Для специалистов по стандартизации, желающим работать в сфере наноиндустрии – профессиональный стандарт «Специалист по стандартизации инновационной продукции наноиндустрии» – это возможность оценить имеющихся у него компетенций требованиям рынка труда и конкретного работодателя.   </w:t>
      </w:r>
    </w:p>
    <w:p w:rsidR="00D158A3" w:rsidRPr="00B25588" w:rsidRDefault="00D158A3" w:rsidP="00D158A3">
      <w:pPr>
        <w:pStyle w:val="11"/>
        <w:spacing w:line="276" w:lineRule="auto"/>
        <w:ind w:firstLine="708"/>
        <w:rPr>
          <w:b w:val="0"/>
          <w:spacing w:val="0"/>
          <w:sz w:val="24"/>
          <w:szCs w:val="24"/>
        </w:rPr>
      </w:pPr>
      <w:r w:rsidRPr="00B25588">
        <w:rPr>
          <w:b w:val="0"/>
          <w:spacing w:val="0"/>
          <w:sz w:val="24"/>
          <w:szCs w:val="24"/>
        </w:rPr>
        <w:t>Проект профессионального стандарта «Специалист по стандартизации инновационной продукции наноиндустрии» был составлен на основе результатов анализа состояния вида профессиональной деятельности, перспектив его развития с учетом отечественных и международных тенденций, а также нормативной, методической и учебной документации.</w:t>
      </w:r>
    </w:p>
    <w:p w:rsidR="00D158A3" w:rsidRPr="00B25588" w:rsidRDefault="00D158A3" w:rsidP="00CE3C91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 xml:space="preserve"> </w:t>
      </w:r>
      <w:bookmarkStart w:id="2" w:name="_Toc421096112"/>
      <w:r w:rsidR="005F01E3">
        <w:rPr>
          <w:rFonts w:ascii="Times New Roman" w:eastAsiaTheme="majorEastAsia" w:hAnsi="Times New Roman"/>
          <w:b/>
          <w:sz w:val="24"/>
          <w:szCs w:val="24"/>
        </w:rPr>
        <w:t>1</w:t>
      </w:r>
      <w:r w:rsidR="008774D3" w:rsidRPr="008774D3">
        <w:rPr>
          <w:rFonts w:ascii="Times New Roman" w:eastAsiaTheme="majorEastAsia" w:hAnsi="Times New Roman"/>
          <w:b/>
          <w:sz w:val="24"/>
          <w:szCs w:val="24"/>
        </w:rPr>
        <w:t>.2</w:t>
      </w:r>
      <w:r w:rsidRPr="008774D3">
        <w:rPr>
          <w:rFonts w:ascii="Times New Roman" w:eastAsiaTheme="majorEastAsia" w:hAnsi="Times New Roman"/>
          <w:b/>
          <w:sz w:val="24"/>
          <w:szCs w:val="24"/>
        </w:rPr>
        <w:t>. Описание обобщенных трудовых функций, входящих в вид профессиональной деятельности, и обоснование их отнесения к конкретным уровням квалификации</w:t>
      </w:r>
      <w:bookmarkEnd w:id="2"/>
    </w:p>
    <w:p w:rsidR="00D158A3" w:rsidRPr="00B25588" w:rsidRDefault="00D158A3" w:rsidP="00D158A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8A3" w:rsidRPr="00B25588" w:rsidRDefault="00D158A3" w:rsidP="00D158A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Декомпозиция вида профессиональной деятельности на составляющие его обобщенные трудовые функции (ОТФ) и трудовые функции (ТФ) осуществлялась на основе следующих принципов:</w:t>
      </w:r>
    </w:p>
    <w:p w:rsidR="00D158A3" w:rsidRPr="00B25588" w:rsidRDefault="00D158A3" w:rsidP="00D158A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 xml:space="preserve">1. </w:t>
      </w:r>
      <w:r w:rsidRPr="00B25588">
        <w:rPr>
          <w:rFonts w:ascii="Times New Roman" w:hAnsi="Times New Roman"/>
          <w:i/>
          <w:sz w:val="24"/>
          <w:szCs w:val="24"/>
        </w:rPr>
        <w:t>Соответствие требованию полноты перечня</w:t>
      </w:r>
      <w:r w:rsidRPr="00B25588">
        <w:rPr>
          <w:rFonts w:ascii="Times New Roman" w:hAnsi="Times New Roman"/>
          <w:sz w:val="24"/>
          <w:szCs w:val="24"/>
        </w:rPr>
        <w:t>. Совокупность ТФ полностью охватывает ОТФ; совокупность ОТФ полностью охватывает вид профессиональной деятельности «Специалист по стандартизации инновационной продукции наноиндустрии», выполнение всех перечисленных ОТФ необходимо и достаточно для достижения цели вида профессиональной деятельности «Нормативное обеспечение производства, внедрения и продвижения на рынок инновационной продукции наноиндустрии».</w:t>
      </w:r>
    </w:p>
    <w:p w:rsidR="00D158A3" w:rsidRPr="00B25588" w:rsidRDefault="00D158A3" w:rsidP="00D158A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 xml:space="preserve">2. </w:t>
      </w:r>
      <w:r w:rsidRPr="00B25588">
        <w:rPr>
          <w:rFonts w:ascii="Times New Roman" w:hAnsi="Times New Roman"/>
          <w:i/>
          <w:sz w:val="24"/>
          <w:szCs w:val="24"/>
        </w:rPr>
        <w:t>Соответствие требованию точности формулировки</w:t>
      </w:r>
      <w:r w:rsidRPr="00B25588">
        <w:rPr>
          <w:rFonts w:ascii="Times New Roman" w:hAnsi="Times New Roman"/>
          <w:sz w:val="24"/>
          <w:szCs w:val="24"/>
        </w:rPr>
        <w:t>. Формулировки ОТФ и ТФ соответствуют терминологии и положениям законодательной и нормативно-правовой базы и одинаково понимаются подавляющим большинством представителей профессионального сообщества.</w:t>
      </w:r>
    </w:p>
    <w:p w:rsidR="00D158A3" w:rsidRPr="00B25588" w:rsidRDefault="00D158A3" w:rsidP="00D158A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3.</w:t>
      </w:r>
      <w:r w:rsidRPr="00B25588">
        <w:rPr>
          <w:rFonts w:ascii="Times New Roman" w:hAnsi="Times New Roman"/>
          <w:sz w:val="24"/>
          <w:szCs w:val="24"/>
        </w:rPr>
        <w:tab/>
      </w:r>
      <w:r w:rsidRPr="00B25588">
        <w:rPr>
          <w:rFonts w:ascii="Times New Roman" w:hAnsi="Times New Roman"/>
          <w:i/>
          <w:sz w:val="24"/>
          <w:szCs w:val="24"/>
        </w:rPr>
        <w:t xml:space="preserve"> Соответствие требованию относительной автономности трудовой функции</w:t>
      </w:r>
      <w:r w:rsidRPr="00B25588">
        <w:rPr>
          <w:rFonts w:ascii="Times New Roman" w:hAnsi="Times New Roman"/>
          <w:sz w:val="24"/>
          <w:szCs w:val="24"/>
        </w:rPr>
        <w:t>. Каждая ОТФ и ТФ представляет собой относительно автономную (завершенную) часть профессиональной деятельности, т.е. ее выполнение должно приводить к получению конкретного(</w:t>
      </w:r>
      <w:proofErr w:type="spellStart"/>
      <w:r w:rsidRPr="00B25588">
        <w:rPr>
          <w:rFonts w:ascii="Times New Roman" w:hAnsi="Times New Roman"/>
          <w:sz w:val="24"/>
          <w:szCs w:val="24"/>
        </w:rPr>
        <w:t>ых</w:t>
      </w:r>
      <w:proofErr w:type="spellEnd"/>
      <w:r w:rsidRPr="00B25588">
        <w:rPr>
          <w:rFonts w:ascii="Times New Roman" w:hAnsi="Times New Roman"/>
          <w:sz w:val="24"/>
          <w:szCs w:val="24"/>
        </w:rPr>
        <w:t>) отчуждаемого(</w:t>
      </w:r>
      <w:proofErr w:type="spellStart"/>
      <w:r w:rsidRPr="00B25588">
        <w:rPr>
          <w:rFonts w:ascii="Times New Roman" w:hAnsi="Times New Roman"/>
          <w:sz w:val="24"/>
          <w:szCs w:val="24"/>
        </w:rPr>
        <w:t>ых</w:t>
      </w:r>
      <w:proofErr w:type="spellEnd"/>
      <w:r w:rsidRPr="00B25588">
        <w:rPr>
          <w:rFonts w:ascii="Times New Roman" w:hAnsi="Times New Roman"/>
          <w:sz w:val="24"/>
          <w:szCs w:val="24"/>
        </w:rPr>
        <w:t>) результата(</w:t>
      </w:r>
      <w:proofErr w:type="spellStart"/>
      <w:r w:rsidRPr="00B25588">
        <w:rPr>
          <w:rFonts w:ascii="Times New Roman" w:hAnsi="Times New Roman"/>
          <w:sz w:val="24"/>
          <w:szCs w:val="24"/>
        </w:rPr>
        <w:t>ов</w:t>
      </w:r>
      <w:proofErr w:type="spellEnd"/>
      <w:r w:rsidRPr="00B25588">
        <w:rPr>
          <w:rFonts w:ascii="Times New Roman" w:hAnsi="Times New Roman"/>
          <w:sz w:val="24"/>
          <w:szCs w:val="24"/>
        </w:rPr>
        <w:t>).</w:t>
      </w:r>
    </w:p>
    <w:p w:rsidR="00D158A3" w:rsidRPr="00B25588" w:rsidRDefault="00D158A3" w:rsidP="00D158A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4.</w:t>
      </w:r>
      <w:r w:rsidRPr="00B25588">
        <w:rPr>
          <w:rFonts w:ascii="Times New Roman" w:hAnsi="Times New Roman"/>
          <w:sz w:val="24"/>
          <w:szCs w:val="24"/>
        </w:rPr>
        <w:tab/>
        <w:t xml:space="preserve"> </w:t>
      </w:r>
      <w:r w:rsidRPr="00B25588">
        <w:rPr>
          <w:rFonts w:ascii="Times New Roman" w:hAnsi="Times New Roman"/>
          <w:i/>
          <w:sz w:val="24"/>
          <w:szCs w:val="24"/>
        </w:rPr>
        <w:t xml:space="preserve">Соответствие требованию </w:t>
      </w:r>
      <w:proofErr w:type="spellStart"/>
      <w:r w:rsidRPr="00B25588">
        <w:rPr>
          <w:rFonts w:ascii="Times New Roman" w:hAnsi="Times New Roman"/>
          <w:i/>
          <w:sz w:val="24"/>
          <w:szCs w:val="24"/>
        </w:rPr>
        <w:t>проверяемости</w:t>
      </w:r>
      <w:proofErr w:type="spellEnd"/>
      <w:r w:rsidRPr="00B25588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B25588">
        <w:rPr>
          <w:rFonts w:ascii="Times New Roman" w:hAnsi="Times New Roman"/>
          <w:i/>
          <w:sz w:val="24"/>
          <w:szCs w:val="24"/>
        </w:rPr>
        <w:t>сертифицируемости</w:t>
      </w:r>
      <w:proofErr w:type="spellEnd"/>
      <w:r w:rsidRPr="00B25588">
        <w:rPr>
          <w:rFonts w:ascii="Times New Roman" w:hAnsi="Times New Roman"/>
          <w:i/>
          <w:sz w:val="24"/>
          <w:szCs w:val="24"/>
        </w:rPr>
        <w:t>)</w:t>
      </w:r>
      <w:r w:rsidRPr="00B25588">
        <w:rPr>
          <w:rFonts w:ascii="Times New Roman" w:hAnsi="Times New Roman"/>
          <w:sz w:val="24"/>
          <w:szCs w:val="24"/>
        </w:rPr>
        <w:t>. Существует возможность объективной проверки владения специалистом любой из ТФ и ОТФ.</w:t>
      </w:r>
    </w:p>
    <w:p w:rsidR="00D158A3" w:rsidRPr="00B25588" w:rsidRDefault="00D158A3" w:rsidP="00D158A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Основанием для выделения ОТФ и ТФ и отнесения их к конкретным уровням (подуровням) квалификации выступают следующие категории сложности трудовых действий, выполняемых специалистом по стандартизации инновационной продукции наноиндустрии для каждой трудовой функции:</w:t>
      </w:r>
    </w:p>
    <w:p w:rsidR="00D158A3" w:rsidRPr="00B25588" w:rsidRDefault="00D158A3" w:rsidP="00D158A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- формирование и ведение фонда нормативных документов организации (I категория сложности);</w:t>
      </w:r>
    </w:p>
    <w:p w:rsidR="00D158A3" w:rsidRPr="00B25588" w:rsidRDefault="00D158A3" w:rsidP="00D158A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- разработка и актуализация нормативных документов организации (II категория сложности);</w:t>
      </w:r>
    </w:p>
    <w:p w:rsidR="00D158A3" w:rsidRPr="00B25588" w:rsidRDefault="00D158A3" w:rsidP="00D158A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- проведение работ по национальной, межгосударственной и международной стандартизации (III категория сложности);</w:t>
      </w:r>
    </w:p>
    <w:p w:rsidR="00D158A3" w:rsidRPr="00B25588" w:rsidRDefault="00D158A3" w:rsidP="00D158A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- организация деятельности по стандартизации инновационной продукции наноиндустрии</w:t>
      </w:r>
      <w:r w:rsidR="00904F80">
        <w:rPr>
          <w:rFonts w:ascii="Times New Roman" w:hAnsi="Times New Roman"/>
          <w:sz w:val="24"/>
          <w:szCs w:val="24"/>
        </w:rPr>
        <w:t xml:space="preserve"> в организации</w:t>
      </w:r>
      <w:r w:rsidRPr="00B25588">
        <w:rPr>
          <w:rFonts w:ascii="Times New Roman" w:hAnsi="Times New Roman"/>
          <w:sz w:val="24"/>
          <w:szCs w:val="24"/>
        </w:rPr>
        <w:t xml:space="preserve"> (IV категория сложности).</w:t>
      </w:r>
    </w:p>
    <w:p w:rsidR="00D158A3" w:rsidRPr="00B25588" w:rsidRDefault="00D158A3" w:rsidP="00D158A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Исходя из определенных знаний и умений для выполнения каждой трудовой функции, были выделены уровни квалификации на основе дескрипторов Национальной рамки квалификации Российской Федерации в редакции Приложения к приказу Министерства труда и социальной защиты Российской Федерации от 12.04.2013 N148н «Уровни квалификации в целях разработки профессиональных стандартов».</w:t>
      </w:r>
    </w:p>
    <w:p w:rsidR="00D158A3" w:rsidRPr="00B25588" w:rsidRDefault="00D158A3" w:rsidP="00D158A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Функциональная карта вида профессиональной деятельности специалиста по стандартизации инновационной продукции наноиндустрии представлен в таблице 1.</w:t>
      </w:r>
    </w:p>
    <w:p w:rsidR="00D158A3" w:rsidRDefault="00D158A3" w:rsidP="00D158A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478C" w:rsidRDefault="0040478C" w:rsidP="00D158A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4D3" w:rsidRDefault="008774D3" w:rsidP="00D158A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4D3" w:rsidRDefault="008774D3" w:rsidP="00D158A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4D3" w:rsidRDefault="008774D3" w:rsidP="00D158A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4D3" w:rsidRDefault="008774D3" w:rsidP="00D158A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58A3" w:rsidRPr="00B25588" w:rsidRDefault="00D158A3" w:rsidP="00D158A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 xml:space="preserve">Таблица 1 – Функциональная карта </w:t>
      </w:r>
      <w:r w:rsidR="00904F80" w:rsidRPr="00B25588">
        <w:rPr>
          <w:rFonts w:ascii="Times New Roman" w:hAnsi="Times New Roman"/>
          <w:sz w:val="24"/>
          <w:szCs w:val="24"/>
        </w:rPr>
        <w:t xml:space="preserve">вида профессиональной деятельности </w:t>
      </w:r>
      <w:r w:rsidRPr="00B25588">
        <w:rPr>
          <w:rFonts w:ascii="Times New Roman" w:hAnsi="Times New Roman"/>
          <w:sz w:val="24"/>
          <w:szCs w:val="24"/>
        </w:rPr>
        <w:t>специалиста по стандартизации инновационной продукции наноиндустрии</w:t>
      </w:r>
    </w:p>
    <w:p w:rsidR="00D158A3" w:rsidRPr="00B25588" w:rsidRDefault="00D158A3" w:rsidP="00D158A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6"/>
        <w:gridCol w:w="1398"/>
        <w:gridCol w:w="3341"/>
        <w:gridCol w:w="992"/>
        <w:gridCol w:w="1276"/>
      </w:tblGrid>
      <w:tr w:rsidR="00D158A3" w:rsidRPr="00416C8E" w:rsidTr="008774D3">
        <w:tc>
          <w:tcPr>
            <w:tcW w:w="20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58A3" w:rsidRPr="00416C8E" w:rsidRDefault="00D158A3" w:rsidP="0007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58A3" w:rsidRPr="00416C8E" w:rsidRDefault="00D158A3" w:rsidP="0007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8774D3" w:rsidRPr="00416C8E" w:rsidTr="008774D3">
        <w:trPr>
          <w:trHeight w:val="1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58A3" w:rsidRPr="00416C8E" w:rsidRDefault="00D158A3" w:rsidP="0007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58A3" w:rsidRPr="00416C8E" w:rsidRDefault="00D158A3" w:rsidP="0007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416C8E">
              <w:rPr>
                <w:rFonts w:ascii="Times New Roman" w:hAnsi="Times New Roman"/>
                <w:sz w:val="24"/>
                <w:szCs w:val="24"/>
              </w:rPr>
              <w:t>квалифи</w:t>
            </w:r>
            <w:r w:rsidR="008774D3">
              <w:rPr>
                <w:rFonts w:ascii="Times New Roman" w:hAnsi="Times New Roman"/>
                <w:sz w:val="24"/>
                <w:szCs w:val="24"/>
              </w:rPr>
              <w:t>-</w:t>
            </w:r>
            <w:r w:rsidRPr="00416C8E">
              <w:rPr>
                <w:rFonts w:ascii="Times New Roman" w:hAnsi="Times New Roman"/>
                <w:sz w:val="24"/>
                <w:szCs w:val="24"/>
              </w:rPr>
              <w:t>кации</w:t>
            </w:r>
            <w:proofErr w:type="spellEnd"/>
            <w:proofErr w:type="gramEnd"/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58A3" w:rsidRPr="00416C8E" w:rsidRDefault="00D158A3" w:rsidP="0007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58A3" w:rsidRPr="00416C8E" w:rsidRDefault="00D158A3" w:rsidP="00075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58A3" w:rsidRPr="00416C8E" w:rsidRDefault="00D158A3" w:rsidP="0007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уровень (</w:t>
            </w:r>
            <w:proofErr w:type="spellStart"/>
            <w:proofErr w:type="gramStart"/>
            <w:r w:rsidRPr="00416C8E">
              <w:rPr>
                <w:rFonts w:ascii="Times New Roman" w:hAnsi="Times New Roman"/>
                <w:sz w:val="24"/>
                <w:szCs w:val="24"/>
              </w:rPr>
              <w:t>подуро-вень</w:t>
            </w:r>
            <w:proofErr w:type="spellEnd"/>
            <w:proofErr w:type="gramEnd"/>
            <w:r w:rsidRPr="00416C8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416C8E">
              <w:rPr>
                <w:rFonts w:ascii="Times New Roman" w:hAnsi="Times New Roman"/>
                <w:sz w:val="24"/>
                <w:szCs w:val="24"/>
              </w:rPr>
              <w:t>квалифи-кации</w:t>
            </w:r>
            <w:proofErr w:type="spellEnd"/>
          </w:p>
        </w:tc>
      </w:tr>
      <w:tr w:rsidR="00F021D4" w:rsidRPr="00416C8E" w:rsidTr="008774D3">
        <w:trPr>
          <w:trHeight w:val="285"/>
        </w:trPr>
        <w:tc>
          <w:tcPr>
            <w:tcW w:w="13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1D4" w:rsidRPr="00A4596D" w:rsidRDefault="00F021D4" w:rsidP="00085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Формирование и ведение фонда </w:t>
            </w:r>
            <w:proofErr w:type="gramStart"/>
            <w:r w:rsidRPr="00A4596D">
              <w:rPr>
                <w:rFonts w:ascii="Times New Roman" w:hAnsi="Times New Roman"/>
                <w:sz w:val="24"/>
                <w:szCs w:val="24"/>
              </w:rPr>
              <w:t>норма</w:t>
            </w:r>
            <w:r w:rsidR="00085FD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4596D">
              <w:rPr>
                <w:rFonts w:ascii="Times New Roman" w:hAnsi="Times New Roman"/>
                <w:sz w:val="24"/>
                <w:szCs w:val="24"/>
              </w:rPr>
              <w:t>тивных</w:t>
            </w:r>
            <w:proofErr w:type="spellEnd"/>
            <w:proofErr w:type="gramEnd"/>
            <w:r w:rsidRPr="00A4596D">
              <w:rPr>
                <w:rFonts w:ascii="Times New Roman" w:hAnsi="Times New Roman"/>
                <w:sz w:val="24"/>
                <w:szCs w:val="24"/>
              </w:rPr>
              <w:t xml:space="preserve"> документов организации, </w:t>
            </w:r>
            <w:proofErr w:type="spellStart"/>
            <w:r w:rsidRPr="00A4596D">
              <w:rPr>
                <w:rFonts w:ascii="Times New Roman" w:hAnsi="Times New Roman"/>
                <w:sz w:val="24"/>
                <w:szCs w:val="24"/>
              </w:rPr>
              <w:t>регла</w:t>
            </w:r>
            <w:r w:rsidR="00085FDF">
              <w:rPr>
                <w:rFonts w:ascii="Times New Roman" w:hAnsi="Times New Roman"/>
                <w:sz w:val="24"/>
                <w:szCs w:val="24"/>
              </w:rPr>
              <w:t>-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>ментирующих</w:t>
            </w:r>
            <w:proofErr w:type="spellEnd"/>
            <w:r w:rsidRPr="00A45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96D">
              <w:rPr>
                <w:rFonts w:ascii="Times New Roman" w:hAnsi="Times New Roman"/>
                <w:sz w:val="24"/>
                <w:szCs w:val="24"/>
              </w:rPr>
              <w:t>прои</w:t>
            </w:r>
            <w:r w:rsidR="00085FDF">
              <w:rPr>
                <w:rFonts w:ascii="Times New Roman" w:hAnsi="Times New Roman"/>
                <w:sz w:val="24"/>
                <w:szCs w:val="24"/>
              </w:rPr>
              <w:t>-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>зводство</w:t>
            </w:r>
            <w:proofErr w:type="spellEnd"/>
            <w:r w:rsidRPr="00A4596D">
              <w:rPr>
                <w:rFonts w:ascii="Times New Roman" w:hAnsi="Times New Roman"/>
                <w:sz w:val="24"/>
                <w:szCs w:val="24"/>
              </w:rPr>
              <w:t xml:space="preserve">, внедрение и продвижение на рынок </w:t>
            </w:r>
            <w:proofErr w:type="spellStart"/>
            <w:r w:rsidRPr="00A4596D">
              <w:rPr>
                <w:rFonts w:ascii="Times New Roman" w:hAnsi="Times New Roman"/>
                <w:sz w:val="24"/>
                <w:szCs w:val="24"/>
              </w:rPr>
              <w:t>инновацион</w:t>
            </w:r>
            <w:proofErr w:type="spellEnd"/>
            <w:r w:rsidR="00085FDF">
              <w:rPr>
                <w:rFonts w:ascii="Times New Roman" w:hAnsi="Times New Roman"/>
                <w:sz w:val="24"/>
                <w:szCs w:val="24"/>
              </w:rPr>
              <w:t>-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>ной продукции наноиндустрии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D4" w:rsidRPr="00A4596D" w:rsidRDefault="00F021D4" w:rsidP="00F02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Комплектование и </w:t>
            </w:r>
            <w:proofErr w:type="spellStart"/>
            <w:proofErr w:type="gramStart"/>
            <w:r w:rsidRPr="00A4596D">
              <w:rPr>
                <w:rFonts w:ascii="Times New Roman" w:hAnsi="Times New Roman"/>
                <w:sz w:val="24"/>
                <w:szCs w:val="24"/>
              </w:rPr>
              <w:t>актуали</w:t>
            </w:r>
            <w:r w:rsidR="00085FDF">
              <w:rPr>
                <w:rFonts w:ascii="Times New Roman" w:hAnsi="Times New Roman"/>
                <w:sz w:val="24"/>
                <w:szCs w:val="24"/>
              </w:rPr>
              <w:t>-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>зация</w:t>
            </w:r>
            <w:proofErr w:type="spellEnd"/>
            <w:proofErr w:type="gramEnd"/>
            <w:r w:rsidRPr="00A4596D">
              <w:rPr>
                <w:rFonts w:ascii="Times New Roman" w:hAnsi="Times New Roman"/>
                <w:sz w:val="24"/>
                <w:szCs w:val="24"/>
              </w:rPr>
              <w:t xml:space="preserve"> фонда нормативных документов организации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А/01.6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21D4" w:rsidRPr="00416C8E" w:rsidTr="008774D3">
        <w:trPr>
          <w:trHeight w:val="285"/>
        </w:trPr>
        <w:tc>
          <w:tcPr>
            <w:tcW w:w="132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1D4" w:rsidRPr="00416C8E" w:rsidRDefault="00F021D4" w:rsidP="00F02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D4" w:rsidRPr="00A4596D" w:rsidRDefault="00F021D4" w:rsidP="00F02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Учет, систематизация, техническая обработка и хранение нормативных документов организации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А/02.6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21D4" w:rsidRPr="00416C8E" w:rsidTr="008774D3">
        <w:trPr>
          <w:trHeight w:val="285"/>
        </w:trPr>
        <w:tc>
          <w:tcPr>
            <w:tcW w:w="13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1D4" w:rsidRPr="00416C8E" w:rsidRDefault="00F021D4" w:rsidP="00F021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D4" w:rsidRPr="00A4596D" w:rsidRDefault="00F021D4" w:rsidP="00F02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Обеспечение подразделений организации нормативными документами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А/03.6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21D4" w:rsidRPr="00416C8E" w:rsidTr="008774D3">
        <w:trPr>
          <w:trHeight w:val="285"/>
        </w:trPr>
        <w:tc>
          <w:tcPr>
            <w:tcW w:w="1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D4" w:rsidRPr="00A4596D" w:rsidRDefault="00F021D4" w:rsidP="00F021D4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Разработка и актуализация нормативных документов организации, направленных на обеспечение жизненного цикла инновационной продукции наноиндустрии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D4" w:rsidRPr="00A4596D" w:rsidRDefault="00F021D4" w:rsidP="00085FDF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Мониторинг действующих и разрабатываемых на </w:t>
            </w:r>
            <w:proofErr w:type="spellStart"/>
            <w:r w:rsidRPr="00A4596D">
              <w:rPr>
                <w:rFonts w:ascii="Times New Roman" w:hAnsi="Times New Roman"/>
                <w:sz w:val="24"/>
                <w:szCs w:val="24"/>
              </w:rPr>
              <w:t>национа</w:t>
            </w:r>
            <w:proofErr w:type="spellEnd"/>
            <w:r w:rsidR="00085FDF">
              <w:rPr>
                <w:rFonts w:ascii="Times New Roman" w:hAnsi="Times New Roman"/>
                <w:sz w:val="24"/>
                <w:szCs w:val="24"/>
              </w:rPr>
              <w:t>-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льном, </w:t>
            </w:r>
            <w:proofErr w:type="gramStart"/>
            <w:r w:rsidRPr="00A4596D">
              <w:rPr>
                <w:rFonts w:ascii="Times New Roman" w:hAnsi="Times New Roman"/>
                <w:sz w:val="24"/>
                <w:szCs w:val="24"/>
              </w:rPr>
              <w:t>региональном</w:t>
            </w:r>
            <w:proofErr w:type="gramEnd"/>
            <w:r w:rsidRPr="00A4596D">
              <w:rPr>
                <w:rFonts w:ascii="Times New Roman" w:hAnsi="Times New Roman"/>
                <w:sz w:val="24"/>
                <w:szCs w:val="24"/>
              </w:rPr>
              <w:t xml:space="preserve"> и меж</w:t>
            </w:r>
            <w:r w:rsidR="00085FD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4596D">
              <w:rPr>
                <w:rFonts w:ascii="Times New Roman" w:hAnsi="Times New Roman"/>
                <w:sz w:val="24"/>
                <w:szCs w:val="24"/>
              </w:rPr>
              <w:t>дународном</w:t>
            </w:r>
            <w:proofErr w:type="spellEnd"/>
            <w:r w:rsidRPr="00A4596D">
              <w:rPr>
                <w:rFonts w:ascii="Times New Roman" w:hAnsi="Times New Roman"/>
                <w:sz w:val="24"/>
                <w:szCs w:val="24"/>
              </w:rPr>
              <w:t xml:space="preserve"> уровнях доку</w:t>
            </w:r>
            <w:r w:rsidR="00085FDF">
              <w:rPr>
                <w:rFonts w:ascii="Times New Roman" w:hAnsi="Times New Roman"/>
                <w:sz w:val="24"/>
                <w:szCs w:val="24"/>
              </w:rPr>
              <w:t>-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>ментов по стандартизации в сфере наноиндустрии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21D4" w:rsidRPr="00416C8E" w:rsidTr="008774D3">
        <w:trPr>
          <w:trHeight w:val="285"/>
        </w:trPr>
        <w:tc>
          <w:tcPr>
            <w:tcW w:w="1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D4" w:rsidRPr="00416C8E" w:rsidRDefault="00F021D4" w:rsidP="00F02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D4" w:rsidRPr="00A4596D" w:rsidRDefault="00F021D4" w:rsidP="00F02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Разработка и актуализация документов по </w:t>
            </w:r>
            <w:proofErr w:type="spellStart"/>
            <w:proofErr w:type="gramStart"/>
            <w:r w:rsidRPr="00A4596D">
              <w:rPr>
                <w:rFonts w:ascii="Times New Roman" w:hAnsi="Times New Roman"/>
                <w:sz w:val="24"/>
                <w:szCs w:val="24"/>
              </w:rPr>
              <w:t>стандарти</w:t>
            </w:r>
            <w:r w:rsidR="00085FDF">
              <w:rPr>
                <w:rFonts w:ascii="Times New Roman" w:hAnsi="Times New Roman"/>
                <w:sz w:val="24"/>
                <w:szCs w:val="24"/>
              </w:rPr>
              <w:t>-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  <w:proofErr w:type="gramEnd"/>
            <w:r w:rsidRPr="00A4596D">
              <w:rPr>
                <w:rFonts w:ascii="Times New Roman" w:hAnsi="Times New Roman"/>
                <w:sz w:val="24"/>
                <w:szCs w:val="24"/>
              </w:rPr>
              <w:t>, регламентирующих разработку и выпуск инновационной продукции наноиндустрии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21D4" w:rsidRPr="00416C8E" w:rsidTr="00085FDF">
        <w:trPr>
          <w:trHeight w:val="285"/>
        </w:trPr>
        <w:tc>
          <w:tcPr>
            <w:tcW w:w="1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D4" w:rsidRPr="00A4596D" w:rsidRDefault="00F021D4" w:rsidP="00F02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Проведение нормоконтроля технической документации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16C8E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5FDF" w:rsidRPr="00416C8E" w:rsidTr="00085FDF">
        <w:trPr>
          <w:trHeight w:val="285"/>
        </w:trPr>
        <w:tc>
          <w:tcPr>
            <w:tcW w:w="13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85FDF" w:rsidRPr="00416C8E" w:rsidRDefault="00085FDF" w:rsidP="00F02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85FDF" w:rsidRPr="00416C8E" w:rsidRDefault="00085FDF" w:rsidP="00F02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5FDF" w:rsidRPr="00A4596D" w:rsidRDefault="00085FDF" w:rsidP="00F02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85FDF" w:rsidRPr="00416C8E" w:rsidRDefault="00085FDF" w:rsidP="00F02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85FDF" w:rsidRPr="00416C8E" w:rsidRDefault="00085FDF" w:rsidP="00F02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D3" w:rsidRPr="00416C8E" w:rsidTr="008774D3">
        <w:tc>
          <w:tcPr>
            <w:tcW w:w="20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774D3" w:rsidRPr="00416C8E" w:rsidRDefault="008774D3" w:rsidP="0007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774D3" w:rsidRPr="00416C8E" w:rsidRDefault="008774D3" w:rsidP="0007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8774D3" w:rsidRPr="00416C8E" w:rsidTr="008774D3">
        <w:trPr>
          <w:trHeight w:val="1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774D3" w:rsidRPr="00416C8E" w:rsidRDefault="008774D3" w:rsidP="0007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774D3" w:rsidRPr="00416C8E" w:rsidRDefault="008774D3" w:rsidP="0007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416C8E">
              <w:rPr>
                <w:rFonts w:ascii="Times New Roman" w:hAnsi="Times New Roman"/>
                <w:sz w:val="24"/>
                <w:szCs w:val="24"/>
              </w:rPr>
              <w:t>квалифи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6C8E">
              <w:rPr>
                <w:rFonts w:ascii="Times New Roman" w:hAnsi="Times New Roman"/>
                <w:sz w:val="24"/>
                <w:szCs w:val="24"/>
              </w:rPr>
              <w:t>кации</w:t>
            </w:r>
            <w:proofErr w:type="spellEnd"/>
            <w:proofErr w:type="gramEnd"/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774D3" w:rsidRPr="00416C8E" w:rsidRDefault="008774D3" w:rsidP="0007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774D3" w:rsidRPr="00416C8E" w:rsidRDefault="008774D3" w:rsidP="00075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774D3" w:rsidRPr="00416C8E" w:rsidRDefault="008774D3" w:rsidP="0007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уровень (</w:t>
            </w:r>
            <w:proofErr w:type="spellStart"/>
            <w:proofErr w:type="gramStart"/>
            <w:r w:rsidRPr="00416C8E">
              <w:rPr>
                <w:rFonts w:ascii="Times New Roman" w:hAnsi="Times New Roman"/>
                <w:sz w:val="24"/>
                <w:szCs w:val="24"/>
              </w:rPr>
              <w:t>подуро-вень</w:t>
            </w:r>
            <w:proofErr w:type="spellEnd"/>
            <w:proofErr w:type="gramEnd"/>
            <w:r w:rsidRPr="00416C8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416C8E">
              <w:rPr>
                <w:rFonts w:ascii="Times New Roman" w:hAnsi="Times New Roman"/>
                <w:sz w:val="24"/>
                <w:szCs w:val="24"/>
              </w:rPr>
              <w:t>квалифи-кации</w:t>
            </w:r>
            <w:proofErr w:type="spellEnd"/>
          </w:p>
        </w:tc>
      </w:tr>
      <w:tr w:rsidR="00F021D4" w:rsidRPr="00416C8E" w:rsidTr="008774D3">
        <w:trPr>
          <w:cantSplit/>
          <w:trHeight w:val="285"/>
        </w:trPr>
        <w:tc>
          <w:tcPr>
            <w:tcW w:w="132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21D4" w:rsidRPr="00A4596D" w:rsidRDefault="00F021D4" w:rsidP="00F02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Проведение работ по национальной и межгосударственной стандартизации</w:t>
            </w:r>
          </w:p>
          <w:p w:rsidR="00F021D4" w:rsidRPr="00A4596D" w:rsidRDefault="00F021D4" w:rsidP="00F02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D4" w:rsidRPr="00A4596D" w:rsidRDefault="00F021D4" w:rsidP="00F021D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по разработке национальных и межгосударственных </w:t>
            </w:r>
            <w:proofErr w:type="gramStart"/>
            <w:r w:rsidRPr="00A4596D">
              <w:rPr>
                <w:rFonts w:ascii="Times New Roman" w:hAnsi="Times New Roman"/>
                <w:sz w:val="24"/>
                <w:szCs w:val="24"/>
              </w:rPr>
              <w:t>стан</w:t>
            </w:r>
            <w:r w:rsidR="00085FD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4596D">
              <w:rPr>
                <w:rFonts w:ascii="Times New Roman" w:hAnsi="Times New Roman"/>
                <w:sz w:val="24"/>
                <w:szCs w:val="24"/>
              </w:rPr>
              <w:t>дартов</w:t>
            </w:r>
            <w:proofErr w:type="spellEnd"/>
            <w:proofErr w:type="gramEnd"/>
            <w:r w:rsidRPr="00A4596D">
              <w:rPr>
                <w:rFonts w:ascii="Times New Roman" w:hAnsi="Times New Roman"/>
                <w:sz w:val="24"/>
                <w:szCs w:val="24"/>
              </w:rPr>
              <w:t xml:space="preserve">, обеспечивающих ускоренное выведение на рынок  продукции </w:t>
            </w:r>
            <w:proofErr w:type="spellStart"/>
            <w:r w:rsidRPr="00A4596D">
              <w:rPr>
                <w:rFonts w:ascii="Times New Roman" w:hAnsi="Times New Roman"/>
                <w:sz w:val="24"/>
                <w:szCs w:val="24"/>
              </w:rPr>
              <w:t>наноин</w:t>
            </w:r>
            <w:r w:rsidR="00085FDF">
              <w:rPr>
                <w:rFonts w:ascii="Times New Roman" w:hAnsi="Times New Roman"/>
                <w:sz w:val="24"/>
                <w:szCs w:val="24"/>
              </w:rPr>
              <w:t>-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>дустрии</w:t>
            </w:r>
            <w:proofErr w:type="spellEnd"/>
            <w:r w:rsidRPr="00A4596D">
              <w:rPr>
                <w:rFonts w:ascii="Times New Roman" w:hAnsi="Times New Roman"/>
                <w:sz w:val="24"/>
                <w:szCs w:val="24"/>
              </w:rPr>
              <w:t>, выпускаемой организацией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21D4" w:rsidRPr="00416C8E" w:rsidTr="008774D3">
        <w:trPr>
          <w:trHeight w:val="285"/>
        </w:trPr>
        <w:tc>
          <w:tcPr>
            <w:tcW w:w="13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1D4" w:rsidRPr="00416C8E" w:rsidRDefault="00F021D4" w:rsidP="00F02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D4" w:rsidRPr="00A4596D" w:rsidRDefault="00F021D4" w:rsidP="00F021D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Разработка 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>национальных и межгосударственных стандартов по обеспечению выпуска инновационной продукции наноиндустрии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С/02.6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21D4" w:rsidRPr="00416C8E" w:rsidTr="008774D3">
        <w:trPr>
          <w:trHeight w:val="285"/>
        </w:trPr>
        <w:tc>
          <w:tcPr>
            <w:tcW w:w="13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1D4" w:rsidRPr="00416C8E" w:rsidRDefault="00F021D4" w:rsidP="00F02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D4" w:rsidRPr="00A4596D" w:rsidRDefault="00F021D4" w:rsidP="00F021D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Разработка проектов изменений национальных и межгосударственных стандартов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С/03.6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21D4" w:rsidRPr="00416C8E" w:rsidTr="00F021D4">
        <w:trPr>
          <w:trHeight w:val="285"/>
        </w:trPr>
        <w:tc>
          <w:tcPr>
            <w:tcW w:w="132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21D4" w:rsidRPr="00A4596D" w:rsidRDefault="00F021D4" w:rsidP="00F021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Организация деятельности по стандартизации инновационной продукции наноиндустрии в организации</w:t>
            </w:r>
          </w:p>
        </w:tc>
        <w:tc>
          <w:tcPr>
            <w:tcW w:w="73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D4" w:rsidRPr="00A4596D" w:rsidRDefault="00F021D4" w:rsidP="00F021D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Планирование и выполнение работ по стандартизации в организации в сфере наноиндустрии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16C8E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021D4" w:rsidRPr="00416C8E" w:rsidTr="008774D3">
        <w:trPr>
          <w:trHeight w:val="285"/>
        </w:trPr>
        <w:tc>
          <w:tcPr>
            <w:tcW w:w="13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D4" w:rsidRPr="00A4596D" w:rsidRDefault="00F021D4" w:rsidP="00F021D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Внедрение документов по стандартизации и контроль выполнения требований внедренных документов в организации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16C8E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021D4" w:rsidRPr="00416C8E" w:rsidTr="008774D3">
        <w:trPr>
          <w:trHeight w:val="285"/>
        </w:trPr>
        <w:tc>
          <w:tcPr>
            <w:tcW w:w="13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D4" w:rsidRPr="00A4596D" w:rsidRDefault="00F021D4" w:rsidP="00F021D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>деятельности подразделения, выполняющего работы по стандартизации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16C8E"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D4" w:rsidRPr="00416C8E" w:rsidRDefault="00F021D4" w:rsidP="00F02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158A3" w:rsidRDefault="00D158A3" w:rsidP="00D158A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4D3" w:rsidRDefault="008774D3" w:rsidP="008774D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EBF">
        <w:rPr>
          <w:rFonts w:ascii="Times New Roman" w:hAnsi="Times New Roman"/>
          <w:sz w:val="24"/>
          <w:szCs w:val="24"/>
        </w:rPr>
        <w:t>Описание ОТФ, входящих в вид профессиональной деятельности, и обоснование их отнесения к конкретным уровням квалификации представлены в таблице 2. Обоснование установленного уровня квалификации проведено с учетом тарифно-квалификационных характеристик, содержащихся в Едином тарифно-квалификационном справочнике работ и профессий рабочих.</w:t>
      </w:r>
    </w:p>
    <w:p w:rsidR="000C2CF7" w:rsidRPr="00C80EBF" w:rsidRDefault="000C2CF7" w:rsidP="008774D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F7">
        <w:rPr>
          <w:rFonts w:ascii="Times New Roman" w:hAnsi="Times New Roman"/>
          <w:sz w:val="24"/>
          <w:szCs w:val="24"/>
        </w:rPr>
        <w:t>Для описания профессиональной деятельности «Специалист по стандартизации инновационной продукции наноиндустрии» было выделено 4 ОТФ, указанных в таблице 2. Каждая ОТФ включает перечень трудовых функций и действий, характеризующих трудовые функции. Выполнение ТФ обеспечивается наличием описываемых в профессиональном стандарте знаний и навыков, необходимых для их выполнения, а также требованиями к образованию, обучению и опыту практической деятельности в соответствии с уровнем квалификации.</w:t>
      </w:r>
    </w:p>
    <w:p w:rsidR="00F021D4" w:rsidRPr="00C80EBF" w:rsidRDefault="00F021D4" w:rsidP="00877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4D3" w:rsidRPr="00C80EBF" w:rsidRDefault="008774D3" w:rsidP="00877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EBF">
        <w:rPr>
          <w:rFonts w:ascii="Times New Roman" w:hAnsi="Times New Roman"/>
          <w:sz w:val="24"/>
          <w:szCs w:val="24"/>
        </w:rPr>
        <w:t>Таблица 2 – Описание ОТФ, входящих в вид профессиональной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786"/>
        <w:gridCol w:w="1907"/>
      </w:tblGrid>
      <w:tr w:rsidR="008774D3" w:rsidRPr="00C80EBF" w:rsidTr="008774D3">
        <w:trPr>
          <w:tblHeader/>
        </w:trPr>
        <w:tc>
          <w:tcPr>
            <w:tcW w:w="652" w:type="dxa"/>
            <w:shd w:val="clear" w:color="auto" w:fill="F2F2F2"/>
            <w:vAlign w:val="center"/>
          </w:tcPr>
          <w:p w:rsidR="008774D3" w:rsidRPr="00C80EBF" w:rsidRDefault="008774D3" w:rsidP="0007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86" w:type="dxa"/>
            <w:shd w:val="clear" w:color="auto" w:fill="F2F2F2"/>
            <w:vAlign w:val="center"/>
          </w:tcPr>
          <w:p w:rsidR="008774D3" w:rsidRPr="00C80EBF" w:rsidRDefault="008774D3" w:rsidP="0007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BF">
              <w:rPr>
                <w:rFonts w:ascii="Times New Roman" w:hAnsi="Times New Roman"/>
                <w:sz w:val="24"/>
                <w:szCs w:val="24"/>
              </w:rPr>
              <w:t>Наименование ОТФ</w:t>
            </w:r>
          </w:p>
        </w:tc>
        <w:tc>
          <w:tcPr>
            <w:tcW w:w="1907" w:type="dxa"/>
            <w:shd w:val="clear" w:color="auto" w:fill="F2F2F2"/>
            <w:vAlign w:val="center"/>
          </w:tcPr>
          <w:p w:rsidR="008774D3" w:rsidRPr="00C80EBF" w:rsidRDefault="008774D3" w:rsidP="0007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B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8774D3" w:rsidRPr="00C80EBF" w:rsidRDefault="008774D3" w:rsidP="0007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BF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8774D3" w:rsidRPr="00C80EBF" w:rsidTr="008774D3">
        <w:trPr>
          <w:tblHeader/>
        </w:trPr>
        <w:tc>
          <w:tcPr>
            <w:tcW w:w="652" w:type="dxa"/>
            <w:shd w:val="clear" w:color="auto" w:fill="FFFFFF" w:themeFill="background1"/>
            <w:vAlign w:val="center"/>
          </w:tcPr>
          <w:p w:rsidR="008774D3" w:rsidRPr="00C80EBF" w:rsidRDefault="008774D3" w:rsidP="0087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6" w:type="dxa"/>
            <w:shd w:val="clear" w:color="auto" w:fill="FFFFFF" w:themeFill="background1"/>
          </w:tcPr>
          <w:p w:rsidR="008774D3" w:rsidRPr="00416C8E" w:rsidRDefault="008774D3" w:rsidP="00877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Формирование и ведение фонда нормативных документов организации, регламентирующих производство, внедрение и продвижение на рынок инновационной продукции наноиндустрии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:rsidR="008774D3" w:rsidRPr="00C80EBF" w:rsidRDefault="000C2CF7" w:rsidP="0087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74D3" w:rsidRPr="00C80EBF" w:rsidTr="008774D3">
        <w:trPr>
          <w:tblHeader/>
        </w:trPr>
        <w:tc>
          <w:tcPr>
            <w:tcW w:w="652" w:type="dxa"/>
            <w:shd w:val="clear" w:color="auto" w:fill="FFFFFF" w:themeFill="background1"/>
            <w:vAlign w:val="center"/>
          </w:tcPr>
          <w:p w:rsidR="008774D3" w:rsidRPr="00C80EBF" w:rsidRDefault="008774D3" w:rsidP="0087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6" w:type="dxa"/>
            <w:shd w:val="clear" w:color="auto" w:fill="FFFFFF" w:themeFill="background1"/>
          </w:tcPr>
          <w:p w:rsidR="008774D3" w:rsidRPr="00416C8E" w:rsidRDefault="000C2CF7" w:rsidP="00877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Разработка и актуализация нормативных документов организации, направленных на обеспечение жизненного цикла инновационной продукции наноиндустрии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:rsidR="008774D3" w:rsidRPr="00C80EBF" w:rsidRDefault="000C2CF7" w:rsidP="0087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74D3" w:rsidRPr="00C80EBF" w:rsidTr="008774D3">
        <w:trPr>
          <w:tblHeader/>
        </w:trPr>
        <w:tc>
          <w:tcPr>
            <w:tcW w:w="652" w:type="dxa"/>
            <w:shd w:val="clear" w:color="auto" w:fill="FFFFFF" w:themeFill="background1"/>
            <w:vAlign w:val="center"/>
          </w:tcPr>
          <w:p w:rsidR="008774D3" w:rsidRPr="00C80EBF" w:rsidRDefault="008774D3" w:rsidP="0087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6" w:type="dxa"/>
            <w:shd w:val="clear" w:color="auto" w:fill="FFFFFF" w:themeFill="background1"/>
          </w:tcPr>
          <w:p w:rsidR="008774D3" w:rsidRPr="00416C8E" w:rsidRDefault="000C2CF7" w:rsidP="008774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Проведение работ по национальной, межгосударственной и международной стандартизации с целью обеспечения выхода на рынок инновационной продукции наноиндустрии, выпускаемой организацией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:rsidR="008774D3" w:rsidRPr="00C80EBF" w:rsidRDefault="000C2CF7" w:rsidP="0087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74D3" w:rsidRPr="00C80EBF" w:rsidTr="008774D3">
        <w:trPr>
          <w:tblHeader/>
        </w:trPr>
        <w:tc>
          <w:tcPr>
            <w:tcW w:w="652" w:type="dxa"/>
            <w:shd w:val="clear" w:color="auto" w:fill="FFFFFF" w:themeFill="background1"/>
            <w:vAlign w:val="center"/>
          </w:tcPr>
          <w:p w:rsidR="008774D3" w:rsidRPr="00C80EBF" w:rsidRDefault="008774D3" w:rsidP="0087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6" w:type="dxa"/>
            <w:shd w:val="clear" w:color="auto" w:fill="FFFFFF" w:themeFill="background1"/>
          </w:tcPr>
          <w:p w:rsidR="008774D3" w:rsidRPr="00416C8E" w:rsidRDefault="000C2CF7" w:rsidP="008774D3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16C8E">
              <w:rPr>
                <w:rFonts w:ascii="Times New Roman" w:hAnsi="Times New Roman"/>
                <w:sz w:val="24"/>
                <w:szCs w:val="24"/>
              </w:rPr>
              <w:t>Организация деятельности по стандартизации инновационной продукции наноиндустрии</w:t>
            </w:r>
            <w:r w:rsidR="00904F80">
              <w:rPr>
                <w:rFonts w:ascii="Times New Roman" w:hAnsi="Times New Roman"/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:rsidR="008774D3" w:rsidRPr="00C80EBF" w:rsidRDefault="000C2CF7" w:rsidP="0087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8774D3" w:rsidRPr="00B25588" w:rsidRDefault="008774D3" w:rsidP="00D158A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2CF7" w:rsidRPr="000C2CF7" w:rsidRDefault="005F01E3" w:rsidP="000C2CF7">
      <w:pPr>
        <w:pStyle w:val="1"/>
        <w:spacing w:before="0"/>
        <w:ind w:firstLine="567"/>
        <w:jc w:val="both"/>
        <w:rPr>
          <w:rFonts w:ascii="Times New Roman" w:eastAsiaTheme="majorEastAsia" w:hAnsi="Times New Roman"/>
          <w:b/>
          <w:color w:val="auto"/>
          <w:sz w:val="24"/>
          <w:szCs w:val="24"/>
        </w:rPr>
      </w:pPr>
      <w:bookmarkStart w:id="3" w:name="_Toc421096113"/>
      <w:r>
        <w:rPr>
          <w:rFonts w:ascii="Times New Roman" w:eastAsiaTheme="majorEastAsia" w:hAnsi="Times New Roman"/>
          <w:b/>
          <w:color w:val="auto"/>
          <w:sz w:val="24"/>
          <w:szCs w:val="24"/>
        </w:rPr>
        <w:t>1</w:t>
      </w:r>
      <w:r w:rsidR="000C2CF7" w:rsidRPr="000C2CF7">
        <w:rPr>
          <w:rFonts w:ascii="Times New Roman" w:eastAsiaTheme="majorEastAsia" w:hAnsi="Times New Roman"/>
          <w:b/>
          <w:color w:val="auto"/>
          <w:sz w:val="24"/>
          <w:szCs w:val="24"/>
        </w:rPr>
        <w:t>.3. Описание состава трудовых функций и обоснование их отнесения к конкретным уровням (подуровням) квалификации</w:t>
      </w:r>
      <w:bookmarkEnd w:id="3"/>
    </w:p>
    <w:p w:rsidR="000C2CF7" w:rsidRDefault="000C2CF7" w:rsidP="00D158A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C5A46" w:rsidRPr="005C5A46" w:rsidRDefault="005C5A46" w:rsidP="005C5A46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5A46">
        <w:rPr>
          <w:rFonts w:ascii="Times New Roman" w:hAnsi="Times New Roman"/>
          <w:sz w:val="24"/>
          <w:szCs w:val="24"/>
        </w:rPr>
        <w:t>При разработке проект</w:t>
      </w:r>
      <w:r>
        <w:rPr>
          <w:rFonts w:ascii="Times New Roman" w:hAnsi="Times New Roman"/>
          <w:sz w:val="24"/>
          <w:szCs w:val="24"/>
        </w:rPr>
        <w:t>а</w:t>
      </w:r>
      <w:r w:rsidRPr="005C5A46">
        <w:rPr>
          <w:rFonts w:ascii="Times New Roman" w:hAnsi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/>
          <w:sz w:val="24"/>
          <w:szCs w:val="24"/>
        </w:rPr>
        <w:t>ого</w:t>
      </w:r>
      <w:r w:rsidRPr="005C5A46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5C5A46">
        <w:rPr>
          <w:rFonts w:ascii="Times New Roman" w:hAnsi="Times New Roman"/>
          <w:sz w:val="24"/>
          <w:szCs w:val="24"/>
        </w:rPr>
        <w:t xml:space="preserve"> </w:t>
      </w:r>
      <w:r w:rsidRPr="000C2CF7">
        <w:rPr>
          <w:rFonts w:ascii="Times New Roman" w:hAnsi="Times New Roman"/>
          <w:sz w:val="24"/>
          <w:szCs w:val="24"/>
        </w:rPr>
        <w:t>«Специалист по стандартизации инновационной продукции наноиндустрии»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A46">
        <w:rPr>
          <w:rFonts w:ascii="Times New Roman" w:hAnsi="Times New Roman"/>
          <w:sz w:val="24"/>
          <w:szCs w:val="24"/>
        </w:rPr>
        <w:t>были сформированы трудовые функции для каждой обобщенной трудовой функции, проведена выборка наиболее значимых трудовых функций для каждой обобщенной трудовой функции и распределены трудовых функций по квалификационным уровням национальной рамки квалификаций, определены иные требования к работнику (стаж, уровень образования, медицинские ограничения и т.д.), разделена каждая трудовая функция на трудовые действия, составлен перечень необходимых знаний и умений для каждого трудового действия.</w:t>
      </w:r>
    </w:p>
    <w:p w:rsidR="005C5A46" w:rsidRPr="005C5A46" w:rsidRDefault="005C5A46" w:rsidP="005C5A46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5A46">
        <w:rPr>
          <w:rFonts w:ascii="Times New Roman" w:hAnsi="Times New Roman"/>
          <w:sz w:val="24"/>
          <w:szCs w:val="24"/>
        </w:rPr>
        <w:t>Для определения состава трудовых функций проектов профессиональных стандартов были представлены следующие документы:</w:t>
      </w:r>
    </w:p>
    <w:p w:rsidR="005C5A46" w:rsidRPr="005C5A46" w:rsidRDefault="005C5A46" w:rsidP="005C5A46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5A46">
        <w:rPr>
          <w:rFonts w:ascii="Times New Roman" w:hAnsi="Times New Roman"/>
          <w:sz w:val="24"/>
          <w:szCs w:val="24"/>
        </w:rPr>
        <w:t>•</w:t>
      </w:r>
      <w:r w:rsidRPr="005C5A46">
        <w:rPr>
          <w:rFonts w:ascii="Times New Roman" w:hAnsi="Times New Roman"/>
          <w:sz w:val="24"/>
          <w:szCs w:val="24"/>
        </w:rPr>
        <w:tab/>
        <w:t>формы анкет для проведения экспертных опросов;</w:t>
      </w:r>
    </w:p>
    <w:p w:rsidR="005C5A46" w:rsidRPr="005C5A46" w:rsidRDefault="005C5A46" w:rsidP="005C5A46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5A46">
        <w:rPr>
          <w:rFonts w:ascii="Times New Roman" w:hAnsi="Times New Roman"/>
          <w:sz w:val="24"/>
          <w:szCs w:val="24"/>
        </w:rPr>
        <w:t>•</w:t>
      </w:r>
      <w:r w:rsidRPr="005C5A46">
        <w:rPr>
          <w:rFonts w:ascii="Times New Roman" w:hAnsi="Times New Roman"/>
          <w:sz w:val="24"/>
          <w:szCs w:val="24"/>
        </w:rPr>
        <w:tab/>
        <w:t>перечень отобранных организаций для проведения анкетирования;</w:t>
      </w:r>
    </w:p>
    <w:p w:rsidR="005C5A46" w:rsidRPr="005C5A46" w:rsidRDefault="005C5A46" w:rsidP="005C5A46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5A46">
        <w:rPr>
          <w:rFonts w:ascii="Times New Roman" w:hAnsi="Times New Roman"/>
          <w:sz w:val="24"/>
          <w:szCs w:val="24"/>
        </w:rPr>
        <w:t>•</w:t>
      </w:r>
      <w:r w:rsidRPr="005C5A46">
        <w:rPr>
          <w:rFonts w:ascii="Times New Roman" w:hAnsi="Times New Roman"/>
          <w:sz w:val="24"/>
          <w:szCs w:val="24"/>
        </w:rPr>
        <w:tab/>
        <w:t>требования к экспертам проектов квалификационных требований;</w:t>
      </w:r>
    </w:p>
    <w:p w:rsidR="005C5A46" w:rsidRPr="005C5A46" w:rsidRDefault="005C5A46" w:rsidP="005C5A46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5A46">
        <w:rPr>
          <w:rFonts w:ascii="Times New Roman" w:hAnsi="Times New Roman"/>
          <w:sz w:val="24"/>
          <w:szCs w:val="24"/>
        </w:rPr>
        <w:t>•</w:t>
      </w:r>
      <w:r w:rsidRPr="005C5A46">
        <w:rPr>
          <w:rFonts w:ascii="Times New Roman" w:hAnsi="Times New Roman"/>
          <w:sz w:val="24"/>
          <w:szCs w:val="24"/>
        </w:rPr>
        <w:tab/>
        <w:t>список экспертов квалификационных требований;</w:t>
      </w:r>
    </w:p>
    <w:p w:rsidR="005C5A46" w:rsidRPr="005C5A46" w:rsidRDefault="005C5A46" w:rsidP="005C5A46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5A46">
        <w:rPr>
          <w:rFonts w:ascii="Times New Roman" w:hAnsi="Times New Roman"/>
          <w:sz w:val="24"/>
          <w:szCs w:val="24"/>
        </w:rPr>
        <w:t>•</w:t>
      </w:r>
      <w:r w:rsidRPr="005C5A46">
        <w:rPr>
          <w:rFonts w:ascii="Times New Roman" w:hAnsi="Times New Roman"/>
          <w:sz w:val="24"/>
          <w:szCs w:val="24"/>
        </w:rPr>
        <w:tab/>
        <w:t>проект профессионального стандарта с конкретизацией по квалификационным уровням, включая требования к профессиональному образованию, дополнительной подготовке, опыту работы.</w:t>
      </w:r>
    </w:p>
    <w:p w:rsidR="005C5A46" w:rsidRDefault="005C5A46" w:rsidP="005C5A46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5A46">
        <w:rPr>
          <w:rFonts w:ascii="Times New Roman" w:hAnsi="Times New Roman"/>
          <w:sz w:val="24"/>
          <w:szCs w:val="24"/>
        </w:rPr>
        <w:t>С учетом рекомендаций и принятых в Национальных рамках квалификаций описаний уровней квалификаций, и результатов оп</w:t>
      </w:r>
      <w:r w:rsidR="00FE15F0">
        <w:rPr>
          <w:rFonts w:ascii="Times New Roman" w:hAnsi="Times New Roman"/>
          <w:sz w:val="24"/>
          <w:szCs w:val="24"/>
        </w:rPr>
        <w:t>роса специалистов, трудовые функции специалиста</w:t>
      </w:r>
      <w:r w:rsidRPr="005C5A46">
        <w:rPr>
          <w:rFonts w:ascii="Times New Roman" w:hAnsi="Times New Roman"/>
          <w:sz w:val="24"/>
          <w:szCs w:val="24"/>
        </w:rPr>
        <w:t xml:space="preserve"> </w:t>
      </w:r>
      <w:r w:rsidR="00FE15F0" w:rsidRPr="000C2CF7">
        <w:rPr>
          <w:rFonts w:ascii="Times New Roman" w:hAnsi="Times New Roman"/>
          <w:sz w:val="24"/>
          <w:szCs w:val="24"/>
        </w:rPr>
        <w:t>по стандартизации инновационной продукции наноиндустрии</w:t>
      </w:r>
      <w:r w:rsidR="00FE15F0" w:rsidRPr="005C5A46">
        <w:rPr>
          <w:rFonts w:ascii="Times New Roman" w:hAnsi="Times New Roman"/>
          <w:sz w:val="24"/>
          <w:szCs w:val="24"/>
        </w:rPr>
        <w:t xml:space="preserve"> </w:t>
      </w:r>
      <w:r w:rsidRPr="005C5A46">
        <w:rPr>
          <w:rFonts w:ascii="Times New Roman" w:hAnsi="Times New Roman"/>
          <w:sz w:val="24"/>
          <w:szCs w:val="24"/>
        </w:rPr>
        <w:t xml:space="preserve">следует отнести к </w:t>
      </w:r>
      <w:r w:rsidR="00FE15F0">
        <w:rPr>
          <w:rFonts w:ascii="Times New Roman" w:hAnsi="Times New Roman"/>
          <w:sz w:val="24"/>
          <w:szCs w:val="24"/>
        </w:rPr>
        <w:t>6</w:t>
      </w:r>
      <w:r w:rsidRPr="005C5A46">
        <w:rPr>
          <w:rFonts w:ascii="Times New Roman" w:hAnsi="Times New Roman"/>
          <w:sz w:val="24"/>
          <w:szCs w:val="24"/>
        </w:rPr>
        <w:t xml:space="preserve"> – </w:t>
      </w:r>
      <w:r w:rsidR="00FE15F0">
        <w:rPr>
          <w:rFonts w:ascii="Times New Roman" w:hAnsi="Times New Roman"/>
          <w:sz w:val="24"/>
          <w:szCs w:val="24"/>
        </w:rPr>
        <w:t>7</w:t>
      </w:r>
      <w:r w:rsidRPr="005C5A46">
        <w:rPr>
          <w:rFonts w:ascii="Times New Roman" w:hAnsi="Times New Roman"/>
          <w:sz w:val="24"/>
          <w:szCs w:val="24"/>
        </w:rPr>
        <w:t xml:space="preserve"> уровням в зависимости от конкретного их содержания.</w:t>
      </w:r>
    </w:p>
    <w:p w:rsidR="005C5A46" w:rsidRDefault="00FE15F0" w:rsidP="00FE15F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Конкретные трудовые функции, определенные для каждой обобщенной трудовой функции </w:t>
      </w:r>
      <w:r w:rsidRPr="000C2CF7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а</w:t>
      </w:r>
      <w:r w:rsidRPr="000C2CF7">
        <w:rPr>
          <w:rFonts w:ascii="Times New Roman" w:hAnsi="Times New Roman"/>
          <w:sz w:val="24"/>
          <w:szCs w:val="24"/>
        </w:rPr>
        <w:t xml:space="preserve"> по стандартизации инновационной продукции наноиндустрии</w:t>
      </w:r>
      <w:r>
        <w:rPr>
          <w:rFonts w:ascii="Times New Roman" w:hAnsi="Times New Roman"/>
          <w:sz w:val="24"/>
          <w:szCs w:val="24"/>
        </w:rPr>
        <w:t xml:space="preserve"> и уточ</w:t>
      </w:r>
      <w:r w:rsidR="00F11A4F">
        <w:rPr>
          <w:rFonts w:ascii="Times New Roman" w:hAnsi="Times New Roman"/>
          <w:sz w:val="24"/>
          <w:szCs w:val="24"/>
        </w:rPr>
        <w:t>ненные в ходе профессиональной (</w:t>
      </w:r>
      <w:r>
        <w:rPr>
          <w:rFonts w:ascii="Times New Roman" w:hAnsi="Times New Roman"/>
          <w:sz w:val="24"/>
          <w:szCs w:val="24"/>
        </w:rPr>
        <w:t xml:space="preserve">непубличной) экспертизы, приведены в таблицах 3 – 6. </w:t>
      </w:r>
    </w:p>
    <w:p w:rsidR="005C5A46" w:rsidRPr="00C80EBF" w:rsidRDefault="005C5A46" w:rsidP="005C5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EBF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</w:t>
      </w:r>
      <w:r w:rsidRPr="00C80EBF">
        <w:rPr>
          <w:rFonts w:ascii="Times New Roman" w:hAnsi="Times New Roman"/>
          <w:sz w:val="24"/>
          <w:szCs w:val="24"/>
        </w:rPr>
        <w:t xml:space="preserve"> – Трудовые функции </w:t>
      </w:r>
      <w:r>
        <w:rPr>
          <w:rFonts w:ascii="Times New Roman" w:hAnsi="Times New Roman"/>
          <w:sz w:val="24"/>
          <w:szCs w:val="24"/>
        </w:rPr>
        <w:t>для ОТФ А</w:t>
      </w:r>
    </w:p>
    <w:p w:rsidR="005C5A46" w:rsidRDefault="005C5A46" w:rsidP="000C2CF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6577"/>
        <w:gridCol w:w="1892"/>
      </w:tblGrid>
      <w:tr w:rsidR="005C5A46" w:rsidRPr="00C80EBF" w:rsidTr="005C5A46">
        <w:trPr>
          <w:tblHeader/>
        </w:trPr>
        <w:tc>
          <w:tcPr>
            <w:tcW w:w="876" w:type="dxa"/>
            <w:shd w:val="clear" w:color="auto" w:fill="F2F2F2"/>
            <w:vAlign w:val="center"/>
          </w:tcPr>
          <w:p w:rsidR="005C5A46" w:rsidRPr="00C80EBF" w:rsidRDefault="005C5A46" w:rsidP="0007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77" w:type="dxa"/>
            <w:shd w:val="clear" w:color="auto" w:fill="F2F2F2"/>
            <w:vAlign w:val="center"/>
          </w:tcPr>
          <w:p w:rsidR="005C5A46" w:rsidRPr="00C80EBF" w:rsidRDefault="005C5A46" w:rsidP="0007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BF">
              <w:rPr>
                <w:rFonts w:ascii="Times New Roman" w:hAnsi="Times New Roman"/>
                <w:sz w:val="24"/>
                <w:szCs w:val="24"/>
              </w:rPr>
              <w:t>Наименование ТФ</w:t>
            </w:r>
          </w:p>
        </w:tc>
        <w:tc>
          <w:tcPr>
            <w:tcW w:w="1892" w:type="dxa"/>
            <w:shd w:val="clear" w:color="auto" w:fill="F2F2F2"/>
            <w:vAlign w:val="center"/>
          </w:tcPr>
          <w:p w:rsidR="005C5A46" w:rsidRPr="00C80EBF" w:rsidRDefault="005C5A46" w:rsidP="0007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B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5C5A46" w:rsidRPr="00C80EBF" w:rsidRDefault="005C5A46" w:rsidP="0007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BF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5C5A46" w:rsidRPr="00C80EBF" w:rsidTr="005C5A46">
        <w:tc>
          <w:tcPr>
            <w:tcW w:w="9345" w:type="dxa"/>
            <w:gridSpan w:val="3"/>
          </w:tcPr>
          <w:p w:rsidR="005C5A46" w:rsidRPr="00C80EBF" w:rsidRDefault="005C5A46" w:rsidP="0007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BF">
              <w:rPr>
                <w:rFonts w:ascii="Times New Roman" w:hAnsi="Times New Roman"/>
                <w:sz w:val="24"/>
                <w:szCs w:val="24"/>
              </w:rPr>
              <w:t xml:space="preserve">ОТФ А. </w:t>
            </w:r>
            <w:r w:rsidRPr="00416C8E">
              <w:rPr>
                <w:rFonts w:ascii="Times New Roman" w:hAnsi="Times New Roman"/>
                <w:sz w:val="24"/>
                <w:szCs w:val="24"/>
              </w:rPr>
              <w:t>Формирование и ведение фонда нормативных документов организации, регламентирующих производство, внедрение и продвижение на рынок инновационной продукции наноиндустрии</w:t>
            </w:r>
          </w:p>
        </w:tc>
      </w:tr>
      <w:tr w:rsidR="00005C6E" w:rsidRPr="00C80EBF" w:rsidTr="005C5A46">
        <w:tc>
          <w:tcPr>
            <w:tcW w:w="876" w:type="dxa"/>
          </w:tcPr>
          <w:p w:rsidR="00005C6E" w:rsidRPr="00C80EBF" w:rsidRDefault="00005C6E" w:rsidP="00005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EBF">
              <w:rPr>
                <w:rFonts w:ascii="Times New Roman" w:hAnsi="Times New Roman"/>
                <w:sz w:val="24"/>
                <w:szCs w:val="24"/>
              </w:rPr>
              <w:t>A/01.5</w:t>
            </w:r>
          </w:p>
        </w:tc>
        <w:tc>
          <w:tcPr>
            <w:tcW w:w="6577" w:type="dxa"/>
          </w:tcPr>
          <w:p w:rsidR="00005C6E" w:rsidRPr="00A4596D" w:rsidRDefault="00005C6E" w:rsidP="00005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Комплектование и актуализация фонда нормативных документов организации</w:t>
            </w:r>
          </w:p>
        </w:tc>
        <w:tc>
          <w:tcPr>
            <w:tcW w:w="1892" w:type="dxa"/>
          </w:tcPr>
          <w:p w:rsidR="00005C6E" w:rsidRPr="00C80EBF" w:rsidRDefault="00005C6E" w:rsidP="0000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5C6E" w:rsidRPr="00C80EBF" w:rsidTr="005C5A46">
        <w:tc>
          <w:tcPr>
            <w:tcW w:w="876" w:type="dxa"/>
          </w:tcPr>
          <w:p w:rsidR="00005C6E" w:rsidRPr="00C80EBF" w:rsidRDefault="00005C6E" w:rsidP="00005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EBF">
              <w:rPr>
                <w:rFonts w:ascii="Times New Roman" w:hAnsi="Times New Roman"/>
                <w:sz w:val="24"/>
                <w:szCs w:val="24"/>
              </w:rPr>
              <w:t>A/02.5</w:t>
            </w:r>
          </w:p>
        </w:tc>
        <w:tc>
          <w:tcPr>
            <w:tcW w:w="6577" w:type="dxa"/>
          </w:tcPr>
          <w:p w:rsidR="00005C6E" w:rsidRPr="00A4596D" w:rsidRDefault="00005C6E" w:rsidP="00005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Учет, систематизация, техническая обработка и хранение нормативных документов организации</w:t>
            </w:r>
          </w:p>
        </w:tc>
        <w:tc>
          <w:tcPr>
            <w:tcW w:w="1892" w:type="dxa"/>
          </w:tcPr>
          <w:p w:rsidR="00005C6E" w:rsidRDefault="00005C6E" w:rsidP="00005C6E">
            <w:pPr>
              <w:jc w:val="center"/>
            </w:pPr>
            <w:r w:rsidRPr="00856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5C6E" w:rsidRPr="00C80EBF" w:rsidTr="005C5A46">
        <w:tc>
          <w:tcPr>
            <w:tcW w:w="876" w:type="dxa"/>
          </w:tcPr>
          <w:p w:rsidR="00005C6E" w:rsidRPr="00C80EBF" w:rsidRDefault="00005C6E" w:rsidP="00005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EBF">
              <w:rPr>
                <w:rFonts w:ascii="Times New Roman" w:hAnsi="Times New Roman"/>
                <w:sz w:val="24"/>
                <w:szCs w:val="24"/>
              </w:rPr>
              <w:t>A/03.5</w:t>
            </w:r>
          </w:p>
        </w:tc>
        <w:tc>
          <w:tcPr>
            <w:tcW w:w="6577" w:type="dxa"/>
          </w:tcPr>
          <w:p w:rsidR="00005C6E" w:rsidRPr="00A4596D" w:rsidRDefault="00005C6E" w:rsidP="00005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Обеспечение подразделений организации нормативными документами </w:t>
            </w:r>
          </w:p>
        </w:tc>
        <w:tc>
          <w:tcPr>
            <w:tcW w:w="1892" w:type="dxa"/>
          </w:tcPr>
          <w:p w:rsidR="00005C6E" w:rsidRDefault="00005C6E" w:rsidP="00005C6E">
            <w:pPr>
              <w:jc w:val="center"/>
            </w:pPr>
            <w:r w:rsidRPr="00856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C5A46" w:rsidRDefault="005C5A46" w:rsidP="000C2CF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5A46" w:rsidRPr="00C80EBF" w:rsidRDefault="005C5A46" w:rsidP="005C5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EBF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</w:t>
      </w:r>
      <w:r w:rsidRPr="00C80EBF">
        <w:rPr>
          <w:rFonts w:ascii="Times New Roman" w:hAnsi="Times New Roman"/>
          <w:sz w:val="24"/>
          <w:szCs w:val="24"/>
        </w:rPr>
        <w:t xml:space="preserve"> – Трудовые функции </w:t>
      </w:r>
      <w:r>
        <w:rPr>
          <w:rFonts w:ascii="Times New Roman" w:hAnsi="Times New Roman"/>
          <w:sz w:val="24"/>
          <w:szCs w:val="24"/>
        </w:rPr>
        <w:t>для ОТФ В</w:t>
      </w:r>
    </w:p>
    <w:p w:rsidR="005C5A46" w:rsidRDefault="005C5A46" w:rsidP="000C2CF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6577"/>
        <w:gridCol w:w="1892"/>
      </w:tblGrid>
      <w:tr w:rsidR="005C5A46" w:rsidRPr="00C80EBF" w:rsidTr="00075218">
        <w:trPr>
          <w:tblHeader/>
        </w:trPr>
        <w:tc>
          <w:tcPr>
            <w:tcW w:w="876" w:type="dxa"/>
            <w:shd w:val="clear" w:color="auto" w:fill="F2F2F2"/>
            <w:vAlign w:val="center"/>
          </w:tcPr>
          <w:p w:rsidR="005C5A46" w:rsidRPr="00C80EBF" w:rsidRDefault="005C5A46" w:rsidP="0007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77" w:type="dxa"/>
            <w:shd w:val="clear" w:color="auto" w:fill="F2F2F2"/>
            <w:vAlign w:val="center"/>
          </w:tcPr>
          <w:p w:rsidR="005C5A46" w:rsidRPr="00C80EBF" w:rsidRDefault="005C5A46" w:rsidP="0007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BF">
              <w:rPr>
                <w:rFonts w:ascii="Times New Roman" w:hAnsi="Times New Roman"/>
                <w:sz w:val="24"/>
                <w:szCs w:val="24"/>
              </w:rPr>
              <w:t>Наименование ТФ</w:t>
            </w:r>
          </w:p>
        </w:tc>
        <w:tc>
          <w:tcPr>
            <w:tcW w:w="1892" w:type="dxa"/>
            <w:shd w:val="clear" w:color="auto" w:fill="F2F2F2"/>
            <w:vAlign w:val="center"/>
          </w:tcPr>
          <w:p w:rsidR="005C5A46" w:rsidRPr="00C80EBF" w:rsidRDefault="005C5A46" w:rsidP="0007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B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5C5A46" w:rsidRPr="00C80EBF" w:rsidRDefault="005C5A46" w:rsidP="0007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BF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5C5A46" w:rsidRPr="00C80EBF" w:rsidTr="00075218">
        <w:tc>
          <w:tcPr>
            <w:tcW w:w="9345" w:type="dxa"/>
            <w:gridSpan w:val="3"/>
          </w:tcPr>
          <w:p w:rsidR="005C5A46" w:rsidRPr="00C80EBF" w:rsidRDefault="005C5A46" w:rsidP="005C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BF">
              <w:rPr>
                <w:rFonts w:ascii="Times New Roman" w:hAnsi="Times New Roman"/>
                <w:sz w:val="24"/>
                <w:szCs w:val="24"/>
              </w:rPr>
              <w:t>ОТФ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80E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>Разработка и актуализация нормативных документов организации, направленных на обеспечение жизненного цикла инновационной продукции наноиндустрии</w:t>
            </w:r>
          </w:p>
        </w:tc>
      </w:tr>
      <w:tr w:rsidR="005C5A46" w:rsidRPr="00C80EBF" w:rsidTr="00075218">
        <w:tc>
          <w:tcPr>
            <w:tcW w:w="876" w:type="dxa"/>
            <w:vAlign w:val="center"/>
          </w:tcPr>
          <w:p w:rsidR="005C5A46" w:rsidRPr="005C5A46" w:rsidRDefault="005C5A46" w:rsidP="005C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6577" w:type="dxa"/>
            <w:vAlign w:val="center"/>
          </w:tcPr>
          <w:p w:rsidR="005C5A46" w:rsidRPr="00A4596D" w:rsidRDefault="005C5A46" w:rsidP="005C5A46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Мониторинг действующих и разрабатываемых на национальном, региональном и международном уровнях документов по стандартизации в сфере наноиндустрии</w:t>
            </w:r>
          </w:p>
        </w:tc>
        <w:tc>
          <w:tcPr>
            <w:tcW w:w="1892" w:type="dxa"/>
          </w:tcPr>
          <w:p w:rsidR="005C5A46" w:rsidRPr="00C80EBF" w:rsidRDefault="005C5A46" w:rsidP="005C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5A46" w:rsidRPr="00C80EBF" w:rsidTr="00075218">
        <w:tc>
          <w:tcPr>
            <w:tcW w:w="876" w:type="dxa"/>
            <w:vAlign w:val="center"/>
          </w:tcPr>
          <w:p w:rsidR="005C5A46" w:rsidRPr="00A4596D" w:rsidRDefault="005C5A46" w:rsidP="005C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6577" w:type="dxa"/>
            <w:vAlign w:val="center"/>
          </w:tcPr>
          <w:p w:rsidR="005C5A46" w:rsidRPr="00A4596D" w:rsidRDefault="005C5A46" w:rsidP="005C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Разработка и актуализация документов по стандартизации, регламентирующих разработку и выпуск инновационной продукции наноиндустрии</w:t>
            </w:r>
          </w:p>
        </w:tc>
        <w:tc>
          <w:tcPr>
            <w:tcW w:w="1892" w:type="dxa"/>
          </w:tcPr>
          <w:p w:rsidR="005C5A46" w:rsidRDefault="005C5A46" w:rsidP="005C5A46">
            <w:pPr>
              <w:jc w:val="center"/>
            </w:pPr>
            <w:r w:rsidRPr="00856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5A46" w:rsidRPr="00C80EBF" w:rsidTr="00075218">
        <w:tc>
          <w:tcPr>
            <w:tcW w:w="876" w:type="dxa"/>
            <w:vAlign w:val="center"/>
          </w:tcPr>
          <w:p w:rsidR="005C5A46" w:rsidRPr="005C5A46" w:rsidRDefault="005C5A46" w:rsidP="005C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A46">
              <w:rPr>
                <w:rFonts w:ascii="Times New Roman" w:hAnsi="Times New Roman"/>
                <w:sz w:val="24"/>
                <w:szCs w:val="24"/>
              </w:rPr>
              <w:t>B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6577" w:type="dxa"/>
          </w:tcPr>
          <w:p w:rsidR="005C5A46" w:rsidRPr="00A4596D" w:rsidRDefault="005C5A46" w:rsidP="005C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Проведение нормоконтроля технической документации </w:t>
            </w:r>
          </w:p>
        </w:tc>
        <w:tc>
          <w:tcPr>
            <w:tcW w:w="1892" w:type="dxa"/>
          </w:tcPr>
          <w:p w:rsidR="005C5A46" w:rsidRDefault="005C5A46" w:rsidP="005C5A46">
            <w:pPr>
              <w:jc w:val="center"/>
            </w:pPr>
            <w:r w:rsidRPr="00856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C5A46" w:rsidRDefault="005C5A46" w:rsidP="005C5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5A46" w:rsidRPr="00C80EBF" w:rsidRDefault="005C5A46" w:rsidP="005C5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EBF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5</w:t>
      </w:r>
      <w:r w:rsidRPr="00C80EBF">
        <w:rPr>
          <w:rFonts w:ascii="Times New Roman" w:hAnsi="Times New Roman"/>
          <w:sz w:val="24"/>
          <w:szCs w:val="24"/>
        </w:rPr>
        <w:t xml:space="preserve"> – Трудовые функции </w:t>
      </w:r>
      <w:r>
        <w:rPr>
          <w:rFonts w:ascii="Times New Roman" w:hAnsi="Times New Roman"/>
          <w:sz w:val="24"/>
          <w:szCs w:val="24"/>
        </w:rPr>
        <w:t>для ОТФ С</w:t>
      </w:r>
    </w:p>
    <w:p w:rsidR="005C5A46" w:rsidRPr="000C2CF7" w:rsidRDefault="005C5A46" w:rsidP="000C2CF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6577"/>
        <w:gridCol w:w="1892"/>
      </w:tblGrid>
      <w:tr w:rsidR="005C5A46" w:rsidRPr="00C80EBF" w:rsidTr="00075218">
        <w:trPr>
          <w:tblHeader/>
        </w:trPr>
        <w:tc>
          <w:tcPr>
            <w:tcW w:w="876" w:type="dxa"/>
            <w:shd w:val="clear" w:color="auto" w:fill="F2F2F2"/>
            <w:vAlign w:val="center"/>
          </w:tcPr>
          <w:p w:rsidR="005C5A46" w:rsidRPr="00C80EBF" w:rsidRDefault="005C5A46" w:rsidP="0007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77" w:type="dxa"/>
            <w:shd w:val="clear" w:color="auto" w:fill="F2F2F2"/>
            <w:vAlign w:val="center"/>
          </w:tcPr>
          <w:p w:rsidR="005C5A46" w:rsidRPr="00C80EBF" w:rsidRDefault="005C5A46" w:rsidP="0007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BF">
              <w:rPr>
                <w:rFonts w:ascii="Times New Roman" w:hAnsi="Times New Roman"/>
                <w:sz w:val="24"/>
                <w:szCs w:val="24"/>
              </w:rPr>
              <w:t>Наименование ТФ</w:t>
            </w:r>
          </w:p>
        </w:tc>
        <w:tc>
          <w:tcPr>
            <w:tcW w:w="1892" w:type="dxa"/>
            <w:shd w:val="clear" w:color="auto" w:fill="F2F2F2"/>
            <w:vAlign w:val="center"/>
          </w:tcPr>
          <w:p w:rsidR="005C5A46" w:rsidRPr="00C80EBF" w:rsidRDefault="005C5A46" w:rsidP="0007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B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5C5A46" w:rsidRPr="00C80EBF" w:rsidRDefault="005C5A46" w:rsidP="0007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BF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5C5A46" w:rsidRPr="00C80EBF" w:rsidTr="00075218">
        <w:tc>
          <w:tcPr>
            <w:tcW w:w="9345" w:type="dxa"/>
            <w:gridSpan w:val="3"/>
          </w:tcPr>
          <w:p w:rsidR="005C5A46" w:rsidRPr="00C80EBF" w:rsidRDefault="005C5A46" w:rsidP="005C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BF">
              <w:rPr>
                <w:rFonts w:ascii="Times New Roman" w:hAnsi="Times New Roman"/>
                <w:sz w:val="24"/>
                <w:szCs w:val="24"/>
              </w:rPr>
              <w:t>ОТФ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C80E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>Разработка и актуализация нормативных документов организации, направленных на обеспечение жизненного цикла инновационной продукции наноиндустрии</w:t>
            </w:r>
          </w:p>
        </w:tc>
      </w:tr>
      <w:tr w:rsidR="005C5A46" w:rsidRPr="00C80EBF" w:rsidTr="00075218">
        <w:tc>
          <w:tcPr>
            <w:tcW w:w="876" w:type="dxa"/>
            <w:vAlign w:val="center"/>
          </w:tcPr>
          <w:p w:rsidR="005C5A46" w:rsidRPr="00A4596D" w:rsidRDefault="005C5A46" w:rsidP="005C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6577" w:type="dxa"/>
          </w:tcPr>
          <w:p w:rsidR="005C5A46" w:rsidRPr="00A4596D" w:rsidRDefault="005C5A46" w:rsidP="005C5A4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Подготовка предложений по разработке национальных и межгосударственных стандартов, обеспечивающих</w:t>
            </w:r>
            <w:r w:rsidR="00273939">
              <w:rPr>
                <w:rFonts w:ascii="Times New Roman" w:hAnsi="Times New Roman"/>
                <w:sz w:val="24"/>
                <w:szCs w:val="24"/>
              </w:rPr>
              <w:t xml:space="preserve"> ускоренное выведение на рынок 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>продукции наноиндустрии, выпускаемой организацией</w:t>
            </w:r>
          </w:p>
        </w:tc>
        <w:tc>
          <w:tcPr>
            <w:tcW w:w="1892" w:type="dxa"/>
          </w:tcPr>
          <w:p w:rsidR="005C5A46" w:rsidRPr="00C80EBF" w:rsidRDefault="005C5A46" w:rsidP="005C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5A46" w:rsidRPr="00C80EBF" w:rsidTr="00075218">
        <w:tc>
          <w:tcPr>
            <w:tcW w:w="876" w:type="dxa"/>
            <w:vAlign w:val="center"/>
          </w:tcPr>
          <w:p w:rsidR="005C5A46" w:rsidRPr="00A4596D" w:rsidRDefault="005C5A46" w:rsidP="005C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С/02.6</w:t>
            </w:r>
          </w:p>
        </w:tc>
        <w:tc>
          <w:tcPr>
            <w:tcW w:w="6577" w:type="dxa"/>
          </w:tcPr>
          <w:p w:rsidR="005C5A46" w:rsidRPr="00A4596D" w:rsidRDefault="005C5A46" w:rsidP="005C5A4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Разработка 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>национальных и межгосударственных стандартов по обеспечению выпуска инновационной продукции наноиндустрии</w:t>
            </w:r>
          </w:p>
        </w:tc>
        <w:tc>
          <w:tcPr>
            <w:tcW w:w="1892" w:type="dxa"/>
          </w:tcPr>
          <w:p w:rsidR="005C5A46" w:rsidRDefault="005C5A46" w:rsidP="005C5A46">
            <w:pPr>
              <w:jc w:val="center"/>
            </w:pPr>
            <w:r w:rsidRPr="00856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5A46" w:rsidRPr="00C80EBF" w:rsidTr="00075218">
        <w:tc>
          <w:tcPr>
            <w:tcW w:w="876" w:type="dxa"/>
            <w:vAlign w:val="center"/>
          </w:tcPr>
          <w:p w:rsidR="005C5A46" w:rsidRPr="00A4596D" w:rsidRDefault="005C5A46" w:rsidP="005C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С/03.6</w:t>
            </w:r>
          </w:p>
        </w:tc>
        <w:tc>
          <w:tcPr>
            <w:tcW w:w="6577" w:type="dxa"/>
          </w:tcPr>
          <w:p w:rsidR="005C5A46" w:rsidRPr="00A4596D" w:rsidRDefault="005C5A46" w:rsidP="005C5A4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Разработка проектов изменений национальных и межгосударственных стандартов </w:t>
            </w:r>
          </w:p>
        </w:tc>
        <w:tc>
          <w:tcPr>
            <w:tcW w:w="1892" w:type="dxa"/>
          </w:tcPr>
          <w:p w:rsidR="005C5A46" w:rsidRDefault="005C5A46" w:rsidP="005C5A46">
            <w:pPr>
              <w:jc w:val="center"/>
            </w:pPr>
            <w:r w:rsidRPr="00856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C5A46" w:rsidRDefault="005C5A46" w:rsidP="005C5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5A46" w:rsidRPr="005C5A46" w:rsidRDefault="005C5A46" w:rsidP="005C5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EBF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6</w:t>
      </w:r>
      <w:r w:rsidRPr="00C80EBF">
        <w:rPr>
          <w:rFonts w:ascii="Times New Roman" w:hAnsi="Times New Roman"/>
          <w:sz w:val="24"/>
          <w:szCs w:val="24"/>
        </w:rPr>
        <w:t xml:space="preserve"> – Трудовые функции </w:t>
      </w:r>
      <w:r>
        <w:rPr>
          <w:rFonts w:ascii="Times New Roman" w:hAnsi="Times New Roman"/>
          <w:sz w:val="24"/>
          <w:szCs w:val="24"/>
        </w:rPr>
        <w:t xml:space="preserve">для ОТФ </w:t>
      </w:r>
      <w:r>
        <w:rPr>
          <w:rFonts w:ascii="Times New Roman" w:hAnsi="Times New Roman"/>
          <w:sz w:val="24"/>
          <w:szCs w:val="24"/>
          <w:lang w:val="en-US"/>
        </w:rPr>
        <w:t>D</w:t>
      </w:r>
    </w:p>
    <w:p w:rsidR="000C2CF7" w:rsidRDefault="000C2CF7" w:rsidP="00D158A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6577"/>
        <w:gridCol w:w="1892"/>
      </w:tblGrid>
      <w:tr w:rsidR="005C5A46" w:rsidRPr="00C80EBF" w:rsidTr="00075218">
        <w:trPr>
          <w:tblHeader/>
        </w:trPr>
        <w:tc>
          <w:tcPr>
            <w:tcW w:w="876" w:type="dxa"/>
            <w:shd w:val="clear" w:color="auto" w:fill="F2F2F2"/>
            <w:vAlign w:val="center"/>
          </w:tcPr>
          <w:p w:rsidR="005C5A46" w:rsidRPr="00C80EBF" w:rsidRDefault="005C5A46" w:rsidP="0007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77" w:type="dxa"/>
            <w:shd w:val="clear" w:color="auto" w:fill="F2F2F2"/>
            <w:vAlign w:val="center"/>
          </w:tcPr>
          <w:p w:rsidR="005C5A46" w:rsidRPr="00C80EBF" w:rsidRDefault="005C5A46" w:rsidP="0007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BF">
              <w:rPr>
                <w:rFonts w:ascii="Times New Roman" w:hAnsi="Times New Roman"/>
                <w:sz w:val="24"/>
                <w:szCs w:val="24"/>
              </w:rPr>
              <w:t>Наименование ТФ</w:t>
            </w:r>
          </w:p>
        </w:tc>
        <w:tc>
          <w:tcPr>
            <w:tcW w:w="1892" w:type="dxa"/>
            <w:shd w:val="clear" w:color="auto" w:fill="F2F2F2"/>
            <w:vAlign w:val="center"/>
          </w:tcPr>
          <w:p w:rsidR="005C5A46" w:rsidRPr="00C80EBF" w:rsidRDefault="005C5A46" w:rsidP="0007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B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5C5A46" w:rsidRPr="00C80EBF" w:rsidRDefault="005C5A46" w:rsidP="0007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BF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5C5A46" w:rsidRPr="00C80EBF" w:rsidTr="00075218">
        <w:tc>
          <w:tcPr>
            <w:tcW w:w="9345" w:type="dxa"/>
            <w:gridSpan w:val="3"/>
          </w:tcPr>
          <w:p w:rsidR="005C5A46" w:rsidRPr="00C80EBF" w:rsidRDefault="005C5A46" w:rsidP="005C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BF">
              <w:rPr>
                <w:rFonts w:ascii="Times New Roman" w:hAnsi="Times New Roman"/>
                <w:sz w:val="24"/>
                <w:szCs w:val="24"/>
              </w:rPr>
              <w:t>ОТФ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80E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>Организация деятельности по стандартизации инновационной продукции наноиндустрии в организации</w:t>
            </w:r>
          </w:p>
        </w:tc>
      </w:tr>
      <w:tr w:rsidR="00005C6E" w:rsidRPr="00C80EBF" w:rsidTr="00075218">
        <w:tc>
          <w:tcPr>
            <w:tcW w:w="876" w:type="dxa"/>
            <w:vAlign w:val="center"/>
          </w:tcPr>
          <w:p w:rsidR="00005C6E" w:rsidRPr="00A4596D" w:rsidRDefault="00005C6E" w:rsidP="00005C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6577" w:type="dxa"/>
          </w:tcPr>
          <w:p w:rsidR="00005C6E" w:rsidRPr="00A4596D" w:rsidRDefault="00005C6E" w:rsidP="00005C6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Планирование и выполнение работ по стандартизации в организации в сфере наноиндустрии</w:t>
            </w:r>
          </w:p>
        </w:tc>
        <w:tc>
          <w:tcPr>
            <w:tcW w:w="1892" w:type="dxa"/>
          </w:tcPr>
          <w:p w:rsidR="00005C6E" w:rsidRPr="00C80EBF" w:rsidRDefault="00005C6E" w:rsidP="0000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5C6E" w:rsidRPr="00C80EBF" w:rsidTr="00075218">
        <w:tc>
          <w:tcPr>
            <w:tcW w:w="876" w:type="dxa"/>
            <w:vAlign w:val="center"/>
          </w:tcPr>
          <w:p w:rsidR="00005C6E" w:rsidRPr="00A4596D" w:rsidRDefault="00005C6E" w:rsidP="00005C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6577" w:type="dxa"/>
          </w:tcPr>
          <w:p w:rsidR="00005C6E" w:rsidRPr="00A4596D" w:rsidRDefault="00005C6E" w:rsidP="00005C6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Внедрение документов по стандартизации и контроль выполнения требований внедренных документов в организации </w:t>
            </w:r>
          </w:p>
        </w:tc>
        <w:tc>
          <w:tcPr>
            <w:tcW w:w="1892" w:type="dxa"/>
          </w:tcPr>
          <w:p w:rsidR="00005C6E" w:rsidRDefault="00005C6E" w:rsidP="00005C6E">
            <w:pPr>
              <w:jc w:val="center"/>
            </w:pPr>
            <w:r w:rsidRPr="00F9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5C6E" w:rsidRPr="00C80EBF" w:rsidTr="00075218">
        <w:tc>
          <w:tcPr>
            <w:tcW w:w="876" w:type="dxa"/>
            <w:vAlign w:val="center"/>
          </w:tcPr>
          <w:p w:rsidR="00005C6E" w:rsidRPr="00A4596D" w:rsidRDefault="00005C6E" w:rsidP="00005C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6577" w:type="dxa"/>
          </w:tcPr>
          <w:p w:rsidR="00005C6E" w:rsidRPr="00A4596D" w:rsidRDefault="00005C6E" w:rsidP="00005C6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 xml:space="preserve"> деятельности подразделения, выполняющего работы по стандартизации</w:t>
            </w:r>
          </w:p>
        </w:tc>
        <w:tc>
          <w:tcPr>
            <w:tcW w:w="1892" w:type="dxa"/>
          </w:tcPr>
          <w:p w:rsidR="00005C6E" w:rsidRDefault="00005C6E" w:rsidP="00005C6E">
            <w:pPr>
              <w:jc w:val="center"/>
            </w:pPr>
            <w:r w:rsidRPr="00F9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C5A46" w:rsidRDefault="005C5A46" w:rsidP="00D158A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F01E3" w:rsidRDefault="005F01E3" w:rsidP="00D158A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F01E3" w:rsidRDefault="005F01E3" w:rsidP="00D158A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F01E3" w:rsidRDefault="005F01E3" w:rsidP="00D158A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F01E3" w:rsidRDefault="005F01E3" w:rsidP="00D158A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F01E3" w:rsidRDefault="005F01E3" w:rsidP="00D158A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F01E3" w:rsidRDefault="005F01E3" w:rsidP="00D158A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F01E3" w:rsidRDefault="005F01E3" w:rsidP="00D158A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  <w:sectPr w:rsidR="005F01E3" w:rsidSect="00075218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5F01E3" w:rsidRDefault="005F01E3" w:rsidP="005F01E3">
      <w:pPr>
        <w:pStyle w:val="21"/>
        <w:ind w:firstLine="567"/>
        <w:jc w:val="both"/>
      </w:pPr>
      <w:bookmarkStart w:id="4" w:name="_Toc421096114"/>
      <w:r w:rsidRPr="00D158A3">
        <w:t xml:space="preserve">РАЗДЕЛ </w:t>
      </w:r>
      <w:r>
        <w:t>2</w:t>
      </w:r>
      <w:r w:rsidRPr="00D158A3">
        <w:t xml:space="preserve">. </w:t>
      </w:r>
      <w:r w:rsidRPr="005F01E3">
        <w:t>ОСНОВНЫЕ ЭТАПЫ РАЗРАБОТКИ ПРОЕКТА ПРОФЕССИОНАЛЬНОГО СТАНДАРТА</w:t>
      </w:r>
      <w:bookmarkEnd w:id="4"/>
    </w:p>
    <w:p w:rsidR="005F01E3" w:rsidRDefault="005F01E3" w:rsidP="00D158A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F01E3" w:rsidRPr="00BD4847" w:rsidRDefault="005F01E3" w:rsidP="00BD4847">
      <w:pPr>
        <w:pStyle w:val="1"/>
        <w:spacing w:before="0"/>
        <w:ind w:firstLine="567"/>
        <w:jc w:val="both"/>
        <w:rPr>
          <w:rFonts w:ascii="Times New Roman" w:eastAsiaTheme="majorEastAsia" w:hAnsi="Times New Roman"/>
          <w:b/>
          <w:color w:val="auto"/>
          <w:sz w:val="24"/>
          <w:szCs w:val="24"/>
        </w:rPr>
      </w:pPr>
      <w:bookmarkStart w:id="5" w:name="_Toc421096115"/>
      <w:r w:rsidRPr="00BD4847">
        <w:rPr>
          <w:rFonts w:ascii="Times New Roman" w:eastAsiaTheme="majorEastAsia" w:hAnsi="Times New Roman"/>
          <w:b/>
          <w:color w:val="auto"/>
          <w:sz w:val="24"/>
          <w:szCs w:val="24"/>
        </w:rPr>
        <w:t>2.1. Информация об организациях, на базе которых проводились исследования, и обоснование выбора этих организаций</w:t>
      </w:r>
      <w:bookmarkEnd w:id="5"/>
    </w:p>
    <w:p w:rsidR="005F01E3" w:rsidRPr="005F01E3" w:rsidRDefault="005F01E3" w:rsidP="00D158A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01E3" w:rsidRPr="00085FDF" w:rsidRDefault="005F01E3" w:rsidP="00BD484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AB1002">
        <w:rPr>
          <w:rFonts w:ascii="Times New Roman" w:hAnsi="Times New Roman"/>
          <w:sz w:val="24"/>
          <w:szCs w:val="24"/>
        </w:rPr>
        <w:t>Ответственной организацией</w:t>
      </w:r>
      <w:r w:rsidRPr="00AB1002">
        <w:rPr>
          <w:rFonts w:ascii="Times New Roman" w:hAnsi="Times New Roman"/>
          <w:sz w:val="24"/>
          <w:szCs w:val="24"/>
        </w:rPr>
        <w:sym w:font="Symbol" w:char="F02D"/>
      </w:r>
      <w:r w:rsidRPr="00AB1002">
        <w:rPr>
          <w:rFonts w:ascii="Times New Roman" w:hAnsi="Times New Roman"/>
          <w:sz w:val="24"/>
          <w:szCs w:val="24"/>
        </w:rPr>
        <w:t xml:space="preserve">разработчиком профессионального стандарта </w:t>
      </w:r>
      <w:r>
        <w:rPr>
          <w:rFonts w:ascii="Times New Roman" w:hAnsi="Times New Roman"/>
          <w:sz w:val="24"/>
          <w:szCs w:val="24"/>
        </w:rPr>
        <w:t>«</w:t>
      </w:r>
      <w:r w:rsidR="00BD4847" w:rsidRPr="000C2CF7">
        <w:rPr>
          <w:rFonts w:ascii="Times New Roman" w:hAnsi="Times New Roman"/>
          <w:sz w:val="24"/>
          <w:szCs w:val="24"/>
        </w:rPr>
        <w:t>Специалист по стандартизации инновационной продукции наноиндустрии</w:t>
      </w:r>
      <w:r w:rsidRPr="00AB100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002">
        <w:rPr>
          <w:rFonts w:ascii="Times New Roman" w:hAnsi="Times New Roman"/>
          <w:sz w:val="24"/>
          <w:szCs w:val="24"/>
        </w:rPr>
        <w:t xml:space="preserve">является </w:t>
      </w:r>
      <w:r w:rsidRPr="00BD4847">
        <w:rPr>
          <w:rFonts w:ascii="Times New Roman" w:hAnsi="Times New Roman"/>
          <w:sz w:val="24"/>
          <w:szCs w:val="24"/>
        </w:rPr>
        <w:t>Фонд инфраструктурных и образовательных программ</w:t>
      </w:r>
      <w:r w:rsidR="002B43BB">
        <w:rPr>
          <w:rFonts w:ascii="Times New Roman" w:hAnsi="Times New Roman"/>
          <w:sz w:val="24"/>
          <w:szCs w:val="24"/>
        </w:rPr>
        <w:t>.</w:t>
      </w:r>
      <w:r w:rsidRPr="00BD4847">
        <w:rPr>
          <w:rFonts w:ascii="Times New Roman" w:hAnsi="Times New Roman"/>
          <w:sz w:val="24"/>
          <w:szCs w:val="24"/>
        </w:rPr>
        <w:t xml:space="preserve"> </w:t>
      </w:r>
      <w:r w:rsidRPr="005D6BE7">
        <w:rPr>
          <w:rFonts w:ascii="Times New Roman" w:hAnsi="Times New Roman"/>
          <w:sz w:val="24"/>
          <w:szCs w:val="24"/>
        </w:rPr>
        <w:t>Фонд инфраструктурных и образовательных программ создан на основании Федерального закона «О реорганизации Российской корпорации нанотехнологий» от 27.07.2010 №211-ФЗ. Целью деятельности Фонда является развитие инфраструктуры в сфере нанотехнологий. Деятельность Фонда направлена на поддержку и развитие всех российских предприятий наноиндустрии</w:t>
      </w:r>
      <w:r w:rsidR="002B43BB">
        <w:rPr>
          <w:rFonts w:ascii="Times New Roman" w:hAnsi="Times New Roman"/>
          <w:sz w:val="24"/>
          <w:szCs w:val="24"/>
        </w:rPr>
        <w:t>.</w:t>
      </w:r>
    </w:p>
    <w:p w:rsidR="00BD4847" w:rsidRPr="005D6BE7" w:rsidRDefault="00BD4847" w:rsidP="00BD484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</w:t>
      </w:r>
      <w:r w:rsidRPr="00C80EBF">
        <w:rPr>
          <w:rFonts w:ascii="Times New Roman" w:hAnsi="Times New Roman"/>
          <w:sz w:val="24"/>
          <w:szCs w:val="24"/>
        </w:rPr>
        <w:t>проекта профессионального стандарта «</w:t>
      </w:r>
      <w:r w:rsidRPr="000C2CF7">
        <w:rPr>
          <w:rFonts w:ascii="Times New Roman" w:hAnsi="Times New Roman"/>
          <w:sz w:val="24"/>
          <w:szCs w:val="24"/>
        </w:rPr>
        <w:t>Специалист по стандартизации инновационной продукции наноиндустрии</w:t>
      </w:r>
      <w:r w:rsidRPr="00C80EB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осуществлялась экспертами, выбранными в соответствии с Техническим заданием на выполнение работ. </w:t>
      </w:r>
    </w:p>
    <w:p w:rsidR="005F01E3" w:rsidRDefault="00BD4847" w:rsidP="00BD484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5F01E3" w:rsidRPr="00C80EBF">
        <w:rPr>
          <w:rFonts w:ascii="Times New Roman" w:hAnsi="Times New Roman"/>
          <w:sz w:val="24"/>
          <w:szCs w:val="24"/>
        </w:rPr>
        <w:t>кспертиза проекта профессионального стандарта «</w:t>
      </w:r>
      <w:r w:rsidRPr="000C2CF7">
        <w:rPr>
          <w:rFonts w:ascii="Times New Roman" w:hAnsi="Times New Roman"/>
          <w:sz w:val="24"/>
          <w:szCs w:val="24"/>
        </w:rPr>
        <w:t>Специалист по стандартизации инновационной продукции наноиндустрии</w:t>
      </w:r>
      <w:r w:rsidR="005F01E3" w:rsidRPr="00C80EBF">
        <w:rPr>
          <w:rFonts w:ascii="Times New Roman" w:hAnsi="Times New Roman"/>
          <w:sz w:val="24"/>
          <w:szCs w:val="24"/>
        </w:rPr>
        <w:t xml:space="preserve">» </w:t>
      </w:r>
      <w:r w:rsidR="005F01E3">
        <w:rPr>
          <w:rFonts w:ascii="Times New Roman" w:hAnsi="Times New Roman"/>
          <w:sz w:val="24"/>
          <w:szCs w:val="24"/>
        </w:rPr>
        <w:t>проводилась</w:t>
      </w:r>
      <w:r w:rsidR="005F01E3" w:rsidRPr="00C80EBF">
        <w:rPr>
          <w:rFonts w:ascii="Times New Roman" w:hAnsi="Times New Roman"/>
          <w:sz w:val="24"/>
          <w:szCs w:val="24"/>
        </w:rPr>
        <w:t>:</w:t>
      </w:r>
    </w:p>
    <w:p w:rsidR="00BD4847" w:rsidRPr="00B25588" w:rsidRDefault="00BD4847" w:rsidP="00BD4847">
      <w:pPr>
        <w:pStyle w:val="a3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ями</w:t>
      </w:r>
      <w:r w:rsidRPr="00B25588">
        <w:rPr>
          <w:rFonts w:ascii="Times New Roman" w:hAnsi="Times New Roman"/>
          <w:sz w:val="24"/>
          <w:szCs w:val="24"/>
        </w:rPr>
        <w:t>, занимающи</w:t>
      </w:r>
      <w:r>
        <w:rPr>
          <w:rFonts w:ascii="Times New Roman" w:hAnsi="Times New Roman"/>
          <w:sz w:val="24"/>
          <w:szCs w:val="24"/>
        </w:rPr>
        <w:t>ми</w:t>
      </w:r>
      <w:r w:rsidRPr="00B25588">
        <w:rPr>
          <w:rFonts w:ascii="Times New Roman" w:hAnsi="Times New Roman"/>
          <w:sz w:val="24"/>
          <w:szCs w:val="24"/>
        </w:rPr>
        <w:t>ся разработкой и производством инновационной продукции наноиндустрии;</w:t>
      </w:r>
    </w:p>
    <w:p w:rsidR="00BD4847" w:rsidRPr="00B25588" w:rsidRDefault="00BD4847" w:rsidP="00BD4847">
      <w:pPr>
        <w:pStyle w:val="a3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ями</w:t>
      </w:r>
      <w:r w:rsidRPr="00B25588">
        <w:rPr>
          <w:rFonts w:ascii="Times New Roman" w:hAnsi="Times New Roman"/>
          <w:sz w:val="24"/>
          <w:szCs w:val="24"/>
        </w:rPr>
        <w:t>, занимающи</w:t>
      </w:r>
      <w:r>
        <w:rPr>
          <w:rFonts w:ascii="Times New Roman" w:hAnsi="Times New Roman"/>
          <w:sz w:val="24"/>
          <w:szCs w:val="24"/>
        </w:rPr>
        <w:t>ми</w:t>
      </w:r>
      <w:r w:rsidRPr="00B25588">
        <w:rPr>
          <w:rFonts w:ascii="Times New Roman" w:hAnsi="Times New Roman"/>
          <w:sz w:val="24"/>
          <w:szCs w:val="24"/>
        </w:rPr>
        <w:t>ся научно-исследовательскими работами в области инновационной продукции наноиндустрии;</w:t>
      </w:r>
    </w:p>
    <w:p w:rsidR="00BD4847" w:rsidRDefault="00BD4847" w:rsidP="00BD4847">
      <w:pPr>
        <w:pStyle w:val="a3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образовательны</w:t>
      </w:r>
      <w:r>
        <w:rPr>
          <w:rFonts w:ascii="Times New Roman" w:hAnsi="Times New Roman"/>
          <w:sz w:val="24"/>
          <w:szCs w:val="24"/>
        </w:rPr>
        <w:t>ми</w:t>
      </w:r>
      <w:r w:rsidRPr="00B25588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ями</w:t>
      </w:r>
      <w:r w:rsidRPr="00B25588">
        <w:rPr>
          <w:rFonts w:ascii="Times New Roman" w:hAnsi="Times New Roman"/>
          <w:sz w:val="24"/>
          <w:szCs w:val="24"/>
        </w:rPr>
        <w:t xml:space="preserve"> в области инновационной продукции наноиндустрии</w:t>
      </w:r>
      <w:r>
        <w:rPr>
          <w:rFonts w:ascii="Times New Roman" w:hAnsi="Times New Roman"/>
          <w:sz w:val="24"/>
          <w:szCs w:val="24"/>
        </w:rPr>
        <w:t>.</w:t>
      </w:r>
    </w:p>
    <w:p w:rsidR="00BD4847" w:rsidRDefault="00BD4847" w:rsidP="00BD484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 представлена к</w:t>
      </w:r>
      <w:r w:rsidRPr="00BD4847">
        <w:rPr>
          <w:rFonts w:ascii="Times New Roman" w:hAnsi="Times New Roman"/>
          <w:sz w:val="24"/>
          <w:szCs w:val="24"/>
        </w:rPr>
        <w:t xml:space="preserve">раткая характеристика организаций, принявших участие в </w:t>
      </w:r>
      <w:r>
        <w:rPr>
          <w:rFonts w:ascii="Times New Roman" w:hAnsi="Times New Roman"/>
          <w:sz w:val="24"/>
          <w:szCs w:val="24"/>
        </w:rPr>
        <w:t>профессиональной (непубличной) экспертизе профессионального стандарта.</w:t>
      </w:r>
    </w:p>
    <w:p w:rsidR="00BD4847" w:rsidRPr="00B25588" w:rsidRDefault="00BD4847" w:rsidP="00BD4847">
      <w:pPr>
        <w:pStyle w:val="a3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B25588">
        <w:rPr>
          <w:rFonts w:ascii="Times New Roman" w:hAnsi="Times New Roman"/>
          <w:b/>
          <w:i/>
          <w:sz w:val="24"/>
          <w:szCs w:val="24"/>
        </w:rPr>
        <w:t xml:space="preserve">ФГУП «ВИАМ» ГНЦ РФ </w:t>
      </w:r>
    </w:p>
    <w:p w:rsidR="00BD4847" w:rsidRPr="00B25588" w:rsidRDefault="00BD4847" w:rsidP="00BD4847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 xml:space="preserve">ФГУП «ВИАМ» ГНЦ РФ – ведущий материаловедческий центр России, разрабатывает материалы и технологии, определяющие облик авиационной техники. Проводит исследования и разработки по созданию широкой номенклатуры </w:t>
      </w:r>
      <w:r w:rsidRPr="00974CC7">
        <w:rPr>
          <w:rFonts w:ascii="Times New Roman" w:hAnsi="Times New Roman"/>
          <w:sz w:val="24"/>
          <w:szCs w:val="24"/>
        </w:rPr>
        <w:t>инновационных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588">
        <w:rPr>
          <w:rFonts w:ascii="Times New Roman" w:hAnsi="Times New Roman"/>
          <w:sz w:val="24"/>
          <w:szCs w:val="24"/>
        </w:rPr>
        <w:t>металлических и неметаллических материалов, покрытий, технологических процессов и оборудования, методов защиты от коррозии, средств контроля, полуфабрикатов и изделий на их основе, а также поставку материалов, оборудования и технологической документации для авиационной, оборонной и других отраслей промышленности.</w:t>
      </w:r>
    </w:p>
    <w:p w:rsidR="00BD4847" w:rsidRPr="00B25588" w:rsidRDefault="00BD4847" w:rsidP="00BD4847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ФГУП «ВИАМ» проводит исследования в соответствии со «Стратегическими направлениями развития материалов и технологий их переработки на период до 2030 года», которые разработаны с учетом приоритетных направлений и критических технологий развития науки, технологии и техники Российской Федерации; приоритетов государственной политики в промышленной сфере; стратегий развития государственных корпораций, интегрированных структур и систематизированы исходя из анализа тенденций развития материалов в мире по 18 направлениям, 12 из которых направлены на разработку комплекса научно-технических решений для создания нового поколения конструкционных композиционных материалов:</w:t>
      </w:r>
    </w:p>
    <w:p w:rsidR="00BD4847" w:rsidRPr="00B25588" w:rsidRDefault="00BD4847" w:rsidP="00BD4847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наноструктурированные, аморфные материалы и покрытия;</w:t>
      </w:r>
    </w:p>
    <w:p w:rsidR="00BD4847" w:rsidRPr="00B25588" w:rsidRDefault="00BD4847" w:rsidP="00BD4847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фундаментально-ориентированные исследования, квалификация материалов, неразрушающий контроль;</w:t>
      </w:r>
    </w:p>
    <w:p w:rsidR="00BD4847" w:rsidRPr="00B25588" w:rsidRDefault="00BD4847" w:rsidP="00BD4847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 xml:space="preserve">слоистые </w:t>
      </w:r>
      <w:proofErr w:type="spellStart"/>
      <w:r w:rsidRPr="00B25588">
        <w:rPr>
          <w:rFonts w:ascii="Times New Roman" w:hAnsi="Times New Roman"/>
          <w:sz w:val="24"/>
          <w:szCs w:val="24"/>
        </w:rPr>
        <w:t>металлополимерные</w:t>
      </w:r>
      <w:proofErr w:type="spellEnd"/>
      <w:r w:rsidRPr="00B25588">
        <w:rPr>
          <w:rFonts w:ascii="Times New Roman" w:hAnsi="Times New Roman"/>
          <w:sz w:val="24"/>
          <w:szCs w:val="24"/>
        </w:rPr>
        <w:t>, биметаллические и гибридные материалы;</w:t>
      </w:r>
    </w:p>
    <w:p w:rsidR="00BD4847" w:rsidRPr="00B25588" w:rsidRDefault="00BD4847" w:rsidP="00BD4847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5588">
        <w:rPr>
          <w:rFonts w:ascii="Times New Roman" w:hAnsi="Times New Roman"/>
          <w:sz w:val="24"/>
          <w:szCs w:val="24"/>
        </w:rPr>
        <w:t>энергоэффективные</w:t>
      </w:r>
      <w:proofErr w:type="spellEnd"/>
      <w:r w:rsidRPr="00B25588">
        <w:rPr>
          <w:rFonts w:ascii="Times New Roman" w:hAnsi="Times New Roman"/>
          <w:sz w:val="24"/>
          <w:szCs w:val="24"/>
        </w:rPr>
        <w:t>, ресурсосберегающие и аддитивные технологии получения деталей, полуфабрикатов и конструкций;</w:t>
      </w:r>
    </w:p>
    <w:p w:rsidR="00BD4847" w:rsidRPr="00B25588" w:rsidRDefault="00BD4847" w:rsidP="00BD4847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5588">
        <w:rPr>
          <w:rFonts w:ascii="Times New Roman" w:hAnsi="Times New Roman"/>
          <w:sz w:val="24"/>
          <w:szCs w:val="24"/>
        </w:rPr>
        <w:t>металломатричные</w:t>
      </w:r>
      <w:proofErr w:type="spellEnd"/>
      <w:r w:rsidRPr="00B2558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25588">
        <w:rPr>
          <w:rFonts w:ascii="Times New Roman" w:hAnsi="Times New Roman"/>
          <w:sz w:val="24"/>
          <w:szCs w:val="24"/>
        </w:rPr>
        <w:t>полиматричные</w:t>
      </w:r>
      <w:proofErr w:type="spellEnd"/>
      <w:r w:rsidRPr="00B25588">
        <w:rPr>
          <w:rFonts w:ascii="Times New Roman" w:hAnsi="Times New Roman"/>
          <w:sz w:val="24"/>
          <w:szCs w:val="24"/>
        </w:rPr>
        <w:t xml:space="preserve"> композиционные материалы;</w:t>
      </w:r>
    </w:p>
    <w:p w:rsidR="00BD4847" w:rsidRPr="00B25588" w:rsidRDefault="00BD4847" w:rsidP="00BD4847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полимерные композиционные материалы;</w:t>
      </w:r>
    </w:p>
    <w:p w:rsidR="00BD4847" w:rsidRPr="00B25588" w:rsidRDefault="00BD4847" w:rsidP="00BD4847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 xml:space="preserve">высокотемпературные керамические и </w:t>
      </w:r>
      <w:proofErr w:type="spellStart"/>
      <w:r w:rsidRPr="00B25588">
        <w:rPr>
          <w:rFonts w:ascii="Times New Roman" w:hAnsi="Times New Roman"/>
          <w:sz w:val="24"/>
          <w:szCs w:val="24"/>
        </w:rPr>
        <w:t>керамоподобные</w:t>
      </w:r>
      <w:proofErr w:type="spellEnd"/>
      <w:r w:rsidRPr="00B25588">
        <w:rPr>
          <w:rFonts w:ascii="Times New Roman" w:hAnsi="Times New Roman"/>
          <w:sz w:val="24"/>
          <w:szCs w:val="24"/>
        </w:rPr>
        <w:t xml:space="preserve"> материалы;</w:t>
      </w:r>
    </w:p>
    <w:p w:rsidR="00BD4847" w:rsidRPr="00B25588" w:rsidRDefault="00BD4847" w:rsidP="00BD4847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 xml:space="preserve">сверхлегкие </w:t>
      </w:r>
      <w:proofErr w:type="spellStart"/>
      <w:r w:rsidRPr="00B25588">
        <w:rPr>
          <w:rFonts w:ascii="Times New Roman" w:hAnsi="Times New Roman"/>
          <w:sz w:val="24"/>
          <w:szCs w:val="24"/>
        </w:rPr>
        <w:t>пеноматериалы</w:t>
      </w:r>
      <w:proofErr w:type="spellEnd"/>
      <w:r w:rsidRPr="00B25588">
        <w:rPr>
          <w:rFonts w:ascii="Times New Roman" w:hAnsi="Times New Roman"/>
          <w:sz w:val="24"/>
          <w:szCs w:val="24"/>
        </w:rPr>
        <w:t>;</w:t>
      </w:r>
    </w:p>
    <w:p w:rsidR="00BD4847" w:rsidRPr="00B25588" w:rsidRDefault="00BD4847" w:rsidP="00BD4847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комплексная антикоррозионная защита, упрочняющие, износостойкие защитные и теплозащитные покрытия.</w:t>
      </w:r>
    </w:p>
    <w:p w:rsidR="00BD4847" w:rsidRPr="00B25588" w:rsidRDefault="00BD4847" w:rsidP="00BD4847">
      <w:pPr>
        <w:pStyle w:val="a3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D4847" w:rsidRPr="00860D9F" w:rsidRDefault="00BD4847" w:rsidP="00BD4847">
      <w:pPr>
        <w:pStyle w:val="a3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860D9F">
        <w:rPr>
          <w:rFonts w:ascii="Times New Roman" w:hAnsi="Times New Roman"/>
          <w:b/>
          <w:i/>
          <w:sz w:val="24"/>
          <w:szCs w:val="24"/>
        </w:rPr>
        <w:t>ЗАО «</w:t>
      </w:r>
      <w:proofErr w:type="spellStart"/>
      <w:r w:rsidRPr="00860D9F">
        <w:rPr>
          <w:rFonts w:ascii="Times New Roman" w:hAnsi="Times New Roman"/>
          <w:b/>
          <w:i/>
          <w:sz w:val="24"/>
          <w:szCs w:val="24"/>
        </w:rPr>
        <w:t>Оптоган</w:t>
      </w:r>
      <w:proofErr w:type="spellEnd"/>
      <w:r w:rsidRPr="00860D9F">
        <w:rPr>
          <w:rFonts w:ascii="Times New Roman" w:hAnsi="Times New Roman"/>
          <w:b/>
          <w:i/>
          <w:sz w:val="24"/>
          <w:szCs w:val="24"/>
        </w:rPr>
        <w:t>»</w:t>
      </w:r>
    </w:p>
    <w:p w:rsidR="00BD4847" w:rsidRPr="00860D9F" w:rsidRDefault="00BD4847" w:rsidP="00860D9F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D9F">
        <w:rPr>
          <w:rFonts w:ascii="Times New Roman" w:hAnsi="Times New Roman"/>
          <w:sz w:val="24"/>
          <w:szCs w:val="24"/>
        </w:rPr>
        <w:t>Компания «</w:t>
      </w:r>
      <w:proofErr w:type="spellStart"/>
      <w:r w:rsidRPr="00860D9F">
        <w:rPr>
          <w:rFonts w:ascii="Times New Roman" w:hAnsi="Times New Roman"/>
          <w:sz w:val="24"/>
          <w:szCs w:val="24"/>
        </w:rPr>
        <w:t>Оптоган</w:t>
      </w:r>
      <w:proofErr w:type="spellEnd"/>
      <w:r w:rsidRPr="00860D9F">
        <w:rPr>
          <w:rFonts w:ascii="Times New Roman" w:hAnsi="Times New Roman"/>
          <w:sz w:val="24"/>
          <w:szCs w:val="24"/>
        </w:rPr>
        <w:t xml:space="preserve">» </w:t>
      </w:r>
      <w:r w:rsidR="00860D9F" w:rsidRPr="00860D9F">
        <w:rPr>
          <w:rFonts w:ascii="Times New Roman" w:hAnsi="Times New Roman"/>
          <w:sz w:val="24"/>
          <w:szCs w:val="24"/>
        </w:rPr>
        <w:t xml:space="preserve">- инновационное предприятие, </w:t>
      </w:r>
      <w:r w:rsidRPr="00860D9F">
        <w:rPr>
          <w:rFonts w:ascii="Times New Roman" w:hAnsi="Times New Roman"/>
          <w:sz w:val="24"/>
          <w:szCs w:val="24"/>
        </w:rPr>
        <w:t>обладающ</w:t>
      </w:r>
      <w:r w:rsidR="00860D9F" w:rsidRPr="00860D9F">
        <w:rPr>
          <w:rFonts w:ascii="Times New Roman" w:hAnsi="Times New Roman"/>
          <w:sz w:val="24"/>
          <w:szCs w:val="24"/>
        </w:rPr>
        <w:t>ее</w:t>
      </w:r>
      <w:r w:rsidRPr="00860D9F">
        <w:rPr>
          <w:rFonts w:ascii="Times New Roman" w:hAnsi="Times New Roman"/>
          <w:sz w:val="24"/>
          <w:szCs w:val="24"/>
        </w:rPr>
        <w:t xml:space="preserve"> полным циклом производства светодиодов и светодиодной техники.</w:t>
      </w:r>
      <w:r w:rsidR="00860D9F" w:rsidRPr="00860D9F">
        <w:rPr>
          <w:rFonts w:ascii="Times New Roman" w:hAnsi="Times New Roman"/>
          <w:sz w:val="24"/>
          <w:szCs w:val="24"/>
        </w:rPr>
        <w:t xml:space="preserve"> </w:t>
      </w:r>
      <w:r w:rsidRPr="00860D9F">
        <w:rPr>
          <w:rFonts w:ascii="Times New Roman" w:hAnsi="Times New Roman"/>
          <w:sz w:val="24"/>
          <w:szCs w:val="24"/>
        </w:rPr>
        <w:t xml:space="preserve">Технологии и производственные процессы компании защищены многочисленными российскими и международными патентами. С </w:t>
      </w:r>
      <w:r w:rsidR="00860D9F" w:rsidRPr="00860D9F">
        <w:rPr>
          <w:rFonts w:ascii="Times New Roman" w:hAnsi="Times New Roman"/>
          <w:sz w:val="24"/>
          <w:szCs w:val="24"/>
        </w:rPr>
        <w:t>использованием продукции компании «</w:t>
      </w:r>
      <w:proofErr w:type="spellStart"/>
      <w:r w:rsidR="00860D9F" w:rsidRPr="00860D9F">
        <w:rPr>
          <w:rFonts w:ascii="Times New Roman" w:hAnsi="Times New Roman"/>
          <w:sz w:val="24"/>
          <w:szCs w:val="24"/>
        </w:rPr>
        <w:t>Оптоган»</w:t>
      </w:r>
      <w:proofErr w:type="spellEnd"/>
      <w:r w:rsidRPr="00860D9F">
        <w:rPr>
          <w:rFonts w:ascii="Times New Roman" w:hAnsi="Times New Roman"/>
          <w:sz w:val="24"/>
          <w:szCs w:val="24"/>
        </w:rPr>
        <w:t xml:space="preserve"> проведены </w:t>
      </w:r>
      <w:proofErr w:type="spellStart"/>
      <w:proofErr w:type="gramStart"/>
      <w:r w:rsidRPr="00860D9F">
        <w:rPr>
          <w:rFonts w:ascii="Times New Roman" w:hAnsi="Times New Roman"/>
          <w:sz w:val="24"/>
          <w:szCs w:val="24"/>
        </w:rPr>
        <w:t>психо</w:t>
      </w:r>
      <w:proofErr w:type="spellEnd"/>
      <w:r w:rsidRPr="00860D9F">
        <w:rPr>
          <w:rFonts w:ascii="Times New Roman" w:hAnsi="Times New Roman"/>
          <w:sz w:val="24"/>
          <w:szCs w:val="24"/>
        </w:rPr>
        <w:t>-физиологические</w:t>
      </w:r>
      <w:proofErr w:type="gramEnd"/>
      <w:r w:rsidRPr="00860D9F">
        <w:rPr>
          <w:rFonts w:ascii="Times New Roman" w:hAnsi="Times New Roman"/>
          <w:sz w:val="24"/>
          <w:szCs w:val="24"/>
        </w:rPr>
        <w:t xml:space="preserve"> исследования возможного влияния светодиодного освещение на человека и внесены изменения в СНиП и СанПиНы с целью снятия ограничений на применение инновационной нанотехнологической продукции – светодиодов и светодиодных осветительных приборов.</w:t>
      </w:r>
    </w:p>
    <w:p w:rsidR="00BD4847" w:rsidRDefault="00BD4847" w:rsidP="00BD484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847" w:rsidRPr="00B25588" w:rsidRDefault="00BD4847" w:rsidP="00BD4847">
      <w:pPr>
        <w:pStyle w:val="a3"/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25588">
        <w:rPr>
          <w:rFonts w:ascii="Times New Roman" w:hAnsi="Times New Roman"/>
          <w:b/>
          <w:i/>
          <w:sz w:val="24"/>
          <w:szCs w:val="24"/>
        </w:rPr>
        <w:t>ОАО «НИИЭП»</w:t>
      </w:r>
    </w:p>
    <w:p w:rsidR="00BD4847" w:rsidRPr="00B25588" w:rsidRDefault="00BD4847" w:rsidP="00BD4847">
      <w:pPr>
        <w:pStyle w:val="a3"/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ОАО «НИИЭП» – ведущее Российское предприятие по созданию систем ближней локации в диапазоне электромагнитных волн от дециметрового до оптического, а также бортовых вычислительных машин и автоматики для различных систем вооружения и военной техники – от средств массового поражения до высокоточного ракетного и торпедного оружия. Институт был создан в 1950 г.</w:t>
      </w:r>
    </w:p>
    <w:p w:rsidR="00BD4847" w:rsidRPr="00B25588" w:rsidRDefault="00BD4847" w:rsidP="00BD4847">
      <w:pPr>
        <w:pStyle w:val="a3"/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ОАО «НИИЭП» обладатель многочисленных наград и премий, в том числе лауреат Ежегодной национальной премии «Экономическая опора России - 2014», «Национально значимое предприятие», обладатель почетной грамоты за активное участие в подготовке и проведении II Международного форума технологического развития «Технопром-2014», неоднократный лауреат Национальной премии «Золотая идея».</w:t>
      </w:r>
    </w:p>
    <w:p w:rsidR="00BD4847" w:rsidRPr="00012A8B" w:rsidRDefault="00BD4847" w:rsidP="00BD4847">
      <w:pPr>
        <w:pStyle w:val="a3"/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 xml:space="preserve">С 2013 года на предприятии в рамках ФЦП «Развитие оборонно-промышленного комплекса на период 2011–2020 гг.» осуществляется программа технического перевооружения, создания комплекса уникального стендового и технологического оборудования для производства перспективных специализированных изделий с целью </w:t>
      </w:r>
      <w:r w:rsidRPr="00012A8B">
        <w:rPr>
          <w:rFonts w:ascii="Times New Roman" w:hAnsi="Times New Roman"/>
          <w:sz w:val="24"/>
          <w:szCs w:val="24"/>
        </w:rPr>
        <w:t>реконструкции и технического перевооружения научно-производственных мощностей предприятия. Создание данного комплекса включает в себя проектирование и изготовление автоматизированной аппаратуры, предназначенной для разработки, испытаний и серийного производства электронных датчиков цели</w:t>
      </w:r>
      <w:r w:rsidRPr="0060394F">
        <w:rPr>
          <w:rFonts w:ascii="Times New Roman" w:hAnsi="Times New Roman"/>
          <w:sz w:val="24"/>
          <w:szCs w:val="24"/>
        </w:rPr>
        <w:t xml:space="preserve">, </w:t>
      </w:r>
      <w:r w:rsidRPr="00974CC7">
        <w:rPr>
          <w:rFonts w:ascii="Times New Roman" w:hAnsi="Times New Roman"/>
          <w:sz w:val="24"/>
          <w:szCs w:val="24"/>
        </w:rPr>
        <w:t>в том числе, созданных с применением нанотехнологий и наноматериалов.</w:t>
      </w:r>
    </w:p>
    <w:p w:rsidR="00BD4847" w:rsidRDefault="00BD4847" w:rsidP="00BD484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2A8B">
        <w:rPr>
          <w:rFonts w:ascii="Times New Roman" w:hAnsi="Times New Roman"/>
          <w:sz w:val="24"/>
          <w:szCs w:val="24"/>
        </w:rPr>
        <w:t>В настоящее время НИИЭП ведёт более десятка научно исследовательских и опытно-конструкторских работ, а также, серийное производство изделий собственной разработки в обеспечение контрактов государственного оборонного заказа и государственных экспортных контрактов</w:t>
      </w:r>
      <w:r w:rsidRPr="0060394F">
        <w:rPr>
          <w:rFonts w:ascii="Times New Roman" w:hAnsi="Times New Roman"/>
          <w:sz w:val="24"/>
          <w:szCs w:val="24"/>
        </w:rPr>
        <w:t xml:space="preserve">, </w:t>
      </w:r>
      <w:r w:rsidRPr="00974CC7">
        <w:rPr>
          <w:rFonts w:ascii="Times New Roman" w:hAnsi="Times New Roman"/>
          <w:sz w:val="24"/>
          <w:szCs w:val="24"/>
        </w:rPr>
        <w:t>импортозамещения</w:t>
      </w:r>
      <w:r w:rsidRPr="00012A8B">
        <w:rPr>
          <w:rFonts w:ascii="Times New Roman" w:hAnsi="Times New Roman"/>
          <w:sz w:val="24"/>
          <w:szCs w:val="24"/>
        </w:rPr>
        <w:t>.</w:t>
      </w:r>
    </w:p>
    <w:p w:rsidR="00BD4847" w:rsidRPr="00B25588" w:rsidRDefault="00BD4847" w:rsidP="00BD4847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25588">
        <w:rPr>
          <w:rFonts w:ascii="Times New Roman" w:hAnsi="Times New Roman"/>
          <w:b/>
          <w:i/>
          <w:sz w:val="24"/>
          <w:szCs w:val="24"/>
        </w:rPr>
        <w:t>ООО «РАМ»</w:t>
      </w:r>
    </w:p>
    <w:p w:rsidR="00BD4847" w:rsidRPr="00B25588" w:rsidRDefault="00BD4847" w:rsidP="00BD4847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Общество с ограниченной ответственностью «РАМ» создано в 2004 г. как опытно-конструкторская организация, нацеленная на внедрение инновационных технологий.</w:t>
      </w:r>
    </w:p>
    <w:p w:rsidR="00BD4847" w:rsidRPr="00B25588" w:rsidRDefault="00BD4847" w:rsidP="00BD4847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Основными направлениями ООО «РАМ» деятельности являются:</w:t>
      </w:r>
    </w:p>
    <w:p w:rsidR="00BD4847" w:rsidRPr="00B25588" w:rsidRDefault="00BD4847" w:rsidP="00BD4847">
      <w:pPr>
        <w:pStyle w:val="a3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разработка и внедрение перспективных технологий, материалов и технических средств в области машиностроения, нефтедобычи, транспорта и хранения нефти, экологии, охраны окружающей среды;</w:t>
      </w:r>
    </w:p>
    <w:p w:rsidR="00BD4847" w:rsidRPr="00B25588" w:rsidRDefault="00BD4847" w:rsidP="00BD4847">
      <w:pPr>
        <w:pStyle w:val="a3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проведение научных исследований, опытно-конструкторских, проектно-расчётных и экспериментальных работ в области создания новой техники и прогрессивных технологий;</w:t>
      </w:r>
    </w:p>
    <w:p w:rsidR="00BD4847" w:rsidRPr="00B25588" w:rsidRDefault="00BD4847" w:rsidP="00BD4847">
      <w:pPr>
        <w:pStyle w:val="a3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создание инженерно-технической и производственной базы, обеспечивающей внедрение полученных научных результатов;</w:t>
      </w:r>
    </w:p>
    <w:p w:rsidR="00BD4847" w:rsidRPr="00B25588" w:rsidRDefault="00BD4847" w:rsidP="00BD4847">
      <w:pPr>
        <w:pStyle w:val="a3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внедрение проектных решений и опытных образцов своих разработок на основе лицензионного прав.</w:t>
      </w:r>
    </w:p>
    <w:p w:rsidR="00BD4847" w:rsidRPr="00012A8B" w:rsidRDefault="00BD4847" w:rsidP="00BD4847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 xml:space="preserve">ООО «РАМ» имеет опытное сборочное производство, лабораторию и стенд для испытаний. Головной офис и производственная линия находятся в городе Юбилейный – одном из научных центров Подмосковья. В 2013 году Компания вошла в состав членов </w:t>
      </w:r>
      <w:r w:rsidRPr="00012A8B">
        <w:rPr>
          <w:rFonts w:ascii="Times New Roman" w:hAnsi="Times New Roman"/>
          <w:sz w:val="24"/>
          <w:szCs w:val="24"/>
        </w:rPr>
        <w:t>Межотраслевого Объединения Наноиндустрии МОН.</w:t>
      </w:r>
    </w:p>
    <w:p w:rsidR="00BD4847" w:rsidRPr="00974CC7" w:rsidRDefault="00BD4847" w:rsidP="00BD4847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CC7">
        <w:rPr>
          <w:rFonts w:ascii="Times New Roman" w:hAnsi="Times New Roman"/>
          <w:sz w:val="24"/>
          <w:szCs w:val="24"/>
        </w:rPr>
        <w:t>Компания получила право на применение знака «Российская нанотехнологическая продукция».</w:t>
      </w:r>
    </w:p>
    <w:p w:rsidR="00BD4847" w:rsidRPr="00B25588" w:rsidRDefault="00BD4847" w:rsidP="00BD4847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25588">
        <w:rPr>
          <w:rFonts w:ascii="Times New Roman" w:hAnsi="Times New Roman"/>
          <w:b/>
          <w:i/>
          <w:sz w:val="24"/>
          <w:szCs w:val="24"/>
        </w:rPr>
        <w:t>ООО «НПК «</w:t>
      </w:r>
      <w:proofErr w:type="spellStart"/>
      <w:r w:rsidRPr="00B25588">
        <w:rPr>
          <w:rFonts w:ascii="Times New Roman" w:hAnsi="Times New Roman"/>
          <w:b/>
          <w:i/>
          <w:sz w:val="24"/>
          <w:szCs w:val="24"/>
        </w:rPr>
        <w:t>Наномет</w:t>
      </w:r>
      <w:proofErr w:type="spellEnd"/>
      <w:r w:rsidRPr="00B25588">
        <w:rPr>
          <w:rFonts w:ascii="Times New Roman" w:hAnsi="Times New Roman"/>
          <w:b/>
          <w:i/>
          <w:sz w:val="24"/>
          <w:szCs w:val="24"/>
        </w:rPr>
        <w:t>»</w:t>
      </w:r>
    </w:p>
    <w:p w:rsidR="00BD4847" w:rsidRPr="00B25588" w:rsidRDefault="00BD4847" w:rsidP="00BD4847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НПК «</w:t>
      </w:r>
      <w:proofErr w:type="spellStart"/>
      <w:r w:rsidRPr="00B25588">
        <w:rPr>
          <w:rFonts w:ascii="Times New Roman" w:hAnsi="Times New Roman"/>
          <w:sz w:val="24"/>
          <w:szCs w:val="24"/>
        </w:rPr>
        <w:t>Наномет</w:t>
      </w:r>
      <w:proofErr w:type="spellEnd"/>
      <w:r w:rsidRPr="00B25588">
        <w:rPr>
          <w:rFonts w:ascii="Times New Roman" w:hAnsi="Times New Roman"/>
          <w:sz w:val="24"/>
          <w:szCs w:val="24"/>
        </w:rPr>
        <w:t>» специализируется на производстве металлических наночастиц и их внедрении в конечные продукты. Опыт и квалификация научного коллектива компании позволяет выполнять внедрение наночастиц и активацию их уникальных свойств практически в любой продукции.</w:t>
      </w:r>
    </w:p>
    <w:p w:rsidR="00BD4847" w:rsidRPr="00B25588" w:rsidRDefault="00BD4847" w:rsidP="00BD4847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НПК «</w:t>
      </w:r>
      <w:proofErr w:type="spellStart"/>
      <w:r w:rsidRPr="00B25588">
        <w:rPr>
          <w:rFonts w:ascii="Times New Roman" w:hAnsi="Times New Roman"/>
          <w:sz w:val="24"/>
          <w:szCs w:val="24"/>
        </w:rPr>
        <w:t>Наномет</w:t>
      </w:r>
      <w:proofErr w:type="spellEnd"/>
      <w:r w:rsidRPr="00B25588">
        <w:rPr>
          <w:rFonts w:ascii="Times New Roman" w:hAnsi="Times New Roman"/>
          <w:sz w:val="24"/>
          <w:szCs w:val="24"/>
        </w:rPr>
        <w:t>» активно сотрудничает с исследовательскими и прикладными лабораториями.</w:t>
      </w:r>
    </w:p>
    <w:p w:rsidR="00BD4847" w:rsidRPr="00B25588" w:rsidRDefault="00BD4847" w:rsidP="00BD4847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НПК «</w:t>
      </w:r>
      <w:proofErr w:type="spellStart"/>
      <w:r w:rsidRPr="00B25588">
        <w:rPr>
          <w:rFonts w:ascii="Times New Roman" w:hAnsi="Times New Roman"/>
          <w:sz w:val="24"/>
          <w:szCs w:val="24"/>
        </w:rPr>
        <w:t>Наномет</w:t>
      </w:r>
      <w:proofErr w:type="spellEnd"/>
      <w:r w:rsidRPr="00B25588">
        <w:rPr>
          <w:rFonts w:ascii="Times New Roman" w:hAnsi="Times New Roman"/>
          <w:sz w:val="24"/>
          <w:szCs w:val="24"/>
        </w:rPr>
        <w:t xml:space="preserve">» ведет прикладные разработки с применением металлических наночастиц с 2008 года. За это время было реализовано более 30 успешных внедрений металлических наночастиц в различные конечные продукты с целью придания им инновационных свойств. </w:t>
      </w:r>
    </w:p>
    <w:p w:rsidR="00BD4847" w:rsidRPr="00B25588" w:rsidRDefault="00BD4847" w:rsidP="00BD4847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 xml:space="preserve"> Компания занимается как разработкой собственных продуктов, так и разработками продукции на заказ для своих клиентов. </w:t>
      </w:r>
    </w:p>
    <w:p w:rsidR="00BD4847" w:rsidRPr="00B25588" w:rsidRDefault="00BD4847" w:rsidP="00BD4847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На сегодняшний день компания имеет опыт внедрения наночастиц в продукты таких направлений:</w:t>
      </w:r>
    </w:p>
    <w:p w:rsidR="00BD4847" w:rsidRPr="00B25588" w:rsidRDefault="00BD4847" w:rsidP="00BD4847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лакокрасочные материалы;</w:t>
      </w:r>
    </w:p>
    <w:p w:rsidR="00BD4847" w:rsidRPr="00B25588" w:rsidRDefault="00BD4847" w:rsidP="00BD4847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бытовая химия;</w:t>
      </w:r>
    </w:p>
    <w:p w:rsidR="00BD4847" w:rsidRPr="00B25588" w:rsidRDefault="00BD4847" w:rsidP="00BD4847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дезинфицирующие средства;</w:t>
      </w:r>
    </w:p>
    <w:p w:rsidR="00BD4847" w:rsidRPr="00B25588" w:rsidRDefault="00BD4847" w:rsidP="00BD4847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медицинские изделия;</w:t>
      </w:r>
    </w:p>
    <w:p w:rsidR="00BD4847" w:rsidRPr="00B25588" w:rsidRDefault="00BD4847" w:rsidP="00BD4847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косметические препараты;</w:t>
      </w:r>
    </w:p>
    <w:p w:rsidR="00BD4847" w:rsidRPr="00B25588" w:rsidRDefault="00BD4847" w:rsidP="00BD4847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 xml:space="preserve">полимерная промышленность; </w:t>
      </w:r>
    </w:p>
    <w:p w:rsidR="00BD4847" w:rsidRPr="00B25588" w:rsidRDefault="00BD4847" w:rsidP="00BD4847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текстильные материалы;</w:t>
      </w:r>
    </w:p>
    <w:p w:rsidR="00BD4847" w:rsidRPr="00B25588" w:rsidRDefault="00BD4847" w:rsidP="00BD4847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катализ и нефтехимия;</w:t>
      </w:r>
    </w:p>
    <w:p w:rsidR="00BD4847" w:rsidRDefault="00BD4847" w:rsidP="00BD4847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электроника и электротехника.</w:t>
      </w:r>
    </w:p>
    <w:p w:rsidR="00BD4847" w:rsidRDefault="00BD4847" w:rsidP="00BD4847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CC7">
        <w:rPr>
          <w:rFonts w:ascii="Times New Roman" w:hAnsi="Times New Roman"/>
          <w:sz w:val="24"/>
          <w:szCs w:val="24"/>
        </w:rPr>
        <w:t>Компания получила право на применение знака «Российская нанотехнологическая продукция».</w:t>
      </w:r>
    </w:p>
    <w:p w:rsidR="0040478C" w:rsidRPr="00152720" w:rsidRDefault="0040478C" w:rsidP="0040478C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720">
        <w:rPr>
          <w:rFonts w:ascii="Times New Roman" w:hAnsi="Times New Roman"/>
          <w:sz w:val="24"/>
          <w:szCs w:val="24"/>
        </w:rPr>
        <w:t xml:space="preserve">Рабочая группа </w:t>
      </w:r>
      <w:r>
        <w:rPr>
          <w:rFonts w:ascii="Times New Roman" w:hAnsi="Times New Roman"/>
          <w:sz w:val="24"/>
          <w:szCs w:val="24"/>
        </w:rPr>
        <w:t xml:space="preserve">по разработке проекта профессионального стандарта включала руководителей и экспертов из ведущих организаций Росстандарта, предприятий наноиндустрии, профессорско-преподавательского состава </w:t>
      </w:r>
      <w:proofErr w:type="gramStart"/>
      <w:r>
        <w:rPr>
          <w:rFonts w:ascii="Times New Roman" w:hAnsi="Times New Roman"/>
          <w:sz w:val="24"/>
          <w:szCs w:val="24"/>
        </w:rPr>
        <w:t>вузов</w:t>
      </w:r>
      <w:proofErr w:type="gramEnd"/>
      <w:r>
        <w:rPr>
          <w:rFonts w:ascii="Times New Roman" w:hAnsi="Times New Roman"/>
          <w:sz w:val="24"/>
          <w:szCs w:val="24"/>
        </w:rPr>
        <w:t xml:space="preserve"> по профилю разрабатываемого </w:t>
      </w:r>
      <w:proofErr w:type="spellStart"/>
      <w:r>
        <w:rPr>
          <w:rFonts w:ascii="Times New Roman" w:hAnsi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52720">
        <w:rPr>
          <w:rFonts w:ascii="Times New Roman" w:hAnsi="Times New Roman"/>
          <w:sz w:val="24"/>
          <w:szCs w:val="24"/>
        </w:rPr>
        <w:t xml:space="preserve"> Эксперты были отобраны в соответствии с требованиями Технического задания в рамках реализации распоряжения Правительства Российской Федерации от 31 марта 2014 г. № 487-р.</w:t>
      </w:r>
    </w:p>
    <w:p w:rsidR="00BD4847" w:rsidRPr="00B25588" w:rsidRDefault="00BD4847" w:rsidP="00BD4847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B25588">
        <w:rPr>
          <w:rFonts w:ascii="Times New Roman" w:hAnsi="Times New Roman"/>
          <w:sz w:val="24"/>
          <w:szCs w:val="24"/>
        </w:rPr>
        <w:t>эксперт</w:t>
      </w:r>
      <w:r>
        <w:rPr>
          <w:rFonts w:ascii="Times New Roman" w:hAnsi="Times New Roman"/>
          <w:sz w:val="24"/>
          <w:szCs w:val="24"/>
        </w:rPr>
        <w:t>ам</w:t>
      </w:r>
      <w:r w:rsidRPr="00B25588">
        <w:rPr>
          <w:rFonts w:ascii="Times New Roman" w:hAnsi="Times New Roman"/>
          <w:sz w:val="24"/>
          <w:szCs w:val="24"/>
        </w:rPr>
        <w:t xml:space="preserve">, из состава организаций, куда были разосланы анкеты, </w:t>
      </w:r>
      <w:r>
        <w:rPr>
          <w:rFonts w:ascii="Times New Roman" w:hAnsi="Times New Roman"/>
          <w:sz w:val="24"/>
          <w:szCs w:val="24"/>
        </w:rPr>
        <w:t>предъявлялись следующие требования</w:t>
      </w:r>
      <w:r w:rsidRPr="00B25588">
        <w:rPr>
          <w:rFonts w:ascii="Times New Roman" w:hAnsi="Times New Roman"/>
          <w:sz w:val="24"/>
          <w:szCs w:val="24"/>
        </w:rPr>
        <w:t>:</w:t>
      </w:r>
    </w:p>
    <w:p w:rsidR="00BD4847" w:rsidRPr="00B25588" w:rsidRDefault="00BD4847" w:rsidP="00BD4847">
      <w:pPr>
        <w:pStyle w:val="a3"/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</w:t>
      </w:r>
      <w:r w:rsidRPr="00B25588">
        <w:rPr>
          <w:rFonts w:ascii="Times New Roman" w:hAnsi="Times New Roman"/>
          <w:sz w:val="24"/>
          <w:szCs w:val="24"/>
        </w:rPr>
        <w:t xml:space="preserve"> специфик</w:t>
      </w:r>
      <w:r>
        <w:rPr>
          <w:rFonts w:ascii="Times New Roman" w:hAnsi="Times New Roman"/>
          <w:sz w:val="24"/>
          <w:szCs w:val="24"/>
        </w:rPr>
        <w:t>и</w:t>
      </w:r>
      <w:r w:rsidRPr="00B25588">
        <w:rPr>
          <w:rFonts w:ascii="Times New Roman" w:hAnsi="Times New Roman"/>
          <w:sz w:val="24"/>
          <w:szCs w:val="24"/>
        </w:rPr>
        <w:t xml:space="preserve"> инновационной продукции наноиндустрии;</w:t>
      </w:r>
    </w:p>
    <w:p w:rsidR="00BD4847" w:rsidRPr="00B25588" w:rsidRDefault="00BD4847" w:rsidP="00BD4847">
      <w:pPr>
        <w:pStyle w:val="a3"/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</w:t>
      </w:r>
      <w:r w:rsidRPr="00B25588">
        <w:rPr>
          <w:rFonts w:ascii="Times New Roman" w:hAnsi="Times New Roman"/>
          <w:sz w:val="24"/>
          <w:szCs w:val="24"/>
        </w:rPr>
        <w:t xml:space="preserve"> организационны</w:t>
      </w:r>
      <w:r>
        <w:rPr>
          <w:rFonts w:ascii="Times New Roman" w:hAnsi="Times New Roman"/>
          <w:sz w:val="24"/>
          <w:szCs w:val="24"/>
        </w:rPr>
        <w:t>х</w:t>
      </w:r>
      <w:r w:rsidRPr="00B25588">
        <w:rPr>
          <w:rFonts w:ascii="Times New Roman" w:hAnsi="Times New Roman"/>
          <w:sz w:val="24"/>
          <w:szCs w:val="24"/>
        </w:rPr>
        <w:t xml:space="preserve"> и научно-методологически</w:t>
      </w:r>
      <w:r>
        <w:rPr>
          <w:rFonts w:ascii="Times New Roman" w:hAnsi="Times New Roman"/>
          <w:sz w:val="24"/>
          <w:szCs w:val="24"/>
        </w:rPr>
        <w:t>х основ</w:t>
      </w:r>
      <w:r w:rsidRPr="00B25588">
        <w:rPr>
          <w:rFonts w:ascii="Times New Roman" w:hAnsi="Times New Roman"/>
          <w:sz w:val="24"/>
          <w:szCs w:val="24"/>
        </w:rPr>
        <w:t xml:space="preserve"> стандартизации.</w:t>
      </w:r>
    </w:p>
    <w:p w:rsidR="00BD4847" w:rsidRPr="00B25588" w:rsidRDefault="00BD4847" w:rsidP="00BD484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b/>
          <w:sz w:val="24"/>
          <w:szCs w:val="24"/>
        </w:rPr>
        <w:tab/>
      </w:r>
      <w:r w:rsidRPr="00B25588">
        <w:rPr>
          <w:rFonts w:ascii="Times New Roman" w:hAnsi="Times New Roman"/>
          <w:sz w:val="24"/>
          <w:szCs w:val="24"/>
        </w:rPr>
        <w:t xml:space="preserve">Предпочтительными </w:t>
      </w:r>
      <w:r>
        <w:rPr>
          <w:rFonts w:ascii="Times New Roman" w:hAnsi="Times New Roman"/>
          <w:sz w:val="24"/>
          <w:szCs w:val="24"/>
        </w:rPr>
        <w:t xml:space="preserve">при отборе экспертов </w:t>
      </w:r>
      <w:r w:rsidRPr="00B25588"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z w:val="24"/>
          <w:szCs w:val="24"/>
        </w:rPr>
        <w:t>лись</w:t>
      </w:r>
      <w:r w:rsidRPr="00B25588">
        <w:rPr>
          <w:rFonts w:ascii="Times New Roman" w:hAnsi="Times New Roman"/>
          <w:sz w:val="24"/>
          <w:szCs w:val="24"/>
        </w:rPr>
        <w:t xml:space="preserve"> следующие факторы:</w:t>
      </w:r>
    </w:p>
    <w:p w:rsidR="00BD4847" w:rsidRPr="00B25588" w:rsidRDefault="00BD4847" w:rsidP="00BD4847">
      <w:pPr>
        <w:pStyle w:val="a3"/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эксперт представляет организацию в</w:t>
      </w:r>
      <w:r w:rsidRPr="00B25588">
        <w:rPr>
          <w:rFonts w:ascii="Times New Roman" w:hAnsi="Times New Roman"/>
          <w:b/>
          <w:sz w:val="24"/>
          <w:szCs w:val="24"/>
        </w:rPr>
        <w:t xml:space="preserve"> </w:t>
      </w:r>
      <w:r w:rsidRPr="00B25588">
        <w:rPr>
          <w:rFonts w:ascii="Times New Roman" w:hAnsi="Times New Roman"/>
          <w:sz w:val="24"/>
          <w:szCs w:val="24"/>
        </w:rPr>
        <w:t>национальном Техническом комитете 441 «Нанотехнологии»;</w:t>
      </w:r>
    </w:p>
    <w:p w:rsidR="00BD4847" w:rsidRPr="00B25588" w:rsidRDefault="00BD4847" w:rsidP="00BD4847">
      <w:pPr>
        <w:pStyle w:val="a3"/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эксперт непосредственно выполняет функции специалиста по стандартизации в организации (или имеет опыт работы в качестве специалиста по стандартизации);</w:t>
      </w:r>
    </w:p>
    <w:p w:rsidR="00BD4847" w:rsidRPr="00B25588" w:rsidRDefault="00BD4847" w:rsidP="00BD4847">
      <w:pPr>
        <w:pStyle w:val="a3"/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эксперт занимает руководящую должность, в подчинение ему входит подразделение стандартизации или отдельный специалист, выполняющий функции специалиста по стандартизации.</w:t>
      </w:r>
    </w:p>
    <w:p w:rsidR="00BD4847" w:rsidRDefault="00BD4847" w:rsidP="00BD484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847">
        <w:rPr>
          <w:rFonts w:ascii="Times New Roman" w:hAnsi="Times New Roman"/>
          <w:sz w:val="24"/>
          <w:szCs w:val="24"/>
        </w:rPr>
        <w:t xml:space="preserve">На каждом предприятии для </w:t>
      </w:r>
      <w:r>
        <w:rPr>
          <w:rFonts w:ascii="Times New Roman" w:hAnsi="Times New Roman"/>
          <w:sz w:val="24"/>
          <w:szCs w:val="24"/>
        </w:rPr>
        <w:t>данного</w:t>
      </w:r>
      <w:r w:rsidRPr="00BD4847">
        <w:rPr>
          <w:rFonts w:ascii="Times New Roman" w:hAnsi="Times New Roman"/>
          <w:sz w:val="24"/>
          <w:szCs w:val="24"/>
        </w:rPr>
        <w:t xml:space="preserve"> вида профессиональной деятельности были опрошены компетентные эксперты.</w:t>
      </w:r>
    </w:p>
    <w:p w:rsidR="0040478C" w:rsidRDefault="0040478C" w:rsidP="00BD484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работам по </w:t>
      </w:r>
      <w:r w:rsidR="00181F0D">
        <w:rPr>
          <w:rFonts w:ascii="Times New Roman" w:hAnsi="Times New Roman"/>
          <w:sz w:val="24"/>
          <w:szCs w:val="24"/>
        </w:rPr>
        <w:t xml:space="preserve">согласованию и </w:t>
      </w:r>
      <w:r>
        <w:rPr>
          <w:rFonts w:ascii="Times New Roman" w:hAnsi="Times New Roman"/>
          <w:sz w:val="24"/>
          <w:szCs w:val="24"/>
        </w:rPr>
        <w:t xml:space="preserve">экспертизе </w:t>
      </w:r>
      <w:r w:rsidR="00181F0D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проекта  профессионального стандарта </w:t>
      </w:r>
      <w:proofErr w:type="gramStart"/>
      <w:r w:rsidR="00181F0D">
        <w:rPr>
          <w:rFonts w:ascii="Times New Roman" w:hAnsi="Times New Roman"/>
          <w:sz w:val="24"/>
          <w:szCs w:val="24"/>
        </w:rPr>
        <w:t>привлечены</w:t>
      </w:r>
      <w:proofErr w:type="gramEnd"/>
      <w:r w:rsidR="00181F0D">
        <w:rPr>
          <w:rFonts w:ascii="Times New Roman" w:hAnsi="Times New Roman"/>
          <w:sz w:val="24"/>
          <w:szCs w:val="24"/>
        </w:rPr>
        <w:t>:</w:t>
      </w:r>
    </w:p>
    <w:p w:rsidR="00181F0D" w:rsidRPr="00C80EBF" w:rsidRDefault="00181F0D" w:rsidP="00181F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EBF">
        <w:rPr>
          <w:rFonts w:ascii="Times New Roman" w:hAnsi="Times New Roman"/>
          <w:sz w:val="24"/>
          <w:szCs w:val="24"/>
        </w:rPr>
        <w:t>– </w:t>
      </w:r>
      <w:r w:rsidRPr="00C80EBF">
        <w:rPr>
          <w:rFonts w:ascii="Times New Roman" w:hAnsi="Times New Roman"/>
          <w:b/>
          <w:sz w:val="24"/>
          <w:szCs w:val="24"/>
        </w:rPr>
        <w:t>ФГБУ «Научно-исследовательский институт труда и социального страхования», город Мос</w:t>
      </w:r>
      <w:r w:rsidRPr="00C80EBF">
        <w:rPr>
          <w:rFonts w:ascii="Times New Roman" w:hAnsi="Times New Roman"/>
          <w:b/>
          <w:sz w:val="24"/>
          <w:szCs w:val="24"/>
        </w:rPr>
        <w:t>к</w:t>
      </w:r>
      <w:r w:rsidRPr="00C80EBF">
        <w:rPr>
          <w:rFonts w:ascii="Times New Roman" w:hAnsi="Times New Roman"/>
          <w:b/>
          <w:sz w:val="24"/>
          <w:szCs w:val="24"/>
        </w:rPr>
        <w:t>ва</w:t>
      </w:r>
      <w:r w:rsidRPr="00C80EBF">
        <w:rPr>
          <w:rFonts w:ascii="Times New Roman" w:hAnsi="Times New Roman"/>
          <w:sz w:val="24"/>
          <w:szCs w:val="24"/>
        </w:rPr>
        <w:t xml:space="preserve"> – ведущий научно-исследовательский, экспертно-аналитический, консультационный и образовательный центр, проводящий прикладные и фундаментальные исследования по вопросам социальной политики и трудовых отношений - занятости, оплаты труда, социального страхования, пенсионного обеспечения, государственной службы, социального партнерства, нормирования труда. Институт разрабатывает рекомендации, вырабатывает и реализует комплексные решения в профильных областях, предоставляет консультации по профильным вопросам на федеральном, региональном, отраслевом и корпоративном уровнях;</w:t>
      </w:r>
    </w:p>
    <w:p w:rsidR="0040478C" w:rsidRPr="00C80EBF" w:rsidRDefault="0040478C" w:rsidP="00181F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EBF">
        <w:rPr>
          <w:rFonts w:ascii="Times New Roman" w:hAnsi="Times New Roman"/>
          <w:sz w:val="24"/>
          <w:szCs w:val="24"/>
        </w:rPr>
        <w:t>– </w:t>
      </w:r>
      <w:r w:rsidRPr="00C80EBF">
        <w:rPr>
          <w:rFonts w:ascii="Times New Roman" w:hAnsi="Times New Roman"/>
          <w:b/>
          <w:sz w:val="24"/>
          <w:szCs w:val="24"/>
        </w:rPr>
        <w:t>АНО «Национальное агентство развития квалификаций», город Москва</w:t>
      </w:r>
      <w:r w:rsidRPr="00C80EBF">
        <w:rPr>
          <w:rFonts w:ascii="Times New Roman" w:hAnsi="Times New Roman"/>
          <w:sz w:val="24"/>
          <w:szCs w:val="24"/>
        </w:rPr>
        <w:t>, создан</w:t>
      </w:r>
      <w:r w:rsidR="00181F0D">
        <w:rPr>
          <w:rFonts w:ascii="Times New Roman" w:hAnsi="Times New Roman"/>
          <w:sz w:val="24"/>
          <w:szCs w:val="24"/>
        </w:rPr>
        <w:t>о</w:t>
      </w:r>
      <w:r w:rsidRPr="00C80EBF">
        <w:rPr>
          <w:rFonts w:ascii="Times New Roman" w:hAnsi="Times New Roman"/>
          <w:sz w:val="24"/>
          <w:szCs w:val="24"/>
        </w:rPr>
        <w:t xml:space="preserve"> Общероссийским объединением работодателей «Российский союз промышленников и предпринимателей» (ООР РСПП) и Общероссийской общественной организацией «Российский союз промышленников и предпринимателей» (ООО РСПП)  для формирования современных эффективных механизмов взаимодействия бизнеса и системы образования;</w:t>
      </w:r>
    </w:p>
    <w:p w:rsidR="0040478C" w:rsidRPr="00C80EBF" w:rsidRDefault="0040478C" w:rsidP="00181F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EBF">
        <w:rPr>
          <w:rFonts w:ascii="Times New Roman" w:hAnsi="Times New Roman"/>
          <w:sz w:val="24"/>
          <w:szCs w:val="24"/>
        </w:rPr>
        <w:t>– </w:t>
      </w:r>
      <w:r w:rsidRPr="00C80EBF">
        <w:rPr>
          <w:rFonts w:ascii="Times New Roman" w:hAnsi="Times New Roman"/>
          <w:b/>
          <w:sz w:val="24"/>
          <w:szCs w:val="24"/>
        </w:rPr>
        <w:t>Общероссийское объединение работодателей «Российский союз промышленников и предпринимателей», город Москва</w:t>
      </w:r>
      <w:r w:rsidRPr="00C80EBF">
        <w:rPr>
          <w:rFonts w:ascii="Times New Roman" w:hAnsi="Times New Roman"/>
          <w:sz w:val="24"/>
          <w:szCs w:val="24"/>
        </w:rPr>
        <w:t xml:space="preserve"> – общероссийская организация, включающая более ста отраслевых и региональных объединений, представляющих ключевые секторы экономики</w:t>
      </w:r>
      <w:r w:rsidR="00181F0D">
        <w:rPr>
          <w:rFonts w:ascii="Times New Roman" w:hAnsi="Times New Roman"/>
          <w:sz w:val="24"/>
          <w:szCs w:val="24"/>
        </w:rPr>
        <w:t xml:space="preserve"> России</w:t>
      </w:r>
      <w:r w:rsidRPr="00C80EBF">
        <w:rPr>
          <w:rFonts w:ascii="Times New Roman" w:hAnsi="Times New Roman"/>
          <w:sz w:val="24"/>
          <w:szCs w:val="24"/>
        </w:rPr>
        <w:t xml:space="preserve">. </w:t>
      </w:r>
      <w:r w:rsidR="00181F0D">
        <w:rPr>
          <w:rFonts w:ascii="Times New Roman" w:hAnsi="Times New Roman"/>
          <w:sz w:val="24"/>
          <w:szCs w:val="24"/>
        </w:rPr>
        <w:t xml:space="preserve">Деятельность </w:t>
      </w:r>
      <w:r w:rsidRPr="00C80EBF">
        <w:rPr>
          <w:rFonts w:ascii="Times New Roman" w:hAnsi="Times New Roman"/>
          <w:sz w:val="24"/>
          <w:szCs w:val="24"/>
        </w:rPr>
        <w:t xml:space="preserve">РСПП </w:t>
      </w:r>
      <w:r w:rsidR="00181F0D">
        <w:rPr>
          <w:rFonts w:ascii="Times New Roman" w:hAnsi="Times New Roman"/>
          <w:sz w:val="24"/>
          <w:szCs w:val="24"/>
        </w:rPr>
        <w:t xml:space="preserve">направлена на </w:t>
      </w:r>
      <w:r w:rsidRPr="00C80EBF">
        <w:rPr>
          <w:rFonts w:ascii="Times New Roman" w:hAnsi="Times New Roman"/>
          <w:sz w:val="24"/>
          <w:szCs w:val="24"/>
        </w:rPr>
        <w:t>консолидаци</w:t>
      </w:r>
      <w:r w:rsidR="00181F0D">
        <w:rPr>
          <w:rFonts w:ascii="Times New Roman" w:hAnsi="Times New Roman"/>
          <w:sz w:val="24"/>
          <w:szCs w:val="24"/>
        </w:rPr>
        <w:t>ю</w:t>
      </w:r>
      <w:r w:rsidRPr="00C80EBF">
        <w:rPr>
          <w:rFonts w:ascii="Times New Roman" w:hAnsi="Times New Roman"/>
          <w:sz w:val="24"/>
          <w:szCs w:val="24"/>
        </w:rPr>
        <w:t xml:space="preserve"> усилий промышленников и предпринимателей России</w:t>
      </w:r>
      <w:r w:rsidR="00181F0D">
        <w:rPr>
          <w:rFonts w:ascii="Times New Roman" w:hAnsi="Times New Roman"/>
          <w:sz w:val="24"/>
          <w:szCs w:val="24"/>
        </w:rPr>
        <w:t xml:space="preserve"> по</w:t>
      </w:r>
      <w:r w:rsidRPr="00C80EBF">
        <w:rPr>
          <w:rFonts w:ascii="Times New Roman" w:hAnsi="Times New Roman"/>
          <w:sz w:val="24"/>
          <w:szCs w:val="24"/>
        </w:rPr>
        <w:t xml:space="preserve"> улучшени</w:t>
      </w:r>
      <w:r w:rsidR="00181F0D">
        <w:rPr>
          <w:rFonts w:ascii="Times New Roman" w:hAnsi="Times New Roman"/>
          <w:sz w:val="24"/>
          <w:szCs w:val="24"/>
        </w:rPr>
        <w:t>ю</w:t>
      </w:r>
      <w:r w:rsidRPr="00C80EBF">
        <w:rPr>
          <w:rFonts w:ascii="Times New Roman" w:hAnsi="Times New Roman"/>
          <w:sz w:val="24"/>
          <w:szCs w:val="24"/>
        </w:rPr>
        <w:t xml:space="preserve"> деловой среды, повышени</w:t>
      </w:r>
      <w:r w:rsidR="00181F0D">
        <w:rPr>
          <w:rFonts w:ascii="Times New Roman" w:hAnsi="Times New Roman"/>
          <w:sz w:val="24"/>
          <w:szCs w:val="24"/>
        </w:rPr>
        <w:t>ю</w:t>
      </w:r>
      <w:r w:rsidRPr="00C80EBF">
        <w:rPr>
          <w:rFonts w:ascii="Times New Roman" w:hAnsi="Times New Roman"/>
          <w:sz w:val="24"/>
          <w:szCs w:val="24"/>
        </w:rPr>
        <w:t xml:space="preserve"> статуса российского бизнеса в стране и в мире, поддержани</w:t>
      </w:r>
      <w:r w:rsidR="00181F0D">
        <w:rPr>
          <w:rFonts w:ascii="Times New Roman" w:hAnsi="Times New Roman"/>
          <w:sz w:val="24"/>
          <w:szCs w:val="24"/>
        </w:rPr>
        <w:t>ю</w:t>
      </w:r>
      <w:r w:rsidRPr="00C80EBF">
        <w:rPr>
          <w:rFonts w:ascii="Times New Roman" w:hAnsi="Times New Roman"/>
          <w:sz w:val="24"/>
          <w:szCs w:val="24"/>
        </w:rPr>
        <w:t xml:space="preserve"> баланса интересов общества, власти и бизнеса. РСПП </w:t>
      </w:r>
      <w:r w:rsidR="00181F0D">
        <w:rPr>
          <w:rFonts w:ascii="Times New Roman" w:hAnsi="Times New Roman"/>
          <w:sz w:val="24"/>
          <w:szCs w:val="24"/>
        </w:rPr>
        <w:t xml:space="preserve">организует и проводит </w:t>
      </w:r>
      <w:r w:rsidRPr="00C80EBF">
        <w:rPr>
          <w:rFonts w:ascii="Times New Roman" w:hAnsi="Times New Roman"/>
          <w:sz w:val="24"/>
          <w:szCs w:val="24"/>
        </w:rPr>
        <w:t>конференции</w:t>
      </w:r>
      <w:r w:rsidR="00181F0D">
        <w:rPr>
          <w:rFonts w:ascii="Times New Roman" w:hAnsi="Times New Roman"/>
          <w:sz w:val="24"/>
          <w:szCs w:val="24"/>
        </w:rPr>
        <w:t>, круглые столы и семинары</w:t>
      </w:r>
      <w:r w:rsidRPr="00C80EBF">
        <w:rPr>
          <w:rFonts w:ascii="Times New Roman" w:hAnsi="Times New Roman"/>
          <w:sz w:val="24"/>
          <w:szCs w:val="24"/>
        </w:rPr>
        <w:t xml:space="preserve"> по актуальным экономическим проблемам с участием представителей российских и зарубежных </w:t>
      </w:r>
      <w:proofErr w:type="gramStart"/>
      <w:r w:rsidRPr="00C80EBF">
        <w:rPr>
          <w:rFonts w:ascii="Times New Roman" w:hAnsi="Times New Roman"/>
          <w:sz w:val="24"/>
          <w:szCs w:val="24"/>
        </w:rPr>
        <w:t>бизнес-кругов</w:t>
      </w:r>
      <w:proofErr w:type="gramEnd"/>
      <w:r w:rsidRPr="00C80EBF">
        <w:rPr>
          <w:rFonts w:ascii="Times New Roman" w:hAnsi="Times New Roman"/>
          <w:sz w:val="24"/>
          <w:szCs w:val="24"/>
        </w:rPr>
        <w:t>, а также руководителей федеральных органов власти. Итогами этих форумов являются решения, которые принимаются на государственном уровне в сфере предпринимательства и бизнеса в России.</w:t>
      </w:r>
    </w:p>
    <w:p w:rsidR="00BD4847" w:rsidRPr="00C80EBF" w:rsidRDefault="00BD4847" w:rsidP="00BD484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847">
        <w:rPr>
          <w:rFonts w:ascii="Times New Roman" w:hAnsi="Times New Roman"/>
          <w:sz w:val="24"/>
          <w:szCs w:val="24"/>
        </w:rPr>
        <w:t>Перечень организаций, сведения об уполномоченных лицах, участвовавших в разработке проект</w:t>
      </w:r>
      <w:r>
        <w:rPr>
          <w:rFonts w:ascii="Times New Roman" w:hAnsi="Times New Roman"/>
          <w:sz w:val="24"/>
          <w:szCs w:val="24"/>
        </w:rPr>
        <w:t xml:space="preserve">а профессионального стандарта, </w:t>
      </w:r>
      <w:r w:rsidRPr="00BD4847">
        <w:rPr>
          <w:rFonts w:ascii="Times New Roman" w:hAnsi="Times New Roman"/>
          <w:sz w:val="24"/>
          <w:szCs w:val="24"/>
        </w:rPr>
        <w:t>прив</w:t>
      </w:r>
      <w:r>
        <w:rPr>
          <w:rFonts w:ascii="Times New Roman" w:hAnsi="Times New Roman"/>
          <w:sz w:val="24"/>
          <w:szCs w:val="24"/>
        </w:rPr>
        <w:t>едены</w:t>
      </w:r>
      <w:r w:rsidRPr="00BD4847">
        <w:rPr>
          <w:rFonts w:ascii="Times New Roman" w:hAnsi="Times New Roman"/>
          <w:sz w:val="24"/>
          <w:szCs w:val="24"/>
        </w:rPr>
        <w:t xml:space="preserve"> в Приложении № 1 к Пояснительной записке.</w:t>
      </w:r>
    </w:p>
    <w:p w:rsidR="00BD4847" w:rsidRPr="00BD4847" w:rsidRDefault="00BD4847" w:rsidP="00BD484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847">
        <w:rPr>
          <w:rFonts w:ascii="Times New Roman" w:hAnsi="Times New Roman"/>
          <w:sz w:val="24"/>
          <w:szCs w:val="24"/>
        </w:rPr>
        <w:t xml:space="preserve">Разработанный проект профессионального стандарта прошел обсуждение на круглых столах с участием представителей профессионального сообщества, работодателей, их объединений, федеральных органов исполнительной власти и органов исполнительной власти субъектов Российской Федерации. Каждое обсуждение фиксировалось доработкой проекта профессионального стандарта с учетом полученных замечаний/предложений. </w:t>
      </w:r>
    </w:p>
    <w:p w:rsidR="00BD4847" w:rsidRPr="00BD4847" w:rsidRDefault="00BD4847" w:rsidP="00BD484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847">
        <w:rPr>
          <w:rFonts w:ascii="Times New Roman" w:hAnsi="Times New Roman"/>
          <w:sz w:val="24"/>
          <w:szCs w:val="24"/>
        </w:rPr>
        <w:t>В тексте проекта стандарта учтены и отражены мнения, замечания и рекомендации представителей профессионального сообщества, ведущих профильных профессиональных ассоциаций и профессиональных союзов федерального уровня.</w:t>
      </w:r>
    </w:p>
    <w:p w:rsidR="005F01E3" w:rsidRDefault="005F01E3" w:rsidP="00D158A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847" w:rsidRPr="00BD4847" w:rsidRDefault="00BD4847" w:rsidP="00BD4847">
      <w:pPr>
        <w:pStyle w:val="1"/>
        <w:spacing w:before="0"/>
        <w:ind w:firstLine="567"/>
        <w:jc w:val="both"/>
        <w:rPr>
          <w:rFonts w:ascii="Times New Roman" w:eastAsiaTheme="majorEastAsia" w:hAnsi="Times New Roman"/>
          <w:b/>
          <w:color w:val="auto"/>
          <w:sz w:val="24"/>
          <w:szCs w:val="24"/>
        </w:rPr>
      </w:pPr>
      <w:bookmarkStart w:id="6" w:name="_Toc421096116"/>
      <w:r w:rsidRPr="00BD4847">
        <w:rPr>
          <w:rFonts w:ascii="Times New Roman" w:eastAsiaTheme="majorEastAsia" w:hAnsi="Times New Roman"/>
          <w:b/>
          <w:color w:val="auto"/>
          <w:sz w:val="24"/>
          <w:szCs w:val="24"/>
        </w:rPr>
        <w:t>2.2. Описание требований к экспертам (квалификация, категории, количество), привлекаемым к разработке и обсуждению проекта профессионального стандарта, и описание использованных методов</w:t>
      </w:r>
      <w:bookmarkEnd w:id="6"/>
    </w:p>
    <w:p w:rsidR="005F01E3" w:rsidRDefault="005F01E3" w:rsidP="00D158A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C5D4B" w:rsidRDefault="004C5D4B" w:rsidP="00BD4847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BD4847" w:rsidRPr="00EE6AC6">
        <w:rPr>
          <w:rFonts w:ascii="Times New Roman" w:eastAsia="Times New Roman" w:hAnsi="Times New Roman"/>
          <w:sz w:val="24"/>
          <w:szCs w:val="24"/>
        </w:rPr>
        <w:t>роведени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="00BD4847" w:rsidRPr="00EE6AC6">
        <w:rPr>
          <w:rFonts w:ascii="Times New Roman" w:eastAsia="Times New Roman" w:hAnsi="Times New Roman"/>
          <w:sz w:val="24"/>
          <w:szCs w:val="24"/>
        </w:rPr>
        <w:t xml:space="preserve"> опроса специалистов </w:t>
      </w:r>
      <w:r>
        <w:rPr>
          <w:rFonts w:ascii="Times New Roman" w:eastAsia="Times New Roman" w:hAnsi="Times New Roman"/>
          <w:sz w:val="24"/>
          <w:szCs w:val="24"/>
        </w:rPr>
        <w:t>было проведено в два этапа: на стадии профессиональной (непубличной) экспертизы и на стадии профессионально-общественной экспертизы. Для целей опроса специалистов были</w:t>
      </w:r>
      <w:r w:rsidR="00BD4847" w:rsidRPr="00EE6AC6">
        <w:rPr>
          <w:rFonts w:ascii="Times New Roman" w:eastAsia="Times New Roman" w:hAnsi="Times New Roman"/>
          <w:sz w:val="24"/>
          <w:szCs w:val="24"/>
        </w:rPr>
        <w:t xml:space="preserve"> разработаны две анкеты. </w:t>
      </w:r>
    </w:p>
    <w:p w:rsidR="004C5D4B" w:rsidRPr="00B25588" w:rsidRDefault="004C5D4B" w:rsidP="004C5D4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Были определены </w:t>
      </w:r>
      <w:r w:rsidRPr="00B25588">
        <w:rPr>
          <w:rFonts w:ascii="Times New Roman" w:hAnsi="Times New Roman"/>
          <w:sz w:val="24"/>
          <w:szCs w:val="24"/>
        </w:rPr>
        <w:t>следующие основные требования к экспертам:</w:t>
      </w:r>
    </w:p>
    <w:p w:rsidR="004C5D4B" w:rsidRPr="00B25588" w:rsidRDefault="004C5D4B" w:rsidP="004C5D4B">
      <w:pPr>
        <w:spacing w:before="240"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25588">
        <w:rPr>
          <w:rFonts w:ascii="Times New Roman" w:hAnsi="Times New Roman"/>
          <w:i/>
          <w:sz w:val="24"/>
          <w:szCs w:val="24"/>
        </w:rPr>
        <w:t>1. Общие требования</w:t>
      </w:r>
    </w:p>
    <w:p w:rsidR="004C5D4B" w:rsidRPr="00B25588" w:rsidRDefault="004C5D4B" w:rsidP="004C5D4B">
      <w:pPr>
        <w:pStyle w:val="a3"/>
        <w:numPr>
          <w:ilvl w:val="0"/>
          <w:numId w:val="19"/>
        </w:numPr>
        <w:tabs>
          <w:tab w:val="left" w:pos="993"/>
        </w:tabs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высшее образование;</w:t>
      </w:r>
    </w:p>
    <w:p w:rsidR="004C5D4B" w:rsidRPr="00B25588" w:rsidRDefault="004C5D4B" w:rsidP="004C5D4B">
      <w:pPr>
        <w:pStyle w:val="a3"/>
        <w:numPr>
          <w:ilvl w:val="0"/>
          <w:numId w:val="19"/>
        </w:numPr>
        <w:tabs>
          <w:tab w:val="left" w:pos="993"/>
        </w:tabs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область деятельности: стандартизация, наноиндустрия, образование;</w:t>
      </w:r>
    </w:p>
    <w:p w:rsidR="004C5D4B" w:rsidRPr="00B25588" w:rsidRDefault="004C5D4B" w:rsidP="004C5D4B">
      <w:pPr>
        <w:pStyle w:val="a3"/>
        <w:numPr>
          <w:ilvl w:val="0"/>
          <w:numId w:val="19"/>
        </w:numPr>
        <w:tabs>
          <w:tab w:val="left" w:pos="993"/>
        </w:tabs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опыт работы в определенной области деятельности;</w:t>
      </w:r>
    </w:p>
    <w:p w:rsidR="004C5D4B" w:rsidRPr="00B25588" w:rsidRDefault="004C5D4B" w:rsidP="004C5D4B">
      <w:pPr>
        <w:pStyle w:val="a3"/>
        <w:numPr>
          <w:ilvl w:val="0"/>
          <w:numId w:val="19"/>
        </w:numPr>
        <w:tabs>
          <w:tab w:val="left" w:pos="993"/>
        </w:tabs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признание в определенной области деятельности.</w:t>
      </w:r>
    </w:p>
    <w:p w:rsidR="004C5D4B" w:rsidRPr="00B25588" w:rsidRDefault="004C5D4B" w:rsidP="004C5D4B">
      <w:pPr>
        <w:spacing w:before="240"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25588">
        <w:rPr>
          <w:rFonts w:ascii="Times New Roman" w:hAnsi="Times New Roman"/>
          <w:i/>
          <w:sz w:val="24"/>
          <w:szCs w:val="24"/>
        </w:rPr>
        <w:t xml:space="preserve">2. Требования к общим компетенциям эксперта </w:t>
      </w:r>
    </w:p>
    <w:p w:rsidR="004C5D4B" w:rsidRPr="00B25588" w:rsidRDefault="004C5D4B" w:rsidP="004C5D4B">
      <w:pPr>
        <w:pStyle w:val="a3"/>
        <w:numPr>
          <w:ilvl w:val="0"/>
          <w:numId w:val="20"/>
        </w:numPr>
        <w:tabs>
          <w:tab w:val="left" w:pos="993"/>
        </w:tabs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выбирать методы и способы выполнения профессиональных задач из известных, оценивать их применимость в поставленной задаче, эффективность и качество;</w:t>
      </w:r>
    </w:p>
    <w:p w:rsidR="004C5D4B" w:rsidRPr="00B25588" w:rsidRDefault="004C5D4B" w:rsidP="004C5D4B">
      <w:pPr>
        <w:pStyle w:val="a3"/>
        <w:numPr>
          <w:ilvl w:val="0"/>
          <w:numId w:val="20"/>
        </w:numPr>
        <w:tabs>
          <w:tab w:val="left" w:pos="993"/>
        </w:tabs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работать в команде, эффективно общаться с коллегами, соблюдать правила делового этикета;</w:t>
      </w:r>
    </w:p>
    <w:p w:rsidR="004C5D4B" w:rsidRPr="00B25588" w:rsidRDefault="004C5D4B" w:rsidP="004C5D4B">
      <w:pPr>
        <w:pStyle w:val="a3"/>
        <w:numPr>
          <w:ilvl w:val="0"/>
          <w:numId w:val="20"/>
        </w:numPr>
        <w:tabs>
          <w:tab w:val="left" w:pos="993"/>
        </w:tabs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усваивать и анализировать значительный объем разнообразной информации;</w:t>
      </w:r>
    </w:p>
    <w:p w:rsidR="004C5D4B" w:rsidRPr="00B25588" w:rsidRDefault="004C5D4B" w:rsidP="004C5D4B">
      <w:pPr>
        <w:pStyle w:val="a3"/>
        <w:numPr>
          <w:ilvl w:val="0"/>
          <w:numId w:val="20"/>
        </w:numPr>
        <w:tabs>
          <w:tab w:val="left" w:pos="993"/>
        </w:tabs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 xml:space="preserve">уметь четко и доказательно формулировать свою позицию в письменной и устной форме. </w:t>
      </w:r>
    </w:p>
    <w:p w:rsidR="004C5D4B" w:rsidRPr="00B25588" w:rsidRDefault="004C5D4B" w:rsidP="004C5D4B">
      <w:pPr>
        <w:spacing w:before="240"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25588">
        <w:rPr>
          <w:rFonts w:ascii="Times New Roman" w:hAnsi="Times New Roman"/>
          <w:i/>
          <w:sz w:val="24"/>
          <w:szCs w:val="24"/>
        </w:rPr>
        <w:t>3. Требования к профессиональным компетенциям экспертов</w:t>
      </w:r>
    </w:p>
    <w:p w:rsidR="004C5D4B" w:rsidRPr="00B25588" w:rsidRDefault="004C5D4B" w:rsidP="004C5D4B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Эксперт, привлекаемый к экспертизе проекта квалификационных требований по инженерным видам деятельности в области стандартизации в наноиндустрии должен знать:</w:t>
      </w:r>
    </w:p>
    <w:p w:rsidR="004C5D4B" w:rsidRPr="00B25588" w:rsidRDefault="004C5D4B" w:rsidP="004C5D4B">
      <w:pPr>
        <w:pStyle w:val="a3"/>
        <w:numPr>
          <w:ilvl w:val="0"/>
          <w:numId w:val="21"/>
        </w:numPr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законодательство Российской Федерации в области образования и в области разработки профессиональных стандартов, включая:</w:t>
      </w:r>
    </w:p>
    <w:p w:rsidR="004C5D4B" w:rsidRPr="00B25588" w:rsidRDefault="004C5D4B" w:rsidP="004C5D4B">
      <w:pPr>
        <w:pStyle w:val="a3"/>
        <w:numPr>
          <w:ilvl w:val="0"/>
          <w:numId w:val="21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Трудовой кодекс РФ в части, регламентирующей трудовые отношения в области образования, разработку и применение профессиональных стандартов и иных квалификационных характеристик;</w:t>
      </w:r>
    </w:p>
    <w:p w:rsidR="004C5D4B" w:rsidRPr="00B25588" w:rsidRDefault="004C5D4B" w:rsidP="004C5D4B">
      <w:pPr>
        <w:pStyle w:val="a3"/>
        <w:numPr>
          <w:ilvl w:val="0"/>
          <w:numId w:val="21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4C5D4B" w:rsidRPr="00B25588" w:rsidRDefault="004C5D4B" w:rsidP="004C5D4B">
      <w:pPr>
        <w:pStyle w:val="a3"/>
        <w:numPr>
          <w:ilvl w:val="0"/>
          <w:numId w:val="21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Федеральный закон от 3 декабря 2012 г. № 236-ФЗ «О внесении изменений в Трудовой кодекс Российской Федерации и статью 1 Федерального закона «О техническом регулировании»;</w:t>
      </w:r>
    </w:p>
    <w:p w:rsidR="004C5D4B" w:rsidRPr="00B25588" w:rsidRDefault="004C5D4B" w:rsidP="004C5D4B">
      <w:pPr>
        <w:pStyle w:val="a3"/>
        <w:numPr>
          <w:ilvl w:val="0"/>
          <w:numId w:val="21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Указ Президента Российской Федерации от 7 мая 2012 г. № 597 «О мероприятиях по реализации государственной социальной политики»;</w:t>
      </w:r>
    </w:p>
    <w:p w:rsidR="004C5D4B" w:rsidRPr="00B25588" w:rsidRDefault="004C5D4B" w:rsidP="004C5D4B">
      <w:pPr>
        <w:pStyle w:val="a3"/>
        <w:numPr>
          <w:ilvl w:val="0"/>
          <w:numId w:val="21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План разработки профессиональных стандартов на 2012 - 2015 годы, утвержденный распоряжением Правительства Российской Федерации от 29 ноября 2012 г. № 2204-р;</w:t>
      </w:r>
    </w:p>
    <w:p w:rsidR="004C5D4B" w:rsidRPr="00B25588" w:rsidRDefault="004C5D4B" w:rsidP="004C5D4B">
      <w:pPr>
        <w:pStyle w:val="a3"/>
        <w:numPr>
          <w:ilvl w:val="0"/>
          <w:numId w:val="21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Приказ Министерства труда и социальной защиты Российской Федерации от 30 ноября 2012 г. № 565 «Об утверждении плана-графика подготовки профессиональных стандартов в 2013 - 2014 годах»;</w:t>
      </w:r>
    </w:p>
    <w:p w:rsidR="004C5D4B" w:rsidRPr="00B25588" w:rsidRDefault="004C5D4B" w:rsidP="004C5D4B">
      <w:pPr>
        <w:pStyle w:val="a3"/>
        <w:numPr>
          <w:ilvl w:val="0"/>
          <w:numId w:val="21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Макет профессионального стандарта, утвержденный приказом Министерства труда и социальной защиты Российской Федерации от 12.04.2013 № 147н;</w:t>
      </w:r>
    </w:p>
    <w:p w:rsidR="004C5D4B" w:rsidRPr="00B25588" w:rsidRDefault="004C5D4B" w:rsidP="004C5D4B">
      <w:pPr>
        <w:pStyle w:val="a3"/>
        <w:numPr>
          <w:ilvl w:val="0"/>
          <w:numId w:val="21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Уровни квалификации в целях разработки проектов профессиональных стандартов, утвержденные приказом Министерства труда и социальной защиты Российской Федерации от 12.04.2013 № 148н;</w:t>
      </w:r>
    </w:p>
    <w:p w:rsidR="004C5D4B" w:rsidRPr="00B25588" w:rsidRDefault="004C5D4B" w:rsidP="004C5D4B">
      <w:pPr>
        <w:pStyle w:val="a3"/>
        <w:numPr>
          <w:ilvl w:val="0"/>
          <w:numId w:val="21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Методические рекомендации по разработке профессионального стандарта, утвержденные приказом Министерства труда и социальной защиты Российской Федерации от 29 апреля 2013 г. N 170н;</w:t>
      </w:r>
    </w:p>
    <w:p w:rsidR="004C5D4B" w:rsidRPr="00B25588" w:rsidRDefault="004C5D4B" w:rsidP="004C5D4B">
      <w:pPr>
        <w:pStyle w:val="a3"/>
        <w:numPr>
          <w:ilvl w:val="0"/>
          <w:numId w:val="21"/>
        </w:numPr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законодательство Российской Федерации, требования нормативных и правовых документов в своей области деятельности;</w:t>
      </w:r>
    </w:p>
    <w:p w:rsidR="004C5D4B" w:rsidRPr="00B25588" w:rsidRDefault="004C5D4B" w:rsidP="004C5D4B">
      <w:pPr>
        <w:pStyle w:val="a3"/>
        <w:numPr>
          <w:ilvl w:val="0"/>
          <w:numId w:val="21"/>
        </w:numPr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содержание и структуру деятельности специалиста по стандартизации трудовые функции и действия, выполняемые такими специалистами, профессиональные знания и умения, которыми должны обладать эти работники.</w:t>
      </w:r>
    </w:p>
    <w:p w:rsidR="00BD4847" w:rsidRPr="00EE6AC6" w:rsidRDefault="00BD4847" w:rsidP="00BD4847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E6AC6">
        <w:rPr>
          <w:rFonts w:ascii="Times New Roman" w:eastAsia="Times New Roman" w:hAnsi="Times New Roman"/>
          <w:sz w:val="24"/>
          <w:szCs w:val="24"/>
        </w:rPr>
        <w:t xml:space="preserve">При помощи анкет от каждого участника опроса были получены следующие сведения: </w:t>
      </w:r>
    </w:p>
    <w:p w:rsidR="00BD4847" w:rsidRPr="00BD4847" w:rsidRDefault="00BD4847" w:rsidP="00BD4847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D4847">
        <w:rPr>
          <w:rFonts w:ascii="Times New Roman" w:eastAsia="Times New Roman" w:hAnsi="Times New Roman"/>
          <w:sz w:val="24"/>
          <w:szCs w:val="24"/>
        </w:rPr>
        <w:t xml:space="preserve">информация об уровне квалификации специалиста, должности и месте работы; </w:t>
      </w:r>
    </w:p>
    <w:p w:rsidR="00BD4847" w:rsidRPr="00BD4847" w:rsidRDefault="00BD4847" w:rsidP="00BD4847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D4847">
        <w:rPr>
          <w:rFonts w:ascii="Times New Roman" w:eastAsia="Times New Roman" w:hAnsi="Times New Roman"/>
          <w:sz w:val="24"/>
          <w:szCs w:val="24"/>
        </w:rPr>
        <w:t>мнение респондента о квалификационном у</w:t>
      </w:r>
      <w:r>
        <w:rPr>
          <w:rFonts w:ascii="Times New Roman" w:eastAsia="Times New Roman" w:hAnsi="Times New Roman"/>
          <w:sz w:val="24"/>
          <w:szCs w:val="24"/>
        </w:rPr>
        <w:t xml:space="preserve">ровне специалиста, выполняющего </w:t>
      </w:r>
      <w:r w:rsidRPr="00BD4847">
        <w:rPr>
          <w:rFonts w:ascii="Times New Roman" w:eastAsia="Times New Roman" w:hAnsi="Times New Roman"/>
          <w:sz w:val="24"/>
          <w:szCs w:val="24"/>
        </w:rPr>
        <w:t xml:space="preserve">трудовые функции, отраженные в проекте стандарта; </w:t>
      </w:r>
    </w:p>
    <w:p w:rsidR="00BD4847" w:rsidRPr="00BD4847" w:rsidRDefault="00BD4847" w:rsidP="00BD4847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D4847">
        <w:rPr>
          <w:rFonts w:ascii="Times New Roman" w:eastAsia="Times New Roman" w:hAnsi="Times New Roman"/>
          <w:sz w:val="24"/>
          <w:szCs w:val="24"/>
        </w:rPr>
        <w:t xml:space="preserve">оценка респондентом важности каждой трудовой функции стандарта по балльной шкале; </w:t>
      </w:r>
    </w:p>
    <w:p w:rsidR="00BD4847" w:rsidRPr="00BD4847" w:rsidRDefault="00BD4847" w:rsidP="00BD4847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D4847">
        <w:rPr>
          <w:rFonts w:ascii="Times New Roman" w:eastAsia="Times New Roman" w:hAnsi="Times New Roman"/>
          <w:sz w:val="24"/>
          <w:szCs w:val="24"/>
        </w:rPr>
        <w:t xml:space="preserve">оценка важности трудовых действий, отражающих содержание каждой трудовой функции. </w:t>
      </w:r>
    </w:p>
    <w:p w:rsidR="00BD4847" w:rsidRPr="00EE6AC6" w:rsidRDefault="00BD4847" w:rsidP="004C5D4B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E6AC6">
        <w:rPr>
          <w:rFonts w:ascii="Times New Roman" w:eastAsia="Times New Roman" w:hAnsi="Times New Roman"/>
          <w:sz w:val="24"/>
          <w:szCs w:val="24"/>
        </w:rPr>
        <w:t xml:space="preserve">Кроме того, в каждом разделе анкет, помимо оценки различных составляющих стандарта, была предусмотрена форма для внесения дополнений и замечаний в свободной форме. Анкеты заполнялась респондентами в печатном и электронном вариантах. </w:t>
      </w:r>
    </w:p>
    <w:p w:rsidR="00BD4847" w:rsidRPr="00EE6AC6" w:rsidRDefault="00BD4847" w:rsidP="004C5D4B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E6AC6">
        <w:rPr>
          <w:rFonts w:ascii="Times New Roman" w:eastAsia="Times New Roman" w:hAnsi="Times New Roman"/>
          <w:sz w:val="24"/>
          <w:szCs w:val="24"/>
        </w:rPr>
        <w:t xml:space="preserve">Также в целях экспертной оценки профессиональных стандартов была разработана форма экспертного заключения, отражающая такие его характеристики, как: </w:t>
      </w:r>
    </w:p>
    <w:p w:rsidR="00BD4847" w:rsidRPr="00BD4847" w:rsidRDefault="00BD4847" w:rsidP="004C5D4B">
      <w:pPr>
        <w:pStyle w:val="a3"/>
        <w:numPr>
          <w:ilvl w:val="0"/>
          <w:numId w:val="17"/>
        </w:numPr>
        <w:tabs>
          <w:tab w:val="left" w:pos="426"/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D4847">
        <w:rPr>
          <w:rFonts w:ascii="Times New Roman" w:eastAsia="Times New Roman" w:hAnsi="Times New Roman"/>
          <w:sz w:val="24"/>
          <w:szCs w:val="24"/>
        </w:rPr>
        <w:t xml:space="preserve">соответствие содержания стандарта принятым подходам, определенным с учетом специфики выбранной профессиональной деятельности; </w:t>
      </w:r>
    </w:p>
    <w:p w:rsidR="00BD4847" w:rsidRPr="00BD4847" w:rsidRDefault="00BD4847" w:rsidP="004C5D4B">
      <w:pPr>
        <w:pStyle w:val="a3"/>
        <w:numPr>
          <w:ilvl w:val="0"/>
          <w:numId w:val="17"/>
        </w:numPr>
        <w:tabs>
          <w:tab w:val="left" w:pos="426"/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D4847">
        <w:rPr>
          <w:rFonts w:ascii="Times New Roman" w:eastAsia="Times New Roman" w:hAnsi="Times New Roman"/>
          <w:sz w:val="24"/>
          <w:szCs w:val="24"/>
        </w:rPr>
        <w:t>оценка адекватности выделения и полноты описания трудовых функций, трудовых действий, знаний, умений и квалификационных уровней;</w:t>
      </w:r>
    </w:p>
    <w:p w:rsidR="00BD4847" w:rsidRPr="00BD4847" w:rsidRDefault="00BD4847" w:rsidP="004C5D4B">
      <w:pPr>
        <w:pStyle w:val="a3"/>
        <w:numPr>
          <w:ilvl w:val="0"/>
          <w:numId w:val="17"/>
        </w:numPr>
        <w:tabs>
          <w:tab w:val="left" w:pos="426"/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D4847">
        <w:rPr>
          <w:rFonts w:ascii="Times New Roman" w:eastAsia="Times New Roman" w:hAnsi="Times New Roman"/>
          <w:sz w:val="24"/>
          <w:szCs w:val="24"/>
        </w:rPr>
        <w:t xml:space="preserve">соответствие выделенной области профессиональной деятельности; </w:t>
      </w:r>
    </w:p>
    <w:p w:rsidR="00BD4847" w:rsidRPr="00BD4847" w:rsidRDefault="00BD4847" w:rsidP="004C5D4B">
      <w:pPr>
        <w:pStyle w:val="a3"/>
        <w:numPr>
          <w:ilvl w:val="0"/>
          <w:numId w:val="17"/>
        </w:numPr>
        <w:tabs>
          <w:tab w:val="left" w:pos="426"/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D4847">
        <w:rPr>
          <w:rFonts w:ascii="Times New Roman" w:eastAsia="Times New Roman" w:hAnsi="Times New Roman"/>
          <w:sz w:val="24"/>
          <w:szCs w:val="24"/>
        </w:rPr>
        <w:t>соответствие проекта профессионального стандарта нормативной правовой базе в данной области;</w:t>
      </w:r>
    </w:p>
    <w:p w:rsidR="00BD4847" w:rsidRPr="00BD4847" w:rsidRDefault="00BD4847" w:rsidP="004C5D4B">
      <w:pPr>
        <w:pStyle w:val="a3"/>
        <w:numPr>
          <w:ilvl w:val="0"/>
          <w:numId w:val="17"/>
        </w:numPr>
        <w:tabs>
          <w:tab w:val="left" w:pos="426"/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D4847">
        <w:rPr>
          <w:rFonts w:ascii="Times New Roman" w:eastAsia="Times New Roman" w:hAnsi="Times New Roman"/>
          <w:sz w:val="24"/>
          <w:szCs w:val="24"/>
        </w:rPr>
        <w:t xml:space="preserve">возможность трансляции содержания проекта профессионального стандарта в требования к результатам освоения и условиям реализации образовательных программ высшего образования; </w:t>
      </w:r>
    </w:p>
    <w:p w:rsidR="00BD4847" w:rsidRPr="00BD4847" w:rsidRDefault="00BD4847" w:rsidP="004C5D4B">
      <w:pPr>
        <w:pStyle w:val="a3"/>
        <w:numPr>
          <w:ilvl w:val="0"/>
          <w:numId w:val="17"/>
        </w:numPr>
        <w:tabs>
          <w:tab w:val="left" w:pos="426"/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D4847">
        <w:rPr>
          <w:rFonts w:ascii="Times New Roman" w:eastAsia="Times New Roman" w:hAnsi="Times New Roman"/>
          <w:sz w:val="24"/>
          <w:szCs w:val="24"/>
        </w:rPr>
        <w:t>возможность использования содержания проекта для формирования требований к процедурам сертификации персонала;</w:t>
      </w:r>
    </w:p>
    <w:p w:rsidR="00BD4847" w:rsidRPr="00BD4847" w:rsidRDefault="00BD4847" w:rsidP="004C5D4B">
      <w:pPr>
        <w:pStyle w:val="a3"/>
        <w:numPr>
          <w:ilvl w:val="0"/>
          <w:numId w:val="17"/>
        </w:numPr>
        <w:tabs>
          <w:tab w:val="left" w:pos="426"/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D4847">
        <w:rPr>
          <w:rFonts w:ascii="Times New Roman" w:eastAsia="Times New Roman" w:hAnsi="Times New Roman"/>
          <w:sz w:val="24"/>
          <w:szCs w:val="24"/>
        </w:rPr>
        <w:t xml:space="preserve">рекомендации по доработке профессионального стандарта; </w:t>
      </w:r>
    </w:p>
    <w:p w:rsidR="00BD4847" w:rsidRDefault="00BD4847" w:rsidP="004C5D4B">
      <w:pPr>
        <w:pStyle w:val="a3"/>
        <w:numPr>
          <w:ilvl w:val="0"/>
          <w:numId w:val="17"/>
        </w:numPr>
        <w:tabs>
          <w:tab w:val="left" w:pos="426"/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D4847">
        <w:rPr>
          <w:rFonts w:ascii="Times New Roman" w:eastAsia="Times New Roman" w:hAnsi="Times New Roman"/>
          <w:sz w:val="24"/>
          <w:szCs w:val="24"/>
        </w:rPr>
        <w:t>общее заключение о степени готовности проекта профессионального стандарта, целесообразности включения в реестр профессиональных стандартов, рекомендации к апробации и внедрени</w:t>
      </w:r>
      <w:r>
        <w:rPr>
          <w:rFonts w:ascii="Times New Roman" w:eastAsia="Times New Roman" w:hAnsi="Times New Roman"/>
          <w:sz w:val="24"/>
          <w:szCs w:val="24"/>
        </w:rPr>
        <w:t>ю в организациях</w:t>
      </w:r>
      <w:r w:rsidRPr="00BD4847">
        <w:rPr>
          <w:rFonts w:ascii="Times New Roman" w:eastAsia="Times New Roman" w:hAnsi="Times New Roman"/>
          <w:sz w:val="24"/>
          <w:szCs w:val="24"/>
        </w:rPr>
        <w:t>.</w:t>
      </w:r>
    </w:p>
    <w:p w:rsidR="00182610" w:rsidRPr="00182610" w:rsidRDefault="00182610" w:rsidP="0018261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610">
        <w:rPr>
          <w:rFonts w:ascii="Times New Roman" w:hAnsi="Times New Roman"/>
          <w:sz w:val="24"/>
          <w:szCs w:val="24"/>
        </w:rPr>
        <w:t>Проект квалификационных требований был направлен трем отобранным экспертам, проект профессионального стандарта – пяти отобранным экспертам.</w:t>
      </w:r>
      <w:r w:rsidRPr="00B25588">
        <w:t xml:space="preserve"> </w:t>
      </w:r>
      <w:r w:rsidRPr="00182610">
        <w:rPr>
          <w:rFonts w:ascii="Times New Roman" w:hAnsi="Times New Roman"/>
          <w:sz w:val="24"/>
          <w:szCs w:val="24"/>
        </w:rPr>
        <w:t>К проведению экспертиз привлекались эксперты различных уровней квалификации и должностей (специалисты руководящих должностей, специалисты в области управления, обучения и развития персонала, научные специалисты). Для целей проведения экспертиз были разработаны качественные показатели оценки. Перечень экспертов, привлеченных к экспертизе проекта квалификационных требований и проект</w:t>
      </w:r>
      <w:r>
        <w:rPr>
          <w:rFonts w:ascii="Times New Roman" w:hAnsi="Times New Roman"/>
          <w:sz w:val="24"/>
          <w:szCs w:val="24"/>
        </w:rPr>
        <w:t>а</w:t>
      </w:r>
      <w:r w:rsidRPr="00182610">
        <w:rPr>
          <w:rFonts w:ascii="Times New Roman" w:hAnsi="Times New Roman"/>
          <w:sz w:val="24"/>
          <w:szCs w:val="24"/>
        </w:rPr>
        <w:t xml:space="preserve"> профессионального стандарта</w:t>
      </w:r>
      <w:r>
        <w:rPr>
          <w:rFonts w:ascii="Times New Roman" w:hAnsi="Times New Roman"/>
          <w:sz w:val="24"/>
          <w:szCs w:val="24"/>
        </w:rPr>
        <w:t xml:space="preserve"> на стадии </w:t>
      </w:r>
      <w:r>
        <w:rPr>
          <w:rFonts w:ascii="Times New Roman" w:eastAsia="Times New Roman" w:hAnsi="Times New Roman"/>
          <w:sz w:val="24"/>
          <w:szCs w:val="24"/>
        </w:rPr>
        <w:t>профессиональной (непубличной) экспертизы</w:t>
      </w:r>
      <w:r w:rsidRPr="00182610">
        <w:rPr>
          <w:rFonts w:ascii="Times New Roman" w:hAnsi="Times New Roman"/>
          <w:sz w:val="24"/>
          <w:szCs w:val="24"/>
        </w:rPr>
        <w:t xml:space="preserve">, приведен в </w:t>
      </w:r>
      <w:r>
        <w:rPr>
          <w:rFonts w:ascii="Times New Roman" w:hAnsi="Times New Roman"/>
          <w:sz w:val="24"/>
          <w:szCs w:val="24"/>
        </w:rPr>
        <w:t xml:space="preserve">таблице 1 </w:t>
      </w:r>
      <w:r w:rsidRPr="00182610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я</w:t>
      </w:r>
      <w:r w:rsidRPr="00182610">
        <w:rPr>
          <w:rFonts w:ascii="Times New Roman" w:hAnsi="Times New Roman"/>
          <w:sz w:val="24"/>
          <w:szCs w:val="24"/>
        </w:rPr>
        <w:t xml:space="preserve"> № 2 к Пояснительной записке. </w:t>
      </w:r>
      <w:r w:rsidR="00187A73">
        <w:rPr>
          <w:rFonts w:ascii="Times New Roman" w:hAnsi="Times New Roman"/>
          <w:sz w:val="24"/>
          <w:szCs w:val="24"/>
        </w:rPr>
        <w:t xml:space="preserve">Сводные данные о поступивших замечаниях и предложения к проекту профессионального стандарта, поступивших на стадии </w:t>
      </w:r>
      <w:r w:rsidR="00187A73">
        <w:rPr>
          <w:rFonts w:ascii="Times New Roman" w:eastAsia="Times New Roman" w:hAnsi="Times New Roman"/>
          <w:sz w:val="24"/>
          <w:szCs w:val="24"/>
        </w:rPr>
        <w:t>профессиональной (непубличной) экспертизы</w:t>
      </w:r>
      <w:r w:rsidR="00187A73" w:rsidRPr="00182610">
        <w:rPr>
          <w:rFonts w:ascii="Times New Roman" w:hAnsi="Times New Roman"/>
          <w:sz w:val="24"/>
          <w:szCs w:val="24"/>
        </w:rPr>
        <w:t xml:space="preserve">, приведен в </w:t>
      </w:r>
      <w:r w:rsidR="00187A73">
        <w:rPr>
          <w:rFonts w:ascii="Times New Roman" w:hAnsi="Times New Roman"/>
          <w:sz w:val="24"/>
          <w:szCs w:val="24"/>
        </w:rPr>
        <w:t xml:space="preserve">таблице 1 </w:t>
      </w:r>
      <w:r w:rsidR="00187A73" w:rsidRPr="00182610">
        <w:rPr>
          <w:rFonts w:ascii="Times New Roman" w:hAnsi="Times New Roman"/>
          <w:sz w:val="24"/>
          <w:szCs w:val="24"/>
        </w:rPr>
        <w:t>Приложени</w:t>
      </w:r>
      <w:r w:rsidR="00187A73">
        <w:rPr>
          <w:rFonts w:ascii="Times New Roman" w:hAnsi="Times New Roman"/>
          <w:sz w:val="24"/>
          <w:szCs w:val="24"/>
        </w:rPr>
        <w:t>я</w:t>
      </w:r>
      <w:r w:rsidR="00187A73" w:rsidRPr="00182610">
        <w:rPr>
          <w:rFonts w:ascii="Times New Roman" w:hAnsi="Times New Roman"/>
          <w:sz w:val="24"/>
          <w:szCs w:val="24"/>
        </w:rPr>
        <w:t xml:space="preserve"> № </w:t>
      </w:r>
      <w:r w:rsidR="00187A73">
        <w:rPr>
          <w:rFonts w:ascii="Times New Roman" w:hAnsi="Times New Roman"/>
          <w:sz w:val="24"/>
          <w:szCs w:val="24"/>
        </w:rPr>
        <w:t>3</w:t>
      </w:r>
      <w:r w:rsidR="00187A73" w:rsidRPr="00182610">
        <w:rPr>
          <w:rFonts w:ascii="Times New Roman" w:hAnsi="Times New Roman"/>
          <w:sz w:val="24"/>
          <w:szCs w:val="24"/>
        </w:rPr>
        <w:t xml:space="preserve"> к Пояснительной записке.</w:t>
      </w:r>
    </w:p>
    <w:p w:rsidR="00182610" w:rsidRDefault="00182610" w:rsidP="0018261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610">
        <w:rPr>
          <w:rFonts w:ascii="Times New Roman" w:hAnsi="Times New Roman"/>
          <w:sz w:val="24"/>
          <w:szCs w:val="24"/>
        </w:rPr>
        <w:t>Были привлечены эксперты</w:t>
      </w:r>
      <w:r w:rsidR="00085FDF" w:rsidRPr="00085FDF">
        <w:rPr>
          <w:rFonts w:ascii="Times New Roman" w:hAnsi="Times New Roman"/>
          <w:color w:val="FF0000"/>
          <w:sz w:val="24"/>
          <w:szCs w:val="24"/>
        </w:rPr>
        <w:t>,</w:t>
      </w:r>
      <w:r w:rsidRPr="00182610">
        <w:rPr>
          <w:rFonts w:ascii="Times New Roman" w:hAnsi="Times New Roman"/>
          <w:sz w:val="24"/>
          <w:szCs w:val="24"/>
        </w:rPr>
        <w:t xml:space="preserve"> в том числе из перечня организаций, принимавших участие в разработке проекта квалификационных требований и проекта профессионального стандарта (ВНИИНМАШ, ТГТУ, ООО «ВНИСИ»), а также эксперты из организаций, участвовавших в анкетировании (НИИЭП, ФГУП «ВИАМ»). При этом эксперты, принимавшие участие в разработке проекта квалификационных требований и проекта профессионального стандарта</w:t>
      </w:r>
      <w:r w:rsidR="00B9709C" w:rsidRPr="00B9709C">
        <w:rPr>
          <w:rFonts w:ascii="Times New Roman" w:hAnsi="Times New Roman"/>
          <w:color w:val="FF0000"/>
          <w:sz w:val="24"/>
          <w:szCs w:val="24"/>
        </w:rPr>
        <w:t>,</w:t>
      </w:r>
      <w:r w:rsidRPr="00B970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2610">
        <w:rPr>
          <w:rFonts w:ascii="Times New Roman" w:hAnsi="Times New Roman"/>
          <w:sz w:val="24"/>
          <w:szCs w:val="24"/>
        </w:rPr>
        <w:t>участия в экспертизе не принимали.</w:t>
      </w:r>
    </w:p>
    <w:p w:rsidR="00187A73" w:rsidRPr="00182610" w:rsidRDefault="00182610" w:rsidP="00187A7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610">
        <w:rPr>
          <w:rFonts w:ascii="Times New Roman" w:hAnsi="Times New Roman"/>
          <w:sz w:val="24"/>
          <w:szCs w:val="24"/>
        </w:rPr>
        <w:t>Перечень экспертов, привлеченных к экспертизе проект</w:t>
      </w:r>
      <w:r>
        <w:rPr>
          <w:rFonts w:ascii="Times New Roman" w:hAnsi="Times New Roman"/>
          <w:sz w:val="24"/>
          <w:szCs w:val="24"/>
        </w:rPr>
        <w:t>а</w:t>
      </w:r>
      <w:r w:rsidRPr="00182610">
        <w:rPr>
          <w:rFonts w:ascii="Times New Roman" w:hAnsi="Times New Roman"/>
          <w:sz w:val="24"/>
          <w:szCs w:val="24"/>
        </w:rPr>
        <w:t xml:space="preserve"> профессионального стандарта</w:t>
      </w:r>
      <w:r>
        <w:rPr>
          <w:rFonts w:ascii="Times New Roman" w:hAnsi="Times New Roman"/>
          <w:sz w:val="24"/>
          <w:szCs w:val="24"/>
        </w:rPr>
        <w:t xml:space="preserve"> на стадии </w:t>
      </w:r>
      <w:r>
        <w:rPr>
          <w:rFonts w:ascii="Times New Roman" w:eastAsia="Times New Roman" w:hAnsi="Times New Roman"/>
          <w:sz w:val="24"/>
          <w:szCs w:val="24"/>
        </w:rPr>
        <w:t>профессионально-общественной экспертизы</w:t>
      </w:r>
      <w:r w:rsidRPr="00182610">
        <w:rPr>
          <w:rFonts w:ascii="Times New Roman" w:hAnsi="Times New Roman"/>
          <w:sz w:val="24"/>
          <w:szCs w:val="24"/>
        </w:rPr>
        <w:t xml:space="preserve">, приведен в </w:t>
      </w:r>
      <w:r>
        <w:rPr>
          <w:rFonts w:ascii="Times New Roman" w:hAnsi="Times New Roman"/>
          <w:sz w:val="24"/>
          <w:szCs w:val="24"/>
        </w:rPr>
        <w:t xml:space="preserve">таблице 2 </w:t>
      </w:r>
      <w:r w:rsidRPr="00182610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я</w:t>
      </w:r>
      <w:r w:rsidRPr="00182610">
        <w:rPr>
          <w:rFonts w:ascii="Times New Roman" w:hAnsi="Times New Roman"/>
          <w:sz w:val="24"/>
          <w:szCs w:val="24"/>
        </w:rPr>
        <w:t xml:space="preserve"> № 2 к Пояснительной записке.</w:t>
      </w:r>
      <w:r w:rsidR="00187A73">
        <w:rPr>
          <w:rFonts w:ascii="Times New Roman" w:hAnsi="Times New Roman"/>
          <w:sz w:val="24"/>
          <w:szCs w:val="24"/>
        </w:rPr>
        <w:t xml:space="preserve"> Сводные данные о поступивших замечаниях и предложения к проекту профессионального стандарта, поступивших на стадии </w:t>
      </w:r>
      <w:r w:rsidR="00187A73">
        <w:rPr>
          <w:rFonts w:ascii="Times New Roman" w:eastAsia="Times New Roman" w:hAnsi="Times New Roman"/>
          <w:sz w:val="24"/>
          <w:szCs w:val="24"/>
        </w:rPr>
        <w:t>профессиональной (непубличной) экспертизы</w:t>
      </w:r>
      <w:r w:rsidR="00187A73" w:rsidRPr="00182610">
        <w:rPr>
          <w:rFonts w:ascii="Times New Roman" w:hAnsi="Times New Roman"/>
          <w:sz w:val="24"/>
          <w:szCs w:val="24"/>
        </w:rPr>
        <w:t xml:space="preserve">, приведен в </w:t>
      </w:r>
      <w:r w:rsidR="00187A73">
        <w:rPr>
          <w:rFonts w:ascii="Times New Roman" w:hAnsi="Times New Roman"/>
          <w:sz w:val="24"/>
          <w:szCs w:val="24"/>
        </w:rPr>
        <w:t xml:space="preserve">таблице 2 </w:t>
      </w:r>
      <w:r w:rsidR="00187A73" w:rsidRPr="00182610">
        <w:rPr>
          <w:rFonts w:ascii="Times New Roman" w:hAnsi="Times New Roman"/>
          <w:sz w:val="24"/>
          <w:szCs w:val="24"/>
        </w:rPr>
        <w:t>Приложени</w:t>
      </w:r>
      <w:r w:rsidR="00187A73">
        <w:rPr>
          <w:rFonts w:ascii="Times New Roman" w:hAnsi="Times New Roman"/>
          <w:sz w:val="24"/>
          <w:szCs w:val="24"/>
        </w:rPr>
        <w:t>я</w:t>
      </w:r>
      <w:r w:rsidR="00187A73" w:rsidRPr="00182610">
        <w:rPr>
          <w:rFonts w:ascii="Times New Roman" w:hAnsi="Times New Roman"/>
          <w:sz w:val="24"/>
          <w:szCs w:val="24"/>
        </w:rPr>
        <w:t xml:space="preserve"> № </w:t>
      </w:r>
      <w:r w:rsidR="00187A73">
        <w:rPr>
          <w:rFonts w:ascii="Times New Roman" w:hAnsi="Times New Roman"/>
          <w:sz w:val="24"/>
          <w:szCs w:val="24"/>
        </w:rPr>
        <w:t>3</w:t>
      </w:r>
      <w:r w:rsidR="00187A73" w:rsidRPr="00182610">
        <w:rPr>
          <w:rFonts w:ascii="Times New Roman" w:hAnsi="Times New Roman"/>
          <w:sz w:val="24"/>
          <w:szCs w:val="24"/>
        </w:rPr>
        <w:t xml:space="preserve"> к Пояснительной записке.</w:t>
      </w:r>
    </w:p>
    <w:p w:rsidR="00BD4847" w:rsidRPr="00BD4847" w:rsidRDefault="004C5D4B" w:rsidP="00D158A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5D4B">
        <w:rPr>
          <w:rFonts w:ascii="Times New Roman" w:hAnsi="Times New Roman"/>
          <w:sz w:val="24"/>
          <w:szCs w:val="24"/>
        </w:rPr>
        <w:t xml:space="preserve">В тексте проекта </w:t>
      </w:r>
      <w:r>
        <w:rPr>
          <w:rFonts w:ascii="Times New Roman" w:hAnsi="Times New Roman"/>
          <w:sz w:val="24"/>
          <w:szCs w:val="24"/>
        </w:rPr>
        <w:t xml:space="preserve">профессионального </w:t>
      </w:r>
      <w:r w:rsidRPr="004C5D4B">
        <w:rPr>
          <w:rFonts w:ascii="Times New Roman" w:hAnsi="Times New Roman"/>
          <w:sz w:val="24"/>
          <w:szCs w:val="24"/>
        </w:rPr>
        <w:t xml:space="preserve">стандарта учтены и отражены мнения, замечания и рекомендации </w:t>
      </w:r>
      <w:r>
        <w:rPr>
          <w:rFonts w:ascii="Times New Roman" w:hAnsi="Times New Roman"/>
          <w:sz w:val="24"/>
          <w:szCs w:val="24"/>
        </w:rPr>
        <w:t xml:space="preserve">экспертов, участвовавших в экспертизе проекта профессионального стандарта на стадиях </w:t>
      </w:r>
      <w:r>
        <w:rPr>
          <w:rFonts w:ascii="Times New Roman" w:eastAsia="Times New Roman" w:hAnsi="Times New Roman"/>
          <w:sz w:val="24"/>
          <w:szCs w:val="24"/>
        </w:rPr>
        <w:t>профессиональной (непубличной) и профессионально-общественной экспертиз</w:t>
      </w:r>
      <w:r w:rsidRPr="004C5D4B">
        <w:rPr>
          <w:rFonts w:ascii="Times New Roman" w:hAnsi="Times New Roman"/>
          <w:sz w:val="24"/>
          <w:szCs w:val="24"/>
        </w:rPr>
        <w:t>.</w:t>
      </w:r>
    </w:p>
    <w:p w:rsidR="00BD4847" w:rsidRDefault="00BD4847" w:rsidP="00D158A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158A3" w:rsidRPr="00187A73" w:rsidRDefault="008774D3" w:rsidP="00187A73">
      <w:pPr>
        <w:pStyle w:val="1"/>
        <w:spacing w:before="0"/>
        <w:ind w:firstLine="567"/>
        <w:jc w:val="both"/>
        <w:rPr>
          <w:rFonts w:ascii="Times New Roman" w:eastAsiaTheme="majorEastAsia" w:hAnsi="Times New Roman"/>
          <w:b/>
          <w:color w:val="auto"/>
          <w:sz w:val="24"/>
          <w:szCs w:val="24"/>
        </w:rPr>
      </w:pPr>
      <w:bookmarkStart w:id="7" w:name="_Toc421096117"/>
      <w:r w:rsidRPr="00187A73">
        <w:rPr>
          <w:rFonts w:ascii="Times New Roman" w:eastAsiaTheme="majorEastAsia" w:hAnsi="Times New Roman"/>
          <w:b/>
          <w:color w:val="auto"/>
          <w:sz w:val="24"/>
          <w:szCs w:val="24"/>
        </w:rPr>
        <w:t>2.3</w:t>
      </w:r>
      <w:r w:rsidR="00D158A3" w:rsidRPr="00187A73">
        <w:rPr>
          <w:rFonts w:ascii="Times New Roman" w:eastAsiaTheme="majorEastAsia" w:hAnsi="Times New Roman"/>
          <w:b/>
          <w:color w:val="auto"/>
          <w:sz w:val="24"/>
          <w:szCs w:val="24"/>
        </w:rPr>
        <w:t xml:space="preserve">. </w:t>
      </w:r>
      <w:r w:rsidR="00187A73" w:rsidRPr="00187A73">
        <w:rPr>
          <w:rFonts w:ascii="Times New Roman" w:eastAsiaTheme="majorEastAsia" w:hAnsi="Times New Roman"/>
          <w:b/>
          <w:color w:val="auto"/>
          <w:sz w:val="24"/>
          <w:szCs w:val="24"/>
        </w:rPr>
        <w:t>Общие сведения о нормативных правовых документах, регулирующих вид профессиональной деятельности</w:t>
      </w:r>
      <w:bookmarkEnd w:id="7"/>
    </w:p>
    <w:p w:rsidR="00D158A3" w:rsidRDefault="00D158A3" w:rsidP="00D158A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87A73" w:rsidRDefault="00187A73" w:rsidP="00187A73">
      <w:pPr>
        <w:pStyle w:val="11"/>
        <w:spacing w:line="276" w:lineRule="auto"/>
        <w:ind w:firstLine="708"/>
        <w:rPr>
          <w:b w:val="0"/>
          <w:spacing w:val="0"/>
          <w:sz w:val="24"/>
          <w:szCs w:val="24"/>
        </w:rPr>
      </w:pPr>
      <w:r w:rsidRPr="00B25588">
        <w:rPr>
          <w:b w:val="0"/>
          <w:spacing w:val="0"/>
          <w:sz w:val="24"/>
          <w:szCs w:val="24"/>
        </w:rPr>
        <w:t>Проект профессионального стандарта разработан в соответствии со следующими докумен</w:t>
      </w:r>
      <w:r w:rsidR="00075218">
        <w:rPr>
          <w:b w:val="0"/>
          <w:spacing w:val="0"/>
          <w:sz w:val="24"/>
          <w:szCs w:val="24"/>
        </w:rPr>
        <w:t>тами:</w:t>
      </w:r>
    </w:p>
    <w:p w:rsidR="00075218" w:rsidRPr="00075218" w:rsidRDefault="00075218" w:rsidP="00187A73">
      <w:pPr>
        <w:pStyle w:val="11"/>
        <w:spacing w:line="276" w:lineRule="auto"/>
        <w:ind w:firstLine="708"/>
        <w:rPr>
          <w:b w:val="0"/>
          <w:i/>
          <w:spacing w:val="0"/>
          <w:sz w:val="24"/>
          <w:szCs w:val="24"/>
          <w:u w:val="single"/>
        </w:rPr>
      </w:pPr>
      <w:r w:rsidRPr="00075218">
        <w:rPr>
          <w:b w:val="0"/>
          <w:i/>
          <w:spacing w:val="0"/>
          <w:sz w:val="24"/>
          <w:szCs w:val="24"/>
          <w:u w:val="single"/>
        </w:rPr>
        <w:t>Концептуальные и основополагающие документы:</w:t>
      </w:r>
    </w:p>
    <w:p w:rsidR="00075218" w:rsidRPr="00B25588" w:rsidRDefault="00075218" w:rsidP="0007521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- 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г. № 1662-р);</w:t>
      </w:r>
    </w:p>
    <w:p w:rsidR="00075218" w:rsidRPr="00B25588" w:rsidRDefault="00075218" w:rsidP="0007521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- Приоритетные направления развития науки, технологий и техники в Российской Федерации (утверждены Указом Президента Российской Федерации от 7 июля 2011 г. № 899);</w:t>
      </w:r>
    </w:p>
    <w:p w:rsidR="00075218" w:rsidRPr="00B25588" w:rsidRDefault="00075218" w:rsidP="0007521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- Перечень критических технологий Российской Федерации (утвержден Указом Президента Российской Федерации от 7 июля 2011 г. № 899);</w:t>
      </w:r>
    </w:p>
    <w:p w:rsidR="00075218" w:rsidRPr="00B25588" w:rsidRDefault="00075218" w:rsidP="0007521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- Президентская инициатива «Стратегия развития наноиндустрии» (утверждена 24 апреля 2007 г. № 688-Пр);</w:t>
      </w:r>
    </w:p>
    <w:p w:rsidR="00075218" w:rsidRPr="00B25588" w:rsidRDefault="00075218" w:rsidP="0007521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 xml:space="preserve">- Основы политики Российской Федерации в области развития науки и технологий </w:t>
      </w:r>
      <w:r w:rsidRPr="00012A8B">
        <w:rPr>
          <w:rFonts w:ascii="Times New Roman" w:hAnsi="Times New Roman"/>
          <w:sz w:val="24"/>
          <w:szCs w:val="24"/>
        </w:rPr>
        <w:t>на период до 2010 года и дальнейшую перспективу (утверждены</w:t>
      </w:r>
      <w:r w:rsidRPr="00B25588">
        <w:rPr>
          <w:rFonts w:ascii="Times New Roman" w:hAnsi="Times New Roman"/>
          <w:sz w:val="24"/>
          <w:szCs w:val="24"/>
        </w:rPr>
        <w:t xml:space="preserve"> Президентом Российской Федерации30 марта 2002 г. Пр-576);</w:t>
      </w:r>
    </w:p>
    <w:p w:rsidR="00075218" w:rsidRPr="00B25588" w:rsidRDefault="00075218" w:rsidP="0007521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- Стратегия развития науки и инноваций в Российской Федерации на период до 2015 года (утверждена Межведомственной комиссией по научно-инновационной политике, протокол от 15 февраля 2006 г. № 1);</w:t>
      </w:r>
    </w:p>
    <w:p w:rsidR="00075218" w:rsidRPr="00B25588" w:rsidRDefault="00075218" w:rsidP="0007521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- Стратегия инновационного развития Российской Федерации на период до 2020 года (утверждена распоряжением Правительства Российской Федерации от 8 декабря 2011 г. № 2227-р);</w:t>
      </w:r>
    </w:p>
    <w:p w:rsidR="00075218" w:rsidRPr="00B25588" w:rsidRDefault="00075218" w:rsidP="0007521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- Программа развития наноиндустрии в Российской Федерации до 2015 года (одобрена Правительством Российской Федерации 17 января 2008 г.);</w:t>
      </w:r>
    </w:p>
    <w:p w:rsidR="00075218" w:rsidRPr="00B25588" w:rsidRDefault="00075218" w:rsidP="0007521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- Государственная программа Российской Федерации «Экономическое развитие и инновационная экономика» (утверждена распоряжением Правительства Российской Федерации от 29 марта 2013 г. № 467-р);</w:t>
      </w:r>
    </w:p>
    <w:p w:rsidR="00075218" w:rsidRDefault="00075218" w:rsidP="0007521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- Государственная программа Российской Федерации «Развитие науки и технологий» на 2013 - 2020 годы» (утверждена постановлением Правительства от 15 апреля 2014 г. № 301);</w:t>
      </w:r>
    </w:p>
    <w:p w:rsidR="00075218" w:rsidRPr="00012A8B" w:rsidRDefault="00075218" w:rsidP="0007521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A8B">
        <w:rPr>
          <w:rFonts w:ascii="Times New Roman" w:hAnsi="Times New Roman"/>
          <w:sz w:val="24"/>
          <w:szCs w:val="24"/>
        </w:rPr>
        <w:t xml:space="preserve">- </w:t>
      </w:r>
      <w:r w:rsidRPr="00012A8B">
        <w:rPr>
          <w:rFonts w:ascii="Times New Roman" w:eastAsia="Times New Roman" w:hAnsi="Times New Roman"/>
          <w:sz w:val="24"/>
          <w:szCs w:val="24"/>
          <w:lang w:eastAsia="ru-RU"/>
        </w:rPr>
        <w:t>Федеральная целевая программа «Развитие инфраструктуры наноиндустрии в Российской Федерации на 2008-2010 годы», утвержденная Постановлением Правительства Российской Федерации от 02.08.2007 № 498 (в ред. от 22.10.2008 № 777);</w:t>
      </w:r>
    </w:p>
    <w:p w:rsidR="00075218" w:rsidRPr="00B25588" w:rsidRDefault="00075218" w:rsidP="0007521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- Положение о Национальной нанотехнологической сети (утверждено Постановлением Правительства Российской Федерации от 23 апреля 2010 г. № 282).</w:t>
      </w:r>
    </w:p>
    <w:p w:rsidR="00075218" w:rsidRPr="00B25588" w:rsidRDefault="00075218" w:rsidP="0007521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- Приказ Министерства промышленности и торговли Российской Федерации от 1 ноября 2012 года №1618 «Об утверждении критериев отнесения товаров, работ и услуг к инновационной продукции и (или) высокотехнологичной продукции по отраслям, относящимся к установленной сфере деятельности Министерства промышленности и торговли Российской Федерации»;</w:t>
      </w:r>
    </w:p>
    <w:p w:rsidR="00075218" w:rsidRPr="00B25588" w:rsidRDefault="00075218" w:rsidP="0007521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588">
        <w:rPr>
          <w:rFonts w:ascii="Times New Roman" w:hAnsi="Times New Roman"/>
          <w:sz w:val="24"/>
          <w:szCs w:val="24"/>
        </w:rPr>
        <w:t>- Распоряжение Правительства Российской Федерации «Категории продукции наноиндустрии в части товаров и услуг» от 7 июля 2011 г. № 1192-р.</w:t>
      </w:r>
    </w:p>
    <w:p w:rsidR="00187A73" w:rsidRPr="00B25588" w:rsidRDefault="00187A73" w:rsidP="00187A73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B25588">
        <w:rPr>
          <w:b w:val="0"/>
          <w:spacing w:val="0"/>
          <w:sz w:val="24"/>
          <w:szCs w:val="24"/>
        </w:rPr>
        <w:t>Трудовой кодекс РФ в части, регламентирующей трудовые отношения в области образования, разработку и применение профессиональных стандартов и иных квалификационных характеристик;</w:t>
      </w:r>
    </w:p>
    <w:p w:rsidR="00187A73" w:rsidRDefault="00187A73" w:rsidP="00075218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B25588">
        <w:rPr>
          <w:b w:val="0"/>
          <w:spacing w:val="0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075218" w:rsidRPr="00B25588" w:rsidRDefault="00075218" w:rsidP="00075218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B25588">
        <w:rPr>
          <w:b w:val="0"/>
          <w:spacing w:val="0"/>
          <w:sz w:val="24"/>
          <w:szCs w:val="24"/>
        </w:rPr>
        <w:t xml:space="preserve">Федеральный закон </w:t>
      </w:r>
      <w:r w:rsidRPr="00075218">
        <w:rPr>
          <w:b w:val="0"/>
          <w:spacing w:val="0"/>
          <w:sz w:val="24"/>
          <w:szCs w:val="24"/>
        </w:rPr>
        <w:t>от 27 декабря 2002 г. № 184-ФЗ «О техническом регулировании»</w:t>
      </w:r>
      <w:r>
        <w:rPr>
          <w:b w:val="0"/>
          <w:spacing w:val="0"/>
          <w:sz w:val="24"/>
          <w:szCs w:val="24"/>
        </w:rPr>
        <w:t>;</w:t>
      </w:r>
    </w:p>
    <w:p w:rsidR="00187A73" w:rsidRDefault="00187A73" w:rsidP="00187A73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B25588">
        <w:rPr>
          <w:b w:val="0"/>
          <w:spacing w:val="0"/>
          <w:sz w:val="24"/>
          <w:szCs w:val="24"/>
        </w:rPr>
        <w:t>Федеральный закон от 3 декабря 2012 г. № 236-ФЗ «О внесении изменений в Трудовой кодекс Российской Федерации и статью 1 Федерального закона «О техническом регулировании»;</w:t>
      </w:r>
    </w:p>
    <w:p w:rsidR="00B607B1" w:rsidRPr="00B25588" w:rsidRDefault="00B607B1" w:rsidP="00B607B1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B607B1">
        <w:rPr>
          <w:b w:val="0"/>
          <w:spacing w:val="0"/>
          <w:sz w:val="24"/>
          <w:szCs w:val="24"/>
        </w:rPr>
        <w:t>Постановление Правительства Российской Федерации от 22 января 2013 г. №</w:t>
      </w:r>
      <w:r>
        <w:rPr>
          <w:b w:val="0"/>
          <w:spacing w:val="0"/>
          <w:sz w:val="24"/>
          <w:szCs w:val="24"/>
        </w:rPr>
        <w:t xml:space="preserve"> </w:t>
      </w:r>
      <w:r w:rsidRPr="00B607B1">
        <w:rPr>
          <w:b w:val="0"/>
          <w:spacing w:val="0"/>
          <w:sz w:val="24"/>
          <w:szCs w:val="24"/>
        </w:rPr>
        <w:t>23 «О Правилах разработки, утверждения и применения профессиональных стандартов»</w:t>
      </w:r>
      <w:r>
        <w:rPr>
          <w:b w:val="0"/>
          <w:spacing w:val="0"/>
          <w:sz w:val="24"/>
          <w:szCs w:val="24"/>
        </w:rPr>
        <w:t>;</w:t>
      </w:r>
    </w:p>
    <w:p w:rsidR="00187A73" w:rsidRPr="00B25588" w:rsidRDefault="00187A73" w:rsidP="00187A73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B25588">
        <w:rPr>
          <w:b w:val="0"/>
          <w:spacing w:val="0"/>
          <w:sz w:val="24"/>
          <w:szCs w:val="24"/>
        </w:rPr>
        <w:t>Указ Президента Российской Федерации от 7 мая 2012 г. № 597 «О мероприятиях по реализации государственной социальной политики»;</w:t>
      </w:r>
    </w:p>
    <w:p w:rsidR="00187A73" w:rsidRPr="00B25588" w:rsidRDefault="00187A73" w:rsidP="00187A73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B25588">
        <w:rPr>
          <w:b w:val="0"/>
          <w:spacing w:val="0"/>
          <w:sz w:val="24"/>
          <w:szCs w:val="24"/>
        </w:rPr>
        <w:t>План разработки профессиональных стандартов на 2012 - 2015 годы, утвержденный распоряжением Правительства Российской Федерации от 29 ноября 2012 г. № 2204-р;</w:t>
      </w:r>
    </w:p>
    <w:p w:rsidR="00187A73" w:rsidRPr="00B25588" w:rsidRDefault="00187A73" w:rsidP="00187A73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B25588">
        <w:rPr>
          <w:b w:val="0"/>
          <w:spacing w:val="0"/>
          <w:sz w:val="24"/>
          <w:szCs w:val="24"/>
        </w:rPr>
        <w:t>Приказ Министерства труда и социальной защиты Российской Федерации от 30 ноября 2012 г. № 565 «Об утверждении плана-графика подготовки профессиональных стандартов в 2013 - 2014 годах»;</w:t>
      </w:r>
    </w:p>
    <w:p w:rsidR="00187A73" w:rsidRDefault="00187A73" w:rsidP="00187A73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B25588">
        <w:rPr>
          <w:b w:val="0"/>
          <w:spacing w:val="0"/>
          <w:sz w:val="24"/>
          <w:szCs w:val="24"/>
        </w:rPr>
        <w:t>Макет профессионального стандарта, утвержденный приказом Министерства труда и социальной защиты Российской Федерации от 12.04.2013 № 147н;</w:t>
      </w:r>
    </w:p>
    <w:p w:rsidR="00187A73" w:rsidRPr="00B25588" w:rsidRDefault="00187A73" w:rsidP="00187A73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B41D4C">
        <w:rPr>
          <w:b w:val="0"/>
          <w:spacing w:val="0"/>
          <w:sz w:val="24"/>
          <w:szCs w:val="24"/>
        </w:rPr>
        <w:t xml:space="preserve">Изменения в макет профессионального стандарта, утвержденные приказом Министерства труда и социальной защиты Российской Федерации от 29.09.2014 </w:t>
      </w:r>
      <w:r>
        <w:rPr>
          <w:b w:val="0"/>
          <w:spacing w:val="0"/>
          <w:sz w:val="24"/>
          <w:szCs w:val="24"/>
        </w:rPr>
        <w:t>№</w:t>
      </w:r>
      <w:r w:rsidRPr="00B41D4C">
        <w:rPr>
          <w:b w:val="0"/>
          <w:spacing w:val="0"/>
          <w:sz w:val="24"/>
          <w:szCs w:val="24"/>
        </w:rPr>
        <w:t xml:space="preserve"> 665н </w:t>
      </w:r>
      <w:r>
        <w:rPr>
          <w:b w:val="0"/>
          <w:spacing w:val="0"/>
          <w:sz w:val="24"/>
          <w:szCs w:val="24"/>
        </w:rPr>
        <w:t>«</w:t>
      </w:r>
      <w:r w:rsidRPr="00B41D4C">
        <w:rPr>
          <w:b w:val="0"/>
          <w:spacing w:val="0"/>
          <w:sz w:val="24"/>
          <w:szCs w:val="24"/>
        </w:rPr>
        <w:t xml:space="preserve">О внесении изменений в Макет профессионального стандарта, утвержденный приказом Министерства труда и социальной защиты Российской Федерации от 12 апреля 2013 г. </w:t>
      </w:r>
      <w:r w:rsidR="00B607B1">
        <w:rPr>
          <w:b w:val="0"/>
          <w:spacing w:val="0"/>
          <w:sz w:val="24"/>
          <w:szCs w:val="24"/>
        </w:rPr>
        <w:t>№</w:t>
      </w:r>
      <w:r w:rsidRPr="00B41D4C">
        <w:rPr>
          <w:b w:val="0"/>
          <w:spacing w:val="0"/>
          <w:sz w:val="24"/>
          <w:szCs w:val="24"/>
        </w:rPr>
        <w:t xml:space="preserve"> 147н</w:t>
      </w:r>
      <w:r>
        <w:rPr>
          <w:b w:val="0"/>
          <w:spacing w:val="0"/>
          <w:sz w:val="24"/>
          <w:szCs w:val="24"/>
        </w:rPr>
        <w:t>»</w:t>
      </w:r>
      <w:r w:rsidRPr="00B41D4C">
        <w:rPr>
          <w:b w:val="0"/>
          <w:spacing w:val="0"/>
          <w:sz w:val="24"/>
          <w:szCs w:val="24"/>
        </w:rPr>
        <w:t>;</w:t>
      </w:r>
    </w:p>
    <w:p w:rsidR="00187A73" w:rsidRPr="00B25588" w:rsidRDefault="00187A73" w:rsidP="00187A73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B25588">
        <w:rPr>
          <w:b w:val="0"/>
          <w:spacing w:val="0"/>
          <w:sz w:val="24"/>
          <w:szCs w:val="24"/>
        </w:rPr>
        <w:t>Уровни квалификации в целях разработки проектов профессиональных стандартов, утвержденные приказом Министерства труда и социальной защиты Российской Федерации от 12.04.2013 № 148н;</w:t>
      </w:r>
    </w:p>
    <w:p w:rsidR="00187A73" w:rsidRPr="00075218" w:rsidRDefault="00187A73" w:rsidP="00075218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075218">
        <w:rPr>
          <w:b w:val="0"/>
          <w:spacing w:val="0"/>
          <w:sz w:val="24"/>
          <w:szCs w:val="24"/>
        </w:rPr>
        <w:t xml:space="preserve">Методические рекомендации по разработке профессионального стандарта, утвержденные приказом Министерства труда и социальной защиты Российской Федерации от 29 апреля 2013 г. </w:t>
      </w:r>
      <w:r w:rsidR="00B607B1" w:rsidRPr="00075218">
        <w:rPr>
          <w:b w:val="0"/>
          <w:spacing w:val="0"/>
          <w:sz w:val="24"/>
          <w:szCs w:val="24"/>
        </w:rPr>
        <w:t>№</w:t>
      </w:r>
      <w:r w:rsidR="00075218">
        <w:rPr>
          <w:b w:val="0"/>
          <w:spacing w:val="0"/>
          <w:sz w:val="24"/>
          <w:szCs w:val="24"/>
        </w:rPr>
        <w:t xml:space="preserve"> 170н;</w:t>
      </w:r>
    </w:p>
    <w:p w:rsidR="00075218" w:rsidRPr="00075218" w:rsidRDefault="00075218" w:rsidP="00075218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075218">
        <w:rPr>
          <w:b w:val="0"/>
          <w:spacing w:val="0"/>
          <w:sz w:val="24"/>
          <w:szCs w:val="24"/>
        </w:rPr>
        <w:t>Общероссийские квалификационные справочники (ОКЗ, ЕКСД, ОКПДТР, ОКСО);</w:t>
      </w:r>
    </w:p>
    <w:p w:rsidR="00075218" w:rsidRPr="00075218" w:rsidRDefault="00075218" w:rsidP="00075218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075218">
        <w:rPr>
          <w:b w:val="0"/>
          <w:spacing w:val="0"/>
          <w:sz w:val="24"/>
          <w:szCs w:val="24"/>
        </w:rPr>
        <w:t>Общероссийский классификатор видов экономической деятельности (ОКВЭД);</w:t>
      </w:r>
    </w:p>
    <w:p w:rsidR="00D158A3" w:rsidRPr="00075218" w:rsidRDefault="00075218" w:rsidP="00075218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075218">
        <w:rPr>
          <w:b w:val="0"/>
          <w:spacing w:val="0"/>
          <w:sz w:val="24"/>
          <w:szCs w:val="24"/>
        </w:rPr>
        <w:t>Профессионально-квалификационные справочники (Квалификационный справочник должностей руководителей, специалистов и других служащих, утвержденные Постановлением Минтруда РФ от 21 августа 1998 г. № 37) (с изменениями от 21 января, 4 августа 2000 г., 20 апреля 2001 г., 31 мая, 20 июня 2002 г., 28 июля, 12 ноября 2003 г., 25 июля 2005 г.,), …2012 г., а также корпоративные стандарты, должностные инструкции, учебно-программная документация по подготовке специалистов</w:t>
      </w:r>
      <w:r>
        <w:rPr>
          <w:b w:val="0"/>
          <w:sz w:val="24"/>
          <w:szCs w:val="24"/>
        </w:rPr>
        <w:t xml:space="preserve"> в данной области.</w:t>
      </w:r>
    </w:p>
    <w:p w:rsidR="00075218" w:rsidRPr="00075218" w:rsidRDefault="00075218" w:rsidP="00075218">
      <w:pPr>
        <w:pStyle w:val="11"/>
        <w:tabs>
          <w:tab w:val="left" w:pos="993"/>
        </w:tabs>
        <w:spacing w:line="276" w:lineRule="auto"/>
        <w:ind w:left="709"/>
        <w:rPr>
          <w:b w:val="0"/>
          <w:spacing w:val="0"/>
          <w:sz w:val="24"/>
          <w:szCs w:val="24"/>
        </w:rPr>
      </w:pPr>
      <w:r w:rsidRPr="00075218">
        <w:rPr>
          <w:b w:val="0"/>
          <w:i/>
          <w:spacing w:val="0"/>
          <w:sz w:val="24"/>
          <w:szCs w:val="24"/>
          <w:u w:val="single"/>
        </w:rPr>
        <w:t>Нормативные документы</w:t>
      </w:r>
      <w:r w:rsidRPr="00075218">
        <w:rPr>
          <w:b w:val="0"/>
          <w:spacing w:val="0"/>
          <w:sz w:val="24"/>
          <w:szCs w:val="24"/>
        </w:rPr>
        <w:t>:</w:t>
      </w:r>
    </w:p>
    <w:p w:rsidR="00075218" w:rsidRPr="00075218" w:rsidRDefault="00075218" w:rsidP="00075218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075218">
        <w:rPr>
          <w:b w:val="0"/>
          <w:spacing w:val="0"/>
          <w:sz w:val="24"/>
          <w:szCs w:val="24"/>
        </w:rPr>
        <w:t>ГОСТ Р 1.0–2012 «Стандартизация в Российской Федерации. Основные положения»;</w:t>
      </w:r>
    </w:p>
    <w:p w:rsidR="00075218" w:rsidRPr="00075218" w:rsidRDefault="00075218" w:rsidP="00075218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075218">
        <w:rPr>
          <w:b w:val="0"/>
          <w:spacing w:val="0"/>
          <w:sz w:val="24"/>
          <w:szCs w:val="24"/>
        </w:rPr>
        <w:t>ГОСТ Р 1.1–2013 «Стандартизация в Российской Федерации. Технические комитеты по стандартизации. Правила создания и деятельности»;</w:t>
      </w:r>
    </w:p>
    <w:p w:rsidR="00075218" w:rsidRPr="00075218" w:rsidRDefault="00075218" w:rsidP="00075218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075218">
        <w:rPr>
          <w:b w:val="0"/>
          <w:spacing w:val="0"/>
          <w:sz w:val="24"/>
          <w:szCs w:val="24"/>
        </w:rPr>
        <w:t>ГОСТ Р 1.2–2014 «Стандартизация в Российской Федерации. Стандарты национальные Российской Федерации. Правила разработки, утверждения, обновления и отмены»;</w:t>
      </w:r>
    </w:p>
    <w:p w:rsidR="00075218" w:rsidRPr="00075218" w:rsidRDefault="00075218" w:rsidP="00075218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075218">
        <w:rPr>
          <w:b w:val="0"/>
          <w:spacing w:val="0"/>
          <w:sz w:val="24"/>
          <w:szCs w:val="24"/>
        </w:rPr>
        <w:t>ГОСТ Р 1.4–2004 «Стандартизация в Российской Федерации. Стандарты организаций. Общие положения»;</w:t>
      </w:r>
    </w:p>
    <w:p w:rsidR="00075218" w:rsidRPr="00075218" w:rsidRDefault="00075218" w:rsidP="00075218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075218">
        <w:rPr>
          <w:b w:val="0"/>
          <w:spacing w:val="0"/>
          <w:sz w:val="24"/>
          <w:szCs w:val="24"/>
        </w:rPr>
        <w:t>ГОСТ Р 1.5–2012 «Стандартизация в Российской Федерации. Стандарты национальные. Правила построения, изложения, оформления и обозначения»;</w:t>
      </w:r>
    </w:p>
    <w:p w:rsidR="00075218" w:rsidRPr="00075218" w:rsidRDefault="00075218" w:rsidP="00075218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075218">
        <w:rPr>
          <w:b w:val="0"/>
          <w:spacing w:val="0"/>
          <w:sz w:val="24"/>
          <w:szCs w:val="24"/>
        </w:rPr>
        <w:t>ГОСТ Р 1.6–2013 «Стандартизация в российской федерации. Проекты стандартов. Правила организации и проведения экспертизы»;</w:t>
      </w:r>
    </w:p>
    <w:p w:rsidR="00075218" w:rsidRPr="00075218" w:rsidRDefault="00075218" w:rsidP="00075218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075218">
        <w:rPr>
          <w:b w:val="0"/>
          <w:spacing w:val="0"/>
          <w:sz w:val="24"/>
          <w:szCs w:val="24"/>
        </w:rPr>
        <w:t>ГОСТ Р 1.7–2014 «Стандартизация в Российской Федерации. Стандарты национальные. Правила оформления и обозначения при разработке на основе применения международных стандартов»;</w:t>
      </w:r>
    </w:p>
    <w:p w:rsidR="00075218" w:rsidRPr="00075218" w:rsidRDefault="00075218" w:rsidP="00075218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075218">
        <w:rPr>
          <w:b w:val="0"/>
          <w:spacing w:val="0"/>
          <w:sz w:val="24"/>
          <w:szCs w:val="24"/>
        </w:rPr>
        <w:t>ГОСТ Р 1.8–2011 «Стандартизация в Российской Федерации. Стандарты межгосударственные. Правила проведения в Российской Федерации работ по разработке, применению, обновлению и прекращению применения»;</w:t>
      </w:r>
    </w:p>
    <w:p w:rsidR="00075218" w:rsidRPr="00075218" w:rsidRDefault="00075218" w:rsidP="00075218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075218">
        <w:rPr>
          <w:b w:val="0"/>
          <w:spacing w:val="0"/>
          <w:sz w:val="24"/>
          <w:szCs w:val="24"/>
        </w:rPr>
        <w:t>ГОСТ Р 1.9–2004 «Стандартизация в Российской Федерации. Знак соответствия национальным стандартам Российской Федерации. Изображение. Порядок применения»;</w:t>
      </w:r>
    </w:p>
    <w:p w:rsidR="00075218" w:rsidRPr="00075218" w:rsidRDefault="00075218" w:rsidP="00075218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075218">
        <w:rPr>
          <w:b w:val="0"/>
          <w:spacing w:val="0"/>
          <w:sz w:val="24"/>
          <w:szCs w:val="24"/>
        </w:rPr>
        <w:t>ГОСТ Р 1.10–2004 «Стандартизация в Российской Федерации. Правила стандартизации и рекомендации по стандартизации. Порядок разработки, утверждения, изменения, пересмотра и отмены»;</w:t>
      </w:r>
    </w:p>
    <w:p w:rsidR="00075218" w:rsidRPr="00075218" w:rsidRDefault="00075218" w:rsidP="00075218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075218">
        <w:rPr>
          <w:b w:val="0"/>
          <w:spacing w:val="0"/>
          <w:sz w:val="24"/>
          <w:szCs w:val="24"/>
        </w:rPr>
        <w:t>ГОСТ Р 1.12–2004 «Стандартизация в Российской Федерации. Термины и определения»;</w:t>
      </w:r>
    </w:p>
    <w:p w:rsidR="00075218" w:rsidRPr="00075218" w:rsidRDefault="00075218" w:rsidP="00075218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075218">
        <w:rPr>
          <w:b w:val="0"/>
          <w:spacing w:val="0"/>
          <w:sz w:val="24"/>
          <w:szCs w:val="24"/>
        </w:rPr>
        <w:t>ГОСТ Р 1.13–2004 «Стандартизация в Российской Федерации. Уведомления о проектах документов в области стандартизации. Общие требования»;</w:t>
      </w:r>
    </w:p>
    <w:p w:rsidR="00075218" w:rsidRPr="00075218" w:rsidRDefault="00075218" w:rsidP="00075218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075218">
        <w:rPr>
          <w:b w:val="0"/>
          <w:spacing w:val="0"/>
          <w:sz w:val="24"/>
          <w:szCs w:val="24"/>
        </w:rPr>
        <w:t>ГОСТ Р 1.14–2009 «Стандартизация в Российской Федерации. Программа разработки национальных стандартов. Требования к структуре, правила формирования, утверждения и контроля за реализацией»;</w:t>
      </w:r>
    </w:p>
    <w:p w:rsidR="00075218" w:rsidRPr="00075218" w:rsidRDefault="00075218" w:rsidP="00075218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075218">
        <w:rPr>
          <w:b w:val="0"/>
          <w:spacing w:val="0"/>
          <w:sz w:val="24"/>
          <w:szCs w:val="24"/>
        </w:rPr>
        <w:t>ГОСТ Р 1.15–2009 «Стандартизация в Российской Федерации. Службы стандартизации в организациях. Правила создания и функционирования»;</w:t>
      </w:r>
    </w:p>
    <w:p w:rsidR="00075218" w:rsidRPr="00F11A4F" w:rsidRDefault="00075218" w:rsidP="00F021D4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b w:val="0"/>
          <w:spacing w:val="0"/>
          <w:sz w:val="24"/>
          <w:szCs w:val="24"/>
        </w:rPr>
      </w:pPr>
      <w:r w:rsidRPr="00F11A4F">
        <w:rPr>
          <w:b w:val="0"/>
          <w:spacing w:val="0"/>
          <w:sz w:val="24"/>
          <w:szCs w:val="24"/>
        </w:rPr>
        <w:t>ГОСТ Р 1.16–2011 «Стандартизация в Российской Федерации. Стандарты национальные предварительные. Правила разработки, утверждения, применения и отмены».</w:t>
      </w:r>
    </w:p>
    <w:p w:rsidR="00075218" w:rsidRDefault="00075218" w:rsidP="00075218">
      <w:pPr>
        <w:pStyle w:val="11"/>
        <w:tabs>
          <w:tab w:val="left" w:pos="993"/>
        </w:tabs>
        <w:spacing w:line="276" w:lineRule="auto"/>
        <w:rPr>
          <w:b w:val="0"/>
          <w:spacing w:val="0"/>
          <w:sz w:val="24"/>
          <w:szCs w:val="24"/>
        </w:rPr>
        <w:sectPr w:rsidR="00075218" w:rsidSect="00075218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075218" w:rsidRDefault="00075218" w:rsidP="00075218">
      <w:pPr>
        <w:pStyle w:val="21"/>
        <w:ind w:firstLine="567"/>
        <w:jc w:val="both"/>
      </w:pPr>
      <w:bookmarkStart w:id="8" w:name="_Toc421096118"/>
      <w:r w:rsidRPr="00075218">
        <w:t>РАЗДЕЛ 3. ПРОФЕССИОНАЛЬНО-ОБЩЕСТВЕННОЕ ОБСУЖДЕНИЕ ПРОЕКТА ПРОФЕССИОНАЛЬНОГО СТАНДАРТА</w:t>
      </w:r>
      <w:bookmarkEnd w:id="8"/>
    </w:p>
    <w:p w:rsidR="00075218" w:rsidRDefault="00075218" w:rsidP="00075218">
      <w:pPr>
        <w:pStyle w:val="21"/>
        <w:ind w:firstLine="567"/>
        <w:jc w:val="both"/>
      </w:pPr>
    </w:p>
    <w:p w:rsidR="00075218" w:rsidRPr="00075218" w:rsidRDefault="00075218" w:rsidP="00075218">
      <w:pPr>
        <w:pStyle w:val="1"/>
        <w:spacing w:before="0"/>
        <w:ind w:firstLine="567"/>
        <w:jc w:val="both"/>
        <w:rPr>
          <w:rFonts w:ascii="Times New Roman" w:eastAsiaTheme="majorEastAsia" w:hAnsi="Times New Roman"/>
          <w:b/>
          <w:color w:val="auto"/>
          <w:sz w:val="24"/>
          <w:szCs w:val="24"/>
        </w:rPr>
      </w:pPr>
      <w:bookmarkStart w:id="9" w:name="_Toc421096119"/>
      <w:r w:rsidRPr="00075218">
        <w:rPr>
          <w:rFonts w:ascii="Times New Roman" w:eastAsiaTheme="majorEastAsia" w:hAnsi="Times New Roman"/>
          <w:b/>
          <w:color w:val="auto"/>
          <w:sz w:val="24"/>
          <w:szCs w:val="24"/>
        </w:rPr>
        <w:t>3.1.  Информация о порядке профессионально-общественного обсуждения</w:t>
      </w:r>
      <w:bookmarkEnd w:id="9"/>
    </w:p>
    <w:p w:rsidR="00075218" w:rsidRDefault="00075218" w:rsidP="00075218">
      <w:pPr>
        <w:pStyle w:val="21"/>
        <w:ind w:firstLine="567"/>
        <w:jc w:val="both"/>
      </w:pPr>
    </w:p>
    <w:p w:rsidR="00075218" w:rsidRPr="00181F0D" w:rsidRDefault="00075218" w:rsidP="00EC2E9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EBF">
        <w:rPr>
          <w:rFonts w:ascii="Times New Roman" w:hAnsi="Times New Roman"/>
          <w:sz w:val="24"/>
          <w:szCs w:val="24"/>
        </w:rPr>
        <w:t xml:space="preserve">Целью общественного обсуждения являлось привлечение общественности к обсуждению проекта профессионального стандарта </w:t>
      </w:r>
      <w:r w:rsidR="009C037E" w:rsidRPr="00181F0D">
        <w:rPr>
          <w:rFonts w:ascii="Times New Roman" w:hAnsi="Times New Roman"/>
          <w:sz w:val="24"/>
          <w:szCs w:val="24"/>
        </w:rPr>
        <w:t>«Специалист по стандартизации инновацион</w:t>
      </w:r>
      <w:r w:rsidR="009C037E" w:rsidRPr="00181F0D">
        <w:rPr>
          <w:rFonts w:ascii="Times New Roman" w:hAnsi="Times New Roman"/>
          <w:sz w:val="24"/>
          <w:szCs w:val="24"/>
        </w:rPr>
        <w:softHyphen/>
        <w:t>ной продукции наноиндустрии»</w:t>
      </w:r>
      <w:r w:rsidR="00923EE0">
        <w:rPr>
          <w:rFonts w:ascii="Times New Roman" w:hAnsi="Times New Roman"/>
          <w:sz w:val="24"/>
          <w:szCs w:val="24"/>
        </w:rPr>
        <w:t xml:space="preserve"> </w:t>
      </w:r>
      <w:r w:rsidR="009C037E" w:rsidRPr="009C037E">
        <w:rPr>
          <w:rFonts w:ascii="Times New Roman" w:hAnsi="Times New Roman"/>
          <w:sz w:val="24"/>
          <w:szCs w:val="24"/>
        </w:rPr>
        <w:t xml:space="preserve"> </w:t>
      </w:r>
    </w:p>
    <w:p w:rsidR="00EC2E9A" w:rsidRDefault="00EC2E9A" w:rsidP="00EC2E9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Необходимость проведения общественного обсуждения профессиональных стандартов установлено </w:t>
      </w:r>
      <w:r w:rsidRPr="00A23A1D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A23A1D">
        <w:rPr>
          <w:rFonts w:ascii="Times New Roman" w:hAnsi="Times New Roman"/>
          <w:sz w:val="24"/>
          <w:szCs w:val="24"/>
        </w:rPr>
        <w:t xml:space="preserve"> Правительства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A23A1D">
        <w:rPr>
          <w:rFonts w:ascii="Times New Roman" w:hAnsi="Times New Roman"/>
          <w:sz w:val="24"/>
          <w:szCs w:val="24"/>
        </w:rPr>
        <w:t xml:space="preserve"> от 22.01.2013 </w:t>
      </w:r>
      <w:r>
        <w:rPr>
          <w:rFonts w:ascii="Times New Roman" w:hAnsi="Times New Roman"/>
          <w:sz w:val="24"/>
          <w:szCs w:val="24"/>
        </w:rPr>
        <w:t>№</w:t>
      </w:r>
      <w:r w:rsidRPr="00A23A1D">
        <w:rPr>
          <w:rFonts w:ascii="Times New Roman" w:hAnsi="Times New Roman"/>
          <w:sz w:val="24"/>
          <w:szCs w:val="24"/>
        </w:rPr>
        <w:t xml:space="preserve"> 23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23A1D">
        <w:rPr>
          <w:rFonts w:ascii="Times New Roman" w:hAnsi="Times New Roman"/>
          <w:sz w:val="24"/>
          <w:szCs w:val="24"/>
        </w:rPr>
        <w:t>О Правилах разработки, утверждения и применения профессиональных стандартов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EC2E9A" w:rsidRPr="00CC69D4" w:rsidRDefault="00EC2E9A" w:rsidP="00EC2E9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9D4">
        <w:rPr>
          <w:rFonts w:ascii="Times New Roman" w:hAnsi="Times New Roman"/>
          <w:sz w:val="24"/>
          <w:szCs w:val="24"/>
        </w:rPr>
        <w:t>Проект профессионального стандарта размещается Министерством труда и социальной защиты Российской Федерации на официальном сайте (www.regulation.gov.ru) в информационно-телекоммуникационной сети "Интернет" в течение 10 календарных дней со дня его поступления для проведения общественного обсуждения. Информация о размещении проекта профессионального стандарта для проведения общественного обсуждения направляется координаторам сторон, представляющих общероссийские объединения профессиональных союзов и общероссийские объединения работодателей, в Российской трехсторонней комиссии по регулированию социально-трудовых отношений, а также в государственные компании и государственные корпорации, образованные в соответствии с федеральными законами. Срок общественного обсуждения составляет 15 календарных дней со дня размещения проекта профессионального стандарта.</w:t>
      </w:r>
    </w:p>
    <w:p w:rsidR="00EC2E9A" w:rsidRPr="00CC69D4" w:rsidRDefault="00EC2E9A" w:rsidP="00EC2E9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9D4">
        <w:rPr>
          <w:rFonts w:ascii="Times New Roman" w:hAnsi="Times New Roman"/>
          <w:sz w:val="24"/>
          <w:szCs w:val="24"/>
        </w:rPr>
        <w:t>Одновременно проект профессионального стандарта направляется Министерством труда и социальной защиты Российской Федерации в федеральный орган исполнительной власти, осуществляющий функции по выработке государственной политики и нормативно-правовому регулированию в соответствующей сфере деятельности, который направляет в течение 15 календарных дней со дня поступления проекта профессионального стандарта в Министерство труда и социальной защиты Российской Федерации свои замечания и предложения.</w:t>
      </w:r>
    </w:p>
    <w:p w:rsidR="00EC2E9A" w:rsidRDefault="00EC2E9A" w:rsidP="00EC2E9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C69D4">
        <w:rPr>
          <w:rFonts w:ascii="Times New Roman" w:hAnsi="Times New Roman"/>
          <w:sz w:val="24"/>
          <w:szCs w:val="24"/>
        </w:rPr>
        <w:t>Информация о результатах общественного обсуждения проекта профессионального стандарта и его рассмотрения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направляется Министерством труда и социальной защиты Российской Федерации разработчику в течение 7 календарных дней со дня поступления в Министерство такой информации.</w:t>
      </w:r>
    </w:p>
    <w:p w:rsidR="00EC2E9A" w:rsidRPr="003B7C71" w:rsidRDefault="00EC2E9A" w:rsidP="00EC2E9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C71">
        <w:rPr>
          <w:rFonts w:ascii="Times New Roman" w:hAnsi="Times New Roman"/>
          <w:sz w:val="24"/>
          <w:szCs w:val="24"/>
        </w:rPr>
        <w:t>Основными задачами общественно</w:t>
      </w:r>
      <w:r>
        <w:rPr>
          <w:rFonts w:ascii="Times New Roman" w:hAnsi="Times New Roman"/>
          <w:sz w:val="24"/>
          <w:szCs w:val="24"/>
        </w:rPr>
        <w:t>го</w:t>
      </w:r>
      <w:r w:rsidRPr="003B7C71">
        <w:rPr>
          <w:rFonts w:ascii="Times New Roman" w:hAnsi="Times New Roman"/>
          <w:sz w:val="24"/>
          <w:szCs w:val="24"/>
        </w:rPr>
        <w:t xml:space="preserve"> обсуждения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C71">
        <w:rPr>
          <w:rFonts w:ascii="Times New Roman" w:hAnsi="Times New Roman"/>
          <w:sz w:val="24"/>
          <w:szCs w:val="24"/>
        </w:rPr>
        <w:t>профессионального стандарта являются:</w:t>
      </w:r>
    </w:p>
    <w:p w:rsidR="00EC2E9A" w:rsidRPr="003B7C71" w:rsidRDefault="00EC2E9A" w:rsidP="00EC2E9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C71">
        <w:rPr>
          <w:rFonts w:ascii="Times New Roman" w:hAnsi="Times New Roman"/>
          <w:sz w:val="24"/>
          <w:szCs w:val="24"/>
        </w:rPr>
        <w:t xml:space="preserve">- проведение экспертизы проекта профессионального стандарта </w:t>
      </w:r>
      <w:r w:rsidRPr="00B25588">
        <w:rPr>
          <w:rFonts w:ascii="Times New Roman" w:hAnsi="Times New Roman"/>
          <w:sz w:val="24"/>
          <w:szCs w:val="24"/>
        </w:rPr>
        <w:t>«Специалист по стандартизации инновационной продукции наноиндустрии»</w:t>
      </w:r>
      <w:r w:rsidRPr="003B7C71">
        <w:rPr>
          <w:rFonts w:ascii="Times New Roman" w:hAnsi="Times New Roman"/>
          <w:sz w:val="24"/>
          <w:szCs w:val="24"/>
        </w:rPr>
        <w:t xml:space="preserve"> (далее - проекта профессионального стандарта);</w:t>
      </w:r>
    </w:p>
    <w:p w:rsidR="00EC2E9A" w:rsidRPr="003B7C71" w:rsidRDefault="00EC2E9A" w:rsidP="00EC2E9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C71">
        <w:rPr>
          <w:rFonts w:ascii="Times New Roman" w:hAnsi="Times New Roman"/>
          <w:sz w:val="24"/>
          <w:szCs w:val="24"/>
        </w:rPr>
        <w:t>- подготовка заключения по представленному на экспертизу проекту профессионального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C71">
        <w:rPr>
          <w:rFonts w:ascii="Times New Roman" w:hAnsi="Times New Roman"/>
          <w:sz w:val="24"/>
          <w:szCs w:val="24"/>
        </w:rPr>
        <w:t>стандарта;</w:t>
      </w:r>
    </w:p>
    <w:p w:rsidR="00EC2E9A" w:rsidRDefault="00EC2E9A" w:rsidP="00EC2E9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C71">
        <w:rPr>
          <w:rFonts w:ascii="Times New Roman" w:hAnsi="Times New Roman"/>
          <w:sz w:val="24"/>
          <w:szCs w:val="24"/>
        </w:rPr>
        <w:t>- разработка предложений по доработке проекта профессионального стандарта по итогам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C71">
        <w:rPr>
          <w:rFonts w:ascii="Times New Roman" w:hAnsi="Times New Roman"/>
          <w:sz w:val="24"/>
          <w:szCs w:val="24"/>
        </w:rPr>
        <w:t>экспертизы.</w:t>
      </w:r>
    </w:p>
    <w:p w:rsidR="00EC2E9A" w:rsidRDefault="00EC2E9A" w:rsidP="00EC2E9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CC69D4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CC69D4">
        <w:rPr>
          <w:rFonts w:ascii="Times New Roman" w:hAnsi="Times New Roman"/>
          <w:sz w:val="24"/>
          <w:szCs w:val="24"/>
        </w:rPr>
        <w:t xml:space="preserve"> 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CC69D4">
        <w:rPr>
          <w:rFonts w:ascii="Times New Roman" w:hAnsi="Times New Roman"/>
          <w:sz w:val="24"/>
          <w:szCs w:val="24"/>
        </w:rPr>
        <w:t xml:space="preserve">труда </w:t>
      </w:r>
      <w:r>
        <w:rPr>
          <w:rFonts w:ascii="Times New Roman" w:hAnsi="Times New Roman"/>
          <w:sz w:val="24"/>
          <w:szCs w:val="24"/>
        </w:rPr>
        <w:t xml:space="preserve">и социальной защиты </w:t>
      </w:r>
      <w:r w:rsidRPr="00CC69D4">
        <w:rPr>
          <w:rFonts w:ascii="Times New Roman" w:hAnsi="Times New Roman"/>
          <w:sz w:val="24"/>
          <w:szCs w:val="24"/>
        </w:rPr>
        <w:t xml:space="preserve">России от 29 апреля 2013 г. </w:t>
      </w:r>
      <w:r>
        <w:rPr>
          <w:rFonts w:ascii="Times New Roman" w:hAnsi="Times New Roman"/>
          <w:sz w:val="24"/>
          <w:szCs w:val="24"/>
        </w:rPr>
        <w:t>№ 170н</w:t>
      </w:r>
      <w:r w:rsidRPr="00CC69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C69D4">
        <w:rPr>
          <w:rFonts w:ascii="Times New Roman" w:hAnsi="Times New Roman"/>
          <w:sz w:val="24"/>
          <w:szCs w:val="24"/>
        </w:rPr>
        <w:t>Методические рекомендации по разрабо</w:t>
      </w:r>
      <w:r>
        <w:rPr>
          <w:rFonts w:ascii="Times New Roman" w:hAnsi="Times New Roman"/>
          <w:sz w:val="24"/>
          <w:szCs w:val="24"/>
        </w:rPr>
        <w:t>тке профессионального стандарта»</w:t>
      </w:r>
      <w:r w:rsidRPr="00CC69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C69D4">
        <w:rPr>
          <w:rFonts w:ascii="Times New Roman" w:hAnsi="Times New Roman"/>
          <w:sz w:val="24"/>
          <w:szCs w:val="24"/>
        </w:rPr>
        <w:t xml:space="preserve">Приказом Минтруда России РФ от 29 сентября 2014 г. </w:t>
      </w:r>
      <w:r>
        <w:rPr>
          <w:rFonts w:ascii="Times New Roman" w:hAnsi="Times New Roman"/>
          <w:sz w:val="24"/>
          <w:szCs w:val="24"/>
        </w:rPr>
        <w:t>№</w:t>
      </w:r>
      <w:r w:rsidRPr="00CC69D4">
        <w:rPr>
          <w:rFonts w:ascii="Times New Roman" w:hAnsi="Times New Roman"/>
          <w:sz w:val="24"/>
          <w:szCs w:val="24"/>
        </w:rPr>
        <w:t xml:space="preserve"> 666н: </w:t>
      </w:r>
      <w:r>
        <w:rPr>
          <w:rFonts w:ascii="Times New Roman" w:hAnsi="Times New Roman"/>
          <w:sz w:val="24"/>
          <w:szCs w:val="24"/>
        </w:rPr>
        <w:t>«</w:t>
      </w:r>
      <w:r w:rsidRPr="00CC69D4">
        <w:rPr>
          <w:rFonts w:ascii="Times New Roman" w:hAnsi="Times New Roman"/>
          <w:sz w:val="24"/>
          <w:szCs w:val="24"/>
        </w:rPr>
        <w:t>Об утверждении методических рекомендаций по организации профессионально-общественного обсуждения и экспертизы проектов профессиональных стандартов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C69D4">
        <w:rPr>
          <w:rFonts w:ascii="Times New Roman" w:hAnsi="Times New Roman"/>
          <w:sz w:val="24"/>
          <w:szCs w:val="24"/>
        </w:rPr>
        <w:t xml:space="preserve">разработчик проекта профессионального стандарта </w:t>
      </w:r>
      <w:r>
        <w:rPr>
          <w:rFonts w:ascii="Times New Roman" w:hAnsi="Times New Roman"/>
          <w:sz w:val="24"/>
          <w:szCs w:val="24"/>
        </w:rPr>
        <w:t xml:space="preserve">должен </w:t>
      </w:r>
      <w:r w:rsidRPr="00CC69D4">
        <w:rPr>
          <w:rFonts w:ascii="Times New Roman" w:hAnsi="Times New Roman"/>
          <w:sz w:val="24"/>
          <w:szCs w:val="24"/>
        </w:rPr>
        <w:t>органи</w:t>
      </w:r>
      <w:r>
        <w:rPr>
          <w:rFonts w:ascii="Times New Roman" w:hAnsi="Times New Roman"/>
          <w:sz w:val="24"/>
          <w:szCs w:val="24"/>
        </w:rPr>
        <w:t>зовать</w:t>
      </w:r>
      <w:r w:rsidRPr="00CC69D4">
        <w:rPr>
          <w:rFonts w:ascii="Times New Roman" w:hAnsi="Times New Roman"/>
          <w:sz w:val="24"/>
          <w:szCs w:val="24"/>
        </w:rPr>
        <w:t xml:space="preserve"> обсуждение проекта профессионального стандарта с заинтересованными организациями (работодателями и их объединениями, профессиональными сообществами, саморегулируемыми организациями, профессиональными союзами и их объединениями, федеральными и региональными органами исполнительной власти и другими организациями).</w:t>
      </w:r>
    </w:p>
    <w:p w:rsidR="00EC2E9A" w:rsidRDefault="00EC2E9A" w:rsidP="00EC2E9A">
      <w:pPr>
        <w:tabs>
          <w:tab w:val="left" w:pos="709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E9A" w:rsidRPr="00075218" w:rsidRDefault="00EC2E9A" w:rsidP="00EC2E9A">
      <w:pPr>
        <w:pStyle w:val="1"/>
        <w:spacing w:before="0"/>
        <w:ind w:firstLine="567"/>
        <w:jc w:val="both"/>
        <w:rPr>
          <w:rFonts w:ascii="Times New Roman" w:eastAsiaTheme="majorEastAsia" w:hAnsi="Times New Roman"/>
          <w:b/>
          <w:color w:val="auto"/>
          <w:sz w:val="24"/>
          <w:szCs w:val="24"/>
        </w:rPr>
      </w:pPr>
      <w:bookmarkStart w:id="10" w:name="_Toc421096120"/>
      <w:r w:rsidRPr="00075218">
        <w:rPr>
          <w:rFonts w:ascii="Times New Roman" w:eastAsiaTheme="majorEastAsia" w:hAnsi="Times New Roman"/>
          <w:b/>
          <w:color w:val="auto"/>
          <w:sz w:val="24"/>
          <w:szCs w:val="24"/>
        </w:rPr>
        <w:t>3.</w:t>
      </w:r>
      <w:r>
        <w:rPr>
          <w:rFonts w:ascii="Times New Roman" w:eastAsiaTheme="majorEastAsia" w:hAnsi="Times New Roman"/>
          <w:b/>
          <w:color w:val="auto"/>
          <w:sz w:val="24"/>
          <w:szCs w:val="24"/>
        </w:rPr>
        <w:t>2</w:t>
      </w:r>
      <w:r w:rsidRPr="00075218">
        <w:rPr>
          <w:rFonts w:ascii="Times New Roman" w:eastAsiaTheme="majorEastAsia" w:hAnsi="Times New Roman"/>
          <w:b/>
          <w:color w:val="auto"/>
          <w:sz w:val="24"/>
          <w:szCs w:val="24"/>
        </w:rPr>
        <w:t xml:space="preserve">.  </w:t>
      </w:r>
      <w:r>
        <w:rPr>
          <w:rFonts w:ascii="Times New Roman" w:eastAsiaTheme="majorEastAsia" w:hAnsi="Times New Roman"/>
          <w:b/>
          <w:color w:val="auto"/>
          <w:sz w:val="24"/>
          <w:szCs w:val="24"/>
        </w:rPr>
        <w:t>П</w:t>
      </w:r>
      <w:r w:rsidRPr="00075218">
        <w:rPr>
          <w:rFonts w:ascii="Times New Roman" w:eastAsiaTheme="majorEastAsia" w:hAnsi="Times New Roman"/>
          <w:b/>
          <w:color w:val="auto"/>
          <w:sz w:val="24"/>
          <w:szCs w:val="24"/>
        </w:rPr>
        <w:t>рофессионально-общественно</w:t>
      </w:r>
      <w:r>
        <w:rPr>
          <w:rFonts w:ascii="Times New Roman" w:eastAsiaTheme="majorEastAsia" w:hAnsi="Times New Roman"/>
          <w:b/>
          <w:color w:val="auto"/>
          <w:sz w:val="24"/>
          <w:szCs w:val="24"/>
        </w:rPr>
        <w:t>е обсуждение проекта профессионального стандарта</w:t>
      </w:r>
      <w:bookmarkEnd w:id="10"/>
    </w:p>
    <w:p w:rsidR="00EC2E9A" w:rsidRDefault="00EC2E9A" w:rsidP="00EC2E9A">
      <w:pPr>
        <w:tabs>
          <w:tab w:val="left" w:pos="709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E9A" w:rsidRDefault="00EC2E9A" w:rsidP="00EC2E9A">
      <w:pPr>
        <w:tabs>
          <w:tab w:val="left" w:pos="709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B2">
        <w:rPr>
          <w:rFonts w:ascii="Times New Roman" w:hAnsi="Times New Roman"/>
          <w:sz w:val="24"/>
          <w:szCs w:val="24"/>
        </w:rPr>
        <w:t xml:space="preserve">Профессионально-общественная экспертиза проекта профессионального стандарта </w:t>
      </w:r>
      <w:r w:rsidRPr="00B25588">
        <w:rPr>
          <w:rFonts w:ascii="Times New Roman" w:hAnsi="Times New Roman"/>
          <w:sz w:val="24"/>
          <w:szCs w:val="24"/>
        </w:rPr>
        <w:t>«Специалист по стандартизации инновационной продукции наноиндустрии»</w:t>
      </w:r>
      <w:r>
        <w:rPr>
          <w:rFonts w:ascii="Times New Roman" w:hAnsi="Times New Roman"/>
          <w:sz w:val="24"/>
          <w:szCs w:val="24"/>
        </w:rPr>
        <w:t xml:space="preserve"> была организована в соответствии с </w:t>
      </w:r>
      <w:r w:rsidRPr="00CC69D4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CC69D4">
        <w:rPr>
          <w:rFonts w:ascii="Times New Roman" w:hAnsi="Times New Roman"/>
          <w:sz w:val="24"/>
          <w:szCs w:val="24"/>
        </w:rPr>
        <w:t xml:space="preserve"> 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CC69D4">
        <w:rPr>
          <w:rFonts w:ascii="Times New Roman" w:hAnsi="Times New Roman"/>
          <w:sz w:val="24"/>
          <w:szCs w:val="24"/>
        </w:rPr>
        <w:t xml:space="preserve">труда </w:t>
      </w:r>
      <w:r>
        <w:rPr>
          <w:rFonts w:ascii="Times New Roman" w:hAnsi="Times New Roman"/>
          <w:sz w:val="24"/>
          <w:szCs w:val="24"/>
        </w:rPr>
        <w:t xml:space="preserve">и социальной защиты </w:t>
      </w:r>
      <w:r w:rsidRPr="00CC69D4">
        <w:rPr>
          <w:rFonts w:ascii="Times New Roman" w:hAnsi="Times New Roman"/>
          <w:sz w:val="24"/>
          <w:szCs w:val="24"/>
        </w:rPr>
        <w:t xml:space="preserve">России от 29 апреля 2013 г. </w:t>
      </w:r>
      <w:r>
        <w:rPr>
          <w:rFonts w:ascii="Times New Roman" w:hAnsi="Times New Roman"/>
          <w:sz w:val="24"/>
          <w:szCs w:val="24"/>
        </w:rPr>
        <w:t>№ 170н</w:t>
      </w:r>
      <w:r w:rsidRPr="00CC69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C69D4">
        <w:rPr>
          <w:rFonts w:ascii="Times New Roman" w:hAnsi="Times New Roman"/>
          <w:sz w:val="24"/>
          <w:szCs w:val="24"/>
        </w:rPr>
        <w:t>Методические рекомендации по разрабо</w:t>
      </w:r>
      <w:r>
        <w:rPr>
          <w:rFonts w:ascii="Times New Roman" w:hAnsi="Times New Roman"/>
          <w:sz w:val="24"/>
          <w:szCs w:val="24"/>
        </w:rPr>
        <w:t xml:space="preserve">тке профессионального стандарта», </w:t>
      </w:r>
      <w:r w:rsidRPr="00CC69D4">
        <w:rPr>
          <w:rFonts w:ascii="Times New Roman" w:hAnsi="Times New Roman"/>
          <w:sz w:val="24"/>
          <w:szCs w:val="24"/>
        </w:rPr>
        <w:t xml:space="preserve">Приказом Минтруда России РФ от 29 сентября 2014 г. </w:t>
      </w:r>
      <w:r>
        <w:rPr>
          <w:rFonts w:ascii="Times New Roman" w:hAnsi="Times New Roman"/>
          <w:sz w:val="24"/>
          <w:szCs w:val="24"/>
        </w:rPr>
        <w:t>№</w:t>
      </w:r>
      <w:r w:rsidRPr="00CC69D4">
        <w:rPr>
          <w:rFonts w:ascii="Times New Roman" w:hAnsi="Times New Roman"/>
          <w:sz w:val="24"/>
          <w:szCs w:val="24"/>
        </w:rPr>
        <w:t xml:space="preserve"> 666н: </w:t>
      </w:r>
      <w:r>
        <w:rPr>
          <w:rFonts w:ascii="Times New Roman" w:hAnsi="Times New Roman"/>
          <w:sz w:val="24"/>
          <w:szCs w:val="24"/>
        </w:rPr>
        <w:t>«</w:t>
      </w:r>
      <w:r w:rsidRPr="00CC69D4">
        <w:rPr>
          <w:rFonts w:ascii="Times New Roman" w:hAnsi="Times New Roman"/>
          <w:sz w:val="24"/>
          <w:szCs w:val="24"/>
        </w:rPr>
        <w:t>Об утверждении методических рекомендаций по организации профессионально-общественного обсуждения и экспертизы проектов профессиональных стандартов</w:t>
      </w:r>
      <w:r>
        <w:rPr>
          <w:rFonts w:ascii="Times New Roman" w:hAnsi="Times New Roman"/>
          <w:sz w:val="24"/>
          <w:szCs w:val="24"/>
        </w:rPr>
        <w:t xml:space="preserve">» и техническим заданием на разработку профессионального стандарта. В соответствии с техническим заданием на разработку профессионального стандарта </w:t>
      </w:r>
      <w:r w:rsidRPr="002A44B2">
        <w:rPr>
          <w:rFonts w:ascii="Times New Roman" w:hAnsi="Times New Roman"/>
          <w:sz w:val="24"/>
          <w:szCs w:val="24"/>
        </w:rPr>
        <w:t>профессионально-общественная экспертиза проекта профессионального стандарта</w:t>
      </w:r>
      <w:r>
        <w:rPr>
          <w:rFonts w:ascii="Times New Roman" w:hAnsi="Times New Roman"/>
          <w:sz w:val="24"/>
          <w:szCs w:val="24"/>
        </w:rPr>
        <w:t xml:space="preserve"> должна включать в себя:</w:t>
      </w:r>
    </w:p>
    <w:p w:rsidR="00EC2E9A" w:rsidRPr="002A44B2" w:rsidRDefault="00EC2E9A" w:rsidP="00EC2E9A">
      <w:pPr>
        <w:tabs>
          <w:tab w:val="left" w:pos="709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B2">
        <w:rPr>
          <w:rFonts w:ascii="Times New Roman" w:hAnsi="Times New Roman"/>
          <w:sz w:val="24"/>
          <w:szCs w:val="24"/>
        </w:rPr>
        <w:t>1.</w:t>
      </w:r>
      <w:r w:rsidRPr="002A44B2">
        <w:rPr>
          <w:rFonts w:ascii="Times New Roman" w:hAnsi="Times New Roman"/>
          <w:sz w:val="24"/>
          <w:szCs w:val="24"/>
        </w:rPr>
        <w:tab/>
        <w:t>Размещение проекта профессионального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4B2">
        <w:rPr>
          <w:rFonts w:ascii="Times New Roman" w:hAnsi="Times New Roman"/>
          <w:sz w:val="24"/>
          <w:szCs w:val="24"/>
        </w:rPr>
        <w:t xml:space="preserve">на официальных сайтах </w:t>
      </w:r>
      <w:r w:rsidRPr="00CC69D4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CC69D4">
        <w:rPr>
          <w:rFonts w:ascii="Times New Roman" w:hAnsi="Times New Roman"/>
          <w:sz w:val="24"/>
          <w:szCs w:val="24"/>
        </w:rPr>
        <w:t xml:space="preserve">труда </w:t>
      </w:r>
      <w:r>
        <w:rPr>
          <w:rFonts w:ascii="Times New Roman" w:hAnsi="Times New Roman"/>
          <w:sz w:val="24"/>
          <w:szCs w:val="24"/>
        </w:rPr>
        <w:t xml:space="preserve">и социальной защиты </w:t>
      </w:r>
      <w:r w:rsidRPr="00CC69D4">
        <w:rPr>
          <w:rFonts w:ascii="Times New Roman" w:hAnsi="Times New Roman"/>
          <w:sz w:val="24"/>
          <w:szCs w:val="24"/>
        </w:rPr>
        <w:t>России</w:t>
      </w:r>
      <w:r w:rsidRPr="002A44B2">
        <w:rPr>
          <w:rFonts w:ascii="Times New Roman" w:hAnsi="Times New Roman"/>
          <w:sz w:val="24"/>
          <w:szCs w:val="24"/>
        </w:rPr>
        <w:t>, Министерств</w:t>
      </w:r>
      <w:r>
        <w:rPr>
          <w:rFonts w:ascii="Times New Roman" w:hAnsi="Times New Roman"/>
          <w:sz w:val="24"/>
          <w:szCs w:val="24"/>
        </w:rPr>
        <w:t>а</w:t>
      </w:r>
      <w:r w:rsidRPr="002A44B2">
        <w:rPr>
          <w:rFonts w:ascii="Times New Roman" w:hAnsi="Times New Roman"/>
          <w:sz w:val="24"/>
          <w:szCs w:val="24"/>
        </w:rPr>
        <w:t xml:space="preserve"> образования и науки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9D4">
        <w:rPr>
          <w:rFonts w:ascii="Times New Roman" w:hAnsi="Times New Roman"/>
          <w:sz w:val="24"/>
          <w:szCs w:val="24"/>
        </w:rPr>
        <w:t>России</w:t>
      </w:r>
      <w:r w:rsidRPr="002A44B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Национального</w:t>
      </w:r>
      <w:r w:rsidRPr="002A44B2">
        <w:rPr>
          <w:rFonts w:ascii="Times New Roman" w:hAnsi="Times New Roman"/>
          <w:sz w:val="24"/>
          <w:szCs w:val="24"/>
        </w:rPr>
        <w:t xml:space="preserve"> агентств</w:t>
      </w:r>
      <w:r>
        <w:rPr>
          <w:rFonts w:ascii="Times New Roman" w:hAnsi="Times New Roman"/>
          <w:sz w:val="24"/>
          <w:szCs w:val="24"/>
        </w:rPr>
        <w:t>а</w:t>
      </w:r>
      <w:r w:rsidRPr="002A44B2">
        <w:rPr>
          <w:rFonts w:ascii="Times New Roman" w:hAnsi="Times New Roman"/>
          <w:sz w:val="24"/>
          <w:szCs w:val="24"/>
        </w:rPr>
        <w:t xml:space="preserve"> развития квалификаций (на период не менее 15 дней).</w:t>
      </w:r>
    </w:p>
    <w:p w:rsidR="00EC2E9A" w:rsidRPr="002A44B2" w:rsidRDefault="00EC2E9A" w:rsidP="00EC2E9A">
      <w:pPr>
        <w:tabs>
          <w:tab w:val="left" w:pos="709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B2">
        <w:rPr>
          <w:rFonts w:ascii="Times New Roman" w:hAnsi="Times New Roman"/>
          <w:sz w:val="24"/>
          <w:szCs w:val="24"/>
        </w:rPr>
        <w:t>2.</w:t>
      </w:r>
      <w:r w:rsidRPr="002A44B2">
        <w:rPr>
          <w:rFonts w:ascii="Times New Roman" w:hAnsi="Times New Roman"/>
          <w:sz w:val="24"/>
          <w:szCs w:val="24"/>
        </w:rPr>
        <w:tab/>
        <w:t>Организация обсуждения проекта профессионального стандарта на круглых столах (не менее 2 круглых столов с общим количеством участников не менее 100 чел.), специальных форумах в сети 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EC2E9A" w:rsidRPr="002A44B2" w:rsidRDefault="00EC2E9A" w:rsidP="00EC2E9A">
      <w:pPr>
        <w:tabs>
          <w:tab w:val="left" w:pos="709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B2">
        <w:rPr>
          <w:rFonts w:ascii="Times New Roman" w:hAnsi="Times New Roman"/>
          <w:sz w:val="24"/>
          <w:szCs w:val="24"/>
        </w:rPr>
        <w:t>3.</w:t>
      </w:r>
      <w:r w:rsidRPr="002A44B2">
        <w:rPr>
          <w:rFonts w:ascii="Times New Roman" w:hAnsi="Times New Roman"/>
          <w:sz w:val="24"/>
          <w:szCs w:val="24"/>
        </w:rPr>
        <w:tab/>
        <w:t>Публикации о профессионально</w:t>
      </w:r>
      <w:r>
        <w:rPr>
          <w:rFonts w:ascii="Times New Roman" w:hAnsi="Times New Roman"/>
          <w:sz w:val="24"/>
          <w:szCs w:val="24"/>
        </w:rPr>
        <w:t>м</w:t>
      </w:r>
      <w:r w:rsidRPr="002A44B2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2A44B2">
        <w:rPr>
          <w:rFonts w:ascii="Times New Roman" w:hAnsi="Times New Roman"/>
          <w:sz w:val="24"/>
          <w:szCs w:val="24"/>
        </w:rPr>
        <w:t>в научно-популярных изданиях (не менее 3).</w:t>
      </w:r>
    </w:p>
    <w:p w:rsidR="00EC2E9A" w:rsidRPr="002A44B2" w:rsidRDefault="00EC2E9A" w:rsidP="00EC2E9A">
      <w:pPr>
        <w:tabs>
          <w:tab w:val="left" w:pos="709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B2">
        <w:rPr>
          <w:rFonts w:ascii="Times New Roman" w:hAnsi="Times New Roman"/>
          <w:sz w:val="24"/>
          <w:szCs w:val="24"/>
        </w:rPr>
        <w:t>4.</w:t>
      </w:r>
      <w:r w:rsidRPr="002A44B2">
        <w:rPr>
          <w:rFonts w:ascii="Times New Roman" w:hAnsi="Times New Roman"/>
          <w:sz w:val="24"/>
          <w:szCs w:val="24"/>
        </w:rPr>
        <w:tab/>
        <w:t>Получение замечаний и предложений (не менее 3-х)</w:t>
      </w:r>
      <w:r>
        <w:rPr>
          <w:rFonts w:ascii="Times New Roman" w:hAnsi="Times New Roman"/>
          <w:sz w:val="24"/>
          <w:szCs w:val="24"/>
        </w:rPr>
        <w:t>.</w:t>
      </w:r>
    </w:p>
    <w:p w:rsidR="00EC2E9A" w:rsidRDefault="00EC2E9A" w:rsidP="00EC2E9A">
      <w:pPr>
        <w:tabs>
          <w:tab w:val="left" w:pos="709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B2">
        <w:rPr>
          <w:rFonts w:ascii="Times New Roman" w:hAnsi="Times New Roman"/>
          <w:sz w:val="24"/>
          <w:szCs w:val="24"/>
        </w:rPr>
        <w:t>5.</w:t>
      </w:r>
      <w:r w:rsidRPr="002A44B2">
        <w:rPr>
          <w:rFonts w:ascii="Times New Roman" w:hAnsi="Times New Roman"/>
          <w:sz w:val="24"/>
          <w:szCs w:val="24"/>
        </w:rPr>
        <w:tab/>
        <w:t>Доработка проекта профессионального стандарта в ходе профессионально-общественного обсуждения.</w:t>
      </w:r>
    </w:p>
    <w:p w:rsidR="00EC2E9A" w:rsidRDefault="00EC2E9A" w:rsidP="00EC2E9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профессионального стандарта </w:t>
      </w:r>
      <w:r w:rsidRPr="00B25588">
        <w:rPr>
          <w:rFonts w:ascii="Times New Roman" w:hAnsi="Times New Roman"/>
          <w:sz w:val="24"/>
          <w:szCs w:val="24"/>
        </w:rPr>
        <w:t>«Специалист по стандартизации инновационной продукции наноиндустрии»</w:t>
      </w:r>
      <w:r>
        <w:rPr>
          <w:rFonts w:ascii="Times New Roman" w:hAnsi="Times New Roman"/>
          <w:sz w:val="24"/>
          <w:szCs w:val="24"/>
        </w:rPr>
        <w:t xml:space="preserve"> был размещен для ознакомления на следующих сайтах в сети Интернет:</w:t>
      </w:r>
    </w:p>
    <w:p w:rsidR="00EC2E9A" w:rsidRDefault="00EC2E9A" w:rsidP="00EC2E9A">
      <w:pPr>
        <w:pStyle w:val="a3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af0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сайт</w:t>
      </w:r>
      <w:r w:rsidRPr="00DD0B5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Министерства</w:t>
      </w:r>
      <w:r w:rsidRPr="00DD0B5E">
        <w:rPr>
          <w:rFonts w:ascii="Times New Roman" w:hAnsi="Times New Roman"/>
          <w:sz w:val="24"/>
        </w:rPr>
        <w:t xml:space="preserve"> труда и социальн</w:t>
      </w:r>
      <w:r>
        <w:rPr>
          <w:rFonts w:ascii="Times New Roman" w:hAnsi="Times New Roman"/>
          <w:sz w:val="24"/>
        </w:rPr>
        <w:t>ой защиты Российской Федерации в Программно-аппаратном</w:t>
      </w:r>
      <w:r w:rsidRPr="00DD0B5E">
        <w:rPr>
          <w:rFonts w:ascii="Times New Roman" w:hAnsi="Times New Roman"/>
          <w:sz w:val="24"/>
        </w:rPr>
        <w:t xml:space="preserve"> комплекс</w:t>
      </w:r>
      <w:r>
        <w:rPr>
          <w:rFonts w:ascii="Times New Roman" w:hAnsi="Times New Roman"/>
          <w:sz w:val="24"/>
        </w:rPr>
        <w:t>е</w:t>
      </w:r>
      <w:r w:rsidRPr="00DD0B5E">
        <w:rPr>
          <w:rFonts w:ascii="Times New Roman" w:hAnsi="Times New Roman"/>
          <w:sz w:val="24"/>
        </w:rPr>
        <w:t xml:space="preserve"> «Профессиональные стандарты» </w:t>
      </w:r>
      <w:r>
        <w:rPr>
          <w:rFonts w:ascii="Times New Roman" w:hAnsi="Times New Roman"/>
          <w:sz w:val="24"/>
        </w:rPr>
        <w:t>(</w:t>
      </w:r>
      <w:hyperlink r:id="rId10" w:history="1">
        <w:r w:rsidRPr="00556468">
          <w:rPr>
            <w:rStyle w:val="af0"/>
            <w:rFonts w:ascii="Times New Roman" w:hAnsi="Times New Roman"/>
            <w:sz w:val="24"/>
          </w:rPr>
          <w:t>http://profstandart.rosmintrud.ru/</w:t>
        </w:r>
      </w:hyperlink>
      <w:r>
        <w:rPr>
          <w:rStyle w:val="af0"/>
          <w:rFonts w:ascii="Times New Roman" w:hAnsi="Times New Roman"/>
          <w:sz w:val="24"/>
        </w:rPr>
        <w:t>);</w:t>
      </w:r>
    </w:p>
    <w:p w:rsidR="00EC2E9A" w:rsidRDefault="00EC2E9A" w:rsidP="00EC2E9A">
      <w:pPr>
        <w:pStyle w:val="a3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CC384D">
        <w:rPr>
          <w:rFonts w:ascii="Times New Roman" w:hAnsi="Times New Roman"/>
          <w:sz w:val="24"/>
          <w:szCs w:val="24"/>
        </w:rPr>
        <w:t xml:space="preserve">сайт </w:t>
      </w:r>
      <w:r w:rsidRPr="00E628F8">
        <w:rPr>
          <w:rFonts w:ascii="Times New Roman" w:hAnsi="Times New Roman"/>
          <w:sz w:val="24"/>
        </w:rPr>
        <w:t>Образовательной Автономной некоммерческой организации «Регистр системы сертификации персонала»</w:t>
      </w:r>
      <w:r>
        <w:rPr>
          <w:rFonts w:ascii="Times New Roman" w:hAnsi="Times New Roman"/>
          <w:sz w:val="24"/>
        </w:rPr>
        <w:t xml:space="preserve"> (</w:t>
      </w:r>
      <w:hyperlink r:id="rId11" w:history="1">
        <w:r w:rsidRPr="00C026E8">
          <w:rPr>
            <w:rStyle w:val="af0"/>
            <w:rFonts w:ascii="Times New Roman" w:hAnsi="Times New Roman"/>
            <w:sz w:val="24"/>
          </w:rPr>
          <w:t>http://rssp.gost.ru/index.php</w:t>
        </w:r>
      </w:hyperlink>
      <w:r>
        <w:rPr>
          <w:rFonts w:ascii="Times New Roman" w:hAnsi="Times New Roman"/>
          <w:sz w:val="24"/>
        </w:rPr>
        <w:t>);</w:t>
      </w:r>
    </w:p>
    <w:p w:rsidR="00EC2E9A" w:rsidRDefault="00EC2E9A" w:rsidP="00EC2E9A">
      <w:pPr>
        <w:pStyle w:val="a3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4A1">
        <w:rPr>
          <w:rFonts w:ascii="Times New Roman" w:hAnsi="Times New Roman"/>
          <w:sz w:val="24"/>
          <w:szCs w:val="24"/>
        </w:rPr>
        <w:t xml:space="preserve">сайте </w:t>
      </w:r>
      <w:r>
        <w:rPr>
          <w:rFonts w:ascii="Times New Roman" w:hAnsi="Times New Roman"/>
          <w:sz w:val="24"/>
          <w:szCs w:val="24"/>
        </w:rPr>
        <w:t>Научно-исследовательского института труда и социального страхования (</w:t>
      </w:r>
      <w:hyperlink r:id="rId12" w:history="1">
        <w:r w:rsidRPr="00DB24A1">
          <w:rPr>
            <w:rStyle w:val="af0"/>
            <w:rFonts w:ascii="Times New Roman" w:hAnsi="Times New Roman"/>
            <w:sz w:val="24"/>
          </w:rPr>
          <w:t>http://www.niitss.ru/about/news/obsuzhdenie_proektov_professio.html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EC2E9A" w:rsidRPr="00DB24A1" w:rsidRDefault="00EC2E9A" w:rsidP="00EC2E9A">
      <w:pPr>
        <w:pStyle w:val="a3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4A1">
        <w:rPr>
          <w:rFonts w:ascii="Times New Roman" w:hAnsi="Times New Roman"/>
          <w:sz w:val="24"/>
          <w:szCs w:val="24"/>
        </w:rPr>
        <w:t>сайт Национального агентства развития квалификаций (НАРК) (</w:t>
      </w:r>
      <w:hyperlink r:id="rId13" w:history="1">
        <w:r w:rsidRPr="00DB24A1">
          <w:rPr>
            <w:rStyle w:val="af0"/>
            <w:rFonts w:ascii="Times New Roman" w:hAnsi="Times New Roman"/>
            <w:sz w:val="24"/>
          </w:rPr>
          <w:t>http://www.nark-rspp.ru/?page_id=193</w:t>
        </w:r>
      </w:hyperlink>
      <w:r w:rsidRPr="00DB24A1">
        <w:rPr>
          <w:rStyle w:val="af0"/>
          <w:rFonts w:ascii="Times New Roman" w:hAnsi="Times New Roman"/>
          <w:sz w:val="24"/>
        </w:rPr>
        <w:t>).</w:t>
      </w:r>
    </w:p>
    <w:p w:rsidR="00EC2E9A" w:rsidRDefault="00EC2E9A" w:rsidP="00EC2E9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профессионального стандарта </w:t>
      </w:r>
      <w:r w:rsidRPr="00B25588">
        <w:rPr>
          <w:rFonts w:ascii="Times New Roman" w:hAnsi="Times New Roman"/>
          <w:sz w:val="24"/>
          <w:szCs w:val="24"/>
        </w:rPr>
        <w:t>«Специалист по стандартизации инновационной продукции наноиндустрии»</w:t>
      </w:r>
      <w:r>
        <w:rPr>
          <w:rFonts w:ascii="Times New Roman" w:hAnsi="Times New Roman"/>
          <w:sz w:val="24"/>
          <w:szCs w:val="24"/>
        </w:rPr>
        <w:t xml:space="preserve"> был размещен на указанных сайтах на срок не менее 15 дней.</w:t>
      </w:r>
    </w:p>
    <w:p w:rsidR="00EC2E9A" w:rsidRPr="00EB3B53" w:rsidRDefault="00EC2E9A" w:rsidP="00EC2E9A">
      <w:pPr>
        <w:tabs>
          <w:tab w:val="left" w:pos="709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B53">
        <w:rPr>
          <w:rFonts w:ascii="Times New Roman" w:hAnsi="Times New Roman"/>
          <w:sz w:val="24"/>
          <w:szCs w:val="24"/>
        </w:rPr>
        <w:t>В соответствии с техническим заданием на разработку профессионального стандарта было организовано его обсуждение. Обсуждение проекта профессионального стандарта было проведено в виде:</w:t>
      </w:r>
    </w:p>
    <w:p w:rsidR="00EC2E9A" w:rsidRPr="00EB3B53" w:rsidRDefault="00EC2E9A" w:rsidP="00EC2E9A">
      <w:pPr>
        <w:pStyle w:val="a3"/>
        <w:numPr>
          <w:ilvl w:val="0"/>
          <w:numId w:val="22"/>
        </w:num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3B53">
        <w:rPr>
          <w:rFonts w:ascii="Times New Roman" w:hAnsi="Times New Roman"/>
          <w:sz w:val="24"/>
          <w:szCs w:val="24"/>
        </w:rPr>
        <w:t>кругл</w:t>
      </w:r>
      <w:r>
        <w:rPr>
          <w:rFonts w:ascii="Times New Roman" w:hAnsi="Times New Roman"/>
          <w:sz w:val="24"/>
          <w:szCs w:val="24"/>
        </w:rPr>
        <w:t>ых столов</w:t>
      </w:r>
      <w:r w:rsidRPr="00EB3B53">
        <w:rPr>
          <w:rFonts w:ascii="Times New Roman" w:hAnsi="Times New Roman"/>
          <w:sz w:val="24"/>
          <w:szCs w:val="24"/>
        </w:rPr>
        <w:t>;</w:t>
      </w:r>
    </w:p>
    <w:p w:rsidR="00EC2E9A" w:rsidRPr="00EB3B53" w:rsidRDefault="00EC2E9A" w:rsidP="00EC2E9A">
      <w:pPr>
        <w:pStyle w:val="a3"/>
        <w:numPr>
          <w:ilvl w:val="0"/>
          <w:numId w:val="22"/>
        </w:num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3B53">
        <w:rPr>
          <w:rFonts w:ascii="Times New Roman" w:hAnsi="Times New Roman"/>
          <w:sz w:val="24"/>
          <w:szCs w:val="24"/>
        </w:rPr>
        <w:t>web</w:t>
      </w:r>
      <w:proofErr w:type="spellEnd"/>
      <w:r w:rsidRPr="00EB3B53">
        <w:rPr>
          <w:rFonts w:ascii="Times New Roman" w:hAnsi="Times New Roman"/>
          <w:sz w:val="24"/>
          <w:szCs w:val="24"/>
        </w:rPr>
        <w:t>-конференции.</w:t>
      </w:r>
    </w:p>
    <w:p w:rsidR="00EC2E9A" w:rsidRPr="00EC2E9A" w:rsidRDefault="00EC2E9A" w:rsidP="00EC2E9A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C2E9A">
        <w:rPr>
          <w:rFonts w:ascii="Times New Roman" w:hAnsi="Times New Roman"/>
          <w:i/>
          <w:sz w:val="24"/>
          <w:szCs w:val="24"/>
          <w:u w:val="single"/>
        </w:rPr>
        <w:t>Круглый стол 1</w:t>
      </w:r>
    </w:p>
    <w:p w:rsidR="00EC2E9A" w:rsidRDefault="00EC2E9A" w:rsidP="00EC2E9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3EB5">
        <w:rPr>
          <w:rFonts w:ascii="Times New Roman" w:hAnsi="Times New Roman"/>
          <w:sz w:val="24"/>
          <w:szCs w:val="24"/>
        </w:rPr>
        <w:t>Обсуждение проекта профессионального стандарта было проведено</w:t>
      </w:r>
      <w:r>
        <w:rPr>
          <w:rFonts w:ascii="Times New Roman" w:hAnsi="Times New Roman"/>
          <w:sz w:val="24"/>
          <w:szCs w:val="24"/>
        </w:rPr>
        <w:t xml:space="preserve"> на круглом столе.</w:t>
      </w:r>
    </w:p>
    <w:p w:rsidR="00EC2E9A" w:rsidRDefault="00EC2E9A" w:rsidP="00EC2E9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proofErr w:type="spellStart"/>
      <w:r w:rsidR="00B9709C" w:rsidRPr="00B9709C">
        <w:rPr>
          <w:rFonts w:ascii="Times New Roman" w:hAnsi="Times New Roman"/>
          <w:color w:val="FF0000"/>
          <w:sz w:val="24"/>
          <w:szCs w:val="24"/>
        </w:rPr>
        <w:t>г</w:t>
      </w:r>
      <w:proofErr w:type="gramStart"/>
      <w:r w:rsidR="00B9709C" w:rsidRPr="00B9709C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амбов</w:t>
      </w:r>
      <w:proofErr w:type="spellEnd"/>
    </w:p>
    <w:p w:rsidR="00EC2E9A" w:rsidRDefault="00EC2E9A" w:rsidP="00EC2E9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проведения: 24 марта 2015 г., 10:00-13:00</w:t>
      </w:r>
    </w:p>
    <w:p w:rsidR="00EC2E9A" w:rsidRDefault="00EC2E9A" w:rsidP="00EC2E9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Участники: специалисты управленческого звена </w:t>
      </w:r>
      <w:r w:rsidRPr="000F3EB5">
        <w:rPr>
          <w:rFonts w:ascii="Times New Roman" w:hAnsi="Times New Roman"/>
          <w:sz w:val="24"/>
          <w:szCs w:val="24"/>
        </w:rPr>
        <w:t>предприятий наноиндустрии</w:t>
      </w:r>
      <w:r>
        <w:rPr>
          <w:rFonts w:ascii="Times New Roman" w:hAnsi="Times New Roman"/>
          <w:sz w:val="24"/>
          <w:szCs w:val="24"/>
        </w:rPr>
        <w:t xml:space="preserve">, представители научных, исследовательских организаций, </w:t>
      </w:r>
      <w:r w:rsidRPr="000F3EB5">
        <w:rPr>
          <w:rFonts w:ascii="Times New Roman" w:hAnsi="Times New Roman"/>
          <w:sz w:val="24"/>
          <w:szCs w:val="24"/>
        </w:rPr>
        <w:t>специалисты, ответственные за систему менеджмента качества</w:t>
      </w:r>
      <w:r>
        <w:rPr>
          <w:rFonts w:ascii="Times New Roman" w:hAnsi="Times New Roman"/>
          <w:sz w:val="24"/>
          <w:szCs w:val="24"/>
        </w:rPr>
        <w:t xml:space="preserve">, студенты выпускных курсов, обучающихся по направлениям нанотехнологии, стандартизация и сертификация.  </w:t>
      </w:r>
    </w:p>
    <w:p w:rsidR="00EC2E9A" w:rsidRPr="00A6362F" w:rsidRDefault="00EC2E9A" w:rsidP="00EC2E9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Всего: </w:t>
      </w:r>
      <w:r w:rsidRPr="00A6362F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 человек </w:t>
      </w:r>
      <w:r w:rsidRPr="00A6362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том числе 27 студентов).</w:t>
      </w:r>
    </w:p>
    <w:p w:rsidR="00EC2E9A" w:rsidRDefault="00EC2E9A" w:rsidP="00EC2E9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круглого стола были обсуждены общие вопросы деятельности Фонда инфраструктурных и образовательных программ, вопросы стандартизации в Российской Федерации и, в частности, стандартизации инновационной продукции, а также непосредственно проект профессионального стандарта </w:t>
      </w:r>
      <w:r w:rsidRPr="00B25588">
        <w:rPr>
          <w:rFonts w:ascii="Times New Roman" w:hAnsi="Times New Roman"/>
          <w:sz w:val="24"/>
          <w:szCs w:val="24"/>
        </w:rPr>
        <w:t>«Специалист по стандартизации инновационной продукции наноиндустрии»</w:t>
      </w:r>
      <w:r>
        <w:rPr>
          <w:rFonts w:ascii="Times New Roman" w:hAnsi="Times New Roman"/>
          <w:sz w:val="24"/>
          <w:szCs w:val="24"/>
        </w:rPr>
        <w:t>.</w:t>
      </w:r>
    </w:p>
    <w:p w:rsidR="00EC2E9A" w:rsidRDefault="00EC2E9A" w:rsidP="00EC2E9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круглого стола были обсуждены:</w:t>
      </w:r>
    </w:p>
    <w:p w:rsidR="00EC2E9A" w:rsidRDefault="00EC2E9A" w:rsidP="00EC2E9A">
      <w:pPr>
        <w:pStyle w:val="a3"/>
        <w:numPr>
          <w:ilvl w:val="0"/>
          <w:numId w:val="2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полнота обобщенных трудовых функций и трудовых функций в проекте профессионального стандарта </w:t>
      </w:r>
      <w:r w:rsidRPr="00B25588">
        <w:rPr>
          <w:rFonts w:ascii="Times New Roman" w:hAnsi="Times New Roman"/>
          <w:sz w:val="24"/>
          <w:szCs w:val="24"/>
        </w:rPr>
        <w:t>«Специалист по стандартизации инновационной продукции наноиндустрии»</w:t>
      </w:r>
      <w:r>
        <w:rPr>
          <w:rFonts w:ascii="Times New Roman" w:hAnsi="Times New Roman"/>
          <w:sz w:val="24"/>
          <w:szCs w:val="24"/>
        </w:rPr>
        <w:t>;</w:t>
      </w:r>
    </w:p>
    <w:p w:rsidR="00EC2E9A" w:rsidRDefault="00EC2E9A" w:rsidP="00EC2E9A">
      <w:pPr>
        <w:pStyle w:val="a3"/>
        <w:numPr>
          <w:ilvl w:val="0"/>
          <w:numId w:val="2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обоснованность требований к уровням квалификации, образованию и опыту профессиональной деятельности специалистов по стандартизации инновационной продукции наноиндустрии;</w:t>
      </w:r>
    </w:p>
    <w:p w:rsidR="00EC2E9A" w:rsidRDefault="00EC2E9A" w:rsidP="00EC2E9A">
      <w:pPr>
        <w:pStyle w:val="a3"/>
        <w:numPr>
          <w:ilvl w:val="0"/>
          <w:numId w:val="2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достаточность необходимых умений и знаний для выполнения специалистами по стандартизации инновационной продукции наноиндустрии соответствующих трудовых функций и трудовых действий;</w:t>
      </w:r>
    </w:p>
    <w:p w:rsidR="00EC2E9A" w:rsidRDefault="00EC2E9A" w:rsidP="00EC2E9A">
      <w:pPr>
        <w:pStyle w:val="a3"/>
        <w:numPr>
          <w:ilvl w:val="0"/>
          <w:numId w:val="2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корректность отнесения вида профессиональной деятельности по стандартизации инновационной продукции наноиндустрии к группам занятий, профессиям, должностям и специальностям общероссийских классификаторов (ОКЗ, ОКВЭД, ОКПДТР, ОКСО);</w:t>
      </w:r>
    </w:p>
    <w:p w:rsidR="00EC2E9A" w:rsidRPr="000F3EB5" w:rsidRDefault="00EC2E9A" w:rsidP="00EC2E9A">
      <w:pPr>
        <w:pStyle w:val="a3"/>
        <w:numPr>
          <w:ilvl w:val="0"/>
          <w:numId w:val="2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проекта профессионального стандарта </w:t>
      </w:r>
      <w:r w:rsidRPr="00B25588">
        <w:rPr>
          <w:rFonts w:ascii="Times New Roman" w:hAnsi="Times New Roman"/>
          <w:sz w:val="24"/>
          <w:szCs w:val="24"/>
        </w:rPr>
        <w:t>«Специалист по стандартизации инновационной продукции наноиндустрии»</w:t>
      </w:r>
      <w:r>
        <w:rPr>
          <w:rFonts w:ascii="Times New Roman" w:hAnsi="Times New Roman"/>
          <w:sz w:val="24"/>
          <w:szCs w:val="24"/>
        </w:rPr>
        <w:t xml:space="preserve"> нормативным правовым актам в данной сфере деятельности.</w:t>
      </w:r>
    </w:p>
    <w:p w:rsidR="00EC2E9A" w:rsidRDefault="00EC2E9A" w:rsidP="00EC2E9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 проект профессионального стандарта </w:t>
      </w:r>
      <w:r w:rsidRPr="00B25588">
        <w:rPr>
          <w:rFonts w:ascii="Times New Roman" w:hAnsi="Times New Roman"/>
          <w:sz w:val="24"/>
          <w:szCs w:val="24"/>
        </w:rPr>
        <w:t>«Специалист по стандартизации инновационной продукции наноиндустрии»</w:t>
      </w:r>
      <w:r>
        <w:rPr>
          <w:rFonts w:ascii="Times New Roman" w:hAnsi="Times New Roman"/>
          <w:sz w:val="24"/>
          <w:szCs w:val="24"/>
        </w:rPr>
        <w:t xml:space="preserve"> был принят положительно. </w:t>
      </w:r>
    </w:p>
    <w:p w:rsidR="00EC2E9A" w:rsidRDefault="00EC2E9A" w:rsidP="00EC2E9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результатах обсуждения проект профессионального стандарта </w:t>
      </w:r>
      <w:r w:rsidRPr="00B25588">
        <w:rPr>
          <w:rFonts w:ascii="Times New Roman" w:hAnsi="Times New Roman"/>
          <w:sz w:val="24"/>
          <w:szCs w:val="24"/>
        </w:rPr>
        <w:t>«Специалист по стандартизации инновационной продукции наноиндустрии»</w:t>
      </w:r>
      <w:r>
        <w:rPr>
          <w:rFonts w:ascii="Times New Roman" w:hAnsi="Times New Roman"/>
          <w:sz w:val="24"/>
          <w:szCs w:val="24"/>
        </w:rPr>
        <w:t xml:space="preserve"> была размещена в сети Интернет.</w:t>
      </w:r>
    </w:p>
    <w:p w:rsidR="00EC2E9A" w:rsidRDefault="00EC2E9A" w:rsidP="00EC2E9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замечаний и предложений по проекту профессионального стандарта, озвученных на круглом столе в </w:t>
      </w:r>
      <w:r w:rsidR="00B9709C" w:rsidRPr="00D76132">
        <w:rPr>
          <w:rFonts w:ascii="Times New Roman" w:hAnsi="Times New Roman"/>
          <w:sz w:val="24"/>
          <w:szCs w:val="24"/>
        </w:rPr>
        <w:t>г.</w:t>
      </w:r>
      <w:r w:rsidR="00D7613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Тамбов</w:t>
      </w:r>
      <w:r w:rsidRPr="00D761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представлено в сводке </w:t>
      </w:r>
      <w:r w:rsidRPr="007A6773">
        <w:rPr>
          <w:rFonts w:ascii="Times New Roman" w:hAnsi="Times New Roman"/>
          <w:sz w:val="24"/>
          <w:szCs w:val="24"/>
        </w:rPr>
        <w:t>отзывов по результатам общественного обсуждения проекта профессионального стандарта</w:t>
      </w:r>
      <w:r>
        <w:rPr>
          <w:rFonts w:ascii="Times New Roman" w:hAnsi="Times New Roman"/>
          <w:sz w:val="24"/>
          <w:szCs w:val="24"/>
        </w:rPr>
        <w:t xml:space="preserve"> (</w:t>
      </w:r>
      <w:r w:rsidR="00082441">
        <w:rPr>
          <w:rFonts w:ascii="Times New Roman" w:hAnsi="Times New Roman"/>
          <w:sz w:val="24"/>
          <w:szCs w:val="24"/>
        </w:rPr>
        <w:t xml:space="preserve">Таблица 2 </w:t>
      </w:r>
      <w:r w:rsidRPr="000361BE">
        <w:rPr>
          <w:rFonts w:ascii="Times New Roman" w:hAnsi="Times New Roman"/>
          <w:sz w:val="24"/>
          <w:szCs w:val="24"/>
        </w:rPr>
        <w:t>Приложени</w:t>
      </w:r>
      <w:r w:rsidR="00082441">
        <w:rPr>
          <w:rFonts w:ascii="Times New Roman" w:hAnsi="Times New Roman"/>
          <w:sz w:val="24"/>
          <w:szCs w:val="24"/>
        </w:rPr>
        <w:t>я</w:t>
      </w:r>
      <w:r w:rsidRPr="000361BE">
        <w:rPr>
          <w:rFonts w:ascii="Times New Roman" w:hAnsi="Times New Roman"/>
          <w:sz w:val="24"/>
          <w:szCs w:val="24"/>
        </w:rPr>
        <w:t xml:space="preserve"> </w:t>
      </w:r>
      <w:r w:rsidR="00082441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 xml:space="preserve"> к </w:t>
      </w:r>
      <w:r w:rsidR="00F021D4">
        <w:rPr>
          <w:rFonts w:ascii="Times New Roman" w:hAnsi="Times New Roman"/>
          <w:sz w:val="24"/>
          <w:szCs w:val="24"/>
        </w:rPr>
        <w:t>пояснительной записке).</w:t>
      </w:r>
    </w:p>
    <w:p w:rsidR="00EC2E9A" w:rsidRPr="00EC2E9A" w:rsidRDefault="00EC2E9A" w:rsidP="00EC2E9A">
      <w:pPr>
        <w:pStyle w:val="a3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C2E9A">
        <w:rPr>
          <w:rFonts w:ascii="Times New Roman" w:hAnsi="Times New Roman"/>
          <w:i/>
          <w:sz w:val="24"/>
          <w:szCs w:val="24"/>
          <w:u w:val="single"/>
        </w:rPr>
        <w:t>Круглый стол 2</w:t>
      </w:r>
    </w:p>
    <w:p w:rsidR="00EC2E9A" w:rsidRDefault="00EC2E9A" w:rsidP="00EC2E9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3EB5">
        <w:rPr>
          <w:rFonts w:ascii="Times New Roman" w:hAnsi="Times New Roman"/>
          <w:sz w:val="24"/>
          <w:szCs w:val="24"/>
        </w:rPr>
        <w:t>Обсуждение проекта профессионального стандарта было проведено</w:t>
      </w:r>
      <w:r>
        <w:rPr>
          <w:rFonts w:ascii="Times New Roman" w:hAnsi="Times New Roman"/>
          <w:sz w:val="24"/>
          <w:szCs w:val="24"/>
        </w:rPr>
        <w:t xml:space="preserve"> на круглом столе.</w:t>
      </w:r>
    </w:p>
    <w:p w:rsidR="00EC2E9A" w:rsidRDefault="00EC2E9A" w:rsidP="00EC2E9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proofErr w:type="spellStart"/>
      <w:r w:rsidR="00B9709C" w:rsidRPr="00B9709C">
        <w:rPr>
          <w:rFonts w:ascii="Times New Roman" w:hAnsi="Times New Roman"/>
          <w:color w:val="FF0000"/>
          <w:sz w:val="24"/>
          <w:szCs w:val="24"/>
        </w:rPr>
        <w:t>г</w:t>
      </w:r>
      <w:proofErr w:type="gramStart"/>
      <w:r w:rsidR="00B9709C" w:rsidRPr="00B9709C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фа</w:t>
      </w:r>
      <w:proofErr w:type="spellEnd"/>
    </w:p>
    <w:p w:rsidR="00EC2E9A" w:rsidRDefault="00EC2E9A" w:rsidP="00EC2E9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проведения: 21 апреля 2015 г., 10:00-13:00</w:t>
      </w:r>
    </w:p>
    <w:p w:rsidR="00EC2E9A" w:rsidRDefault="00EC2E9A" w:rsidP="00EC2E9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Участники: специалисты управленческого звена </w:t>
      </w:r>
      <w:r w:rsidRPr="000F3EB5">
        <w:rPr>
          <w:rFonts w:ascii="Times New Roman" w:hAnsi="Times New Roman"/>
          <w:sz w:val="24"/>
          <w:szCs w:val="24"/>
        </w:rPr>
        <w:t>предприятий наноиндустрии</w:t>
      </w:r>
      <w:r>
        <w:rPr>
          <w:rFonts w:ascii="Times New Roman" w:hAnsi="Times New Roman"/>
          <w:sz w:val="24"/>
          <w:szCs w:val="24"/>
        </w:rPr>
        <w:t xml:space="preserve">, представители научных, исследовательских организаций.  </w:t>
      </w:r>
    </w:p>
    <w:p w:rsidR="00EC2E9A" w:rsidRDefault="00EC2E9A" w:rsidP="00EC2E9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Всего: 72 человека.</w:t>
      </w:r>
    </w:p>
    <w:p w:rsidR="00EC2E9A" w:rsidRDefault="00EC2E9A" w:rsidP="00EC2E9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круглого стола были обсуждены:</w:t>
      </w:r>
    </w:p>
    <w:p w:rsidR="00EC2E9A" w:rsidRDefault="00EC2E9A" w:rsidP="00EC2E9A">
      <w:pPr>
        <w:pStyle w:val="a3"/>
        <w:numPr>
          <w:ilvl w:val="0"/>
          <w:numId w:val="2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полнота обобщенных трудовых функций и трудовых функций в проекте профессионального стандарта </w:t>
      </w:r>
      <w:r w:rsidRPr="00B25588">
        <w:rPr>
          <w:rFonts w:ascii="Times New Roman" w:hAnsi="Times New Roman"/>
          <w:sz w:val="24"/>
          <w:szCs w:val="24"/>
        </w:rPr>
        <w:t>«Специалист по стандартизации инновационной продукции наноиндустрии»</w:t>
      </w:r>
      <w:r>
        <w:rPr>
          <w:rFonts w:ascii="Times New Roman" w:hAnsi="Times New Roman"/>
          <w:sz w:val="24"/>
          <w:szCs w:val="24"/>
        </w:rPr>
        <w:t>;</w:t>
      </w:r>
    </w:p>
    <w:p w:rsidR="00EC2E9A" w:rsidRDefault="00EC2E9A" w:rsidP="00EC2E9A">
      <w:pPr>
        <w:pStyle w:val="a3"/>
        <w:numPr>
          <w:ilvl w:val="0"/>
          <w:numId w:val="2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обоснованность требований к уровням квалификации, образованию и опыту профессиональной деятельности специалистов по стандартизации инновационной продукции наноиндустрии;</w:t>
      </w:r>
    </w:p>
    <w:p w:rsidR="00EC2E9A" w:rsidRDefault="00EC2E9A" w:rsidP="00EC2E9A">
      <w:pPr>
        <w:pStyle w:val="a3"/>
        <w:numPr>
          <w:ilvl w:val="0"/>
          <w:numId w:val="2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достаточность необходимых умений и знаний для выполнения специалистами по стандартизации инновационной продукции наноиндустрии соответствующих трудовых функций и трудовых действий;</w:t>
      </w:r>
    </w:p>
    <w:p w:rsidR="00EC2E9A" w:rsidRDefault="00EC2E9A" w:rsidP="00EC2E9A">
      <w:pPr>
        <w:pStyle w:val="a3"/>
        <w:numPr>
          <w:ilvl w:val="0"/>
          <w:numId w:val="2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корректность отнесения вида профессиональной деятельности по стандартизации инновационной продукции наноиндустрии к группам занятий, профессиям, должностям и специальностям общероссийских классификаторов (ОКЗ, ОКВЭД, ОКПДТР, ОКСО);</w:t>
      </w:r>
    </w:p>
    <w:p w:rsidR="00EC2E9A" w:rsidRDefault="00EC2E9A" w:rsidP="00EC2E9A">
      <w:pPr>
        <w:pStyle w:val="a3"/>
        <w:numPr>
          <w:ilvl w:val="0"/>
          <w:numId w:val="2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проекта профессионального стандарта </w:t>
      </w:r>
      <w:r w:rsidRPr="00B25588">
        <w:rPr>
          <w:rFonts w:ascii="Times New Roman" w:hAnsi="Times New Roman"/>
          <w:sz w:val="24"/>
          <w:szCs w:val="24"/>
        </w:rPr>
        <w:t>«Специалист по стандартизации инновационной продукции наноиндустрии»</w:t>
      </w:r>
      <w:r>
        <w:rPr>
          <w:rFonts w:ascii="Times New Roman" w:hAnsi="Times New Roman"/>
          <w:sz w:val="24"/>
          <w:szCs w:val="24"/>
        </w:rPr>
        <w:t xml:space="preserve"> нормативным правовым актам в данной сфере деятельности.</w:t>
      </w:r>
    </w:p>
    <w:p w:rsidR="00EC2E9A" w:rsidRDefault="00EC2E9A" w:rsidP="00EC2E9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 проект профессионального стандарта </w:t>
      </w:r>
      <w:r w:rsidRPr="00B25588">
        <w:rPr>
          <w:rFonts w:ascii="Times New Roman" w:hAnsi="Times New Roman"/>
          <w:sz w:val="24"/>
          <w:szCs w:val="24"/>
        </w:rPr>
        <w:t>«Специалист по стандартизации инновационной продукции наноиндустрии»</w:t>
      </w:r>
      <w:r>
        <w:rPr>
          <w:rFonts w:ascii="Times New Roman" w:hAnsi="Times New Roman"/>
          <w:sz w:val="24"/>
          <w:szCs w:val="24"/>
        </w:rPr>
        <w:t xml:space="preserve"> был принят положительно. </w:t>
      </w:r>
    </w:p>
    <w:p w:rsidR="00EC2E9A" w:rsidRDefault="00EC2E9A" w:rsidP="00EC2E9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результатах обсуждения проект профессионального стандарта </w:t>
      </w:r>
      <w:r w:rsidRPr="00B25588">
        <w:rPr>
          <w:rFonts w:ascii="Times New Roman" w:hAnsi="Times New Roman"/>
          <w:sz w:val="24"/>
          <w:szCs w:val="24"/>
        </w:rPr>
        <w:t>«Специалист по стандартизации инновационной продукции наноиндустрии»</w:t>
      </w:r>
      <w:r>
        <w:rPr>
          <w:rFonts w:ascii="Times New Roman" w:hAnsi="Times New Roman"/>
          <w:sz w:val="24"/>
          <w:szCs w:val="24"/>
        </w:rPr>
        <w:t xml:space="preserve"> была размещена в сети Интернет.</w:t>
      </w:r>
    </w:p>
    <w:p w:rsidR="00EC2E9A" w:rsidRPr="000361BE" w:rsidRDefault="00EC2E9A" w:rsidP="00EC2E9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замечаний и предложений по проекту профессионального стандарта, озвученных на круглом столе в </w:t>
      </w:r>
      <w:r w:rsidR="00B9709C" w:rsidRPr="00D76132">
        <w:rPr>
          <w:rFonts w:ascii="Times New Roman" w:hAnsi="Times New Roman"/>
          <w:sz w:val="24"/>
          <w:szCs w:val="24"/>
        </w:rPr>
        <w:t>г.</w:t>
      </w:r>
      <w:r w:rsidR="00D7613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Уф</w:t>
      </w:r>
      <w:r w:rsidR="00B9709C" w:rsidRPr="00D7613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представлено в сводке </w:t>
      </w:r>
      <w:r w:rsidRPr="007A6773">
        <w:rPr>
          <w:rFonts w:ascii="Times New Roman" w:hAnsi="Times New Roman"/>
          <w:sz w:val="24"/>
          <w:szCs w:val="24"/>
        </w:rPr>
        <w:t>отзывов по результатам общественного обсуждения проекта профессионального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F021D4">
        <w:rPr>
          <w:rFonts w:ascii="Times New Roman" w:hAnsi="Times New Roman"/>
          <w:sz w:val="24"/>
          <w:szCs w:val="24"/>
        </w:rPr>
        <w:t>(</w:t>
      </w:r>
      <w:r w:rsidR="00082441">
        <w:rPr>
          <w:rFonts w:ascii="Times New Roman" w:hAnsi="Times New Roman"/>
          <w:sz w:val="24"/>
          <w:szCs w:val="24"/>
        </w:rPr>
        <w:t xml:space="preserve">Таблица 2 </w:t>
      </w:r>
      <w:r w:rsidR="00F021D4" w:rsidRPr="000361BE">
        <w:rPr>
          <w:rFonts w:ascii="Times New Roman" w:hAnsi="Times New Roman"/>
          <w:sz w:val="24"/>
          <w:szCs w:val="24"/>
        </w:rPr>
        <w:t>Приложени</w:t>
      </w:r>
      <w:r w:rsidR="00082441">
        <w:rPr>
          <w:rFonts w:ascii="Times New Roman" w:hAnsi="Times New Roman"/>
          <w:sz w:val="24"/>
          <w:szCs w:val="24"/>
        </w:rPr>
        <w:t>я</w:t>
      </w:r>
      <w:r w:rsidR="00F021D4" w:rsidRPr="000361BE">
        <w:rPr>
          <w:rFonts w:ascii="Times New Roman" w:hAnsi="Times New Roman"/>
          <w:sz w:val="24"/>
          <w:szCs w:val="24"/>
        </w:rPr>
        <w:t xml:space="preserve"> </w:t>
      </w:r>
      <w:r w:rsidR="00F021D4">
        <w:rPr>
          <w:rFonts w:ascii="Times New Roman" w:hAnsi="Times New Roman"/>
          <w:sz w:val="24"/>
          <w:szCs w:val="24"/>
        </w:rPr>
        <w:t xml:space="preserve">№ </w:t>
      </w:r>
      <w:r w:rsidR="00082441">
        <w:rPr>
          <w:rFonts w:ascii="Times New Roman" w:hAnsi="Times New Roman"/>
          <w:sz w:val="24"/>
          <w:szCs w:val="24"/>
        </w:rPr>
        <w:t>3</w:t>
      </w:r>
      <w:r w:rsidR="00F021D4">
        <w:rPr>
          <w:rFonts w:ascii="Times New Roman" w:hAnsi="Times New Roman"/>
          <w:sz w:val="24"/>
          <w:szCs w:val="24"/>
        </w:rPr>
        <w:t xml:space="preserve"> к пояснительной записке)</w:t>
      </w:r>
      <w:r w:rsidRPr="000361BE">
        <w:rPr>
          <w:rFonts w:ascii="Times New Roman" w:hAnsi="Times New Roman"/>
          <w:sz w:val="24"/>
          <w:szCs w:val="24"/>
        </w:rPr>
        <w:t>.</w:t>
      </w:r>
    </w:p>
    <w:p w:rsidR="00EC2E9A" w:rsidRPr="00EC2E9A" w:rsidRDefault="00EC2E9A" w:rsidP="00EC2E9A">
      <w:pPr>
        <w:pStyle w:val="a3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C2E9A">
        <w:rPr>
          <w:rFonts w:ascii="Times New Roman" w:hAnsi="Times New Roman"/>
          <w:i/>
          <w:sz w:val="24"/>
          <w:szCs w:val="24"/>
          <w:u w:val="single"/>
        </w:rPr>
        <w:t>Круглый стол 3 (</w:t>
      </w:r>
      <w:proofErr w:type="spellStart"/>
      <w:r w:rsidRPr="00EC2E9A">
        <w:rPr>
          <w:rFonts w:ascii="Times New Roman" w:hAnsi="Times New Roman"/>
          <w:i/>
          <w:sz w:val="24"/>
          <w:szCs w:val="24"/>
          <w:u w:val="single"/>
        </w:rPr>
        <w:t>web</w:t>
      </w:r>
      <w:proofErr w:type="spellEnd"/>
      <w:r w:rsidRPr="00EC2E9A">
        <w:rPr>
          <w:rFonts w:ascii="Times New Roman" w:hAnsi="Times New Roman"/>
          <w:i/>
          <w:sz w:val="24"/>
          <w:szCs w:val="24"/>
          <w:u w:val="single"/>
        </w:rPr>
        <w:t>-конференция)</w:t>
      </w:r>
    </w:p>
    <w:p w:rsidR="00EC2E9A" w:rsidRDefault="00EC2E9A" w:rsidP="00EC2E9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3EB5">
        <w:rPr>
          <w:rFonts w:ascii="Times New Roman" w:hAnsi="Times New Roman"/>
          <w:sz w:val="24"/>
          <w:szCs w:val="24"/>
        </w:rPr>
        <w:t>Обсуждение проекта профессионального стандарта было проведено</w:t>
      </w:r>
      <w:r>
        <w:rPr>
          <w:rFonts w:ascii="Times New Roman" w:hAnsi="Times New Roman"/>
          <w:sz w:val="24"/>
          <w:szCs w:val="24"/>
        </w:rPr>
        <w:t xml:space="preserve"> на круглом столе.</w:t>
      </w:r>
    </w:p>
    <w:p w:rsidR="00EC2E9A" w:rsidRDefault="00EC2E9A" w:rsidP="00EC2E9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r w:rsidRPr="00AA010E">
        <w:rPr>
          <w:rFonts w:ascii="Times New Roman" w:hAnsi="Times New Roman"/>
          <w:sz w:val="24"/>
          <w:szCs w:val="24"/>
        </w:rPr>
        <w:t>г. Москва, проспект 60-летия Октября, 10А. Фонд инфраструктурных и образовательных программ группы РОСНАНО</w:t>
      </w:r>
      <w:r>
        <w:rPr>
          <w:rFonts w:ascii="Times New Roman" w:hAnsi="Times New Roman"/>
          <w:sz w:val="24"/>
          <w:szCs w:val="24"/>
        </w:rPr>
        <w:t>.</w:t>
      </w:r>
    </w:p>
    <w:p w:rsidR="00EC2E9A" w:rsidRDefault="00EC2E9A" w:rsidP="00EC2E9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проведения: 27 мая 2015 г., 11:00-13:00</w:t>
      </w:r>
    </w:p>
    <w:p w:rsidR="00EC2E9A" w:rsidRDefault="00EC2E9A" w:rsidP="00EC2E9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Участники: специалисты управленческого звена </w:t>
      </w:r>
      <w:r w:rsidRPr="000F3EB5">
        <w:rPr>
          <w:rFonts w:ascii="Times New Roman" w:hAnsi="Times New Roman"/>
          <w:sz w:val="24"/>
          <w:szCs w:val="24"/>
        </w:rPr>
        <w:t>предприятий наноиндустрии</w:t>
      </w:r>
      <w:r>
        <w:rPr>
          <w:rFonts w:ascii="Times New Roman" w:hAnsi="Times New Roman"/>
          <w:sz w:val="24"/>
          <w:szCs w:val="24"/>
        </w:rPr>
        <w:t xml:space="preserve">, представители научных, исследовательских организаций, </w:t>
      </w:r>
      <w:r w:rsidRPr="000F3EB5">
        <w:rPr>
          <w:rFonts w:ascii="Times New Roman" w:hAnsi="Times New Roman"/>
          <w:sz w:val="24"/>
          <w:szCs w:val="24"/>
        </w:rPr>
        <w:t>специалисты, ответственные за систему менеджмента качества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EC2E9A" w:rsidRDefault="00EC2E9A" w:rsidP="00EC2E9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Всего: 43 человека.</w:t>
      </w:r>
    </w:p>
    <w:p w:rsidR="00EC2E9A" w:rsidRPr="00A6362F" w:rsidRDefault="00EC2E9A" w:rsidP="00EC2E9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62F">
        <w:rPr>
          <w:rFonts w:ascii="Times New Roman" w:hAnsi="Times New Roman"/>
          <w:sz w:val="24"/>
          <w:szCs w:val="24"/>
        </w:rPr>
        <w:t>В ходе работы круглого стола обсуждены:</w:t>
      </w:r>
    </w:p>
    <w:p w:rsidR="00EC2E9A" w:rsidRPr="00A6362F" w:rsidRDefault="00EC2E9A" w:rsidP="00EC2E9A">
      <w:pPr>
        <w:pStyle w:val="a3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62F">
        <w:rPr>
          <w:rFonts w:ascii="Times New Roman" w:hAnsi="Times New Roman"/>
          <w:sz w:val="24"/>
          <w:szCs w:val="24"/>
        </w:rPr>
        <w:t>полнота обобщенных трудовых функций и трудовых функций в проекте профессионального стандарта «Специалист по стандартизации инновационной продукции наноиндустрии»;</w:t>
      </w:r>
    </w:p>
    <w:p w:rsidR="00EC2E9A" w:rsidRPr="00A6362F" w:rsidRDefault="00EC2E9A" w:rsidP="00EC2E9A">
      <w:pPr>
        <w:pStyle w:val="a3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62F">
        <w:rPr>
          <w:rFonts w:ascii="Times New Roman" w:hAnsi="Times New Roman"/>
          <w:sz w:val="24"/>
          <w:szCs w:val="24"/>
        </w:rPr>
        <w:t>обоснованность требований к уровням квалификации, образованию и опыту профессиональной деятельности специалистов по стандартизации инновационной продукции наноиндустрии;</w:t>
      </w:r>
    </w:p>
    <w:p w:rsidR="00EC2E9A" w:rsidRPr="00A6362F" w:rsidRDefault="00EC2E9A" w:rsidP="00EC2E9A">
      <w:pPr>
        <w:pStyle w:val="a3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62F">
        <w:rPr>
          <w:rFonts w:ascii="Times New Roman" w:hAnsi="Times New Roman"/>
          <w:sz w:val="24"/>
          <w:szCs w:val="24"/>
        </w:rPr>
        <w:t>достаточность необходимых умений и знаний для выполнения специалистам по стандартизации инновационной продукции наноиндустрии соответствующих трудовых функций и трудовых действий;</w:t>
      </w:r>
    </w:p>
    <w:p w:rsidR="00EC2E9A" w:rsidRPr="00A6362F" w:rsidRDefault="00EC2E9A" w:rsidP="00EC2E9A">
      <w:pPr>
        <w:pStyle w:val="a3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62F">
        <w:rPr>
          <w:rFonts w:ascii="Times New Roman" w:hAnsi="Times New Roman"/>
          <w:sz w:val="24"/>
          <w:szCs w:val="24"/>
        </w:rPr>
        <w:t>корректность отнесения вида профессиональной деятельности по стандартизации инновационной продукции наноиндустрии к группам занятий, профессиям, должностям и специальностям общероссийских классификаторов (ОКЗ, ОКВЭД, ОКПДТР, ОКСО);</w:t>
      </w:r>
    </w:p>
    <w:p w:rsidR="00EC2E9A" w:rsidRDefault="00EC2E9A" w:rsidP="00EC2E9A">
      <w:pPr>
        <w:pStyle w:val="a3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62F">
        <w:rPr>
          <w:rFonts w:ascii="Times New Roman" w:hAnsi="Times New Roman"/>
          <w:sz w:val="24"/>
          <w:szCs w:val="24"/>
        </w:rPr>
        <w:t>соответствие проекта профессионального стандарта «Специалист по стандартизации инновационной продукции наноиндустрии» нормативным правовым актам в данной сфере деятельности.</w:t>
      </w:r>
    </w:p>
    <w:p w:rsidR="00EC2E9A" w:rsidRDefault="00EC2E9A" w:rsidP="00EC2E9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</w:t>
      </w:r>
      <w:proofErr w:type="spellStart"/>
      <w:r w:rsidRPr="007A6773">
        <w:rPr>
          <w:rFonts w:ascii="Times New Roman" w:hAnsi="Times New Roman"/>
          <w:sz w:val="24"/>
          <w:szCs w:val="24"/>
        </w:rPr>
        <w:t>web</w:t>
      </w:r>
      <w:proofErr w:type="spellEnd"/>
      <w:r w:rsidRPr="007A6773">
        <w:rPr>
          <w:rFonts w:ascii="Times New Roman" w:hAnsi="Times New Roman"/>
          <w:sz w:val="24"/>
          <w:szCs w:val="24"/>
        </w:rPr>
        <w:t>-конференци</w:t>
      </w:r>
      <w:r>
        <w:rPr>
          <w:rFonts w:ascii="Times New Roman" w:hAnsi="Times New Roman"/>
          <w:sz w:val="24"/>
          <w:szCs w:val="24"/>
        </w:rPr>
        <w:t>и также были обсуждены такие вопросы, как:</w:t>
      </w:r>
    </w:p>
    <w:p w:rsidR="00EC2E9A" w:rsidRDefault="00EC2E9A" w:rsidP="00EC2E9A">
      <w:pPr>
        <w:pStyle w:val="a3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A6362F">
        <w:rPr>
          <w:rFonts w:ascii="Times New Roman" w:hAnsi="Times New Roman"/>
          <w:sz w:val="24"/>
          <w:szCs w:val="24"/>
        </w:rPr>
        <w:t>ребуется ли дополнительная подготовка для специалистов по стандартизации инновационной продукции наноиндустрии при их сертификации по требованиям разрабатываемого профессионального стандарта и где такую подготовку можно пройти</w:t>
      </w:r>
      <w:r>
        <w:rPr>
          <w:rFonts w:ascii="Times New Roman" w:hAnsi="Times New Roman"/>
          <w:sz w:val="24"/>
          <w:szCs w:val="24"/>
        </w:rPr>
        <w:t>;</w:t>
      </w:r>
    </w:p>
    <w:p w:rsidR="00EC2E9A" w:rsidRDefault="00EC2E9A" w:rsidP="00EC2E9A">
      <w:pPr>
        <w:pStyle w:val="a3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A6362F">
        <w:rPr>
          <w:rFonts w:ascii="Times New Roman" w:hAnsi="Times New Roman"/>
          <w:sz w:val="24"/>
          <w:szCs w:val="24"/>
        </w:rPr>
        <w:t>удет ли давать преимущество при трудоустройстве сертификация по требованиям профессиональных стандартов</w:t>
      </w:r>
      <w:r>
        <w:rPr>
          <w:rFonts w:ascii="Times New Roman" w:hAnsi="Times New Roman"/>
          <w:sz w:val="24"/>
          <w:szCs w:val="24"/>
        </w:rPr>
        <w:t>;</w:t>
      </w:r>
    </w:p>
    <w:p w:rsidR="00EC2E9A" w:rsidRDefault="00EC2E9A" w:rsidP="00EC2E9A">
      <w:pPr>
        <w:pStyle w:val="a3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62F">
        <w:rPr>
          <w:rFonts w:ascii="Times New Roman" w:hAnsi="Times New Roman"/>
          <w:sz w:val="24"/>
          <w:szCs w:val="24"/>
        </w:rPr>
        <w:t>какие особенные знания, умения и навыки необходимы при сертификации по требованиям данного профессионального стандарта</w:t>
      </w:r>
      <w:r>
        <w:rPr>
          <w:rFonts w:ascii="Times New Roman" w:hAnsi="Times New Roman"/>
          <w:sz w:val="24"/>
          <w:szCs w:val="24"/>
        </w:rPr>
        <w:t>;</w:t>
      </w:r>
    </w:p>
    <w:p w:rsidR="00EC2E9A" w:rsidRDefault="00EC2E9A" w:rsidP="00EC2E9A">
      <w:pPr>
        <w:pStyle w:val="a3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6362F">
        <w:rPr>
          <w:rFonts w:ascii="Times New Roman" w:hAnsi="Times New Roman"/>
          <w:sz w:val="24"/>
          <w:szCs w:val="24"/>
        </w:rPr>
        <w:t xml:space="preserve"> каких подразделениях инновационных нанотехнологических предприятий могут работать специалисты, прошедшие сертификацию по требованию данного профес</w:t>
      </w:r>
      <w:r>
        <w:rPr>
          <w:rFonts w:ascii="Times New Roman" w:hAnsi="Times New Roman"/>
          <w:sz w:val="24"/>
          <w:szCs w:val="24"/>
        </w:rPr>
        <w:t>сионального стандарта;</w:t>
      </w:r>
    </w:p>
    <w:p w:rsidR="00EC2E9A" w:rsidRDefault="00EC2E9A" w:rsidP="00EC2E9A">
      <w:pPr>
        <w:pStyle w:val="a3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6362F">
        <w:rPr>
          <w:rFonts w:ascii="Times New Roman" w:hAnsi="Times New Roman"/>
          <w:sz w:val="24"/>
          <w:szCs w:val="24"/>
        </w:rPr>
        <w:t>акова специфика организации работ по стандартизации в наноиндустрии</w:t>
      </w:r>
      <w:r>
        <w:rPr>
          <w:rFonts w:ascii="Times New Roman" w:hAnsi="Times New Roman"/>
          <w:sz w:val="24"/>
          <w:szCs w:val="24"/>
        </w:rPr>
        <w:t>.</w:t>
      </w:r>
    </w:p>
    <w:p w:rsidR="00F021D4" w:rsidRDefault="00F021D4" w:rsidP="00D86C42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замечаний и предложений по проекту профессионального стандарта, озвученных на круглом столе в форме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 xml:space="preserve">-конференции, представлено в сводке </w:t>
      </w:r>
      <w:r w:rsidRPr="007A6773">
        <w:rPr>
          <w:rFonts w:ascii="Times New Roman" w:hAnsi="Times New Roman"/>
          <w:sz w:val="24"/>
          <w:szCs w:val="24"/>
        </w:rPr>
        <w:t>отзывов по результатам общественного обсуждения проекта профессионального стандарта</w:t>
      </w:r>
      <w:r>
        <w:rPr>
          <w:rFonts w:ascii="Times New Roman" w:hAnsi="Times New Roman"/>
          <w:sz w:val="24"/>
          <w:szCs w:val="24"/>
        </w:rPr>
        <w:t xml:space="preserve"> (</w:t>
      </w:r>
      <w:r w:rsidR="00082441">
        <w:rPr>
          <w:rFonts w:ascii="Times New Roman" w:hAnsi="Times New Roman"/>
          <w:sz w:val="24"/>
          <w:szCs w:val="24"/>
        </w:rPr>
        <w:t xml:space="preserve">Таблица 2 </w:t>
      </w:r>
      <w:r w:rsidRPr="000361BE">
        <w:rPr>
          <w:rFonts w:ascii="Times New Roman" w:hAnsi="Times New Roman"/>
          <w:sz w:val="24"/>
          <w:szCs w:val="24"/>
        </w:rPr>
        <w:t>Приложени</w:t>
      </w:r>
      <w:r w:rsidR="00082441">
        <w:rPr>
          <w:rFonts w:ascii="Times New Roman" w:hAnsi="Times New Roman"/>
          <w:sz w:val="24"/>
          <w:szCs w:val="24"/>
        </w:rPr>
        <w:t>я</w:t>
      </w:r>
      <w:r w:rsidRPr="000361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0824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пояснительной записке)</w:t>
      </w:r>
    </w:p>
    <w:p w:rsidR="00EC2E9A" w:rsidRDefault="00EC2E9A" w:rsidP="00D86C42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3B53">
        <w:rPr>
          <w:rFonts w:ascii="Times New Roman" w:hAnsi="Times New Roman"/>
          <w:sz w:val="24"/>
          <w:szCs w:val="24"/>
        </w:rPr>
        <w:t xml:space="preserve">В соответствии с техническим заданием на разработку профессионального стандарта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EB3B53">
        <w:rPr>
          <w:rFonts w:ascii="Times New Roman" w:hAnsi="Times New Roman"/>
          <w:sz w:val="24"/>
          <w:szCs w:val="24"/>
        </w:rPr>
        <w:t xml:space="preserve">было </w:t>
      </w:r>
      <w:r>
        <w:rPr>
          <w:rFonts w:ascii="Times New Roman" w:hAnsi="Times New Roman"/>
          <w:sz w:val="24"/>
          <w:szCs w:val="24"/>
        </w:rPr>
        <w:t>опубликовано 3 статьи по соответствующей тематике:</w:t>
      </w:r>
    </w:p>
    <w:p w:rsidR="00EC2E9A" w:rsidRDefault="00EC2E9A" w:rsidP="00D86C42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«</w:t>
      </w:r>
      <w:r w:rsidRPr="00EB3B53">
        <w:rPr>
          <w:rFonts w:ascii="Times New Roman" w:hAnsi="Times New Roman"/>
          <w:sz w:val="24"/>
          <w:szCs w:val="24"/>
        </w:rPr>
        <w:t>Профессиональный стандарт «Специалист по стандартизации инновационной продукции наноиндустрии» и его назначение</w:t>
      </w:r>
      <w:r>
        <w:rPr>
          <w:rFonts w:ascii="Times New Roman" w:hAnsi="Times New Roman"/>
          <w:sz w:val="24"/>
          <w:szCs w:val="24"/>
        </w:rPr>
        <w:t>», журнал «</w:t>
      </w:r>
      <w:r w:rsidRPr="00D041EC">
        <w:rPr>
          <w:rFonts w:ascii="Times New Roman" w:hAnsi="Times New Roman"/>
          <w:sz w:val="24"/>
          <w:szCs w:val="24"/>
        </w:rPr>
        <w:t>Современная лабораторная практика</w:t>
      </w:r>
      <w:r>
        <w:rPr>
          <w:rFonts w:ascii="Times New Roman" w:hAnsi="Times New Roman"/>
          <w:sz w:val="24"/>
          <w:szCs w:val="24"/>
        </w:rPr>
        <w:t>».</w:t>
      </w:r>
    </w:p>
    <w:p w:rsidR="00EC2E9A" w:rsidRPr="00D86C42" w:rsidRDefault="00EC2E9A" w:rsidP="00D86C42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</w:t>
      </w:r>
      <w:r w:rsidRPr="00EB3B53">
        <w:rPr>
          <w:rFonts w:ascii="Times New Roman" w:hAnsi="Times New Roman"/>
          <w:sz w:val="24"/>
          <w:szCs w:val="24"/>
        </w:rPr>
        <w:t>Кадровое обеспечение наноиндустрии</w:t>
      </w:r>
      <w:r>
        <w:rPr>
          <w:rFonts w:ascii="Times New Roman" w:hAnsi="Times New Roman"/>
          <w:sz w:val="24"/>
          <w:szCs w:val="24"/>
        </w:rPr>
        <w:t xml:space="preserve">», журнал «Вестник технического </w:t>
      </w:r>
      <w:r w:rsidRPr="00D86C42">
        <w:rPr>
          <w:rFonts w:ascii="Times New Roman" w:hAnsi="Times New Roman"/>
          <w:sz w:val="24"/>
          <w:szCs w:val="24"/>
        </w:rPr>
        <w:t>регулирования».</w:t>
      </w:r>
    </w:p>
    <w:p w:rsidR="00EC2E9A" w:rsidRDefault="00EC2E9A" w:rsidP="00D86C42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C42">
        <w:rPr>
          <w:rFonts w:ascii="Times New Roman" w:hAnsi="Times New Roman"/>
          <w:sz w:val="24"/>
          <w:szCs w:val="24"/>
        </w:rPr>
        <w:t>3. «Компетентность персонала в области стандартизации – ключевая составляющая конкурентоспособности современного предприятия, выпускающего инновационную продукцию наноиндустрии».</w:t>
      </w:r>
    </w:p>
    <w:p w:rsidR="00082441" w:rsidRPr="00D86C42" w:rsidRDefault="00082441" w:rsidP="00D86C42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публикациях представлена в Приложении № 4 к пояснительной записке.</w:t>
      </w:r>
    </w:p>
    <w:p w:rsidR="00EC2E9A" w:rsidRDefault="00EC2E9A" w:rsidP="00EC2E9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7F0E" w:rsidRPr="00EC2E9A" w:rsidRDefault="00757F0E" w:rsidP="00EC2E9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757F0E" w:rsidRPr="00EC2E9A" w:rsidSect="00075218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D158A3" w:rsidRPr="00DF396E" w:rsidRDefault="00D158A3" w:rsidP="00DF396E">
      <w:pPr>
        <w:pStyle w:val="1"/>
        <w:spacing w:before="0"/>
        <w:ind w:firstLine="709"/>
        <w:jc w:val="right"/>
        <w:rPr>
          <w:rFonts w:ascii="Times New Roman" w:eastAsiaTheme="majorEastAsia" w:hAnsi="Times New Roman"/>
          <w:b/>
          <w:color w:val="auto"/>
          <w:sz w:val="24"/>
          <w:szCs w:val="24"/>
        </w:rPr>
      </w:pPr>
      <w:bookmarkStart w:id="11" w:name="_Toc421096121"/>
      <w:r w:rsidRPr="00DF396E">
        <w:rPr>
          <w:rFonts w:ascii="Times New Roman" w:eastAsiaTheme="majorEastAsia" w:hAnsi="Times New Roman"/>
          <w:b/>
          <w:color w:val="auto"/>
          <w:sz w:val="24"/>
          <w:szCs w:val="24"/>
        </w:rPr>
        <w:t>Приложение № 1</w:t>
      </w:r>
      <w:bookmarkEnd w:id="11"/>
      <w:r w:rsidRPr="00DF396E">
        <w:rPr>
          <w:rFonts w:ascii="Times New Roman" w:eastAsiaTheme="majorEastAsia" w:hAnsi="Times New Roman"/>
          <w:b/>
          <w:color w:val="auto"/>
          <w:sz w:val="24"/>
          <w:szCs w:val="24"/>
        </w:rPr>
        <w:t xml:space="preserve"> </w:t>
      </w:r>
    </w:p>
    <w:p w:rsidR="00D158A3" w:rsidRPr="00DF396E" w:rsidRDefault="00D158A3" w:rsidP="00DF396E">
      <w:pPr>
        <w:pStyle w:val="1"/>
        <w:spacing w:before="0"/>
        <w:ind w:firstLine="709"/>
        <w:jc w:val="right"/>
        <w:rPr>
          <w:rFonts w:ascii="Times New Roman" w:eastAsiaTheme="majorEastAsia" w:hAnsi="Times New Roman"/>
          <w:b/>
          <w:color w:val="auto"/>
          <w:sz w:val="24"/>
          <w:szCs w:val="24"/>
        </w:rPr>
      </w:pPr>
      <w:bookmarkStart w:id="12" w:name="_Toc421096122"/>
      <w:r w:rsidRPr="00DF396E">
        <w:rPr>
          <w:rFonts w:ascii="Times New Roman" w:eastAsiaTheme="majorEastAsia" w:hAnsi="Times New Roman"/>
          <w:b/>
          <w:color w:val="auto"/>
          <w:sz w:val="24"/>
          <w:szCs w:val="24"/>
        </w:rPr>
        <w:t xml:space="preserve">к </w:t>
      </w:r>
      <w:r w:rsidR="00832E8D" w:rsidRPr="00DF396E">
        <w:rPr>
          <w:rFonts w:ascii="Times New Roman" w:eastAsiaTheme="majorEastAsia" w:hAnsi="Times New Roman"/>
          <w:b/>
          <w:color w:val="auto"/>
          <w:sz w:val="24"/>
          <w:szCs w:val="24"/>
        </w:rPr>
        <w:t xml:space="preserve">Пояснительной </w:t>
      </w:r>
      <w:r w:rsidRPr="00DF396E">
        <w:rPr>
          <w:rFonts w:ascii="Times New Roman" w:eastAsiaTheme="majorEastAsia" w:hAnsi="Times New Roman"/>
          <w:b/>
          <w:color w:val="auto"/>
          <w:sz w:val="24"/>
          <w:szCs w:val="24"/>
        </w:rPr>
        <w:t>записке</w:t>
      </w:r>
      <w:bookmarkEnd w:id="12"/>
    </w:p>
    <w:p w:rsidR="00D158A3" w:rsidRPr="00B25588" w:rsidRDefault="00D158A3" w:rsidP="00D158A3">
      <w:pPr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158A3" w:rsidRPr="00DF396E" w:rsidRDefault="00D158A3" w:rsidP="00DF396E">
      <w:pPr>
        <w:pStyle w:val="1"/>
        <w:spacing w:before="0"/>
        <w:ind w:firstLine="709"/>
        <w:jc w:val="center"/>
        <w:rPr>
          <w:rFonts w:ascii="Times New Roman" w:eastAsiaTheme="majorEastAsia" w:hAnsi="Times New Roman"/>
          <w:b/>
          <w:color w:val="auto"/>
          <w:sz w:val="24"/>
          <w:szCs w:val="24"/>
        </w:rPr>
      </w:pPr>
      <w:bookmarkStart w:id="13" w:name="_Toc421096123"/>
      <w:r w:rsidRPr="00DF396E">
        <w:rPr>
          <w:rFonts w:ascii="Times New Roman" w:eastAsiaTheme="majorEastAsia" w:hAnsi="Times New Roman"/>
          <w:b/>
          <w:color w:val="auto"/>
          <w:sz w:val="24"/>
          <w:szCs w:val="24"/>
        </w:rPr>
        <w:t>Сведения об организациях, привлеченных к разработке и согласованию проекта профессионального стандарта</w:t>
      </w:r>
      <w:bookmarkEnd w:id="13"/>
    </w:p>
    <w:p w:rsidR="00CB7896" w:rsidRPr="00DF396E" w:rsidRDefault="00CB7896" w:rsidP="00DF396E">
      <w:pPr>
        <w:pStyle w:val="1"/>
        <w:spacing w:before="0"/>
        <w:ind w:firstLine="709"/>
        <w:jc w:val="both"/>
        <w:rPr>
          <w:rFonts w:ascii="Times New Roman" w:eastAsiaTheme="majorEastAsia" w:hAnsi="Times New Roman"/>
          <w:b/>
          <w:color w:val="auto"/>
          <w:sz w:val="24"/>
          <w:szCs w:val="24"/>
        </w:rPr>
      </w:pP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132"/>
        <w:gridCol w:w="2364"/>
        <w:gridCol w:w="1902"/>
      </w:tblGrid>
      <w:tr w:rsidR="00D158A3" w:rsidRPr="00416C8E" w:rsidTr="00CB7896">
        <w:trPr>
          <w:jc w:val="center"/>
        </w:trPr>
        <w:tc>
          <w:tcPr>
            <w:tcW w:w="683" w:type="dxa"/>
          </w:tcPr>
          <w:p w:rsidR="00D158A3" w:rsidRPr="00416C8E" w:rsidRDefault="00D158A3" w:rsidP="0007521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C8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132" w:type="dxa"/>
          </w:tcPr>
          <w:p w:rsidR="00D158A3" w:rsidRPr="00416C8E" w:rsidRDefault="00D158A3" w:rsidP="0007521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C8E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2364" w:type="dxa"/>
          </w:tcPr>
          <w:p w:rsidR="00D158A3" w:rsidRPr="00416C8E" w:rsidRDefault="00D158A3" w:rsidP="0007521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C8E">
              <w:rPr>
                <w:rFonts w:ascii="Times New Roman" w:hAnsi="Times New Roman"/>
                <w:sz w:val="20"/>
                <w:szCs w:val="20"/>
              </w:rPr>
              <w:t>Должность уполномоченного лица</w:t>
            </w:r>
          </w:p>
        </w:tc>
        <w:tc>
          <w:tcPr>
            <w:tcW w:w="1902" w:type="dxa"/>
          </w:tcPr>
          <w:p w:rsidR="00D158A3" w:rsidRPr="00416C8E" w:rsidRDefault="00D158A3" w:rsidP="0007521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C8E">
              <w:rPr>
                <w:rFonts w:ascii="Times New Roman" w:hAnsi="Times New Roman"/>
                <w:sz w:val="20"/>
                <w:szCs w:val="20"/>
              </w:rPr>
              <w:t>ФИО уполномоченного лица</w:t>
            </w:r>
          </w:p>
        </w:tc>
      </w:tr>
      <w:tr w:rsidR="00D158A3" w:rsidRPr="00416C8E" w:rsidTr="00CB7896">
        <w:trPr>
          <w:jc w:val="center"/>
        </w:trPr>
        <w:tc>
          <w:tcPr>
            <w:tcW w:w="9081" w:type="dxa"/>
            <w:gridSpan w:val="4"/>
          </w:tcPr>
          <w:p w:rsidR="00D158A3" w:rsidRPr="00416C8E" w:rsidRDefault="00D158A3" w:rsidP="0007521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C8E">
              <w:rPr>
                <w:rFonts w:ascii="Times New Roman" w:hAnsi="Times New Roman"/>
                <w:sz w:val="20"/>
                <w:szCs w:val="20"/>
              </w:rPr>
              <w:t>Разработка профессионального стандарта</w:t>
            </w:r>
          </w:p>
        </w:tc>
      </w:tr>
      <w:tr w:rsidR="00D158A3" w:rsidRPr="00416C8E" w:rsidTr="00CB7896">
        <w:trPr>
          <w:jc w:val="center"/>
        </w:trPr>
        <w:tc>
          <w:tcPr>
            <w:tcW w:w="683" w:type="dxa"/>
          </w:tcPr>
          <w:p w:rsidR="00D158A3" w:rsidRPr="00416C8E" w:rsidRDefault="00D158A3" w:rsidP="00D158A3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2" w:type="dxa"/>
          </w:tcPr>
          <w:p w:rsidR="00D158A3" w:rsidRPr="00416C8E" w:rsidRDefault="00D158A3" w:rsidP="000752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CD"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«Центр сертификации продукции и систем менеджмента в сфере наноиндустрии» (АНО «Наносертифика»), город Москва</w:t>
            </w:r>
          </w:p>
        </w:tc>
        <w:tc>
          <w:tcPr>
            <w:tcW w:w="2364" w:type="dxa"/>
          </w:tcPr>
          <w:p w:rsidR="00D158A3" w:rsidRPr="00416C8E" w:rsidRDefault="00D158A3" w:rsidP="000752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D158A3" w:rsidRPr="00416C8E" w:rsidRDefault="00D158A3" w:rsidP="000752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8A3" w:rsidRPr="00416C8E" w:rsidTr="00CB7896">
        <w:trPr>
          <w:jc w:val="center"/>
        </w:trPr>
        <w:tc>
          <w:tcPr>
            <w:tcW w:w="683" w:type="dxa"/>
          </w:tcPr>
          <w:p w:rsidR="00D158A3" w:rsidRPr="00416C8E" w:rsidRDefault="00D158A3" w:rsidP="00D158A3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2" w:type="dxa"/>
          </w:tcPr>
          <w:p w:rsidR="00D158A3" w:rsidRPr="00416C8E" w:rsidRDefault="00D158A3" w:rsidP="000752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CD">
              <w:rPr>
                <w:rFonts w:ascii="Times New Roman" w:hAnsi="Times New Roman"/>
                <w:sz w:val="20"/>
                <w:szCs w:val="20"/>
              </w:rPr>
              <w:t>ОАО «Научно-исследовательский институт электронных приборов» (НИИЭП), город Новосибирск</w:t>
            </w:r>
          </w:p>
        </w:tc>
        <w:tc>
          <w:tcPr>
            <w:tcW w:w="2364" w:type="dxa"/>
          </w:tcPr>
          <w:p w:rsidR="00D158A3" w:rsidRPr="00416C8E" w:rsidRDefault="00D158A3" w:rsidP="000752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C8E">
              <w:rPr>
                <w:rFonts w:ascii="Times New Roman" w:hAnsi="Times New Roman"/>
                <w:sz w:val="20"/>
                <w:szCs w:val="20"/>
              </w:rPr>
              <w:t>Начальник лаборатории стандартизации</w:t>
            </w:r>
          </w:p>
        </w:tc>
        <w:tc>
          <w:tcPr>
            <w:tcW w:w="1902" w:type="dxa"/>
          </w:tcPr>
          <w:p w:rsidR="00D158A3" w:rsidRPr="00416C8E" w:rsidRDefault="00D158A3" w:rsidP="000752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C8E">
              <w:rPr>
                <w:rFonts w:ascii="Times New Roman" w:hAnsi="Times New Roman"/>
                <w:sz w:val="20"/>
                <w:szCs w:val="20"/>
              </w:rPr>
              <w:t>Кузнецов Максим Михайлович</w:t>
            </w:r>
          </w:p>
        </w:tc>
      </w:tr>
      <w:tr w:rsidR="00D158A3" w:rsidRPr="00416C8E" w:rsidTr="00CB7896">
        <w:trPr>
          <w:jc w:val="center"/>
        </w:trPr>
        <w:tc>
          <w:tcPr>
            <w:tcW w:w="683" w:type="dxa"/>
          </w:tcPr>
          <w:p w:rsidR="00D158A3" w:rsidRPr="00416C8E" w:rsidRDefault="00D158A3" w:rsidP="00D158A3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2" w:type="dxa"/>
          </w:tcPr>
          <w:p w:rsidR="00D158A3" w:rsidRPr="001728CD" w:rsidRDefault="00D158A3" w:rsidP="000752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CD">
              <w:rPr>
                <w:rFonts w:ascii="Times New Roman" w:hAnsi="Times New Roman"/>
                <w:sz w:val="20"/>
                <w:szCs w:val="20"/>
              </w:rPr>
              <w:t>Образовательная автономная некоммерческая организация «Регистр системы сертификации персонала» (РССП), город Москва</w:t>
            </w:r>
          </w:p>
        </w:tc>
        <w:tc>
          <w:tcPr>
            <w:tcW w:w="2364" w:type="dxa"/>
          </w:tcPr>
          <w:p w:rsidR="00D158A3" w:rsidRPr="00416C8E" w:rsidRDefault="00D158A3" w:rsidP="000752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D158A3" w:rsidRPr="00416C8E" w:rsidRDefault="00D158A3" w:rsidP="000752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8A3" w:rsidRPr="00416C8E" w:rsidTr="00CB7896">
        <w:trPr>
          <w:jc w:val="center"/>
        </w:trPr>
        <w:tc>
          <w:tcPr>
            <w:tcW w:w="683" w:type="dxa"/>
          </w:tcPr>
          <w:p w:rsidR="00D158A3" w:rsidRPr="00416C8E" w:rsidRDefault="00D158A3" w:rsidP="00D158A3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2" w:type="dxa"/>
          </w:tcPr>
          <w:p w:rsidR="00D158A3" w:rsidRPr="001728CD" w:rsidRDefault="00D158A3" w:rsidP="000752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CD">
              <w:rPr>
                <w:rFonts w:ascii="Times New Roman" w:hAnsi="Times New Roman"/>
                <w:sz w:val="20"/>
                <w:szCs w:val="20"/>
              </w:rPr>
              <w:t xml:space="preserve">ООО «Всероссийский научно-исследовательский, проектно-конструкторский светотехнический институт им. </w:t>
            </w:r>
            <w:proofErr w:type="spellStart"/>
            <w:r w:rsidRPr="001728CD">
              <w:rPr>
                <w:rFonts w:ascii="Times New Roman" w:hAnsi="Times New Roman"/>
                <w:sz w:val="20"/>
                <w:szCs w:val="20"/>
              </w:rPr>
              <w:t>С.И.Вавилова</w:t>
            </w:r>
            <w:proofErr w:type="spellEnd"/>
            <w:r w:rsidRPr="001728CD">
              <w:rPr>
                <w:rFonts w:ascii="Times New Roman" w:hAnsi="Times New Roman"/>
                <w:sz w:val="20"/>
                <w:szCs w:val="20"/>
              </w:rPr>
              <w:t>» (ООО «ВНИСИ»), город Москва</w:t>
            </w:r>
          </w:p>
        </w:tc>
        <w:tc>
          <w:tcPr>
            <w:tcW w:w="2364" w:type="dxa"/>
          </w:tcPr>
          <w:p w:rsidR="00D158A3" w:rsidRPr="00416C8E" w:rsidRDefault="00D158A3" w:rsidP="000752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D158A3" w:rsidRPr="00416C8E" w:rsidRDefault="00D158A3" w:rsidP="000752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8A3" w:rsidRPr="00416C8E" w:rsidTr="00CB7896">
        <w:trPr>
          <w:jc w:val="center"/>
        </w:trPr>
        <w:tc>
          <w:tcPr>
            <w:tcW w:w="683" w:type="dxa"/>
          </w:tcPr>
          <w:p w:rsidR="00D158A3" w:rsidRPr="00416C8E" w:rsidRDefault="00D158A3" w:rsidP="00D158A3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2" w:type="dxa"/>
          </w:tcPr>
          <w:p w:rsidR="00D158A3" w:rsidRPr="001728CD" w:rsidRDefault="00D158A3" w:rsidP="000752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CD">
              <w:rPr>
                <w:rFonts w:ascii="Times New Roman" w:hAnsi="Times New Roman"/>
                <w:sz w:val="20"/>
                <w:szCs w:val="20"/>
              </w:rPr>
              <w:t>ООО «Научно-производственная компания «</w:t>
            </w:r>
            <w:proofErr w:type="spellStart"/>
            <w:r w:rsidRPr="001728CD">
              <w:rPr>
                <w:rFonts w:ascii="Times New Roman" w:hAnsi="Times New Roman"/>
                <w:sz w:val="20"/>
                <w:szCs w:val="20"/>
              </w:rPr>
              <w:t>Наномет</w:t>
            </w:r>
            <w:proofErr w:type="spellEnd"/>
            <w:r w:rsidRPr="001728CD">
              <w:rPr>
                <w:rFonts w:ascii="Times New Roman" w:hAnsi="Times New Roman"/>
                <w:sz w:val="20"/>
                <w:szCs w:val="20"/>
              </w:rPr>
              <w:t>», (ООО «НПК «</w:t>
            </w:r>
            <w:proofErr w:type="spellStart"/>
            <w:r w:rsidRPr="001728CD">
              <w:rPr>
                <w:rFonts w:ascii="Times New Roman" w:hAnsi="Times New Roman"/>
                <w:sz w:val="20"/>
                <w:szCs w:val="20"/>
              </w:rPr>
              <w:t>Наномет</w:t>
            </w:r>
            <w:proofErr w:type="spellEnd"/>
            <w:r w:rsidRPr="001728CD">
              <w:rPr>
                <w:rFonts w:ascii="Times New Roman" w:hAnsi="Times New Roman"/>
                <w:sz w:val="20"/>
                <w:szCs w:val="20"/>
              </w:rPr>
              <w:t>»), Самарская область, город Тольятти</w:t>
            </w:r>
          </w:p>
        </w:tc>
        <w:tc>
          <w:tcPr>
            <w:tcW w:w="2364" w:type="dxa"/>
          </w:tcPr>
          <w:p w:rsidR="00D158A3" w:rsidRPr="00416C8E" w:rsidRDefault="00D158A3" w:rsidP="000752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C8E">
              <w:rPr>
                <w:rFonts w:ascii="Times New Roman" w:hAnsi="Times New Roman"/>
                <w:sz w:val="20"/>
                <w:szCs w:val="20"/>
              </w:rPr>
              <w:t>Директор по развитию</w:t>
            </w:r>
          </w:p>
        </w:tc>
        <w:tc>
          <w:tcPr>
            <w:tcW w:w="1902" w:type="dxa"/>
          </w:tcPr>
          <w:p w:rsidR="00D158A3" w:rsidRPr="00416C8E" w:rsidRDefault="00D158A3" w:rsidP="000752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C8E">
              <w:rPr>
                <w:rFonts w:ascii="Times New Roman" w:hAnsi="Times New Roman"/>
                <w:sz w:val="20"/>
                <w:szCs w:val="20"/>
              </w:rPr>
              <w:t>Дарьин Николай Иванович</w:t>
            </w:r>
          </w:p>
        </w:tc>
      </w:tr>
      <w:tr w:rsidR="00D158A3" w:rsidRPr="00416C8E" w:rsidTr="00CB7896">
        <w:trPr>
          <w:jc w:val="center"/>
        </w:trPr>
        <w:tc>
          <w:tcPr>
            <w:tcW w:w="683" w:type="dxa"/>
          </w:tcPr>
          <w:p w:rsidR="00D158A3" w:rsidRPr="00416C8E" w:rsidRDefault="00D158A3" w:rsidP="00D158A3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2" w:type="dxa"/>
          </w:tcPr>
          <w:p w:rsidR="00D158A3" w:rsidRPr="001728CD" w:rsidRDefault="00D158A3" w:rsidP="000752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CD">
              <w:rPr>
                <w:rFonts w:ascii="Times New Roman" w:hAnsi="Times New Roman"/>
                <w:sz w:val="20"/>
                <w:szCs w:val="20"/>
              </w:rPr>
              <w:t>ФГБОУ ВПО «Тамбовский государственный технический университет» (ТГТУ), город Тамбов</w:t>
            </w:r>
          </w:p>
        </w:tc>
        <w:tc>
          <w:tcPr>
            <w:tcW w:w="2364" w:type="dxa"/>
          </w:tcPr>
          <w:p w:rsidR="00D158A3" w:rsidRPr="00416C8E" w:rsidRDefault="00D158A3" w:rsidP="000752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D158A3" w:rsidRPr="00416C8E" w:rsidRDefault="00D158A3" w:rsidP="000752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8A3" w:rsidRPr="00416C8E" w:rsidTr="00CB7896">
        <w:trPr>
          <w:jc w:val="center"/>
        </w:trPr>
        <w:tc>
          <w:tcPr>
            <w:tcW w:w="683" w:type="dxa"/>
          </w:tcPr>
          <w:p w:rsidR="00D158A3" w:rsidRPr="00416C8E" w:rsidRDefault="00D158A3" w:rsidP="00D158A3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2" w:type="dxa"/>
          </w:tcPr>
          <w:p w:rsidR="00D158A3" w:rsidRPr="001728CD" w:rsidRDefault="00D158A3" w:rsidP="000752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CD">
              <w:rPr>
                <w:rFonts w:ascii="Times New Roman" w:hAnsi="Times New Roman"/>
                <w:sz w:val="20"/>
                <w:szCs w:val="20"/>
              </w:rPr>
              <w:t>ФГБУ «Научно-исследовательский институт труда и социального страхования Минтруда России», Минтруда России, город Москва</w:t>
            </w:r>
          </w:p>
        </w:tc>
        <w:tc>
          <w:tcPr>
            <w:tcW w:w="2364" w:type="dxa"/>
          </w:tcPr>
          <w:p w:rsidR="00D158A3" w:rsidRPr="00416C8E" w:rsidRDefault="00D158A3" w:rsidP="000752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D158A3" w:rsidRPr="00416C8E" w:rsidRDefault="00D158A3" w:rsidP="000752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8A3" w:rsidRPr="00416C8E" w:rsidTr="00CB7896">
        <w:trPr>
          <w:jc w:val="center"/>
        </w:trPr>
        <w:tc>
          <w:tcPr>
            <w:tcW w:w="683" w:type="dxa"/>
          </w:tcPr>
          <w:p w:rsidR="00D158A3" w:rsidRPr="00416C8E" w:rsidRDefault="00D158A3" w:rsidP="00D158A3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2" w:type="dxa"/>
          </w:tcPr>
          <w:p w:rsidR="00D158A3" w:rsidRPr="001728CD" w:rsidRDefault="00D158A3" w:rsidP="000752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CD">
              <w:rPr>
                <w:rFonts w:ascii="Times New Roman" w:hAnsi="Times New Roman"/>
                <w:sz w:val="20"/>
                <w:szCs w:val="20"/>
              </w:rPr>
              <w:t>ФГУП «Всероссийский научно-исследовательский институт авиационных материалов» (ФГУП «ВИАМ»), город Москва</w:t>
            </w:r>
          </w:p>
        </w:tc>
        <w:tc>
          <w:tcPr>
            <w:tcW w:w="2364" w:type="dxa"/>
          </w:tcPr>
          <w:p w:rsidR="00D158A3" w:rsidRPr="00416C8E" w:rsidRDefault="00D158A3" w:rsidP="000752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C8E">
              <w:rPr>
                <w:rFonts w:ascii="Times New Roman" w:hAnsi="Times New Roman"/>
                <w:sz w:val="20"/>
                <w:szCs w:val="20"/>
              </w:rPr>
              <w:t>Заместитель начальника Учебного центра</w:t>
            </w:r>
          </w:p>
        </w:tc>
        <w:tc>
          <w:tcPr>
            <w:tcW w:w="1902" w:type="dxa"/>
          </w:tcPr>
          <w:p w:rsidR="00D158A3" w:rsidRPr="00416C8E" w:rsidRDefault="00D158A3" w:rsidP="000752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C8E">
              <w:rPr>
                <w:rFonts w:ascii="Times New Roman" w:hAnsi="Times New Roman"/>
                <w:sz w:val="20"/>
                <w:szCs w:val="20"/>
              </w:rPr>
              <w:t>Свириденко Данила Сергеевич</w:t>
            </w:r>
          </w:p>
        </w:tc>
      </w:tr>
      <w:tr w:rsidR="00D158A3" w:rsidRPr="00416C8E" w:rsidTr="00CB7896">
        <w:trPr>
          <w:jc w:val="center"/>
        </w:trPr>
        <w:tc>
          <w:tcPr>
            <w:tcW w:w="683" w:type="dxa"/>
          </w:tcPr>
          <w:p w:rsidR="00D158A3" w:rsidRPr="00416C8E" w:rsidRDefault="00D158A3" w:rsidP="00D158A3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2" w:type="dxa"/>
          </w:tcPr>
          <w:p w:rsidR="00D158A3" w:rsidRPr="001728CD" w:rsidRDefault="00D158A3" w:rsidP="000752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CD">
              <w:rPr>
                <w:rFonts w:ascii="Times New Roman" w:hAnsi="Times New Roman"/>
                <w:sz w:val="20"/>
                <w:szCs w:val="20"/>
              </w:rPr>
              <w:t>ФГУП «Всероссийский научно-исследовательский институт оптико-физических измерений» (ФГУП «ВНИИОФИ»), город Москва</w:t>
            </w:r>
          </w:p>
        </w:tc>
        <w:tc>
          <w:tcPr>
            <w:tcW w:w="2364" w:type="dxa"/>
          </w:tcPr>
          <w:p w:rsidR="00D158A3" w:rsidRPr="00416C8E" w:rsidRDefault="00D158A3" w:rsidP="000752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D158A3" w:rsidRPr="00416C8E" w:rsidRDefault="00D158A3" w:rsidP="000752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8A3" w:rsidRPr="00416C8E" w:rsidTr="00CB7896">
        <w:trPr>
          <w:jc w:val="center"/>
        </w:trPr>
        <w:tc>
          <w:tcPr>
            <w:tcW w:w="683" w:type="dxa"/>
          </w:tcPr>
          <w:p w:rsidR="00D158A3" w:rsidRPr="00416C8E" w:rsidRDefault="00D158A3" w:rsidP="00D158A3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2" w:type="dxa"/>
          </w:tcPr>
          <w:p w:rsidR="00D158A3" w:rsidRPr="001728CD" w:rsidRDefault="00D158A3" w:rsidP="000752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CD">
              <w:rPr>
                <w:rFonts w:ascii="Times New Roman" w:hAnsi="Times New Roman"/>
                <w:sz w:val="20"/>
                <w:szCs w:val="20"/>
              </w:rPr>
              <w:t>ФГУП «Всероссийский научно-исследовательский институт стандартизации и сертификации в машиностроении» (ВНИИНМАШ), город. Москва</w:t>
            </w:r>
          </w:p>
        </w:tc>
        <w:tc>
          <w:tcPr>
            <w:tcW w:w="2364" w:type="dxa"/>
          </w:tcPr>
          <w:p w:rsidR="00D158A3" w:rsidRPr="00416C8E" w:rsidRDefault="00D158A3" w:rsidP="000752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D158A3" w:rsidRPr="00416C8E" w:rsidRDefault="00D158A3" w:rsidP="000752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8A3" w:rsidRPr="00416C8E" w:rsidTr="00CB7896">
        <w:trPr>
          <w:jc w:val="center"/>
        </w:trPr>
        <w:tc>
          <w:tcPr>
            <w:tcW w:w="9081" w:type="dxa"/>
            <w:gridSpan w:val="4"/>
          </w:tcPr>
          <w:p w:rsidR="00D158A3" w:rsidRPr="00416C8E" w:rsidRDefault="00D158A3" w:rsidP="0007521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C8E">
              <w:rPr>
                <w:rFonts w:ascii="Times New Roman" w:hAnsi="Times New Roman"/>
                <w:sz w:val="20"/>
                <w:szCs w:val="20"/>
              </w:rPr>
              <w:t>Согласование проекта профессионального стандарта – не проводилось</w:t>
            </w:r>
          </w:p>
        </w:tc>
      </w:tr>
      <w:tr w:rsidR="00D158A3" w:rsidRPr="00416C8E" w:rsidTr="00CB7896">
        <w:trPr>
          <w:jc w:val="center"/>
        </w:trPr>
        <w:tc>
          <w:tcPr>
            <w:tcW w:w="683" w:type="dxa"/>
          </w:tcPr>
          <w:p w:rsidR="00D158A3" w:rsidRPr="00416C8E" w:rsidRDefault="00D158A3" w:rsidP="0007521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2" w:type="dxa"/>
          </w:tcPr>
          <w:p w:rsidR="00D158A3" w:rsidRPr="00416C8E" w:rsidRDefault="00D158A3" w:rsidP="0007521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D158A3" w:rsidRPr="00416C8E" w:rsidRDefault="00D158A3" w:rsidP="0007521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D158A3" w:rsidRPr="00416C8E" w:rsidRDefault="00D158A3" w:rsidP="0007521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58A3" w:rsidRPr="00B25588" w:rsidRDefault="00D158A3" w:rsidP="00D158A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8A3" w:rsidRPr="00B25588" w:rsidRDefault="00D158A3" w:rsidP="00D158A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8A3" w:rsidRPr="00B25588" w:rsidRDefault="00D158A3" w:rsidP="00D158A3">
      <w:pPr>
        <w:ind w:firstLine="709"/>
        <w:jc w:val="both"/>
        <w:rPr>
          <w:rFonts w:ascii="Times New Roman" w:hAnsi="Times New Roman"/>
          <w:sz w:val="24"/>
          <w:szCs w:val="24"/>
        </w:rPr>
        <w:sectPr w:rsidR="00D158A3" w:rsidRPr="00B25588" w:rsidSect="00075218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D158A3" w:rsidRPr="00DF396E" w:rsidRDefault="00D158A3" w:rsidP="00DF396E">
      <w:pPr>
        <w:pStyle w:val="1"/>
        <w:spacing w:before="0"/>
        <w:ind w:firstLine="709"/>
        <w:jc w:val="right"/>
        <w:rPr>
          <w:rFonts w:ascii="Times New Roman" w:eastAsiaTheme="majorEastAsia" w:hAnsi="Times New Roman"/>
          <w:b/>
          <w:color w:val="auto"/>
          <w:sz w:val="24"/>
          <w:szCs w:val="24"/>
        </w:rPr>
      </w:pPr>
      <w:bookmarkStart w:id="14" w:name="_Toc421096124"/>
      <w:r w:rsidRPr="00DF396E">
        <w:rPr>
          <w:rFonts w:ascii="Times New Roman" w:eastAsiaTheme="majorEastAsia" w:hAnsi="Times New Roman"/>
          <w:b/>
          <w:color w:val="auto"/>
          <w:sz w:val="24"/>
          <w:szCs w:val="24"/>
        </w:rPr>
        <w:t>Приложение № 2</w:t>
      </w:r>
      <w:bookmarkEnd w:id="14"/>
      <w:r w:rsidRPr="00DF396E">
        <w:rPr>
          <w:rFonts w:ascii="Times New Roman" w:eastAsiaTheme="majorEastAsia" w:hAnsi="Times New Roman"/>
          <w:b/>
          <w:color w:val="auto"/>
          <w:sz w:val="24"/>
          <w:szCs w:val="24"/>
        </w:rPr>
        <w:t xml:space="preserve"> </w:t>
      </w:r>
    </w:p>
    <w:p w:rsidR="00D158A3" w:rsidRPr="00DF396E" w:rsidRDefault="00D158A3" w:rsidP="00DF396E">
      <w:pPr>
        <w:pStyle w:val="1"/>
        <w:spacing w:before="0"/>
        <w:ind w:firstLine="709"/>
        <w:jc w:val="right"/>
        <w:rPr>
          <w:rFonts w:ascii="Times New Roman" w:eastAsiaTheme="majorEastAsia" w:hAnsi="Times New Roman"/>
          <w:b/>
          <w:color w:val="auto"/>
          <w:sz w:val="24"/>
          <w:szCs w:val="24"/>
        </w:rPr>
      </w:pPr>
      <w:bookmarkStart w:id="15" w:name="_Toc421096125"/>
      <w:r w:rsidRPr="00DF396E">
        <w:rPr>
          <w:rFonts w:ascii="Times New Roman" w:eastAsiaTheme="majorEastAsia" w:hAnsi="Times New Roman"/>
          <w:b/>
          <w:color w:val="auto"/>
          <w:sz w:val="24"/>
          <w:szCs w:val="24"/>
        </w:rPr>
        <w:t xml:space="preserve">к </w:t>
      </w:r>
      <w:r w:rsidR="00832E8D" w:rsidRPr="00DF396E">
        <w:rPr>
          <w:rFonts w:ascii="Times New Roman" w:eastAsiaTheme="majorEastAsia" w:hAnsi="Times New Roman"/>
          <w:b/>
          <w:color w:val="auto"/>
          <w:sz w:val="24"/>
          <w:szCs w:val="24"/>
        </w:rPr>
        <w:t xml:space="preserve">Пояснительной </w:t>
      </w:r>
      <w:r w:rsidRPr="00DF396E">
        <w:rPr>
          <w:rFonts w:ascii="Times New Roman" w:eastAsiaTheme="majorEastAsia" w:hAnsi="Times New Roman"/>
          <w:b/>
          <w:color w:val="auto"/>
          <w:sz w:val="24"/>
          <w:szCs w:val="24"/>
        </w:rPr>
        <w:t>записке</w:t>
      </w:r>
      <w:bookmarkEnd w:id="15"/>
    </w:p>
    <w:p w:rsidR="00D158A3" w:rsidRPr="00DF396E" w:rsidRDefault="00D158A3" w:rsidP="00DF396E">
      <w:pPr>
        <w:pStyle w:val="1"/>
        <w:spacing w:before="0"/>
        <w:ind w:firstLine="709"/>
        <w:jc w:val="center"/>
        <w:rPr>
          <w:rFonts w:ascii="Times New Roman" w:eastAsiaTheme="majorEastAsia" w:hAnsi="Times New Roman"/>
          <w:b/>
          <w:color w:val="auto"/>
          <w:sz w:val="24"/>
          <w:szCs w:val="24"/>
        </w:rPr>
      </w:pPr>
    </w:p>
    <w:p w:rsidR="00187A73" w:rsidRPr="00DF396E" w:rsidRDefault="00D158A3" w:rsidP="00DF396E">
      <w:pPr>
        <w:pStyle w:val="1"/>
        <w:spacing w:before="0"/>
        <w:ind w:firstLine="709"/>
        <w:jc w:val="center"/>
        <w:rPr>
          <w:rFonts w:ascii="Times New Roman" w:eastAsiaTheme="majorEastAsia" w:hAnsi="Times New Roman"/>
          <w:b/>
          <w:color w:val="auto"/>
          <w:sz w:val="24"/>
          <w:szCs w:val="24"/>
        </w:rPr>
      </w:pPr>
      <w:bookmarkStart w:id="16" w:name="_Toc421096126"/>
      <w:r w:rsidRPr="00DF396E">
        <w:rPr>
          <w:rFonts w:ascii="Times New Roman" w:eastAsiaTheme="majorEastAsia" w:hAnsi="Times New Roman"/>
          <w:b/>
          <w:color w:val="auto"/>
          <w:sz w:val="24"/>
          <w:szCs w:val="24"/>
        </w:rPr>
        <w:t>Сведения об организациях и экспертах, привлеченных к обсуждению проекта профессионального стандарта</w:t>
      </w:r>
      <w:bookmarkEnd w:id="16"/>
    </w:p>
    <w:p w:rsidR="00187A73" w:rsidRDefault="00187A73" w:rsidP="00D158A3">
      <w:pPr>
        <w:tabs>
          <w:tab w:val="left" w:pos="993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158A3" w:rsidRPr="00B25588" w:rsidRDefault="00187A73" w:rsidP="00187A73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– Сведения </w:t>
      </w:r>
      <w:r w:rsidRPr="00B25588">
        <w:rPr>
          <w:rFonts w:ascii="Times New Roman" w:hAnsi="Times New Roman"/>
          <w:sz w:val="24"/>
          <w:szCs w:val="24"/>
        </w:rPr>
        <w:t>об организациях и экспертах, привлеченных к обсуждению проекта профессионального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182610">
        <w:rPr>
          <w:rFonts w:ascii="Times New Roman" w:hAnsi="Times New Roman"/>
          <w:sz w:val="24"/>
          <w:szCs w:val="24"/>
        </w:rPr>
        <w:t xml:space="preserve">на стадии </w:t>
      </w:r>
      <w:r w:rsidR="00182610">
        <w:rPr>
          <w:rFonts w:ascii="Times New Roman" w:eastAsia="Times New Roman" w:hAnsi="Times New Roman"/>
          <w:sz w:val="24"/>
          <w:szCs w:val="24"/>
        </w:rPr>
        <w:t>профессиональной (непубличной) экспертизы</w:t>
      </w:r>
    </w:p>
    <w:tbl>
      <w:tblPr>
        <w:tblW w:w="9822" w:type="dxa"/>
        <w:tblInd w:w="-21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567"/>
        <w:gridCol w:w="2508"/>
        <w:gridCol w:w="2312"/>
        <w:gridCol w:w="2835"/>
      </w:tblGrid>
      <w:tr w:rsidR="00D158A3" w:rsidRPr="00416C8E" w:rsidTr="00075218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doub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pStyle w:val="a7"/>
              <w:widowControl w:val="0"/>
              <w:rPr>
                <w:sz w:val="20"/>
              </w:rPr>
            </w:pPr>
            <w:r w:rsidRPr="00B25588">
              <w:rPr>
                <w:sz w:val="20"/>
              </w:rPr>
              <w:t>№</w:t>
            </w:r>
            <w:r w:rsidRPr="00B25588">
              <w:rPr>
                <w:sz w:val="20"/>
              </w:rPr>
              <w:br/>
              <w:t>п/п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doub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pStyle w:val="a7"/>
              <w:widowControl w:val="0"/>
              <w:rPr>
                <w:sz w:val="20"/>
              </w:rPr>
            </w:pPr>
            <w:r w:rsidRPr="00B25588">
              <w:rPr>
                <w:sz w:val="20"/>
              </w:rPr>
              <w:t>Фамилия, имя, отчество специалиста</w:t>
            </w: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doub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pStyle w:val="a7"/>
              <w:widowControl w:val="0"/>
              <w:rPr>
                <w:sz w:val="20"/>
              </w:rPr>
            </w:pPr>
            <w:r w:rsidRPr="00B25588">
              <w:rPr>
                <w:sz w:val="20"/>
              </w:rPr>
              <w:t>Образование (какое учебное заведение окончил, год окончания, полученная специальность)</w:t>
            </w:r>
          </w:p>
        </w:tc>
        <w:tc>
          <w:tcPr>
            <w:tcW w:w="2312" w:type="dxa"/>
            <w:tcBorders>
              <w:top w:val="single" w:sz="6" w:space="0" w:color="00000A"/>
              <w:left w:val="single" w:sz="6" w:space="0" w:color="00000A"/>
              <w:bottom w:val="doub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pStyle w:val="a7"/>
              <w:widowControl w:val="0"/>
              <w:tabs>
                <w:tab w:val="clear" w:pos="708"/>
              </w:tabs>
              <w:ind w:left="-36" w:right="-108"/>
              <w:rPr>
                <w:sz w:val="20"/>
              </w:rPr>
            </w:pPr>
            <w:r w:rsidRPr="00B25588">
              <w:rPr>
                <w:sz w:val="20"/>
              </w:rPr>
              <w:t>Должность, ученая степень, звание. Стаж работы в данной или аналогичной должности, лет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doub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pStyle w:val="a7"/>
              <w:widowControl w:val="0"/>
              <w:rPr>
                <w:sz w:val="20"/>
              </w:rPr>
            </w:pPr>
            <w:r w:rsidRPr="00B25588">
              <w:rPr>
                <w:color w:val="000000"/>
                <w:sz w:val="20"/>
              </w:rPr>
              <w:t>Подтверждение квалификации специалистов (привести перечень основных научных и учебно-методических публикаций)</w:t>
            </w:r>
          </w:p>
        </w:tc>
      </w:tr>
      <w:tr w:rsidR="00D158A3" w:rsidRPr="00416C8E" w:rsidTr="00075218">
        <w:tc>
          <w:tcPr>
            <w:tcW w:w="600" w:type="dxa"/>
            <w:tcBorders>
              <w:top w:val="doub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D158A3">
            <w:pPr>
              <w:pStyle w:val="a5"/>
              <w:widowControl w:val="0"/>
              <w:numPr>
                <w:ilvl w:val="0"/>
                <w:numId w:val="2"/>
              </w:numPr>
              <w:spacing w:line="100" w:lineRule="atLeast"/>
              <w:rPr>
                <w:sz w:val="20"/>
              </w:rPr>
            </w:pPr>
          </w:p>
        </w:tc>
        <w:tc>
          <w:tcPr>
            <w:tcW w:w="1567" w:type="dxa"/>
            <w:tcBorders>
              <w:top w:val="doub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B25588">
              <w:rPr>
                <w:rFonts w:ascii="Times New Roman" w:eastAsia="Times New Roman" w:hAnsi="Times New Roman"/>
                <w:sz w:val="20"/>
                <w:szCs w:val="20"/>
              </w:rPr>
              <w:t>Сачков Максим Викторович</w:t>
            </w:r>
          </w:p>
        </w:tc>
        <w:tc>
          <w:tcPr>
            <w:tcW w:w="2508" w:type="dxa"/>
            <w:tcBorders>
              <w:top w:val="doub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pStyle w:val="a6"/>
              <w:widowControl w:val="0"/>
              <w:rPr>
                <w:sz w:val="20"/>
              </w:rPr>
            </w:pPr>
            <w:r w:rsidRPr="00B25588">
              <w:rPr>
                <w:sz w:val="20"/>
              </w:rPr>
              <w:t xml:space="preserve">Высшее. </w:t>
            </w:r>
            <w:proofErr w:type="gramStart"/>
            <w:r w:rsidRPr="00B25588">
              <w:rPr>
                <w:sz w:val="20"/>
              </w:rPr>
              <w:t>(Московский государс</w:t>
            </w:r>
            <w:r w:rsidR="00187A73">
              <w:rPr>
                <w:sz w:val="20"/>
              </w:rPr>
              <w:t>твенный  университет сообщения</w:t>
            </w:r>
            <w:r w:rsidRPr="00B25588">
              <w:rPr>
                <w:sz w:val="20"/>
              </w:rPr>
              <w:t>, 2004.Специальность: экономика и управление предприятия (на ж/д транспорте.</w:t>
            </w:r>
            <w:proofErr w:type="gramEnd"/>
            <w:r w:rsidRPr="00B25588">
              <w:rPr>
                <w:sz w:val="20"/>
              </w:rPr>
              <w:t xml:space="preserve"> ГОУ ВПО Московский государственный гуманитарный университет им. М.А. Шолохова, 2009. Специальность: юриспруденция 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55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Заместитель генерального директора ООО </w:t>
            </w:r>
            <w:r w:rsidRPr="00B25588">
              <w:rPr>
                <w:rFonts w:ascii="Times New Roman" w:eastAsia="Times New Roman" w:hAnsi="Times New Roman"/>
                <w:sz w:val="20"/>
                <w:szCs w:val="20"/>
              </w:rPr>
              <w:t>Всероссийский научно-исследовательский, проектно-конструкторский светотехнический институт им. </w:t>
            </w:r>
            <w:proofErr w:type="spellStart"/>
            <w:r w:rsidRPr="00B25588">
              <w:rPr>
                <w:rFonts w:ascii="Times New Roman" w:eastAsia="Times New Roman" w:hAnsi="Times New Roman"/>
                <w:sz w:val="20"/>
                <w:szCs w:val="20"/>
              </w:rPr>
              <w:t>С.И.Вавилова</w:t>
            </w:r>
            <w:proofErr w:type="spellEnd"/>
            <w:r w:rsidRPr="00B25588">
              <w:rPr>
                <w:rFonts w:ascii="Times New Roman" w:eastAsia="Times New Roman" w:hAnsi="Times New Roman"/>
                <w:sz w:val="20"/>
                <w:szCs w:val="20"/>
              </w:rPr>
              <w:t xml:space="preserve"> (ООО «ВНИСИ»)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5588">
              <w:rPr>
                <w:rFonts w:ascii="Times New Roman" w:eastAsia="Times New Roman" w:hAnsi="Times New Roman"/>
                <w:sz w:val="20"/>
                <w:szCs w:val="20"/>
              </w:rPr>
              <w:t>Статья в журнале Светотехника «Сотрудничество с национальным  светотехническим центром ВНИСИ им. </w:t>
            </w:r>
            <w:proofErr w:type="spellStart"/>
            <w:r w:rsidRPr="00B25588">
              <w:rPr>
                <w:rFonts w:ascii="Times New Roman" w:eastAsia="Times New Roman" w:hAnsi="Times New Roman"/>
                <w:sz w:val="20"/>
                <w:szCs w:val="20"/>
              </w:rPr>
              <w:t>С.И.Вавилова</w:t>
            </w:r>
            <w:proofErr w:type="spellEnd"/>
            <w:r w:rsidRPr="00B25588">
              <w:rPr>
                <w:rFonts w:ascii="Times New Roman" w:eastAsia="Times New Roman" w:hAnsi="Times New Roman"/>
                <w:sz w:val="20"/>
                <w:szCs w:val="20"/>
              </w:rPr>
              <w:t xml:space="preserve">», 2014 </w:t>
            </w:r>
          </w:p>
        </w:tc>
      </w:tr>
      <w:tr w:rsidR="00D158A3" w:rsidRPr="00416C8E" w:rsidTr="00075218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D158A3">
            <w:pPr>
              <w:pStyle w:val="a5"/>
              <w:widowControl w:val="0"/>
              <w:numPr>
                <w:ilvl w:val="0"/>
                <w:numId w:val="2"/>
              </w:numPr>
              <w:spacing w:line="100" w:lineRule="atLeast"/>
              <w:rPr>
                <w:sz w:val="20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5588">
              <w:rPr>
                <w:rFonts w:ascii="Times New Roman" w:eastAsia="Times New Roman" w:hAnsi="Times New Roman"/>
                <w:sz w:val="20"/>
                <w:szCs w:val="20"/>
              </w:rPr>
              <w:t>Клюшников Виктор Николаевич</w:t>
            </w: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pStyle w:val="a6"/>
              <w:widowControl w:val="0"/>
              <w:rPr>
                <w:sz w:val="20"/>
              </w:rPr>
            </w:pPr>
            <w:r w:rsidRPr="00B25588">
              <w:rPr>
                <w:sz w:val="20"/>
              </w:rPr>
              <w:t>Высшее (МВТУ им. Баумана,1975 г.</w:t>
            </w:r>
          </w:p>
          <w:p w:rsidR="00D158A3" w:rsidRPr="00B25588" w:rsidRDefault="00D158A3" w:rsidP="00075218">
            <w:pPr>
              <w:pStyle w:val="a6"/>
              <w:widowControl w:val="0"/>
              <w:rPr>
                <w:sz w:val="20"/>
              </w:rPr>
            </w:pPr>
            <w:r w:rsidRPr="00B25588">
              <w:rPr>
                <w:sz w:val="20"/>
              </w:rPr>
              <w:t>Производство и проектирование летательных аппаратов)</w:t>
            </w:r>
          </w:p>
        </w:tc>
        <w:tc>
          <w:tcPr>
            <w:tcW w:w="2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5588">
              <w:rPr>
                <w:rFonts w:ascii="Times New Roman" w:eastAsia="Times New Roman" w:hAnsi="Times New Roman"/>
                <w:sz w:val="20"/>
                <w:szCs w:val="20"/>
              </w:rPr>
              <w:t>Начальник Управления технического регулирования и стандартизации Росстандарта с 2004 года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5588">
              <w:rPr>
                <w:rFonts w:ascii="Times New Roman" w:eastAsia="Times New Roman" w:hAnsi="Times New Roman"/>
                <w:sz w:val="20"/>
                <w:szCs w:val="20"/>
              </w:rPr>
              <w:t>Формирование и реализация ПНС, статьи, тезисы докладов в области стандартизации, обеспечения качества и безопасности</w:t>
            </w:r>
          </w:p>
        </w:tc>
      </w:tr>
      <w:tr w:rsidR="00D158A3" w:rsidRPr="00416C8E" w:rsidTr="00075218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D158A3">
            <w:pPr>
              <w:pStyle w:val="a5"/>
              <w:widowControl w:val="0"/>
              <w:numPr>
                <w:ilvl w:val="0"/>
                <w:numId w:val="2"/>
              </w:numPr>
              <w:spacing w:line="100" w:lineRule="atLeast"/>
              <w:rPr>
                <w:sz w:val="20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5588">
              <w:rPr>
                <w:rFonts w:ascii="Times New Roman" w:eastAsia="Times New Roman" w:hAnsi="Times New Roman"/>
                <w:sz w:val="20"/>
                <w:szCs w:val="20"/>
              </w:rPr>
              <w:t>Самохин Сергей Николаевич</w:t>
            </w: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pStyle w:val="a6"/>
              <w:widowControl w:val="0"/>
              <w:rPr>
                <w:sz w:val="20"/>
              </w:rPr>
            </w:pPr>
            <w:r w:rsidRPr="00B25588">
              <w:rPr>
                <w:sz w:val="20"/>
              </w:rPr>
              <w:t>Высшее (Завод-Втуз при ЗИЛ (Московский государственный индустриальный университет), 1986 г.</w:t>
            </w:r>
          </w:p>
          <w:p w:rsidR="00D158A3" w:rsidRPr="00B25588" w:rsidRDefault="00D158A3" w:rsidP="00075218">
            <w:pPr>
              <w:pStyle w:val="a6"/>
              <w:widowControl w:val="0"/>
              <w:rPr>
                <w:sz w:val="20"/>
              </w:rPr>
            </w:pPr>
            <w:r w:rsidRPr="00B25588">
              <w:rPr>
                <w:sz w:val="20"/>
              </w:rPr>
              <w:t>Технология машиностроения, металлорежущие станки и инструменты)</w:t>
            </w:r>
          </w:p>
        </w:tc>
        <w:tc>
          <w:tcPr>
            <w:tcW w:w="23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5588">
              <w:rPr>
                <w:rFonts w:ascii="Times New Roman" w:eastAsia="Times New Roman" w:hAnsi="Times New Roman"/>
                <w:sz w:val="20"/>
                <w:szCs w:val="20"/>
              </w:rPr>
              <w:t xml:space="preserve">2008 года Начальник отдела технического регулирования и стандартизации </w:t>
            </w:r>
            <w:proofErr w:type="spellStart"/>
            <w:r w:rsidRPr="00B25588">
              <w:rPr>
                <w:rFonts w:ascii="Times New Roman" w:eastAsia="Times New Roman" w:hAnsi="Times New Roman"/>
                <w:sz w:val="20"/>
                <w:szCs w:val="20"/>
              </w:rPr>
              <w:t>Управлениятехнического</w:t>
            </w:r>
            <w:proofErr w:type="spellEnd"/>
            <w:r w:rsidRPr="00B25588">
              <w:rPr>
                <w:rFonts w:ascii="Times New Roman" w:eastAsia="Times New Roman" w:hAnsi="Times New Roman"/>
                <w:sz w:val="20"/>
                <w:szCs w:val="20"/>
              </w:rPr>
              <w:t xml:space="preserve"> регулирования и стандартизации Росстандарта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5588">
              <w:rPr>
                <w:rFonts w:ascii="Times New Roman" w:eastAsia="Times New Roman" w:hAnsi="Times New Roman"/>
                <w:sz w:val="20"/>
                <w:szCs w:val="20"/>
              </w:rPr>
              <w:t>Формирование и реализация ПНС, статьи, тезисы докладов в области стандартизации, обеспечения качества и безопасности</w:t>
            </w:r>
          </w:p>
        </w:tc>
      </w:tr>
      <w:tr w:rsidR="00D158A3" w:rsidRPr="00416C8E" w:rsidTr="00075218">
        <w:trPr>
          <w:trHeight w:val="551"/>
        </w:trPr>
        <w:tc>
          <w:tcPr>
            <w:tcW w:w="60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D158A3">
            <w:pPr>
              <w:pStyle w:val="a5"/>
              <w:widowControl w:val="0"/>
              <w:numPr>
                <w:ilvl w:val="0"/>
                <w:numId w:val="2"/>
              </w:numPr>
              <w:spacing w:line="100" w:lineRule="atLeast"/>
              <w:rPr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pStyle w:val="a7"/>
              <w:widowControl w:val="0"/>
              <w:rPr>
                <w:sz w:val="20"/>
              </w:rPr>
            </w:pPr>
            <w:proofErr w:type="spellStart"/>
            <w:r w:rsidRPr="00B25588">
              <w:rPr>
                <w:sz w:val="20"/>
              </w:rPr>
              <w:t>Вячеславова</w:t>
            </w:r>
            <w:proofErr w:type="spellEnd"/>
            <w:r w:rsidRPr="00B25588">
              <w:rPr>
                <w:sz w:val="20"/>
              </w:rPr>
              <w:t xml:space="preserve"> Ольга Федоровна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pStyle w:val="a7"/>
              <w:rPr>
                <w:sz w:val="20"/>
              </w:rPr>
            </w:pPr>
            <w:r w:rsidRPr="00B25588">
              <w:rPr>
                <w:sz w:val="20"/>
              </w:rPr>
              <w:t>Высшее (Тульский политехнический институт, 1976г., инженер-механик)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pStyle w:val="a7"/>
              <w:widowControl w:val="0"/>
              <w:ind w:left="-36" w:right="-108"/>
              <w:rPr>
                <w:sz w:val="20"/>
              </w:rPr>
            </w:pPr>
            <w:r w:rsidRPr="00B25588">
              <w:rPr>
                <w:sz w:val="20"/>
              </w:rPr>
              <w:t>Заместитель заведующего кафедрой «Стандартизация, метрология и сертификация» университета машиностроения, профессор, д.т.н., 10 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pStyle w:val="a7"/>
              <w:widowControl w:val="0"/>
              <w:rPr>
                <w:color w:val="000000"/>
                <w:sz w:val="20"/>
              </w:rPr>
            </w:pPr>
            <w:r w:rsidRPr="00B25588">
              <w:rPr>
                <w:color w:val="000000"/>
                <w:sz w:val="20"/>
              </w:rPr>
              <w:t>-Нанотехнология как объект федеральной системы каталогизации продукции (статья). В сборнике «Материалы 7-ой международной научно-технической конференции «Проблемы каталогизации продукции и пути их решении» г. Королев, ИПК «</w:t>
            </w:r>
            <w:proofErr w:type="spellStart"/>
            <w:r w:rsidRPr="00B25588">
              <w:rPr>
                <w:color w:val="000000"/>
                <w:sz w:val="20"/>
              </w:rPr>
              <w:t>Машприбор</w:t>
            </w:r>
            <w:proofErr w:type="spellEnd"/>
            <w:r w:rsidRPr="00B25588">
              <w:rPr>
                <w:color w:val="000000"/>
                <w:sz w:val="20"/>
              </w:rPr>
              <w:t>» 25-26 ноября 2003 г., стр. 39.</w:t>
            </w:r>
          </w:p>
          <w:p w:rsidR="00D158A3" w:rsidRPr="00B25588" w:rsidRDefault="00D158A3" w:rsidP="00075218">
            <w:pPr>
              <w:pStyle w:val="a7"/>
              <w:widowControl w:val="0"/>
              <w:rPr>
                <w:color w:val="000000"/>
                <w:sz w:val="20"/>
              </w:rPr>
            </w:pPr>
            <w:r w:rsidRPr="00B25588">
              <w:rPr>
                <w:color w:val="000000"/>
                <w:sz w:val="20"/>
              </w:rPr>
              <w:t xml:space="preserve">-Метрология в </w:t>
            </w:r>
            <w:proofErr w:type="spellStart"/>
            <w:r w:rsidRPr="00B25588">
              <w:rPr>
                <w:color w:val="000000"/>
                <w:sz w:val="20"/>
              </w:rPr>
              <w:t>нанотехнологиях</w:t>
            </w:r>
            <w:proofErr w:type="spellEnd"/>
            <w:r w:rsidRPr="00B25588">
              <w:rPr>
                <w:color w:val="000000"/>
                <w:sz w:val="20"/>
              </w:rPr>
              <w:t xml:space="preserve"> (статья) В сборнике «XIX Национальный научный симпозиум с международным участием «Метрология и метрологическое обеспечение» 2009,10-14 сентября 2009, </w:t>
            </w:r>
            <w:proofErr w:type="spellStart"/>
            <w:r w:rsidRPr="00B25588">
              <w:rPr>
                <w:color w:val="000000"/>
                <w:sz w:val="20"/>
              </w:rPr>
              <w:t>Созополь</w:t>
            </w:r>
            <w:proofErr w:type="spellEnd"/>
            <w:r w:rsidRPr="00B25588">
              <w:rPr>
                <w:color w:val="000000"/>
                <w:sz w:val="20"/>
              </w:rPr>
              <w:t>, Доклады, стр. 13-19.</w:t>
            </w:r>
          </w:p>
          <w:p w:rsidR="00D158A3" w:rsidRPr="00B25588" w:rsidRDefault="00D158A3" w:rsidP="00075218">
            <w:pPr>
              <w:pStyle w:val="a7"/>
              <w:widowControl w:val="0"/>
              <w:rPr>
                <w:color w:val="000000"/>
                <w:sz w:val="20"/>
              </w:rPr>
            </w:pPr>
            <w:r w:rsidRPr="00B25588">
              <w:rPr>
                <w:color w:val="000000"/>
                <w:sz w:val="20"/>
              </w:rPr>
              <w:t xml:space="preserve">-Оценка геометрических параметров поверхности деталей в </w:t>
            </w:r>
            <w:proofErr w:type="spellStart"/>
            <w:r w:rsidRPr="00B25588">
              <w:rPr>
                <w:color w:val="000000"/>
                <w:sz w:val="20"/>
              </w:rPr>
              <w:t>нанодиапазоне</w:t>
            </w:r>
            <w:proofErr w:type="spellEnd"/>
            <w:r w:rsidRPr="00B25588">
              <w:rPr>
                <w:color w:val="000000"/>
                <w:sz w:val="20"/>
              </w:rPr>
              <w:t xml:space="preserve"> на основе методов фронтального анализа (статья). В сборнике «Новейшие разработки российских и болгарских организаций в области нанотехнологий и </w:t>
            </w:r>
            <w:proofErr w:type="spellStart"/>
            <w:r w:rsidRPr="00B25588">
              <w:rPr>
                <w:color w:val="000000"/>
                <w:sz w:val="20"/>
              </w:rPr>
              <w:t>наноматериалов»</w:t>
            </w:r>
            <w:proofErr w:type="gramStart"/>
            <w:r w:rsidRPr="00B25588">
              <w:rPr>
                <w:color w:val="000000"/>
                <w:sz w:val="20"/>
              </w:rPr>
              <w:t>.М</w:t>
            </w:r>
            <w:proofErr w:type="gramEnd"/>
            <w:r w:rsidRPr="00B25588">
              <w:rPr>
                <w:color w:val="000000"/>
                <w:sz w:val="20"/>
              </w:rPr>
              <w:t>.:ИМУ</w:t>
            </w:r>
            <w:proofErr w:type="spellEnd"/>
            <w:r w:rsidRPr="00B25588">
              <w:rPr>
                <w:color w:val="000000"/>
                <w:sz w:val="20"/>
              </w:rPr>
              <w:t xml:space="preserve"> МИСИС 2009, стр. 83-89</w:t>
            </w:r>
          </w:p>
          <w:p w:rsidR="00D158A3" w:rsidRPr="00B25588" w:rsidRDefault="00D158A3" w:rsidP="00075218">
            <w:pPr>
              <w:pStyle w:val="a7"/>
              <w:widowControl w:val="0"/>
              <w:rPr>
                <w:color w:val="000000"/>
                <w:sz w:val="20"/>
              </w:rPr>
            </w:pPr>
            <w:r w:rsidRPr="00B25588">
              <w:rPr>
                <w:color w:val="000000"/>
                <w:sz w:val="20"/>
              </w:rPr>
              <w:t>-Комплексная оценка качества поверхности и эксплуатационных свойств изделий из наноматериалов (статья) В ж «Автомобильная промышленность»,№3, М.: Изд</w:t>
            </w:r>
            <w:proofErr w:type="gramStart"/>
            <w:r w:rsidRPr="00B25588">
              <w:rPr>
                <w:color w:val="000000"/>
                <w:sz w:val="20"/>
              </w:rPr>
              <w:t>.-</w:t>
            </w:r>
            <w:proofErr w:type="gramEnd"/>
            <w:r w:rsidRPr="00B25588">
              <w:rPr>
                <w:color w:val="000000"/>
                <w:sz w:val="20"/>
              </w:rPr>
              <w:t>во «Машиностроение», 2012.-стр.36</w:t>
            </w:r>
          </w:p>
        </w:tc>
      </w:tr>
      <w:tr w:rsidR="00D158A3" w:rsidRPr="00416C8E" w:rsidTr="00075218">
        <w:trPr>
          <w:trHeight w:val="551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D158A3">
            <w:pPr>
              <w:pStyle w:val="a5"/>
              <w:widowControl w:val="0"/>
              <w:numPr>
                <w:ilvl w:val="0"/>
                <w:numId w:val="2"/>
              </w:numPr>
              <w:spacing w:line="100" w:lineRule="atLeast"/>
              <w:rPr>
                <w:sz w:val="20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pStyle w:val="a7"/>
              <w:widowControl w:val="0"/>
              <w:rPr>
                <w:sz w:val="20"/>
              </w:rPr>
            </w:pPr>
            <w:r w:rsidRPr="00B25588">
              <w:rPr>
                <w:sz w:val="20"/>
              </w:rPr>
              <w:t>Золотаревский Юрий Михайлович</w:t>
            </w: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pStyle w:val="a7"/>
              <w:rPr>
                <w:sz w:val="20"/>
              </w:rPr>
            </w:pPr>
            <w:r w:rsidRPr="00B25588">
              <w:rPr>
                <w:sz w:val="20"/>
              </w:rPr>
              <w:t xml:space="preserve">Высшее (МГТУ им. </w:t>
            </w:r>
            <w:proofErr w:type="spellStart"/>
            <w:r w:rsidRPr="00B25588">
              <w:rPr>
                <w:sz w:val="20"/>
              </w:rPr>
              <w:t>Н.Э.Баумана</w:t>
            </w:r>
            <w:proofErr w:type="spellEnd"/>
            <w:r w:rsidRPr="00B25588">
              <w:rPr>
                <w:sz w:val="20"/>
              </w:rPr>
              <w:t>, 1968г., инженер-технолог)</w:t>
            </w:r>
          </w:p>
        </w:tc>
        <w:tc>
          <w:tcPr>
            <w:tcW w:w="2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pStyle w:val="a7"/>
              <w:widowControl w:val="0"/>
              <w:ind w:left="-36" w:right="-108"/>
              <w:rPr>
                <w:sz w:val="20"/>
              </w:rPr>
            </w:pPr>
            <w:r w:rsidRPr="00B25588">
              <w:rPr>
                <w:sz w:val="20"/>
              </w:rPr>
              <w:t>Д.т.н., профессор, общий стаж научно-педагогической работы 40 лет, в том числе стаж в должности  зам. директора ВНИИОФИ по научной работе 26 лет, в должности заведующего кафедрой «Оптико-физических измерений» АСМС – 14 лет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pStyle w:val="a7"/>
              <w:widowControl w:val="0"/>
              <w:rPr>
                <w:color w:val="000000"/>
                <w:sz w:val="20"/>
              </w:rPr>
            </w:pPr>
            <w:r w:rsidRPr="00B25588">
              <w:rPr>
                <w:color w:val="000000"/>
                <w:sz w:val="20"/>
              </w:rPr>
              <w:t>«Нормативно-правовое обеспечение единства измерений» Москва, Логос, 2014г, том 1-589с., том 2 – 614с.</w:t>
            </w:r>
          </w:p>
          <w:p w:rsidR="00D158A3" w:rsidRPr="00B25588" w:rsidRDefault="00D158A3" w:rsidP="00075218">
            <w:pPr>
              <w:pStyle w:val="a7"/>
              <w:widowControl w:val="0"/>
              <w:rPr>
                <w:color w:val="000000"/>
                <w:sz w:val="20"/>
              </w:rPr>
            </w:pPr>
            <w:r w:rsidRPr="00B25588">
              <w:rPr>
                <w:color w:val="000000"/>
                <w:sz w:val="20"/>
              </w:rPr>
              <w:t>«Метрологическое обеспечение нанотехнологий и продукции наноиндустрии», Учебное пособие, Москва, Логос, 2011г. 588с.</w:t>
            </w:r>
          </w:p>
          <w:p w:rsidR="00D158A3" w:rsidRPr="00B25588" w:rsidRDefault="00D158A3" w:rsidP="00075218">
            <w:pPr>
              <w:pStyle w:val="a7"/>
              <w:widowControl w:val="0"/>
              <w:rPr>
                <w:color w:val="000000"/>
                <w:sz w:val="20"/>
              </w:rPr>
            </w:pPr>
            <w:r w:rsidRPr="00B25588">
              <w:rPr>
                <w:color w:val="000000"/>
                <w:sz w:val="20"/>
              </w:rPr>
              <w:t>«Основы оптической радиометрии</w:t>
            </w:r>
            <w:proofErr w:type="gramStart"/>
            <w:r w:rsidRPr="00B25588">
              <w:rPr>
                <w:color w:val="000000"/>
                <w:sz w:val="20"/>
              </w:rPr>
              <w:t>»-</w:t>
            </w:r>
            <w:proofErr w:type="gramEnd"/>
            <w:r w:rsidRPr="00B25588">
              <w:rPr>
                <w:color w:val="000000"/>
                <w:sz w:val="20"/>
              </w:rPr>
              <w:t>Москва, ФИЗМАТЛИТ, 2003г 544с.</w:t>
            </w:r>
          </w:p>
        </w:tc>
      </w:tr>
      <w:tr w:rsidR="00D158A3" w:rsidRPr="00416C8E" w:rsidTr="00075218">
        <w:trPr>
          <w:trHeight w:val="551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D158A3">
            <w:pPr>
              <w:pStyle w:val="a5"/>
              <w:widowControl w:val="0"/>
              <w:numPr>
                <w:ilvl w:val="0"/>
                <w:numId w:val="2"/>
              </w:numPr>
              <w:spacing w:line="100" w:lineRule="atLeast"/>
              <w:rPr>
                <w:sz w:val="20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pStyle w:val="a7"/>
              <w:widowControl w:val="0"/>
              <w:rPr>
                <w:sz w:val="20"/>
              </w:rPr>
            </w:pPr>
            <w:proofErr w:type="spellStart"/>
            <w:r w:rsidRPr="00B25588">
              <w:rPr>
                <w:sz w:val="20"/>
              </w:rPr>
              <w:t>Меметов</w:t>
            </w:r>
            <w:proofErr w:type="spellEnd"/>
            <w:r w:rsidRPr="00B25588">
              <w:rPr>
                <w:sz w:val="20"/>
              </w:rPr>
              <w:t xml:space="preserve"> </w:t>
            </w:r>
            <w:proofErr w:type="spellStart"/>
            <w:r w:rsidRPr="00B25588">
              <w:rPr>
                <w:sz w:val="20"/>
              </w:rPr>
              <w:t>Нариман</w:t>
            </w:r>
            <w:proofErr w:type="spellEnd"/>
            <w:r w:rsidRPr="00B25588">
              <w:rPr>
                <w:sz w:val="20"/>
              </w:rPr>
              <w:t xml:space="preserve">  Рустемович</w:t>
            </w: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pStyle w:val="a7"/>
              <w:rPr>
                <w:sz w:val="20"/>
              </w:rPr>
            </w:pPr>
            <w:r w:rsidRPr="00B25588">
              <w:rPr>
                <w:sz w:val="20"/>
              </w:rPr>
              <w:t>Высшее («Тамбовский государственный технический университет»)</w:t>
            </w:r>
          </w:p>
        </w:tc>
        <w:tc>
          <w:tcPr>
            <w:tcW w:w="2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pStyle w:val="a7"/>
              <w:widowControl w:val="0"/>
              <w:ind w:left="-36" w:right="-108"/>
              <w:rPr>
                <w:sz w:val="20"/>
              </w:rPr>
            </w:pPr>
            <w:r w:rsidRPr="00B25588">
              <w:rPr>
                <w:sz w:val="20"/>
              </w:rPr>
              <w:t>Заместитель генерального директора ООО «</w:t>
            </w:r>
            <w:proofErr w:type="spellStart"/>
            <w:r w:rsidRPr="00B25588">
              <w:rPr>
                <w:sz w:val="20"/>
              </w:rPr>
              <w:t>НаноТехЦентр</w:t>
            </w:r>
            <w:proofErr w:type="spellEnd"/>
            <w:r w:rsidRPr="00B25588">
              <w:rPr>
                <w:sz w:val="20"/>
              </w:rPr>
              <w:t>», (ООО «</w:t>
            </w:r>
            <w:proofErr w:type="spellStart"/>
            <w:r w:rsidRPr="00B25588">
              <w:rPr>
                <w:sz w:val="20"/>
              </w:rPr>
              <w:t>НаноТехЦентр</w:t>
            </w:r>
            <w:proofErr w:type="spellEnd"/>
            <w:r w:rsidRPr="00B25588">
              <w:rPr>
                <w:sz w:val="20"/>
              </w:rPr>
              <w:t xml:space="preserve">»), </w:t>
            </w:r>
            <w:proofErr w:type="spellStart"/>
            <w:r w:rsidRPr="00B25588">
              <w:rPr>
                <w:sz w:val="20"/>
              </w:rPr>
              <w:t>к.т.н</w:t>
            </w:r>
            <w:proofErr w:type="spellEnd"/>
            <w:r w:rsidRPr="00B25588">
              <w:rPr>
                <w:sz w:val="20"/>
              </w:rPr>
              <w:t>, доцент кафедры «Техника и технологии производства нанопродуктов» ФГБОУ ВПО «Тамбовский государственный технический университет»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pStyle w:val="a7"/>
              <w:widowControl w:val="0"/>
              <w:rPr>
                <w:color w:val="000000"/>
                <w:sz w:val="20"/>
              </w:rPr>
            </w:pPr>
            <w:r w:rsidRPr="00B25588">
              <w:rPr>
                <w:color w:val="000000"/>
                <w:sz w:val="20"/>
              </w:rPr>
              <w:t xml:space="preserve">Статьи и публикации по разработке и производству углеродных </w:t>
            </w:r>
            <w:proofErr w:type="spellStart"/>
            <w:r w:rsidRPr="00B25588">
              <w:rPr>
                <w:color w:val="000000"/>
                <w:sz w:val="20"/>
              </w:rPr>
              <w:t>наноструктурированных</w:t>
            </w:r>
            <w:proofErr w:type="spellEnd"/>
            <w:r w:rsidRPr="00B25588">
              <w:rPr>
                <w:color w:val="000000"/>
                <w:sz w:val="20"/>
              </w:rPr>
              <w:t xml:space="preserve"> материалов</w:t>
            </w:r>
          </w:p>
        </w:tc>
      </w:tr>
      <w:tr w:rsidR="00D158A3" w:rsidRPr="00416C8E" w:rsidTr="00075218">
        <w:trPr>
          <w:trHeight w:val="551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D158A3">
            <w:pPr>
              <w:pStyle w:val="a5"/>
              <w:widowControl w:val="0"/>
              <w:numPr>
                <w:ilvl w:val="0"/>
                <w:numId w:val="2"/>
              </w:numPr>
              <w:spacing w:line="100" w:lineRule="atLeast"/>
              <w:rPr>
                <w:sz w:val="20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pStyle w:val="a7"/>
              <w:widowControl w:val="0"/>
              <w:rPr>
                <w:sz w:val="20"/>
              </w:rPr>
            </w:pPr>
            <w:r w:rsidRPr="00B25588">
              <w:rPr>
                <w:sz w:val="20"/>
              </w:rPr>
              <w:t xml:space="preserve">Кирилина </w:t>
            </w:r>
            <w:proofErr w:type="spellStart"/>
            <w:r w:rsidRPr="00B25588">
              <w:rPr>
                <w:sz w:val="20"/>
              </w:rPr>
              <w:t>Руфина</w:t>
            </w:r>
            <w:proofErr w:type="spellEnd"/>
            <w:r w:rsidRPr="00B25588">
              <w:rPr>
                <w:sz w:val="20"/>
              </w:rPr>
              <w:t xml:space="preserve"> Сергеевна</w:t>
            </w: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pStyle w:val="a7"/>
              <w:rPr>
                <w:sz w:val="20"/>
              </w:rPr>
            </w:pPr>
            <w:r w:rsidRPr="00B25588">
              <w:rPr>
                <w:sz w:val="20"/>
              </w:rPr>
              <w:t xml:space="preserve">Высшее (Московский ордена Ленина и ордена Октябрьской Революции авиационный институт им. С. Орджоникидзе -1983. </w:t>
            </w:r>
          </w:p>
          <w:p w:rsidR="00D158A3" w:rsidRPr="00B25588" w:rsidRDefault="00D158A3" w:rsidP="00075218">
            <w:pPr>
              <w:pStyle w:val="a7"/>
              <w:rPr>
                <w:sz w:val="20"/>
              </w:rPr>
            </w:pPr>
            <w:r w:rsidRPr="00B25588">
              <w:rPr>
                <w:sz w:val="20"/>
              </w:rPr>
              <w:t>Инженер-электромеханик)</w:t>
            </w:r>
          </w:p>
        </w:tc>
        <w:tc>
          <w:tcPr>
            <w:tcW w:w="2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pStyle w:val="a7"/>
              <w:widowControl w:val="0"/>
              <w:ind w:left="-36" w:right="-108"/>
              <w:rPr>
                <w:sz w:val="20"/>
              </w:rPr>
            </w:pPr>
            <w:r w:rsidRPr="00B25588">
              <w:rPr>
                <w:sz w:val="20"/>
              </w:rPr>
              <w:t>Начальник отдела технического регулирования и научно-технического сотрудничества Научно-технического управления Департамента перспективного развития ОАО «ГАЗПРОМ». Стаж в должности – 6 лет.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pStyle w:val="a7"/>
              <w:widowControl w:val="0"/>
              <w:rPr>
                <w:color w:val="000000"/>
                <w:sz w:val="20"/>
              </w:rPr>
            </w:pPr>
            <w:r w:rsidRPr="00B25588">
              <w:rPr>
                <w:color w:val="000000"/>
                <w:sz w:val="20"/>
              </w:rPr>
              <w:t xml:space="preserve">«Манометры, вакуумметры, </w:t>
            </w:r>
            <w:proofErr w:type="spellStart"/>
            <w:r w:rsidRPr="00B25588">
              <w:rPr>
                <w:color w:val="000000"/>
                <w:sz w:val="20"/>
              </w:rPr>
              <w:t>мановакуумметры</w:t>
            </w:r>
            <w:proofErr w:type="spellEnd"/>
            <w:r w:rsidRPr="00B25588">
              <w:rPr>
                <w:color w:val="000000"/>
                <w:sz w:val="20"/>
              </w:rPr>
              <w:t xml:space="preserve">. Справочная книга метролога» (в соавторстве с                       С.А. Шабалиным, В.И. </w:t>
            </w:r>
            <w:proofErr w:type="spellStart"/>
            <w:r w:rsidRPr="00B25588">
              <w:rPr>
                <w:color w:val="000000"/>
                <w:sz w:val="20"/>
              </w:rPr>
              <w:t>Чириковым</w:t>
            </w:r>
            <w:proofErr w:type="spellEnd"/>
            <w:r w:rsidRPr="00B25588">
              <w:rPr>
                <w:color w:val="000000"/>
                <w:sz w:val="20"/>
              </w:rPr>
              <w:t>).</w:t>
            </w:r>
          </w:p>
          <w:p w:rsidR="00D158A3" w:rsidRPr="00B25588" w:rsidRDefault="00D158A3" w:rsidP="00075218">
            <w:pPr>
              <w:pStyle w:val="a7"/>
              <w:widowControl w:val="0"/>
              <w:rPr>
                <w:color w:val="000000"/>
                <w:sz w:val="20"/>
              </w:rPr>
            </w:pPr>
            <w:r w:rsidRPr="00B25588">
              <w:rPr>
                <w:color w:val="000000"/>
                <w:sz w:val="20"/>
              </w:rPr>
              <w:t>Концепция технического регулирования в ОАО «Газпром».</w:t>
            </w:r>
          </w:p>
          <w:p w:rsidR="00D158A3" w:rsidRPr="00B25588" w:rsidRDefault="00D158A3" w:rsidP="00075218">
            <w:pPr>
              <w:pStyle w:val="a7"/>
              <w:widowControl w:val="0"/>
              <w:rPr>
                <w:color w:val="000000"/>
                <w:sz w:val="20"/>
              </w:rPr>
            </w:pPr>
            <w:r w:rsidRPr="00B25588">
              <w:rPr>
                <w:color w:val="000000"/>
                <w:sz w:val="20"/>
              </w:rPr>
              <w:t>Комплекс основополагающих документов Системы стандартизации ОАО «Газпром».</w:t>
            </w:r>
          </w:p>
        </w:tc>
      </w:tr>
      <w:tr w:rsidR="00D158A3" w:rsidRPr="00416C8E" w:rsidTr="00075218">
        <w:trPr>
          <w:trHeight w:val="551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D158A3">
            <w:pPr>
              <w:pStyle w:val="a5"/>
              <w:widowControl w:val="0"/>
              <w:numPr>
                <w:ilvl w:val="0"/>
                <w:numId w:val="2"/>
              </w:numPr>
              <w:spacing w:line="100" w:lineRule="atLeast"/>
              <w:rPr>
                <w:sz w:val="20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pStyle w:val="a7"/>
              <w:widowControl w:val="0"/>
              <w:rPr>
                <w:sz w:val="20"/>
              </w:rPr>
            </w:pPr>
            <w:r w:rsidRPr="00B25588">
              <w:rPr>
                <w:sz w:val="20"/>
              </w:rPr>
              <w:t>Титов Евгений Антонович</w:t>
            </w: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pStyle w:val="a7"/>
              <w:widowControl w:val="0"/>
              <w:rPr>
                <w:sz w:val="20"/>
              </w:rPr>
            </w:pPr>
            <w:r w:rsidRPr="00B25588">
              <w:rPr>
                <w:sz w:val="20"/>
              </w:rPr>
              <w:t xml:space="preserve">Высшее (Московский инженерно-физический институт,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B25588">
                <w:rPr>
                  <w:sz w:val="20"/>
                </w:rPr>
                <w:t>1970 г</w:t>
              </w:r>
            </w:smartTag>
            <w:r w:rsidRPr="00B25588">
              <w:rPr>
                <w:sz w:val="20"/>
              </w:rPr>
              <w:t>., инженер-физик)</w:t>
            </w:r>
          </w:p>
        </w:tc>
        <w:tc>
          <w:tcPr>
            <w:tcW w:w="2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pStyle w:val="a7"/>
              <w:widowControl w:val="0"/>
              <w:ind w:left="-36" w:right="-108"/>
              <w:rPr>
                <w:sz w:val="20"/>
              </w:rPr>
            </w:pPr>
            <w:r w:rsidRPr="00B25588">
              <w:rPr>
                <w:sz w:val="20"/>
              </w:rPr>
              <w:t>Заведующий научно-исследовательского отдела перспективных технологий и новой техники (НИО-303) ВНИИНМАШ, 46 лет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8A3" w:rsidRPr="00B25588" w:rsidRDefault="00D158A3" w:rsidP="00075218">
            <w:pPr>
              <w:pStyle w:val="a7"/>
              <w:rPr>
                <w:color w:val="000000"/>
                <w:sz w:val="20"/>
              </w:rPr>
            </w:pPr>
            <w:r w:rsidRPr="00B25588">
              <w:rPr>
                <w:color w:val="000000"/>
                <w:sz w:val="20"/>
              </w:rPr>
              <w:t>Бубнов А.С., Титов Е.А., Шламкова Н.А.                                   Анализ нанотехнологических факторов в действующих нормативных документах //Журнал «Вестник ВНИИНМАШ», М., 2010 № 5.</w:t>
            </w:r>
          </w:p>
          <w:p w:rsidR="00D158A3" w:rsidRPr="00B25588" w:rsidRDefault="00D158A3" w:rsidP="00075218">
            <w:pPr>
              <w:pStyle w:val="a7"/>
              <w:widowControl w:val="0"/>
              <w:rPr>
                <w:color w:val="000000"/>
                <w:sz w:val="20"/>
              </w:rPr>
            </w:pPr>
            <w:r w:rsidRPr="00B25588">
              <w:rPr>
                <w:color w:val="000000"/>
                <w:sz w:val="20"/>
              </w:rPr>
              <w:t>Бубнов А.С., Титов Е.А., Шламкова Н.А.,                    Якимов О.С. Опыт разработки корпоративной программы комплексной стандартизации в наноиндустрии //Журнал «Вестник ВНИИНМАШ», М., 2009 № 2.</w:t>
            </w:r>
          </w:p>
          <w:p w:rsidR="00D158A3" w:rsidRPr="00B25588" w:rsidRDefault="00D158A3" w:rsidP="00075218">
            <w:pPr>
              <w:pStyle w:val="a7"/>
              <w:rPr>
                <w:color w:val="000000"/>
                <w:sz w:val="20"/>
              </w:rPr>
            </w:pPr>
            <w:r w:rsidRPr="00B25588">
              <w:rPr>
                <w:color w:val="000000"/>
                <w:sz w:val="20"/>
              </w:rPr>
              <w:t>Участие в разработке следующих национальных стандартов:</w:t>
            </w:r>
          </w:p>
          <w:p w:rsidR="00D158A3" w:rsidRPr="00B25588" w:rsidRDefault="00D158A3" w:rsidP="00075218">
            <w:pPr>
              <w:pStyle w:val="a7"/>
              <w:rPr>
                <w:color w:val="000000"/>
                <w:sz w:val="20"/>
              </w:rPr>
            </w:pPr>
            <w:r w:rsidRPr="00B25588">
              <w:rPr>
                <w:color w:val="000000"/>
                <w:sz w:val="20"/>
              </w:rPr>
              <w:t xml:space="preserve">- ГОСТ Р 54622-2011 Нанотехнологии. Термины и определения нанообъектов. </w:t>
            </w:r>
            <w:proofErr w:type="spellStart"/>
            <w:r w:rsidRPr="00B25588">
              <w:rPr>
                <w:color w:val="000000"/>
                <w:sz w:val="20"/>
              </w:rPr>
              <w:t>Наночастица</w:t>
            </w:r>
            <w:proofErr w:type="spellEnd"/>
            <w:r w:rsidRPr="00B25588">
              <w:rPr>
                <w:color w:val="000000"/>
                <w:sz w:val="20"/>
              </w:rPr>
              <w:t xml:space="preserve">, </w:t>
            </w:r>
            <w:proofErr w:type="spellStart"/>
            <w:r w:rsidRPr="00B25588">
              <w:rPr>
                <w:color w:val="000000"/>
                <w:sz w:val="20"/>
              </w:rPr>
              <w:t>нановолокно</w:t>
            </w:r>
            <w:proofErr w:type="spellEnd"/>
            <w:r w:rsidRPr="00B25588">
              <w:rPr>
                <w:color w:val="000000"/>
                <w:sz w:val="20"/>
              </w:rPr>
              <w:t xml:space="preserve"> и </w:t>
            </w:r>
            <w:proofErr w:type="spellStart"/>
            <w:r w:rsidRPr="00B25588">
              <w:rPr>
                <w:color w:val="000000"/>
                <w:sz w:val="20"/>
              </w:rPr>
              <w:t>нанопластина</w:t>
            </w:r>
            <w:proofErr w:type="spellEnd"/>
            <w:r w:rsidRPr="00B25588">
              <w:rPr>
                <w:color w:val="000000"/>
                <w:sz w:val="20"/>
              </w:rPr>
              <w:t>;</w:t>
            </w:r>
          </w:p>
          <w:p w:rsidR="00D158A3" w:rsidRPr="00B25588" w:rsidRDefault="00D158A3" w:rsidP="00075218">
            <w:pPr>
              <w:pStyle w:val="a7"/>
              <w:rPr>
                <w:color w:val="000000"/>
                <w:sz w:val="20"/>
              </w:rPr>
            </w:pPr>
            <w:r w:rsidRPr="00B25588">
              <w:rPr>
                <w:color w:val="000000"/>
                <w:sz w:val="20"/>
              </w:rPr>
              <w:t>- ГОСТ Р 55416-2013 Нанотехнологии. Часть 1. Основные термины и определения;</w:t>
            </w:r>
          </w:p>
          <w:p w:rsidR="00D158A3" w:rsidRPr="00B25588" w:rsidRDefault="00D158A3" w:rsidP="00075218">
            <w:pPr>
              <w:pStyle w:val="a7"/>
              <w:rPr>
                <w:color w:val="000000"/>
                <w:sz w:val="20"/>
              </w:rPr>
            </w:pPr>
            <w:r w:rsidRPr="00B25588">
              <w:rPr>
                <w:color w:val="000000"/>
                <w:sz w:val="20"/>
              </w:rPr>
              <w:t>- ГОСТ Р 55417-2013 Нанотехнологии. Часть 3. Нанообъекты углеродные. Термины и определения;</w:t>
            </w:r>
          </w:p>
          <w:p w:rsidR="00D158A3" w:rsidRPr="00B25588" w:rsidRDefault="00D158A3" w:rsidP="00075218">
            <w:pPr>
              <w:pStyle w:val="a7"/>
              <w:rPr>
                <w:color w:val="000000"/>
                <w:sz w:val="20"/>
              </w:rPr>
            </w:pPr>
            <w:r w:rsidRPr="00B25588">
              <w:rPr>
                <w:color w:val="000000"/>
                <w:sz w:val="20"/>
              </w:rPr>
              <w:t>- ГОСТ Р 56085-2014 Нанотехнологии. Часть 4. Материалы наноструктурированные. Термины и определения;</w:t>
            </w:r>
          </w:p>
          <w:p w:rsidR="00D158A3" w:rsidRPr="00B25588" w:rsidRDefault="00D158A3" w:rsidP="00075218">
            <w:pPr>
              <w:pStyle w:val="a7"/>
              <w:rPr>
                <w:color w:val="000000"/>
                <w:sz w:val="20"/>
              </w:rPr>
            </w:pPr>
            <w:r w:rsidRPr="00B25588">
              <w:rPr>
                <w:color w:val="000000"/>
                <w:sz w:val="20"/>
              </w:rPr>
              <w:t>- ГОСТ Р 55721-2013 Нанотехнологии. Часть 5. Нано-</w:t>
            </w:r>
            <w:proofErr w:type="spellStart"/>
            <w:r w:rsidRPr="00B25588">
              <w:rPr>
                <w:color w:val="000000"/>
                <w:sz w:val="20"/>
              </w:rPr>
              <w:t>био</w:t>
            </w:r>
            <w:proofErr w:type="spellEnd"/>
            <w:r w:rsidRPr="00B25588">
              <w:rPr>
                <w:color w:val="000000"/>
                <w:sz w:val="20"/>
              </w:rPr>
              <w:t>-интерфейс. Термины и определения;</w:t>
            </w:r>
          </w:p>
          <w:p w:rsidR="00D158A3" w:rsidRPr="00B25588" w:rsidRDefault="00D158A3" w:rsidP="00075218">
            <w:pPr>
              <w:pStyle w:val="a7"/>
              <w:rPr>
                <w:color w:val="000000"/>
                <w:sz w:val="20"/>
              </w:rPr>
            </w:pPr>
            <w:r w:rsidRPr="00B25588">
              <w:rPr>
                <w:color w:val="000000"/>
                <w:sz w:val="20"/>
              </w:rPr>
              <w:t>- ГОСТ Р 55720-2013 Нанотехнологии. Часть 7. Нанотехнологии в медицине. Термины и определения;</w:t>
            </w:r>
          </w:p>
          <w:p w:rsidR="00D158A3" w:rsidRPr="00B25588" w:rsidRDefault="00D158A3" w:rsidP="00075218">
            <w:pPr>
              <w:pStyle w:val="a7"/>
              <w:rPr>
                <w:color w:val="000000"/>
                <w:sz w:val="20"/>
              </w:rPr>
            </w:pPr>
            <w:r w:rsidRPr="00B25588">
              <w:rPr>
                <w:color w:val="000000"/>
                <w:sz w:val="20"/>
              </w:rPr>
              <w:t>- ГОСТ Р 55723-2013 Нанотехнологии. Руководство по определению характеристик промышленных нанообъектов;</w:t>
            </w:r>
          </w:p>
          <w:p w:rsidR="00D158A3" w:rsidRPr="00B25588" w:rsidRDefault="00D158A3" w:rsidP="00075218">
            <w:pPr>
              <w:pStyle w:val="a7"/>
              <w:rPr>
                <w:color w:val="000000"/>
                <w:sz w:val="20"/>
              </w:rPr>
            </w:pPr>
            <w:r w:rsidRPr="00B25588">
              <w:rPr>
                <w:color w:val="000000"/>
                <w:sz w:val="20"/>
              </w:rPr>
              <w:t xml:space="preserve">- ГОСТ Р МЭК 62624-2013 </w:t>
            </w:r>
            <w:proofErr w:type="spellStart"/>
            <w:r w:rsidRPr="00B25588">
              <w:rPr>
                <w:color w:val="000000"/>
                <w:sz w:val="20"/>
              </w:rPr>
              <w:t>Нанотрубки</w:t>
            </w:r>
            <w:proofErr w:type="spellEnd"/>
            <w:r w:rsidRPr="00B25588">
              <w:rPr>
                <w:color w:val="000000"/>
                <w:sz w:val="20"/>
              </w:rPr>
              <w:t xml:space="preserve"> углеродные. Методы определения электрических характеристик;</w:t>
            </w:r>
          </w:p>
          <w:p w:rsidR="00D158A3" w:rsidRPr="00B25588" w:rsidRDefault="00D158A3" w:rsidP="00075218">
            <w:pPr>
              <w:pStyle w:val="a7"/>
              <w:rPr>
                <w:color w:val="000000"/>
                <w:sz w:val="20"/>
              </w:rPr>
            </w:pPr>
            <w:r w:rsidRPr="00B25588">
              <w:rPr>
                <w:color w:val="000000"/>
                <w:sz w:val="20"/>
              </w:rPr>
              <w:t xml:space="preserve">- ГОСТ Р 56189-2014 Производство </w:t>
            </w:r>
            <w:proofErr w:type="spellStart"/>
            <w:r w:rsidRPr="00B25588">
              <w:rPr>
                <w:color w:val="000000"/>
                <w:sz w:val="20"/>
              </w:rPr>
              <w:t>нанотехнологическое</w:t>
            </w:r>
            <w:proofErr w:type="spellEnd"/>
            <w:r w:rsidRPr="00B25588">
              <w:rPr>
                <w:color w:val="000000"/>
                <w:sz w:val="20"/>
              </w:rPr>
              <w:t xml:space="preserve">. Контроль основных характеристик. Часть 2-1. Материалы из углеродных </w:t>
            </w:r>
            <w:proofErr w:type="spellStart"/>
            <w:r w:rsidRPr="00B25588">
              <w:rPr>
                <w:color w:val="000000"/>
                <w:sz w:val="20"/>
              </w:rPr>
              <w:t>нанотрубок</w:t>
            </w:r>
            <w:proofErr w:type="spellEnd"/>
            <w:r w:rsidRPr="00B25588">
              <w:rPr>
                <w:color w:val="000000"/>
                <w:sz w:val="20"/>
              </w:rPr>
              <w:t>. Методы определения поверхностного сопротивления;</w:t>
            </w:r>
          </w:p>
          <w:p w:rsidR="00D158A3" w:rsidRPr="00B25588" w:rsidRDefault="00D158A3" w:rsidP="00075218">
            <w:pPr>
              <w:pStyle w:val="a7"/>
              <w:rPr>
                <w:color w:val="000000"/>
                <w:sz w:val="20"/>
              </w:rPr>
            </w:pPr>
            <w:r w:rsidRPr="00B25588">
              <w:rPr>
                <w:color w:val="000000"/>
                <w:sz w:val="20"/>
              </w:rPr>
              <w:t xml:space="preserve">- ГОСТ Р 9.318-2013 Единая система защиты от коррозии и старения. Покрытия </w:t>
            </w:r>
            <w:proofErr w:type="spellStart"/>
            <w:r w:rsidRPr="00B25588">
              <w:rPr>
                <w:color w:val="000000"/>
                <w:sz w:val="20"/>
              </w:rPr>
              <w:t>нанокристаллические</w:t>
            </w:r>
            <w:proofErr w:type="spellEnd"/>
            <w:r w:rsidRPr="00B25588">
              <w:rPr>
                <w:color w:val="000000"/>
                <w:sz w:val="20"/>
              </w:rPr>
              <w:t xml:space="preserve"> неметаллические неорганические, полученные методом </w:t>
            </w:r>
            <w:proofErr w:type="spellStart"/>
            <w:r w:rsidRPr="00B25588">
              <w:rPr>
                <w:color w:val="000000"/>
                <w:sz w:val="20"/>
              </w:rPr>
              <w:t>микродугового</w:t>
            </w:r>
            <w:proofErr w:type="spellEnd"/>
            <w:r w:rsidRPr="00B25588">
              <w:rPr>
                <w:color w:val="000000"/>
                <w:sz w:val="20"/>
              </w:rPr>
              <w:t xml:space="preserve"> оксидирования на алюминии и его сплавах. Общие требования и методы контроля;</w:t>
            </w:r>
          </w:p>
          <w:p w:rsidR="00D158A3" w:rsidRPr="00B25588" w:rsidRDefault="00D158A3" w:rsidP="00075218">
            <w:pPr>
              <w:pStyle w:val="a7"/>
              <w:rPr>
                <w:color w:val="000000"/>
                <w:sz w:val="20"/>
              </w:rPr>
            </w:pPr>
            <w:r w:rsidRPr="00B25588">
              <w:rPr>
                <w:color w:val="000000"/>
                <w:sz w:val="20"/>
              </w:rPr>
              <w:t>- ГОСТ Р ЕН 40-7-2013 Опоры освещения из полимерных композиционных материалов, армированных волокном. Технические требования</w:t>
            </w:r>
          </w:p>
        </w:tc>
      </w:tr>
    </w:tbl>
    <w:p w:rsidR="00187A73" w:rsidRDefault="00187A73"/>
    <w:p w:rsidR="00D86C42" w:rsidRDefault="00D86C42">
      <w:pPr>
        <w:sectPr w:rsidR="00D86C42" w:rsidSect="00075218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D86C42" w:rsidRPr="00B25588" w:rsidRDefault="00D86C42" w:rsidP="00D86C4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 – Сведения </w:t>
      </w:r>
      <w:r w:rsidRPr="00B25588">
        <w:rPr>
          <w:rFonts w:ascii="Times New Roman" w:hAnsi="Times New Roman"/>
          <w:sz w:val="24"/>
          <w:szCs w:val="24"/>
        </w:rPr>
        <w:t>об организациях и экспертах, привлеченных к обсуждению проекта профессионального стандарта</w:t>
      </w:r>
      <w:r>
        <w:rPr>
          <w:rFonts w:ascii="Times New Roman" w:hAnsi="Times New Roman"/>
          <w:sz w:val="24"/>
          <w:szCs w:val="24"/>
        </w:rPr>
        <w:t xml:space="preserve"> на стадии </w:t>
      </w:r>
      <w:r>
        <w:rPr>
          <w:rFonts w:ascii="Times New Roman" w:eastAsia="Times New Roman" w:hAnsi="Times New Roman"/>
          <w:sz w:val="24"/>
          <w:szCs w:val="24"/>
        </w:rPr>
        <w:t>профессионально-общественной экспертизы</w:t>
      </w:r>
    </w:p>
    <w:p w:rsidR="00187A73" w:rsidRDefault="00187A73"/>
    <w:tbl>
      <w:tblPr>
        <w:tblW w:w="15714" w:type="dxa"/>
        <w:tblInd w:w="-21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1548"/>
        <w:gridCol w:w="2405"/>
        <w:gridCol w:w="1844"/>
        <w:gridCol w:w="1573"/>
        <w:gridCol w:w="2070"/>
        <w:gridCol w:w="5580"/>
      </w:tblGrid>
      <w:tr w:rsidR="00D86C42" w:rsidRPr="005902DC" w:rsidTr="00CB7896">
        <w:trPr>
          <w:trHeight w:val="551"/>
          <w:tblHeader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42" w:rsidRPr="005902DC" w:rsidRDefault="00D86C42" w:rsidP="00CB7896">
            <w:pPr>
              <w:pStyle w:val="a7"/>
              <w:widowControl w:val="0"/>
              <w:rPr>
                <w:b/>
                <w:sz w:val="24"/>
                <w:szCs w:val="24"/>
              </w:rPr>
            </w:pPr>
            <w:r w:rsidRPr="005902DC">
              <w:rPr>
                <w:b/>
                <w:sz w:val="24"/>
                <w:szCs w:val="24"/>
              </w:rPr>
              <w:t>№</w:t>
            </w:r>
            <w:r w:rsidRPr="005902DC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42" w:rsidRPr="005902DC" w:rsidRDefault="00D86C42" w:rsidP="00CB7896">
            <w:pPr>
              <w:pStyle w:val="a7"/>
              <w:widowControl w:val="0"/>
              <w:rPr>
                <w:b/>
                <w:sz w:val="24"/>
                <w:szCs w:val="24"/>
              </w:rPr>
            </w:pPr>
            <w:r w:rsidRPr="005902DC">
              <w:rPr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42" w:rsidRPr="005902DC" w:rsidRDefault="00D86C42" w:rsidP="00CB7896">
            <w:pPr>
              <w:pStyle w:val="a7"/>
              <w:widowControl w:val="0"/>
              <w:rPr>
                <w:b/>
                <w:sz w:val="24"/>
                <w:szCs w:val="24"/>
              </w:rPr>
            </w:pPr>
            <w:r w:rsidRPr="005902DC">
              <w:rPr>
                <w:b/>
                <w:sz w:val="24"/>
                <w:szCs w:val="24"/>
              </w:rPr>
              <w:t>Образование (какое учебное заведение окончил, полученная специальность)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6C42" w:rsidRPr="005902DC" w:rsidRDefault="00D86C42" w:rsidP="00CB7896">
            <w:pPr>
              <w:pStyle w:val="a7"/>
              <w:widowControl w:val="0"/>
              <w:tabs>
                <w:tab w:val="clear" w:pos="708"/>
              </w:tabs>
              <w:ind w:left="132" w:right="1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5902DC">
              <w:rPr>
                <w:b/>
                <w:sz w:val="24"/>
                <w:szCs w:val="24"/>
              </w:rPr>
              <w:t>ченая степень, звание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42" w:rsidRPr="005902DC" w:rsidRDefault="00D86C42" w:rsidP="00CB7896">
            <w:pPr>
              <w:pStyle w:val="a7"/>
              <w:widowControl w:val="0"/>
              <w:tabs>
                <w:tab w:val="clear" w:pos="708"/>
              </w:tabs>
              <w:ind w:left="-36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6C42" w:rsidRPr="005902DC" w:rsidRDefault="00D86C42" w:rsidP="00CB7896">
            <w:pPr>
              <w:pStyle w:val="a7"/>
              <w:widowControl w:val="0"/>
              <w:rPr>
                <w:b/>
                <w:color w:val="000000"/>
                <w:sz w:val="24"/>
                <w:szCs w:val="24"/>
              </w:rPr>
            </w:pPr>
            <w:r w:rsidRPr="005902DC">
              <w:rPr>
                <w:b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42" w:rsidRPr="005902DC" w:rsidRDefault="00D86C42" w:rsidP="00CB7896">
            <w:pPr>
              <w:pStyle w:val="a7"/>
              <w:widowControl w:val="0"/>
              <w:rPr>
                <w:b/>
                <w:color w:val="000000"/>
                <w:sz w:val="24"/>
                <w:szCs w:val="24"/>
              </w:rPr>
            </w:pPr>
            <w:r w:rsidRPr="005902DC">
              <w:rPr>
                <w:b/>
                <w:color w:val="000000"/>
                <w:sz w:val="24"/>
                <w:szCs w:val="24"/>
              </w:rPr>
              <w:t>Область деятельности</w:t>
            </w:r>
          </w:p>
          <w:p w:rsidR="00D86C42" w:rsidRPr="005902DC" w:rsidRDefault="00D86C42" w:rsidP="00CB7896">
            <w:pPr>
              <w:pStyle w:val="a7"/>
              <w:widowControl w:val="0"/>
              <w:rPr>
                <w:b/>
                <w:sz w:val="24"/>
                <w:szCs w:val="24"/>
              </w:rPr>
            </w:pPr>
            <w:r w:rsidRPr="005902DC">
              <w:rPr>
                <w:b/>
                <w:color w:val="000000"/>
                <w:sz w:val="24"/>
                <w:szCs w:val="24"/>
              </w:rPr>
              <w:t>Подтверждение квалификации специалистов (привести перечень основных научных и учебно-методических публикаций)</w:t>
            </w:r>
          </w:p>
        </w:tc>
      </w:tr>
      <w:tr w:rsidR="00D86C42" w:rsidRPr="00B8020D" w:rsidTr="00CB7896"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42" w:rsidRPr="00B8020D" w:rsidRDefault="00D86C42" w:rsidP="00D86C42">
            <w:pPr>
              <w:pStyle w:val="a5"/>
              <w:widowControl w:val="0"/>
              <w:numPr>
                <w:ilvl w:val="0"/>
                <w:numId w:val="2"/>
              </w:num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42" w:rsidRPr="002F2957" w:rsidRDefault="00D86C42" w:rsidP="00CB78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957">
              <w:rPr>
                <w:rFonts w:ascii="Times New Roman" w:eastAsia="Times New Roman" w:hAnsi="Times New Roman"/>
                <w:sz w:val="24"/>
                <w:szCs w:val="24"/>
              </w:rPr>
              <w:t>Бобров Алексей Леонидович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42" w:rsidRPr="002F2957" w:rsidRDefault="00D86C42" w:rsidP="00CB7896">
            <w:pPr>
              <w:pStyle w:val="a6"/>
              <w:widowControl w:val="0"/>
              <w:rPr>
                <w:szCs w:val="24"/>
              </w:rPr>
            </w:pPr>
            <w:r w:rsidRPr="002F2957">
              <w:rPr>
                <w:szCs w:val="24"/>
              </w:rPr>
              <w:t>Высшее. (Сибирская государственная горно-металлургическая академия. Специальность: Физика металлов)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6C42" w:rsidRPr="002F2957" w:rsidRDefault="00D86C42" w:rsidP="00CB78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2957">
              <w:rPr>
                <w:rFonts w:ascii="Times New Roman" w:hAnsi="Times New Roman"/>
                <w:sz w:val="24"/>
                <w:szCs w:val="24"/>
              </w:rPr>
              <w:t>.т.н.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специальности методы контроля и диагностики в машиностроении, доцент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42" w:rsidRPr="002F2957" w:rsidRDefault="00D86C42" w:rsidP="00CB78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6C42" w:rsidRPr="002F2957" w:rsidRDefault="00D86C42" w:rsidP="00CB78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B7F">
              <w:rPr>
                <w:rFonts w:ascii="Times New Roman" w:hAnsi="Times New Roman"/>
                <w:noProof/>
                <w:sz w:val="24"/>
                <w:szCs w:val="24"/>
              </w:rPr>
              <w:t>ФГБОУ ВПО «Сибирский государственный университет путей сообщения»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42" w:rsidRPr="0015522F" w:rsidRDefault="00D86C42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5522F">
              <w:rPr>
                <w:rFonts w:ascii="Times New Roman" w:hAnsi="Times New Roman"/>
                <w:sz w:val="24"/>
                <w:szCs w:val="24"/>
              </w:rPr>
              <w:t>Электротехника, диагностика, сертификация.</w:t>
            </w:r>
          </w:p>
          <w:p w:rsidR="00D86C42" w:rsidRPr="0015522F" w:rsidRDefault="00D86C42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2F">
              <w:rPr>
                <w:rFonts w:ascii="Times New Roman" w:hAnsi="Times New Roman"/>
                <w:sz w:val="24"/>
                <w:szCs w:val="24"/>
              </w:rPr>
              <w:t xml:space="preserve">Суммарный педагогический стаж 15 лет в </w:t>
            </w:r>
            <w:proofErr w:type="spellStart"/>
            <w:r w:rsidRPr="0015522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5522F">
              <w:rPr>
                <w:rFonts w:ascii="Times New Roman" w:hAnsi="Times New Roman"/>
                <w:sz w:val="24"/>
                <w:szCs w:val="24"/>
              </w:rPr>
              <w:t>. по курсам:</w:t>
            </w:r>
          </w:p>
          <w:p w:rsidR="00D86C42" w:rsidRPr="00635968" w:rsidRDefault="00D86C42" w:rsidP="00D86C42">
            <w:pPr>
              <w:pStyle w:val="a3"/>
              <w:numPr>
                <w:ilvl w:val="3"/>
                <w:numId w:val="26"/>
              </w:numPr>
              <w:spacing w:after="0" w:line="240" w:lineRule="auto"/>
              <w:ind w:left="643" w:hanging="425"/>
              <w:rPr>
                <w:rFonts w:ascii="Times New Roman" w:hAnsi="Times New Roman"/>
                <w:sz w:val="24"/>
                <w:szCs w:val="24"/>
              </w:rPr>
            </w:pPr>
            <w:r w:rsidRPr="00635968">
              <w:rPr>
                <w:rFonts w:ascii="Times New Roman" w:hAnsi="Times New Roman"/>
                <w:sz w:val="24"/>
                <w:szCs w:val="24"/>
              </w:rPr>
              <w:t>Техническая диагностика: бакалавры «Стандартизация и метрология»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42" w:rsidRPr="00635968" w:rsidRDefault="00D86C42" w:rsidP="00D86C4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643" w:hanging="425"/>
              <w:rPr>
                <w:rFonts w:ascii="Times New Roman" w:hAnsi="Times New Roman"/>
                <w:sz w:val="24"/>
                <w:szCs w:val="24"/>
              </w:rPr>
            </w:pPr>
            <w:r w:rsidRPr="00635968">
              <w:rPr>
                <w:rFonts w:ascii="Times New Roman" w:hAnsi="Times New Roman"/>
                <w:sz w:val="24"/>
                <w:szCs w:val="24"/>
              </w:rPr>
              <w:t>Контроль качества соединений: специалисты «Стандартизация и метрология»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42" w:rsidRPr="00635968" w:rsidRDefault="00D86C42" w:rsidP="00D86C4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643" w:hanging="425"/>
              <w:rPr>
                <w:rFonts w:ascii="Times New Roman" w:hAnsi="Times New Roman"/>
                <w:sz w:val="24"/>
                <w:szCs w:val="24"/>
              </w:rPr>
            </w:pPr>
            <w:r w:rsidRPr="00635968">
              <w:rPr>
                <w:rFonts w:ascii="Times New Roman" w:hAnsi="Times New Roman"/>
                <w:sz w:val="24"/>
                <w:szCs w:val="24"/>
              </w:rPr>
              <w:t>Физические основы измерений: специалисты «Стандартизация и метрология»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42" w:rsidRPr="00635968" w:rsidRDefault="00D86C42" w:rsidP="00D86C4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643" w:hanging="425"/>
              <w:rPr>
                <w:rFonts w:ascii="Times New Roman" w:hAnsi="Times New Roman"/>
                <w:sz w:val="24"/>
                <w:szCs w:val="24"/>
              </w:rPr>
            </w:pPr>
            <w:r w:rsidRPr="00635968">
              <w:rPr>
                <w:rFonts w:ascii="Times New Roman" w:hAnsi="Times New Roman"/>
                <w:sz w:val="24"/>
                <w:szCs w:val="24"/>
              </w:rPr>
              <w:t>Физические основы неразрушающего контроля качества бакалавры</w:t>
            </w:r>
            <w:r w:rsidRPr="006359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35968">
              <w:rPr>
                <w:rFonts w:ascii="Times New Roman" w:hAnsi="Times New Roman"/>
                <w:sz w:val="24"/>
                <w:szCs w:val="24"/>
              </w:rPr>
              <w:t>«Стандартизация и метрология»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C42" w:rsidRPr="0015522F" w:rsidRDefault="00D86C42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5522F">
              <w:rPr>
                <w:rFonts w:ascii="Times New Roman" w:hAnsi="Times New Roman"/>
                <w:sz w:val="24"/>
                <w:szCs w:val="24"/>
              </w:rPr>
              <w:t>Опыт экспертной деятельности (15 лет) по сертификаци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5522F">
              <w:rPr>
                <w:rFonts w:ascii="Times New Roman" w:hAnsi="Times New Roman"/>
                <w:sz w:val="24"/>
                <w:szCs w:val="24"/>
              </w:rPr>
              <w:t xml:space="preserve"> персонала и/или оценке квалификации работников в области неразрушающего контроля по направлениям деятельности: </w:t>
            </w:r>
          </w:p>
          <w:p w:rsidR="00D86C42" w:rsidRPr="00635968" w:rsidRDefault="00D86C42" w:rsidP="00D86C42">
            <w:pPr>
              <w:pStyle w:val="a3"/>
              <w:numPr>
                <w:ilvl w:val="3"/>
                <w:numId w:val="28"/>
              </w:numPr>
              <w:spacing w:after="0" w:line="240" w:lineRule="auto"/>
              <w:ind w:left="684" w:hanging="466"/>
              <w:rPr>
                <w:rFonts w:ascii="Times New Roman" w:hAnsi="Times New Roman"/>
                <w:sz w:val="24"/>
                <w:szCs w:val="24"/>
              </w:rPr>
            </w:pPr>
            <w:r w:rsidRPr="00635968">
              <w:rPr>
                <w:rFonts w:ascii="Times New Roman" w:hAnsi="Times New Roman"/>
                <w:sz w:val="24"/>
                <w:szCs w:val="24"/>
              </w:rPr>
              <w:t>объекты химической и нефтехимической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42" w:rsidRPr="00635968" w:rsidRDefault="00D86C42" w:rsidP="00D86C42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684" w:hanging="466"/>
              <w:rPr>
                <w:rFonts w:ascii="Times New Roman" w:hAnsi="Times New Roman"/>
                <w:sz w:val="24"/>
                <w:szCs w:val="24"/>
              </w:rPr>
            </w:pPr>
            <w:r w:rsidRPr="00635968">
              <w:rPr>
                <w:rFonts w:ascii="Times New Roman" w:hAnsi="Times New Roman"/>
                <w:sz w:val="24"/>
                <w:szCs w:val="24"/>
              </w:rPr>
              <w:t>объекты газовой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42" w:rsidRPr="00635968" w:rsidRDefault="00D86C42" w:rsidP="00D86C42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684" w:hanging="466"/>
              <w:rPr>
                <w:rFonts w:ascii="Times New Roman" w:hAnsi="Times New Roman"/>
                <w:sz w:val="24"/>
                <w:szCs w:val="24"/>
              </w:rPr>
            </w:pPr>
            <w:r w:rsidRPr="00635968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42" w:rsidRPr="00635968" w:rsidRDefault="00D86C42" w:rsidP="00D86C42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684" w:hanging="466"/>
              <w:rPr>
                <w:rFonts w:ascii="Times New Roman" w:hAnsi="Times New Roman"/>
              </w:rPr>
            </w:pPr>
            <w:r w:rsidRPr="00635968">
              <w:rPr>
                <w:rFonts w:ascii="Times New Roman" w:hAnsi="Times New Roman"/>
                <w:sz w:val="24"/>
                <w:szCs w:val="24"/>
              </w:rPr>
              <w:t>железнодорожный транспорт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C42" w:rsidRPr="002F2957" w:rsidRDefault="00D86C42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Публикации:</w:t>
            </w:r>
          </w:p>
          <w:p w:rsidR="00D86C42" w:rsidRPr="00635968" w:rsidRDefault="00D86C42" w:rsidP="00D86C42">
            <w:pPr>
              <w:pStyle w:val="a3"/>
              <w:numPr>
                <w:ilvl w:val="0"/>
                <w:numId w:val="29"/>
              </w:numPr>
              <w:spacing w:after="200" w:line="276" w:lineRule="auto"/>
              <w:ind w:hanging="5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С.А. Бехер, А.Л. Бобров. Основы неразрушающего контроля методом акустической эмиссии. – Новосибирск, Изд-во </w:t>
            </w:r>
            <w:proofErr w:type="spellStart"/>
            <w:r w:rsidRPr="00635968">
              <w:rPr>
                <w:rFonts w:ascii="Times New Roman" w:hAnsi="Times New Roman"/>
                <w:color w:val="000000"/>
                <w:sz w:val="24"/>
                <w:szCs w:val="24"/>
              </w:rPr>
              <w:t>СГУПСа</w:t>
            </w:r>
            <w:proofErr w:type="spellEnd"/>
            <w:r w:rsidRPr="00635968">
              <w:rPr>
                <w:rFonts w:ascii="Times New Roman" w:hAnsi="Times New Roman"/>
                <w:color w:val="000000"/>
                <w:sz w:val="24"/>
                <w:szCs w:val="24"/>
              </w:rPr>
              <w:t>, 2011 – 145 с.</w:t>
            </w:r>
          </w:p>
          <w:p w:rsidR="00D86C42" w:rsidRPr="00635968" w:rsidRDefault="00D86C42" w:rsidP="00D86C42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5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Акустико-эмиссионный контроль железнодорожных конструкций / Под. Ред. Л.Н. Степановой, А. Н. </w:t>
            </w:r>
            <w:proofErr w:type="spellStart"/>
            <w:r w:rsidRPr="00635968">
              <w:rPr>
                <w:rFonts w:ascii="Times New Roman" w:hAnsi="Times New Roman"/>
                <w:color w:val="000000"/>
                <w:sz w:val="24"/>
                <w:szCs w:val="24"/>
              </w:rPr>
              <w:t>Серьезнов</w:t>
            </w:r>
            <w:proofErr w:type="spellEnd"/>
            <w:r w:rsidRPr="00635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Л. Н. Степанова, В. В. </w:t>
            </w:r>
            <w:proofErr w:type="spellStart"/>
            <w:r w:rsidRPr="00635968">
              <w:rPr>
                <w:rFonts w:ascii="Times New Roman" w:hAnsi="Times New Roman"/>
                <w:color w:val="000000"/>
                <w:sz w:val="24"/>
                <w:szCs w:val="24"/>
              </w:rPr>
              <w:t>Ивлиев</w:t>
            </w:r>
            <w:proofErr w:type="spellEnd"/>
            <w:r w:rsidRPr="00635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А.Л. Бобров и др. – Новосибирск: </w:t>
            </w:r>
            <w:r w:rsidRPr="00635968">
              <w:rPr>
                <w:rFonts w:ascii="Times New Roman" w:hAnsi="Times New Roman"/>
                <w:sz w:val="24"/>
                <w:szCs w:val="24"/>
              </w:rPr>
              <w:t>«Наука», 2011, 272 с.</w:t>
            </w:r>
          </w:p>
        </w:tc>
      </w:tr>
      <w:tr w:rsidR="00D86C42" w:rsidRPr="00B8020D" w:rsidTr="00CB7896"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42" w:rsidRPr="00B8020D" w:rsidRDefault="00D86C42" w:rsidP="00D86C42">
            <w:pPr>
              <w:pStyle w:val="a5"/>
              <w:widowControl w:val="0"/>
              <w:numPr>
                <w:ilvl w:val="0"/>
                <w:numId w:val="2"/>
              </w:num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42" w:rsidRPr="002F2957" w:rsidRDefault="00D86C42" w:rsidP="00CB78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Туктаров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Фарид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42" w:rsidRPr="002F2957" w:rsidRDefault="00D86C42" w:rsidP="00CB7896">
            <w:pPr>
              <w:pStyle w:val="a6"/>
              <w:widowControl w:val="0"/>
              <w:rPr>
                <w:szCs w:val="24"/>
              </w:rPr>
            </w:pPr>
            <w:r>
              <w:rPr>
                <w:szCs w:val="24"/>
              </w:rPr>
              <w:t>Высшее (Казанский химико-технологический институт им. С.М. Кирова. Специальность: Физика и механика химических процессов)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86C42" w:rsidRPr="00B977F4" w:rsidRDefault="00D86C42" w:rsidP="00CB78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42" w:rsidRPr="002F2957" w:rsidRDefault="00D86C42" w:rsidP="00CB78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7F4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86C42" w:rsidRPr="006F16C7" w:rsidRDefault="00D86C42" w:rsidP="00CB78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A693E">
              <w:rPr>
                <w:rFonts w:ascii="Times New Roman" w:hAnsi="Times New Roman"/>
                <w:bCs/>
                <w:noProof/>
                <w:sz w:val="24"/>
                <w:szCs w:val="24"/>
              </w:rPr>
              <w:t>ФБУ «Государственный региональный центр стандартизации, метрологии и испытаний в Республике Татарстан» (ФБУ «ЦСМ Татарстан»)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42" w:rsidRDefault="00D86C42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93E">
              <w:rPr>
                <w:rFonts w:ascii="Times New Roman" w:hAnsi="Times New Roman"/>
                <w:sz w:val="24"/>
                <w:szCs w:val="24"/>
              </w:rPr>
              <w:t xml:space="preserve">Деятельность в области стандартизации, технического регулирования, метрологии, оценки соответствия (33 года). </w:t>
            </w:r>
          </w:p>
          <w:p w:rsidR="00D86C42" w:rsidRDefault="00D86C42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C42" w:rsidRPr="003A693E" w:rsidRDefault="00D86C42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93E">
              <w:rPr>
                <w:rFonts w:ascii="Times New Roman" w:hAnsi="Times New Roman"/>
                <w:sz w:val="24"/>
                <w:szCs w:val="24"/>
              </w:rPr>
              <w:t>Перечень основных научных и/или учебно-методических публикаций (всего 14)</w:t>
            </w:r>
          </w:p>
          <w:p w:rsidR="00D86C42" w:rsidRDefault="00D86C42" w:rsidP="00D86C4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93E">
              <w:rPr>
                <w:rFonts w:ascii="Times New Roman" w:hAnsi="Times New Roman"/>
                <w:sz w:val="24"/>
                <w:szCs w:val="24"/>
              </w:rPr>
              <w:t>«Лаборатория качества», приложение к газете «Коммерсант» «Лидер качества» от 02.08.2013г.</w:t>
            </w:r>
          </w:p>
          <w:p w:rsidR="00D86C42" w:rsidRDefault="00D86C42" w:rsidP="00D86C4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93E">
              <w:rPr>
                <w:rFonts w:ascii="Times New Roman" w:hAnsi="Times New Roman"/>
                <w:sz w:val="24"/>
                <w:szCs w:val="24"/>
              </w:rPr>
              <w:t>«Стандартизация помогает жить и работать», газета «Республика Татарстан», от 10.10.2013г.</w:t>
            </w:r>
          </w:p>
          <w:p w:rsidR="00D86C42" w:rsidRDefault="00D86C42" w:rsidP="00D86C4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93E">
              <w:rPr>
                <w:rFonts w:ascii="Times New Roman" w:hAnsi="Times New Roman"/>
                <w:sz w:val="24"/>
                <w:szCs w:val="24"/>
              </w:rPr>
              <w:t>«Больше товаров хороших и разных», журнал «Элита Татарстана», ноябрь 2014</w:t>
            </w:r>
          </w:p>
          <w:p w:rsidR="00D86C42" w:rsidRPr="003A693E" w:rsidRDefault="00D86C42" w:rsidP="00D86C4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93E">
              <w:rPr>
                <w:rFonts w:ascii="Times New Roman" w:hAnsi="Times New Roman"/>
                <w:sz w:val="24"/>
                <w:szCs w:val="24"/>
              </w:rPr>
              <w:t xml:space="preserve"> «Специалисты в области стандартизации встречают Всемирный день стандартов» октябрь 2014г. http://test.tatarstan.ru/</w:t>
            </w:r>
          </w:p>
        </w:tc>
      </w:tr>
      <w:tr w:rsidR="00D86C42" w:rsidRPr="00B8020D" w:rsidTr="00CB7896"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42" w:rsidRPr="00B8020D" w:rsidRDefault="00D86C42" w:rsidP="00D86C42">
            <w:pPr>
              <w:pStyle w:val="a5"/>
              <w:widowControl w:val="0"/>
              <w:numPr>
                <w:ilvl w:val="0"/>
                <w:numId w:val="2"/>
              </w:num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42" w:rsidRDefault="00D86C42" w:rsidP="00CB78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Муравьев Виталий Васильевич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42" w:rsidRDefault="00D86C42" w:rsidP="00CB7896">
            <w:pPr>
              <w:pStyle w:val="a6"/>
              <w:widowControl w:val="0"/>
              <w:rPr>
                <w:szCs w:val="24"/>
              </w:rPr>
            </w:pPr>
            <w:r>
              <w:rPr>
                <w:szCs w:val="24"/>
              </w:rPr>
              <w:t>Высшее (</w:t>
            </w:r>
            <w:r w:rsidRPr="0067433E">
              <w:rPr>
                <w:szCs w:val="24"/>
              </w:rPr>
              <w:t>Сибирский металлургический институт им. Серго Орджоникидзе</w:t>
            </w:r>
            <w:r>
              <w:rPr>
                <w:szCs w:val="24"/>
              </w:rPr>
              <w:t>. Специальность: И</w:t>
            </w:r>
            <w:r w:rsidRPr="0067433E">
              <w:rPr>
                <w:szCs w:val="24"/>
              </w:rPr>
              <w:t>нженер-металлург по специальности «Физика металлов»</w:t>
            </w:r>
            <w:r>
              <w:rPr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6C42" w:rsidRPr="00D00E73" w:rsidRDefault="00D86C42" w:rsidP="00CB78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Д.т.н. по специальности м</w:t>
            </w:r>
            <w:r w:rsidRPr="0067433E">
              <w:rPr>
                <w:rFonts w:ascii="Times New Roman" w:hAnsi="Times New Roman"/>
                <w:bCs/>
                <w:sz w:val="24"/>
                <w:szCs w:val="24"/>
              </w:rPr>
              <w:t>еталловедение и термическая обработка металлов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профессор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42" w:rsidRPr="00B977F4" w:rsidRDefault="00D86C42" w:rsidP="00CB78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FE6">
              <w:rPr>
                <w:rFonts w:ascii="Times New Roman" w:hAnsi="Times New Roman"/>
                <w:bCs/>
                <w:sz w:val="24"/>
                <w:szCs w:val="24"/>
              </w:rPr>
              <w:t>Заведующий кафедрой «Приборы и методы контроля качества»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6C42" w:rsidRPr="00B977F4" w:rsidRDefault="00D86C42" w:rsidP="00CB78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D7C2F">
              <w:rPr>
                <w:rFonts w:ascii="Times New Roman" w:hAnsi="Times New Roman"/>
                <w:noProof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Pr="0002652E">
              <w:rPr>
                <w:rFonts w:ascii="Times New Roman" w:hAnsi="Times New Roman"/>
                <w:noProof/>
                <w:sz w:val="24"/>
                <w:szCs w:val="24"/>
              </w:rPr>
              <w:t>«Ижевский государственный технический университет имени М.Т. Калашникова»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42" w:rsidRPr="00F81FE6" w:rsidRDefault="00D86C42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81FE6">
              <w:rPr>
                <w:rFonts w:ascii="Times New Roman" w:hAnsi="Times New Roman"/>
                <w:sz w:val="24"/>
                <w:szCs w:val="24"/>
              </w:rPr>
              <w:t xml:space="preserve">Физические методы и средства дефектоскопии, </w:t>
            </w:r>
            <w:proofErr w:type="spellStart"/>
            <w:r w:rsidRPr="00F81FE6">
              <w:rPr>
                <w:rFonts w:ascii="Times New Roman" w:hAnsi="Times New Roman"/>
                <w:sz w:val="24"/>
                <w:szCs w:val="24"/>
              </w:rPr>
              <w:t>структуроскопии</w:t>
            </w:r>
            <w:proofErr w:type="spellEnd"/>
            <w:r w:rsidRPr="00F81FE6">
              <w:rPr>
                <w:rFonts w:ascii="Times New Roman" w:hAnsi="Times New Roman"/>
                <w:sz w:val="24"/>
                <w:szCs w:val="24"/>
              </w:rPr>
              <w:t>, технической диагностики, материаловедение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1FE6">
              <w:rPr>
                <w:rFonts w:ascii="Times New Roman" w:hAnsi="Times New Roman"/>
                <w:sz w:val="24"/>
                <w:szCs w:val="24"/>
              </w:rPr>
              <w:t xml:space="preserve">Суммарный педагогический стаж 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F81FE6">
              <w:rPr>
                <w:rFonts w:ascii="Times New Roman" w:hAnsi="Times New Roman"/>
                <w:sz w:val="24"/>
                <w:szCs w:val="24"/>
              </w:rPr>
              <w:t xml:space="preserve"> лет в </w:t>
            </w:r>
            <w:proofErr w:type="spellStart"/>
            <w:r w:rsidRPr="00F81FE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1FE6">
              <w:rPr>
                <w:rFonts w:ascii="Times New Roman" w:hAnsi="Times New Roman"/>
                <w:sz w:val="24"/>
                <w:szCs w:val="24"/>
              </w:rPr>
              <w:t>. по курсам:</w:t>
            </w:r>
          </w:p>
          <w:p w:rsidR="00D86C42" w:rsidRDefault="00D86C42" w:rsidP="00D86C4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FE6">
              <w:rPr>
                <w:rFonts w:ascii="Times New Roman" w:hAnsi="Times New Roman"/>
                <w:sz w:val="24"/>
                <w:szCs w:val="24"/>
              </w:rPr>
              <w:t>Материаловедение и технология конструкционных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42" w:rsidRDefault="00D86C42" w:rsidP="00D86C4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FE6">
              <w:rPr>
                <w:rFonts w:ascii="Times New Roman" w:hAnsi="Times New Roman"/>
                <w:sz w:val="24"/>
                <w:szCs w:val="24"/>
              </w:rPr>
              <w:t>Неразру</w:t>
            </w:r>
            <w:r>
              <w:rPr>
                <w:rFonts w:ascii="Times New Roman" w:hAnsi="Times New Roman"/>
                <w:sz w:val="24"/>
                <w:szCs w:val="24"/>
              </w:rPr>
              <w:t>шающий контроль в производстве;</w:t>
            </w:r>
          </w:p>
          <w:p w:rsidR="00D86C42" w:rsidRPr="00F81FE6" w:rsidRDefault="00D86C42" w:rsidP="00D86C4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диагностика;</w:t>
            </w:r>
          </w:p>
          <w:p w:rsidR="00D86C42" w:rsidRPr="00F81FE6" w:rsidRDefault="00D86C42" w:rsidP="00D86C4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FE6">
              <w:rPr>
                <w:rFonts w:ascii="Times New Roman" w:hAnsi="Times New Roman"/>
                <w:sz w:val="24"/>
                <w:szCs w:val="24"/>
              </w:rPr>
              <w:t>Физические методы контроля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42" w:rsidRPr="00F81FE6" w:rsidRDefault="00D86C42" w:rsidP="00D86C4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FE6">
              <w:rPr>
                <w:rFonts w:ascii="Times New Roman" w:hAnsi="Times New Roman"/>
                <w:sz w:val="24"/>
                <w:szCs w:val="24"/>
              </w:rPr>
              <w:t>Антитеррористическая и экологическая 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42" w:rsidRPr="00F81FE6" w:rsidRDefault="00D86C42" w:rsidP="00D86C4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FE6">
              <w:rPr>
                <w:rFonts w:ascii="Times New Roman" w:hAnsi="Times New Roman"/>
                <w:sz w:val="24"/>
                <w:szCs w:val="24"/>
              </w:rPr>
              <w:t>Экспертиза промышленной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42" w:rsidRPr="00F81FE6" w:rsidRDefault="00D86C42" w:rsidP="00D86C4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FE6">
              <w:rPr>
                <w:rFonts w:ascii="Times New Roman" w:hAnsi="Times New Roman"/>
                <w:sz w:val="24"/>
                <w:szCs w:val="24"/>
              </w:rPr>
              <w:t>Планирование эксперимента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42" w:rsidRPr="00F81FE6" w:rsidRDefault="00D86C42" w:rsidP="00D86C4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FE6">
              <w:rPr>
                <w:rFonts w:ascii="Times New Roman" w:hAnsi="Times New Roman"/>
                <w:sz w:val="24"/>
                <w:szCs w:val="24"/>
              </w:rPr>
              <w:t xml:space="preserve">Методы и средства </w:t>
            </w:r>
            <w:proofErr w:type="spellStart"/>
            <w:r w:rsidRPr="00F81FE6">
              <w:rPr>
                <w:rFonts w:ascii="Times New Roman" w:hAnsi="Times New Roman"/>
                <w:sz w:val="24"/>
                <w:szCs w:val="24"/>
              </w:rPr>
              <w:t>структуроскопии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42" w:rsidRDefault="00D86C42" w:rsidP="00D86C4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FE6">
              <w:rPr>
                <w:rFonts w:ascii="Times New Roman" w:hAnsi="Times New Roman"/>
                <w:sz w:val="24"/>
                <w:szCs w:val="24"/>
              </w:rPr>
              <w:t>Научно-исследовательская работа магистранта 1,2,3 семестров по программе «Приборы и методы контроля природной среды, веществ, материалов и изделий»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C42" w:rsidRDefault="00D86C42" w:rsidP="00CB7896">
            <w:pPr>
              <w:pStyle w:val="a3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67433E">
              <w:rPr>
                <w:rFonts w:ascii="Times New Roman" w:hAnsi="Times New Roman"/>
                <w:sz w:val="24"/>
                <w:szCs w:val="24"/>
              </w:rPr>
              <w:t>2. Опыт экспертной деятельности (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7433E">
              <w:rPr>
                <w:rFonts w:ascii="Times New Roman" w:hAnsi="Times New Roman"/>
                <w:sz w:val="24"/>
                <w:szCs w:val="24"/>
              </w:rPr>
              <w:t xml:space="preserve"> лет) по сертификации персонала и/или оценке квалификации работников в области неразрушающего контроля технических объектов железнодорожного транспорта, </w:t>
            </w:r>
            <w:proofErr w:type="spellStart"/>
            <w:r w:rsidRPr="0067433E">
              <w:rPr>
                <w:rFonts w:ascii="Times New Roman" w:hAnsi="Times New Roman"/>
                <w:sz w:val="24"/>
                <w:szCs w:val="24"/>
              </w:rPr>
              <w:t>металлопроизводства</w:t>
            </w:r>
            <w:proofErr w:type="spellEnd"/>
            <w:r w:rsidRPr="0067433E">
              <w:rPr>
                <w:rFonts w:ascii="Times New Roman" w:hAnsi="Times New Roman"/>
                <w:sz w:val="24"/>
                <w:szCs w:val="24"/>
              </w:rPr>
              <w:t xml:space="preserve"> и металлообработки по направлениям деятельности: </w:t>
            </w:r>
          </w:p>
          <w:p w:rsidR="00D86C42" w:rsidRPr="0067433E" w:rsidRDefault="00D86C42" w:rsidP="00D86C4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33E">
              <w:rPr>
                <w:rFonts w:ascii="Times New Roman" w:hAnsi="Times New Roman"/>
                <w:sz w:val="24"/>
                <w:szCs w:val="24"/>
              </w:rPr>
              <w:t>акустическ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67433E">
              <w:rPr>
                <w:rFonts w:ascii="Times New Roman" w:hAnsi="Times New Roman"/>
                <w:sz w:val="24"/>
                <w:szCs w:val="24"/>
              </w:rPr>
              <w:t>, акустико-эмиссионн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67433E">
              <w:rPr>
                <w:rFonts w:ascii="Times New Roman" w:hAnsi="Times New Roman"/>
                <w:sz w:val="24"/>
                <w:szCs w:val="24"/>
              </w:rPr>
              <w:t>, магнитн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674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вихретоковой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33E">
              <w:rPr>
                <w:rFonts w:ascii="Times New Roman" w:hAnsi="Times New Roman"/>
                <w:sz w:val="24"/>
                <w:szCs w:val="24"/>
              </w:rPr>
              <w:t>вид неразрушающего контроля</w:t>
            </w:r>
            <w:r w:rsidRPr="006743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7433E">
              <w:rPr>
                <w:rFonts w:ascii="Times New Roman" w:hAnsi="Times New Roman"/>
                <w:sz w:val="24"/>
                <w:szCs w:val="24"/>
              </w:rPr>
              <w:t xml:space="preserve">технических объектов железнодорожного транспорта, </w:t>
            </w:r>
            <w:proofErr w:type="spellStart"/>
            <w:r w:rsidRPr="0067433E">
              <w:rPr>
                <w:rFonts w:ascii="Times New Roman" w:hAnsi="Times New Roman"/>
                <w:sz w:val="24"/>
                <w:szCs w:val="24"/>
              </w:rPr>
              <w:t>металлопроизводства</w:t>
            </w:r>
            <w:proofErr w:type="spellEnd"/>
            <w:r w:rsidRPr="0067433E">
              <w:rPr>
                <w:rFonts w:ascii="Times New Roman" w:hAnsi="Times New Roman"/>
                <w:sz w:val="24"/>
                <w:szCs w:val="24"/>
              </w:rPr>
              <w:t xml:space="preserve"> и металлообработки</w:t>
            </w:r>
          </w:p>
          <w:p w:rsidR="00D86C42" w:rsidRDefault="00D86C42" w:rsidP="00CB7896">
            <w:pPr>
              <w:pStyle w:val="a3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</w:t>
            </w:r>
            <w:r w:rsidRPr="0067433E">
              <w:rPr>
                <w:rFonts w:ascii="Times New Roman" w:hAnsi="Times New Roman"/>
                <w:sz w:val="24"/>
                <w:szCs w:val="24"/>
              </w:rPr>
              <w:t>сследование наноструктур в металлах и сплавах, получаемых в условиях внешних энергетических воздействий</w:t>
            </w:r>
          </w:p>
          <w:p w:rsidR="00D86C42" w:rsidRPr="0067433E" w:rsidRDefault="00D86C42" w:rsidP="00CB7896">
            <w:pPr>
              <w:pStyle w:val="a3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 лет) по направлению и</w:t>
            </w:r>
            <w:r w:rsidRPr="0067433E">
              <w:rPr>
                <w:rFonts w:ascii="Times New Roman" w:hAnsi="Times New Roman"/>
                <w:sz w:val="24"/>
                <w:szCs w:val="24"/>
              </w:rPr>
              <w:t>сследование напряженно-деформированного состояния металлов от нано- до микроструктур акустическими методами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C42" w:rsidRDefault="00D86C42" w:rsidP="00CB7896">
            <w:pPr>
              <w:pStyle w:val="a3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81FE6">
              <w:rPr>
                <w:rFonts w:ascii="Times New Roman" w:hAnsi="Times New Roman"/>
                <w:sz w:val="24"/>
                <w:szCs w:val="24"/>
              </w:rPr>
              <w:t>. Публикации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39 публикаций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1FE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86C42" w:rsidRPr="00F81FE6" w:rsidRDefault="00D86C42" w:rsidP="00D86C42">
            <w:pPr>
              <w:pStyle w:val="a3"/>
              <w:numPr>
                <w:ilvl w:val="0"/>
                <w:numId w:val="31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FE6">
              <w:rPr>
                <w:rFonts w:ascii="Times New Roman" w:hAnsi="Times New Roman"/>
                <w:sz w:val="24"/>
                <w:szCs w:val="24"/>
              </w:rPr>
              <w:t xml:space="preserve">Структура и свойства перспективных металлических материалов. Научная монография. /Под общ. ред. </w:t>
            </w:r>
            <w:proofErr w:type="spellStart"/>
            <w:r w:rsidRPr="00F81FE6">
              <w:rPr>
                <w:rFonts w:ascii="Times New Roman" w:hAnsi="Times New Roman"/>
                <w:sz w:val="24"/>
                <w:szCs w:val="24"/>
              </w:rPr>
              <w:t>Потекаева</w:t>
            </w:r>
            <w:proofErr w:type="spellEnd"/>
            <w:r w:rsidRPr="00F81FE6">
              <w:rPr>
                <w:rFonts w:ascii="Times New Roman" w:hAnsi="Times New Roman"/>
                <w:sz w:val="24"/>
                <w:szCs w:val="24"/>
              </w:rPr>
              <w:t xml:space="preserve"> А.И. / В.В. Муравьев, О.В. </w:t>
            </w:r>
            <w:proofErr w:type="spellStart"/>
            <w:r w:rsidRPr="00F81FE6"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 w:rsidRPr="00F81FE6">
              <w:rPr>
                <w:rFonts w:ascii="Times New Roman" w:hAnsi="Times New Roman"/>
                <w:sz w:val="24"/>
                <w:szCs w:val="24"/>
              </w:rPr>
              <w:t xml:space="preserve"> // Глава 15 «Влияние структурных и технологических факторов на процессы распространения акустических волн при неразрушающем контроле осей колесных пар вагонов». Томск. Изд-во НТЛ, 2007. - 580с. </w:t>
            </w:r>
          </w:p>
          <w:p w:rsidR="00D86C42" w:rsidRPr="00F81FE6" w:rsidRDefault="00D86C42" w:rsidP="00D86C42">
            <w:pPr>
              <w:pStyle w:val="a3"/>
              <w:numPr>
                <w:ilvl w:val="0"/>
                <w:numId w:val="31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FE6">
              <w:rPr>
                <w:rFonts w:ascii="Times New Roman" w:hAnsi="Times New Roman"/>
                <w:sz w:val="24"/>
                <w:szCs w:val="24"/>
              </w:rPr>
              <w:t xml:space="preserve">Структурно-фазовые состояния перспективных металлических материалов. Научная монография. /Отв. ред. Громов В.Е. / А.Н. Смирнов, В.В. Муравьев, Э.В. Козлов, Н.А. Конева /Глава 9 «Субструктура, поля внутренних напряжений, жаропрочность и работоспособность теплоустойчивых сталей». / В.В. Муравьев, О.В. </w:t>
            </w:r>
            <w:proofErr w:type="spellStart"/>
            <w:r w:rsidRPr="00F81FE6"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 w:rsidRPr="00F81FE6">
              <w:rPr>
                <w:rFonts w:ascii="Times New Roman" w:hAnsi="Times New Roman"/>
                <w:sz w:val="24"/>
                <w:szCs w:val="24"/>
              </w:rPr>
              <w:t xml:space="preserve"> /Глава 14 «Закономерности распространения стержневых волн в термически обработанных деформируемых стальных проволоках». Новокузнецк: ИФПМ СО РАН - </w:t>
            </w:r>
            <w:proofErr w:type="spellStart"/>
            <w:r w:rsidRPr="00F81FE6">
              <w:rPr>
                <w:rFonts w:ascii="Times New Roman" w:hAnsi="Times New Roman"/>
                <w:sz w:val="24"/>
                <w:szCs w:val="24"/>
              </w:rPr>
              <w:t>СибГИУ</w:t>
            </w:r>
            <w:proofErr w:type="spellEnd"/>
            <w:r w:rsidRPr="00F81FE6">
              <w:rPr>
                <w:rFonts w:ascii="Times New Roman" w:hAnsi="Times New Roman"/>
                <w:sz w:val="24"/>
                <w:szCs w:val="24"/>
              </w:rPr>
              <w:t xml:space="preserve">. Изд-во НПК, 2009. - 613с. </w:t>
            </w:r>
          </w:p>
          <w:p w:rsidR="00D86C42" w:rsidRPr="00F81FE6" w:rsidRDefault="00D86C42" w:rsidP="00D86C42">
            <w:pPr>
              <w:pStyle w:val="a3"/>
              <w:numPr>
                <w:ilvl w:val="0"/>
                <w:numId w:val="31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FE6">
              <w:rPr>
                <w:rFonts w:ascii="Times New Roman" w:hAnsi="Times New Roman"/>
                <w:sz w:val="24"/>
                <w:szCs w:val="24"/>
              </w:rPr>
              <w:t xml:space="preserve">Прочность, пластичность и разрушение: физика и инженерный подход. Сборник научных статей. /Отв. ред. Л.Б. Зуев. / В.В. Муравьев // Раздел «Акустико-эмиссионный контроль деталей ходовой части грузовых вагонов». Томск: ИФПМ СО РАН. Изд-во НТЛ, 2009. – 200с. </w:t>
            </w:r>
          </w:p>
          <w:p w:rsidR="00D86C42" w:rsidRPr="00F81FE6" w:rsidRDefault="00D86C42" w:rsidP="00D86C42">
            <w:pPr>
              <w:pStyle w:val="a3"/>
              <w:numPr>
                <w:ilvl w:val="0"/>
                <w:numId w:val="31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FE6">
              <w:rPr>
                <w:rFonts w:ascii="Times New Roman" w:hAnsi="Times New Roman"/>
                <w:sz w:val="24"/>
                <w:szCs w:val="24"/>
              </w:rPr>
              <w:t xml:space="preserve">Прочность и пластичность материалов при внешних энергетических воздействиях. Научная монография. /Под ред. Громова В.Е. //Раздел «Новые технологии автоматизированного акустического контроля деталей и конструкций железнодорожного транспорта». Новокузнецк: ИФПМ СО РАН - </w:t>
            </w:r>
            <w:proofErr w:type="spellStart"/>
            <w:r w:rsidRPr="00F81FE6">
              <w:rPr>
                <w:rFonts w:ascii="Times New Roman" w:hAnsi="Times New Roman"/>
                <w:sz w:val="24"/>
                <w:szCs w:val="24"/>
              </w:rPr>
              <w:t>СибГИУ</w:t>
            </w:r>
            <w:proofErr w:type="spellEnd"/>
            <w:r w:rsidRPr="00F81FE6">
              <w:rPr>
                <w:rFonts w:ascii="Times New Roman" w:hAnsi="Times New Roman"/>
                <w:sz w:val="24"/>
                <w:szCs w:val="24"/>
              </w:rPr>
              <w:t>. Изд-во «</w:t>
            </w:r>
            <w:proofErr w:type="spellStart"/>
            <w:r w:rsidRPr="00F81FE6">
              <w:rPr>
                <w:rFonts w:ascii="Times New Roman" w:hAnsi="Times New Roman"/>
                <w:sz w:val="24"/>
                <w:szCs w:val="24"/>
              </w:rPr>
              <w:t>Интеркузбасс</w:t>
            </w:r>
            <w:proofErr w:type="spellEnd"/>
            <w:r w:rsidRPr="00F81FE6">
              <w:rPr>
                <w:rFonts w:ascii="Times New Roman" w:hAnsi="Times New Roman"/>
                <w:sz w:val="24"/>
                <w:szCs w:val="24"/>
              </w:rPr>
              <w:t xml:space="preserve">», 2010. - 393с. </w:t>
            </w:r>
          </w:p>
          <w:p w:rsidR="00D86C42" w:rsidRPr="00F81FE6" w:rsidRDefault="00D86C42" w:rsidP="00D86C42">
            <w:pPr>
              <w:pStyle w:val="a3"/>
              <w:numPr>
                <w:ilvl w:val="0"/>
                <w:numId w:val="31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FE6">
              <w:rPr>
                <w:rFonts w:ascii="Times New Roman" w:hAnsi="Times New Roman"/>
                <w:sz w:val="24"/>
                <w:szCs w:val="24"/>
              </w:rPr>
              <w:t xml:space="preserve">Диагностика, повреждаемость и ремонт барабанов котлов высокого давления. Научная монография. / Под ред. А.Н. Смирнова. /Н.В. </w:t>
            </w:r>
            <w:proofErr w:type="spellStart"/>
            <w:r w:rsidRPr="00F81FE6">
              <w:rPr>
                <w:rFonts w:ascii="Times New Roman" w:hAnsi="Times New Roman"/>
                <w:sz w:val="24"/>
                <w:szCs w:val="24"/>
              </w:rPr>
              <w:t>Абабков</w:t>
            </w:r>
            <w:proofErr w:type="spellEnd"/>
            <w:r w:rsidRPr="00F81FE6">
              <w:rPr>
                <w:rFonts w:ascii="Times New Roman" w:hAnsi="Times New Roman"/>
                <w:sz w:val="24"/>
                <w:szCs w:val="24"/>
              </w:rPr>
              <w:t xml:space="preserve">, Н.И. Кашубский, В.Л. Князьков, А.Ф. Князьков,  Э.В. Козлов,  Н.А. Конева,  Н.М. Макаров, В.В. Муравьев, Н.А. Попова, А.Н. Смирнов, С.В. </w:t>
            </w:r>
            <w:proofErr w:type="spellStart"/>
            <w:r w:rsidRPr="00F81FE6">
              <w:rPr>
                <w:rFonts w:ascii="Times New Roman" w:hAnsi="Times New Roman"/>
                <w:sz w:val="24"/>
                <w:szCs w:val="24"/>
              </w:rPr>
              <w:t>Фольмер</w:t>
            </w:r>
            <w:proofErr w:type="spellEnd"/>
            <w:r w:rsidRPr="00F81FE6">
              <w:rPr>
                <w:rFonts w:ascii="Times New Roman" w:hAnsi="Times New Roman"/>
                <w:sz w:val="24"/>
                <w:szCs w:val="24"/>
              </w:rPr>
              <w:t xml:space="preserve">. М.: Изд-во «Машиностроение». 2011. - 256 с. </w:t>
            </w:r>
          </w:p>
          <w:p w:rsidR="00D86C42" w:rsidRPr="00F81FE6" w:rsidRDefault="00D86C42" w:rsidP="00D86C42">
            <w:pPr>
              <w:pStyle w:val="a3"/>
              <w:numPr>
                <w:ilvl w:val="0"/>
                <w:numId w:val="31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FE6">
              <w:rPr>
                <w:rFonts w:ascii="Times New Roman" w:hAnsi="Times New Roman"/>
                <w:sz w:val="24"/>
                <w:szCs w:val="24"/>
              </w:rPr>
              <w:t xml:space="preserve">Проблемы транспортной механики. /Отв. редактор В.А. Каргин. //Раздел «Акустическая </w:t>
            </w:r>
            <w:proofErr w:type="spellStart"/>
            <w:r w:rsidRPr="00F81FE6">
              <w:rPr>
                <w:rFonts w:ascii="Times New Roman" w:hAnsi="Times New Roman"/>
                <w:sz w:val="24"/>
                <w:szCs w:val="24"/>
              </w:rPr>
              <w:t>структуроскопия</w:t>
            </w:r>
            <w:proofErr w:type="spellEnd"/>
            <w:r w:rsidRPr="00F81FE6">
              <w:rPr>
                <w:rFonts w:ascii="Times New Roman" w:hAnsi="Times New Roman"/>
                <w:sz w:val="24"/>
                <w:szCs w:val="24"/>
              </w:rPr>
              <w:t xml:space="preserve"> технических объектов железнодорожного транспорта». Новосибирск: Изд-во СГУПС (СДМ);. 2014. С. 122-138.</w:t>
            </w:r>
          </w:p>
          <w:p w:rsidR="00D86C42" w:rsidRPr="00F81FE6" w:rsidRDefault="00D86C42" w:rsidP="00D86C42">
            <w:pPr>
              <w:pStyle w:val="a3"/>
              <w:numPr>
                <w:ilvl w:val="0"/>
                <w:numId w:val="31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FE6">
              <w:rPr>
                <w:rFonts w:ascii="Times New Roman" w:hAnsi="Times New Roman"/>
                <w:sz w:val="24"/>
                <w:szCs w:val="24"/>
              </w:rPr>
              <w:t xml:space="preserve">Акустическая тензометрия и </w:t>
            </w:r>
            <w:proofErr w:type="spellStart"/>
            <w:r w:rsidRPr="00F81FE6">
              <w:rPr>
                <w:rFonts w:ascii="Times New Roman" w:hAnsi="Times New Roman"/>
                <w:sz w:val="24"/>
                <w:szCs w:val="24"/>
              </w:rPr>
              <w:t>структуроскопия</w:t>
            </w:r>
            <w:proofErr w:type="spellEnd"/>
            <w:r w:rsidRPr="00F81FE6">
              <w:rPr>
                <w:rFonts w:ascii="Times New Roman" w:hAnsi="Times New Roman"/>
                <w:sz w:val="24"/>
                <w:szCs w:val="24"/>
              </w:rPr>
              <w:t xml:space="preserve"> железнодорожных колес. Научная монография. /Отв. ред. В.В. Муравьев / Муравьев В.В., Муравьева О.В., </w:t>
            </w:r>
            <w:proofErr w:type="spellStart"/>
            <w:r w:rsidRPr="00F81FE6">
              <w:rPr>
                <w:rFonts w:ascii="Times New Roman" w:hAnsi="Times New Roman"/>
                <w:sz w:val="24"/>
                <w:szCs w:val="24"/>
              </w:rPr>
              <w:t>Стрижак</w:t>
            </w:r>
            <w:proofErr w:type="spellEnd"/>
            <w:r w:rsidRPr="00F81FE6">
              <w:rPr>
                <w:rFonts w:ascii="Times New Roman" w:hAnsi="Times New Roman"/>
                <w:sz w:val="24"/>
                <w:szCs w:val="24"/>
              </w:rPr>
              <w:t xml:space="preserve"> В.А., Волкова Л.В., Балобанов Е.Н. Ижевск: Изд-во </w:t>
            </w:r>
            <w:proofErr w:type="spellStart"/>
            <w:r w:rsidRPr="00F81FE6">
              <w:rPr>
                <w:rFonts w:ascii="Times New Roman" w:hAnsi="Times New Roman"/>
                <w:sz w:val="24"/>
                <w:szCs w:val="24"/>
              </w:rPr>
              <w:t>ИжГТУ</w:t>
            </w:r>
            <w:proofErr w:type="spellEnd"/>
            <w:r w:rsidRPr="00F81FE6">
              <w:rPr>
                <w:rFonts w:ascii="Times New Roman" w:hAnsi="Times New Roman"/>
                <w:sz w:val="24"/>
                <w:szCs w:val="24"/>
              </w:rPr>
              <w:t xml:space="preserve"> имени М.Т. Калашникова, 2014. - 180 с. </w:t>
            </w:r>
          </w:p>
          <w:p w:rsidR="00D86C42" w:rsidRPr="00F81FE6" w:rsidRDefault="00D86C42" w:rsidP="00D86C42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FE6">
              <w:rPr>
                <w:rFonts w:ascii="Times New Roman" w:hAnsi="Times New Roman"/>
                <w:sz w:val="24"/>
                <w:szCs w:val="24"/>
              </w:rPr>
              <w:t xml:space="preserve">Муравьев В.В.,  Муравьева О.В. Физические основы и технологии акустико-эмиссионного контроля на железнодорожном транспорте. Учебное пособие / Ижевск: Изд-во </w:t>
            </w:r>
            <w:proofErr w:type="spellStart"/>
            <w:r w:rsidRPr="00F81FE6">
              <w:rPr>
                <w:rFonts w:ascii="Times New Roman" w:hAnsi="Times New Roman"/>
                <w:sz w:val="24"/>
                <w:szCs w:val="24"/>
              </w:rPr>
              <w:t>ИжГТУ</w:t>
            </w:r>
            <w:proofErr w:type="spellEnd"/>
            <w:r w:rsidRPr="00F81FE6">
              <w:rPr>
                <w:rFonts w:ascii="Times New Roman" w:hAnsi="Times New Roman"/>
                <w:sz w:val="24"/>
                <w:szCs w:val="24"/>
              </w:rPr>
              <w:t xml:space="preserve"> имени М.Т. Калашникова, 2014. - 398 с.</w:t>
            </w:r>
          </w:p>
        </w:tc>
      </w:tr>
      <w:tr w:rsidR="00D86C42" w:rsidRPr="00B8020D" w:rsidTr="00CB7896"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42" w:rsidRPr="00B8020D" w:rsidRDefault="00D86C42" w:rsidP="00D86C42">
            <w:pPr>
              <w:pStyle w:val="a5"/>
              <w:widowControl w:val="0"/>
              <w:numPr>
                <w:ilvl w:val="0"/>
                <w:numId w:val="2"/>
              </w:num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42" w:rsidRDefault="00D86C42" w:rsidP="00CB78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Муратшин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Амран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Мигранович</w:t>
            </w:r>
            <w:proofErr w:type="spellEnd"/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42" w:rsidRDefault="00D86C42" w:rsidP="00CB7896">
            <w:pPr>
              <w:pStyle w:val="a6"/>
              <w:widowControl w:val="0"/>
              <w:rPr>
                <w:szCs w:val="24"/>
              </w:rPr>
            </w:pPr>
            <w:r>
              <w:rPr>
                <w:szCs w:val="24"/>
              </w:rPr>
              <w:t>Высшее (</w:t>
            </w:r>
            <w:r w:rsidRPr="00A56335">
              <w:rPr>
                <w:szCs w:val="24"/>
              </w:rPr>
              <w:t>Уфимский нефтяной институт</w:t>
            </w:r>
            <w:r>
              <w:rPr>
                <w:szCs w:val="24"/>
              </w:rPr>
              <w:t>. Специальность: И</w:t>
            </w:r>
            <w:r w:rsidRPr="00A56335">
              <w:rPr>
                <w:szCs w:val="24"/>
              </w:rPr>
              <w:t>нженер-электромеханик</w:t>
            </w:r>
            <w:r>
              <w:rPr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6C42" w:rsidRDefault="00D86C42" w:rsidP="00CB78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33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.т.н. по специальности т</w:t>
            </w:r>
            <w:r w:rsidRPr="00A56335">
              <w:rPr>
                <w:rFonts w:ascii="Times New Roman" w:hAnsi="Times New Roman"/>
                <w:bCs/>
                <w:sz w:val="24"/>
                <w:szCs w:val="24"/>
              </w:rPr>
              <w:t>овароведение пищевых продуктов и технология продуктов общественного питания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56335">
              <w:rPr>
                <w:rFonts w:ascii="Times New Roman" w:hAnsi="Times New Roman"/>
                <w:bCs/>
                <w:sz w:val="24"/>
                <w:szCs w:val="24"/>
              </w:rPr>
              <w:t>профессор, заведующий кафедрой «Стандартизации и сертификации»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42" w:rsidRPr="00F81FE6" w:rsidRDefault="00D86C42" w:rsidP="00CB78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6C42" w:rsidRPr="0002652E" w:rsidRDefault="00D86C42" w:rsidP="00CB78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D7C2F">
              <w:rPr>
                <w:rFonts w:ascii="Times New Roman" w:hAnsi="Times New Roman"/>
                <w:noProof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испытании в Республике Башкортостан»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42" w:rsidRPr="00A25390" w:rsidRDefault="00D86C42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90">
              <w:rPr>
                <w:rFonts w:ascii="Times New Roman" w:hAnsi="Times New Roman"/>
                <w:sz w:val="24"/>
                <w:szCs w:val="24"/>
              </w:rPr>
              <w:t xml:space="preserve">1. Стандартизация, управление качеством и метрология в машиностроении. Суммарный педагогический стаж 12 лет в </w:t>
            </w:r>
            <w:proofErr w:type="spellStart"/>
            <w:r w:rsidRPr="00A2539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25390">
              <w:rPr>
                <w:rFonts w:ascii="Times New Roman" w:hAnsi="Times New Roman"/>
                <w:sz w:val="24"/>
                <w:szCs w:val="24"/>
              </w:rPr>
              <w:t>. по курсам:</w:t>
            </w:r>
          </w:p>
          <w:p w:rsidR="00D86C42" w:rsidRPr="004A2ADA" w:rsidRDefault="00D86C42" w:rsidP="00D86C4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ADA">
              <w:rPr>
                <w:rFonts w:ascii="Times New Roman" w:hAnsi="Times New Roman"/>
                <w:sz w:val="24"/>
                <w:szCs w:val="24"/>
              </w:rPr>
              <w:t>Метрология;</w:t>
            </w:r>
          </w:p>
          <w:p w:rsidR="00D86C42" w:rsidRPr="004A2ADA" w:rsidRDefault="00D86C42" w:rsidP="00D86C4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ADA">
              <w:rPr>
                <w:rFonts w:ascii="Times New Roman" w:hAnsi="Times New Roman"/>
                <w:sz w:val="24"/>
                <w:szCs w:val="24"/>
              </w:rPr>
              <w:t>Метрология, стандартизация, сертификация.</w:t>
            </w:r>
          </w:p>
          <w:p w:rsidR="00D86C42" w:rsidRDefault="00D86C42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9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 в области т</w:t>
            </w:r>
            <w:r w:rsidRPr="00A25390">
              <w:rPr>
                <w:rFonts w:ascii="Times New Roman" w:hAnsi="Times New Roman"/>
                <w:sz w:val="24"/>
                <w:szCs w:val="24"/>
              </w:rPr>
              <w:t>ехническо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A25390">
              <w:rPr>
                <w:rFonts w:ascii="Times New Roman" w:hAnsi="Times New Roman"/>
                <w:sz w:val="24"/>
                <w:szCs w:val="24"/>
              </w:rPr>
              <w:t xml:space="preserve"> регулировани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25390">
              <w:rPr>
                <w:rFonts w:ascii="Times New Roman" w:hAnsi="Times New Roman"/>
                <w:sz w:val="24"/>
                <w:szCs w:val="24"/>
              </w:rPr>
              <w:t>, стандартизаци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25390">
              <w:rPr>
                <w:rFonts w:ascii="Times New Roman" w:hAnsi="Times New Roman"/>
                <w:sz w:val="24"/>
                <w:szCs w:val="24"/>
              </w:rPr>
              <w:t>,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25390">
              <w:rPr>
                <w:rFonts w:ascii="Times New Roman" w:hAnsi="Times New Roman"/>
                <w:sz w:val="24"/>
                <w:szCs w:val="24"/>
              </w:rPr>
              <w:t xml:space="preserve"> единства измерений (40 лет)</w:t>
            </w:r>
          </w:p>
          <w:p w:rsidR="00D86C42" w:rsidRDefault="00D86C42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Публикации, 25 публикаций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D86C42" w:rsidRDefault="00D86C42" w:rsidP="00D86C42">
            <w:pPr>
              <w:pStyle w:val="a3"/>
              <w:numPr>
                <w:ilvl w:val="3"/>
                <w:numId w:val="34"/>
              </w:numPr>
              <w:spacing w:after="0" w:line="240" w:lineRule="auto"/>
              <w:ind w:left="768"/>
              <w:rPr>
                <w:rFonts w:ascii="Times New Roman" w:hAnsi="Times New Roman"/>
                <w:sz w:val="24"/>
                <w:szCs w:val="24"/>
              </w:rPr>
            </w:pPr>
            <w:r w:rsidRPr="00AE0EF2">
              <w:rPr>
                <w:rFonts w:ascii="Times New Roman" w:hAnsi="Times New Roman"/>
                <w:sz w:val="24"/>
                <w:szCs w:val="24"/>
              </w:rPr>
              <w:t xml:space="preserve">Статистические методы контроля качества продукции и процессов : [учебное пособие] / А. М. </w:t>
            </w:r>
            <w:proofErr w:type="spellStart"/>
            <w:r w:rsidRPr="00AE0EF2">
              <w:rPr>
                <w:rFonts w:ascii="Times New Roman" w:hAnsi="Times New Roman"/>
                <w:sz w:val="24"/>
                <w:szCs w:val="24"/>
              </w:rPr>
              <w:t>Муратшин</w:t>
            </w:r>
            <w:proofErr w:type="spellEnd"/>
            <w:r w:rsidRPr="00AE0EF2">
              <w:rPr>
                <w:rFonts w:ascii="Times New Roman" w:hAnsi="Times New Roman"/>
                <w:sz w:val="24"/>
                <w:szCs w:val="24"/>
              </w:rPr>
              <w:t>, А. Ф. Сафина; ГОУ ВПО "Уфимский государственный авиационный технический университет" .— Уфа : УГАТУ, 2010</w:t>
            </w:r>
          </w:p>
          <w:p w:rsidR="00D86C42" w:rsidRPr="004A2ADA" w:rsidRDefault="00D86C42" w:rsidP="00D86C42">
            <w:pPr>
              <w:pStyle w:val="a3"/>
              <w:numPr>
                <w:ilvl w:val="3"/>
                <w:numId w:val="34"/>
              </w:numPr>
              <w:spacing w:after="0" w:line="240" w:lineRule="auto"/>
              <w:ind w:left="746" w:hanging="429"/>
              <w:rPr>
                <w:rFonts w:ascii="Times New Roman" w:hAnsi="Times New Roman"/>
                <w:sz w:val="24"/>
                <w:szCs w:val="24"/>
              </w:rPr>
            </w:pPr>
            <w:r w:rsidRPr="004A2ADA">
              <w:rPr>
                <w:rFonts w:ascii="Times New Roman" w:hAnsi="Times New Roman"/>
                <w:sz w:val="24"/>
                <w:szCs w:val="24"/>
              </w:rPr>
              <w:t xml:space="preserve">Интеграция Российской Федерации В глобальное торговое пространство. ФЗ «О техническом регулировании» - как один из аспектов согласования Российского законодательства с международными нормами / </w:t>
            </w:r>
            <w:proofErr w:type="spellStart"/>
            <w:r w:rsidRPr="004A2ADA">
              <w:rPr>
                <w:rFonts w:ascii="Times New Roman" w:hAnsi="Times New Roman"/>
                <w:sz w:val="24"/>
                <w:szCs w:val="24"/>
              </w:rPr>
              <w:t>Муратшин</w:t>
            </w:r>
            <w:proofErr w:type="spellEnd"/>
            <w:r w:rsidRPr="004A2ADA">
              <w:rPr>
                <w:rFonts w:ascii="Times New Roman" w:hAnsi="Times New Roman"/>
                <w:sz w:val="24"/>
                <w:szCs w:val="24"/>
              </w:rPr>
              <w:t xml:space="preserve"> А.М., </w:t>
            </w:r>
            <w:proofErr w:type="spellStart"/>
            <w:r w:rsidRPr="004A2ADA">
              <w:rPr>
                <w:rFonts w:ascii="Times New Roman" w:hAnsi="Times New Roman"/>
                <w:sz w:val="24"/>
                <w:szCs w:val="24"/>
              </w:rPr>
              <w:t>Карповская</w:t>
            </w:r>
            <w:proofErr w:type="spellEnd"/>
            <w:r w:rsidRPr="004A2ADA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4A2ADA">
              <w:rPr>
                <w:rFonts w:ascii="Times New Roman" w:hAnsi="Times New Roman"/>
                <w:sz w:val="24"/>
                <w:szCs w:val="24"/>
              </w:rPr>
              <w:t>Замитова</w:t>
            </w:r>
            <w:proofErr w:type="spellEnd"/>
            <w:r w:rsidRPr="004A2ADA">
              <w:rPr>
                <w:rFonts w:ascii="Times New Roman" w:hAnsi="Times New Roman"/>
                <w:sz w:val="24"/>
                <w:szCs w:val="24"/>
              </w:rPr>
              <w:t xml:space="preserve"> Г.Р. Материалы научно-практической конференции «Вклад Республики Башкортостан в реальный сектор экономики» - Уфа, 2003. – С. 122-124.</w:t>
            </w:r>
          </w:p>
          <w:p w:rsidR="00D86C42" w:rsidRPr="004A2ADA" w:rsidRDefault="00D86C42" w:rsidP="00D86C42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ADA">
              <w:rPr>
                <w:rFonts w:ascii="Times New Roman" w:hAnsi="Times New Roman"/>
                <w:sz w:val="24"/>
                <w:szCs w:val="24"/>
              </w:rPr>
              <w:t xml:space="preserve">Законотворческая деятельность по управлению качеством в рамках отдельно взятого субъекта / </w:t>
            </w:r>
            <w:proofErr w:type="spellStart"/>
            <w:r w:rsidRPr="004A2ADA">
              <w:rPr>
                <w:rFonts w:ascii="Times New Roman" w:hAnsi="Times New Roman"/>
                <w:sz w:val="24"/>
                <w:szCs w:val="24"/>
              </w:rPr>
              <w:t>Хамитова</w:t>
            </w:r>
            <w:proofErr w:type="spellEnd"/>
            <w:r w:rsidRPr="004A2ADA">
              <w:rPr>
                <w:rFonts w:ascii="Times New Roman" w:hAnsi="Times New Roman"/>
                <w:sz w:val="24"/>
                <w:szCs w:val="24"/>
              </w:rPr>
              <w:t xml:space="preserve"> Г.Р., </w:t>
            </w:r>
            <w:proofErr w:type="spellStart"/>
            <w:r w:rsidRPr="004A2ADA">
              <w:rPr>
                <w:rFonts w:ascii="Times New Roman" w:hAnsi="Times New Roman"/>
                <w:sz w:val="24"/>
                <w:szCs w:val="24"/>
              </w:rPr>
              <w:t>Муратшин</w:t>
            </w:r>
            <w:proofErr w:type="spellEnd"/>
            <w:r w:rsidRPr="004A2ADA">
              <w:rPr>
                <w:rFonts w:ascii="Times New Roman" w:hAnsi="Times New Roman"/>
                <w:sz w:val="24"/>
                <w:szCs w:val="24"/>
              </w:rPr>
              <w:t xml:space="preserve"> А.М., Шмаков В.С Материалы научно-практической конференции МАТИ- Москва, 2004. – С. 87</w:t>
            </w:r>
          </w:p>
          <w:p w:rsidR="00D86C42" w:rsidRPr="004A2ADA" w:rsidRDefault="00D86C42" w:rsidP="00D86C42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ADA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в системе менеджмента качества ФГУ «Центр стандартизации, метрологии и сертификации» / </w:t>
            </w:r>
            <w:proofErr w:type="spellStart"/>
            <w:r w:rsidRPr="004A2ADA">
              <w:rPr>
                <w:rFonts w:ascii="Times New Roman" w:hAnsi="Times New Roman"/>
                <w:sz w:val="24"/>
                <w:szCs w:val="24"/>
              </w:rPr>
              <w:t>Муратшин</w:t>
            </w:r>
            <w:proofErr w:type="spellEnd"/>
            <w:r w:rsidRPr="004A2ADA">
              <w:rPr>
                <w:rFonts w:ascii="Times New Roman" w:hAnsi="Times New Roman"/>
                <w:sz w:val="24"/>
                <w:szCs w:val="24"/>
              </w:rPr>
              <w:t xml:space="preserve"> А.М., Шмаков В.С., </w:t>
            </w:r>
            <w:proofErr w:type="spellStart"/>
            <w:r w:rsidRPr="004A2ADA">
              <w:rPr>
                <w:rFonts w:ascii="Times New Roman" w:hAnsi="Times New Roman"/>
                <w:sz w:val="24"/>
                <w:szCs w:val="24"/>
              </w:rPr>
              <w:t>Нигматуллин</w:t>
            </w:r>
            <w:proofErr w:type="spellEnd"/>
            <w:r w:rsidRPr="004A2ADA">
              <w:rPr>
                <w:rFonts w:ascii="Times New Roman" w:hAnsi="Times New Roman"/>
                <w:sz w:val="24"/>
                <w:szCs w:val="24"/>
              </w:rPr>
              <w:t xml:space="preserve"> А.Т. Материалы научно-практической конференции МАТИ – Москва, 2004. – 86</w:t>
            </w:r>
          </w:p>
          <w:p w:rsidR="00D86C42" w:rsidRPr="004A2ADA" w:rsidRDefault="00D86C42" w:rsidP="00D86C42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ADA">
              <w:rPr>
                <w:rFonts w:ascii="Times New Roman" w:hAnsi="Times New Roman"/>
                <w:sz w:val="24"/>
                <w:szCs w:val="24"/>
              </w:rPr>
              <w:t xml:space="preserve">Структурная перестройка экономики Республики Башкортостан в свете вступления России во Всемирную Торговую организацию и введением в действие ФЗ «О техническом регулировании» / </w:t>
            </w:r>
            <w:proofErr w:type="spellStart"/>
            <w:r w:rsidRPr="004A2ADA">
              <w:rPr>
                <w:rFonts w:ascii="Times New Roman" w:hAnsi="Times New Roman"/>
                <w:sz w:val="24"/>
                <w:szCs w:val="24"/>
              </w:rPr>
              <w:t>Муратшин</w:t>
            </w:r>
            <w:proofErr w:type="spellEnd"/>
            <w:r w:rsidRPr="004A2ADA">
              <w:rPr>
                <w:rFonts w:ascii="Times New Roman" w:hAnsi="Times New Roman"/>
                <w:sz w:val="24"/>
                <w:szCs w:val="24"/>
              </w:rPr>
              <w:t xml:space="preserve"> А.М., </w:t>
            </w:r>
            <w:proofErr w:type="spellStart"/>
            <w:r w:rsidRPr="004A2ADA">
              <w:rPr>
                <w:rFonts w:ascii="Times New Roman" w:hAnsi="Times New Roman"/>
                <w:sz w:val="24"/>
                <w:szCs w:val="24"/>
              </w:rPr>
              <w:t>Хамитова</w:t>
            </w:r>
            <w:proofErr w:type="spellEnd"/>
            <w:r w:rsidRPr="004A2ADA">
              <w:rPr>
                <w:rFonts w:ascii="Times New Roman" w:hAnsi="Times New Roman"/>
                <w:sz w:val="24"/>
                <w:szCs w:val="24"/>
              </w:rPr>
              <w:t xml:space="preserve"> Г.Р., Шмаков В.С. Материалы 48 Конгресса Европейской организации качества – Москва, 2004</w:t>
            </w:r>
          </w:p>
          <w:p w:rsidR="00D86C42" w:rsidRPr="004A2ADA" w:rsidRDefault="00D86C42" w:rsidP="00D86C42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ADA">
              <w:rPr>
                <w:rFonts w:ascii="Times New Roman" w:hAnsi="Times New Roman"/>
                <w:sz w:val="24"/>
                <w:szCs w:val="24"/>
              </w:rPr>
              <w:t xml:space="preserve">Модернизация системы менеджмента качества вуза и ее адаптация к требованиям международных стандартов ИСО серии 9000 / Сафин Э.В., </w:t>
            </w:r>
            <w:proofErr w:type="spellStart"/>
            <w:r w:rsidRPr="004A2ADA">
              <w:rPr>
                <w:rFonts w:ascii="Times New Roman" w:hAnsi="Times New Roman"/>
                <w:sz w:val="24"/>
                <w:szCs w:val="24"/>
              </w:rPr>
              <w:t>Муратшин</w:t>
            </w:r>
            <w:proofErr w:type="spellEnd"/>
            <w:r w:rsidRPr="004A2ADA">
              <w:rPr>
                <w:rFonts w:ascii="Times New Roman" w:hAnsi="Times New Roman"/>
                <w:sz w:val="24"/>
                <w:szCs w:val="24"/>
              </w:rPr>
              <w:t xml:space="preserve"> А.М., </w:t>
            </w:r>
            <w:proofErr w:type="spellStart"/>
            <w:r w:rsidRPr="004A2ADA">
              <w:rPr>
                <w:rFonts w:ascii="Times New Roman" w:hAnsi="Times New Roman"/>
                <w:sz w:val="24"/>
                <w:szCs w:val="24"/>
              </w:rPr>
              <w:t>Кубышко</w:t>
            </w:r>
            <w:proofErr w:type="spellEnd"/>
            <w:r w:rsidRPr="004A2ADA">
              <w:rPr>
                <w:rFonts w:ascii="Times New Roman" w:hAnsi="Times New Roman"/>
                <w:sz w:val="24"/>
                <w:szCs w:val="24"/>
              </w:rPr>
              <w:t xml:space="preserve"> Л.Н Проблемы качества образования в свете Болонских соглашений. Материалы XIV Всероссийской научно-методической конференции 27 мая – 3 июня 2004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– Уфа-Москва: УГАТУ, 2004. </w:t>
            </w:r>
            <w:r w:rsidRPr="004A2ADA">
              <w:rPr>
                <w:rFonts w:ascii="Times New Roman" w:hAnsi="Times New Roman"/>
                <w:sz w:val="24"/>
                <w:szCs w:val="24"/>
              </w:rPr>
              <w:t xml:space="preserve"> С. 115 – 116.</w:t>
            </w:r>
          </w:p>
          <w:p w:rsidR="00D86C42" w:rsidRPr="004A2ADA" w:rsidRDefault="00D86C42" w:rsidP="00D86C42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ADA">
              <w:rPr>
                <w:rFonts w:ascii="Times New Roman" w:hAnsi="Times New Roman"/>
                <w:sz w:val="24"/>
                <w:szCs w:val="24"/>
              </w:rPr>
              <w:t xml:space="preserve">Забота о качестве – наше дело / </w:t>
            </w:r>
            <w:proofErr w:type="spellStart"/>
            <w:r w:rsidRPr="004A2ADA">
              <w:rPr>
                <w:rFonts w:ascii="Times New Roman" w:hAnsi="Times New Roman"/>
                <w:sz w:val="24"/>
                <w:szCs w:val="24"/>
              </w:rPr>
              <w:t>Муратшин</w:t>
            </w:r>
            <w:proofErr w:type="spellEnd"/>
            <w:r w:rsidRPr="004A2ADA">
              <w:rPr>
                <w:rFonts w:ascii="Times New Roman" w:hAnsi="Times New Roman"/>
                <w:sz w:val="24"/>
                <w:szCs w:val="24"/>
              </w:rPr>
              <w:t xml:space="preserve"> А.М. Стандарты и качество. – 2005. – № 1. – С. 104.</w:t>
            </w:r>
          </w:p>
          <w:p w:rsidR="00D86C42" w:rsidRPr="004A2ADA" w:rsidRDefault="00D86C42" w:rsidP="00D86C4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ADA">
              <w:rPr>
                <w:rFonts w:ascii="Times New Roman" w:hAnsi="Times New Roman"/>
                <w:sz w:val="24"/>
                <w:szCs w:val="24"/>
              </w:rPr>
              <w:t xml:space="preserve">Чего ждут предприятия от вступления в ВТО / </w:t>
            </w:r>
            <w:proofErr w:type="spellStart"/>
            <w:r w:rsidRPr="004A2ADA">
              <w:rPr>
                <w:rFonts w:ascii="Times New Roman" w:hAnsi="Times New Roman"/>
                <w:sz w:val="24"/>
                <w:szCs w:val="24"/>
              </w:rPr>
              <w:t>Муратшин</w:t>
            </w:r>
            <w:proofErr w:type="spellEnd"/>
            <w:r w:rsidRPr="004A2ADA">
              <w:rPr>
                <w:rFonts w:ascii="Times New Roman" w:hAnsi="Times New Roman"/>
                <w:sz w:val="24"/>
                <w:szCs w:val="24"/>
              </w:rPr>
              <w:t xml:space="preserve"> А.М., </w:t>
            </w:r>
            <w:proofErr w:type="spellStart"/>
            <w:r w:rsidRPr="004A2ADA">
              <w:rPr>
                <w:rFonts w:ascii="Times New Roman" w:hAnsi="Times New Roman"/>
                <w:sz w:val="24"/>
                <w:szCs w:val="24"/>
              </w:rPr>
              <w:t>Хамитова</w:t>
            </w:r>
            <w:proofErr w:type="spellEnd"/>
            <w:r w:rsidRPr="004A2ADA">
              <w:rPr>
                <w:rFonts w:ascii="Times New Roman" w:hAnsi="Times New Roman"/>
                <w:sz w:val="24"/>
                <w:szCs w:val="24"/>
              </w:rPr>
              <w:t xml:space="preserve"> Г.Р., Шмаков В.С. Стандарты и качество. – 2005. – № 12. – С. 42 – 44</w:t>
            </w:r>
          </w:p>
          <w:p w:rsidR="00D86C42" w:rsidRPr="004A2ADA" w:rsidRDefault="00D86C42" w:rsidP="00D86C4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ADA">
              <w:rPr>
                <w:rFonts w:ascii="Times New Roman" w:hAnsi="Times New Roman"/>
                <w:sz w:val="24"/>
                <w:szCs w:val="24"/>
              </w:rPr>
              <w:t xml:space="preserve">Ключ к успеху - менеджмент инноваций / </w:t>
            </w:r>
            <w:proofErr w:type="spellStart"/>
            <w:r w:rsidRPr="004A2ADA">
              <w:rPr>
                <w:rFonts w:ascii="Times New Roman" w:hAnsi="Times New Roman"/>
                <w:sz w:val="24"/>
                <w:szCs w:val="24"/>
              </w:rPr>
              <w:t>Муратшин</w:t>
            </w:r>
            <w:proofErr w:type="spellEnd"/>
            <w:r w:rsidRPr="004A2ADA">
              <w:rPr>
                <w:rFonts w:ascii="Times New Roman" w:hAnsi="Times New Roman"/>
                <w:sz w:val="24"/>
                <w:szCs w:val="24"/>
              </w:rPr>
              <w:t xml:space="preserve"> А.М. Стандарты и качество-2011.- №7. - С.100-101</w:t>
            </w:r>
          </w:p>
          <w:p w:rsidR="00D86C42" w:rsidRPr="004A2ADA" w:rsidRDefault="00D86C42" w:rsidP="00D86C4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ADA">
              <w:rPr>
                <w:rFonts w:ascii="Times New Roman" w:hAnsi="Times New Roman"/>
                <w:sz w:val="24"/>
                <w:szCs w:val="24"/>
              </w:rPr>
              <w:t xml:space="preserve">История – более, чем вековая, стратегия – инновационная / </w:t>
            </w:r>
            <w:proofErr w:type="spellStart"/>
            <w:r w:rsidRPr="004A2ADA">
              <w:rPr>
                <w:rFonts w:ascii="Times New Roman" w:hAnsi="Times New Roman"/>
                <w:sz w:val="24"/>
                <w:szCs w:val="24"/>
              </w:rPr>
              <w:t>Муратшин</w:t>
            </w:r>
            <w:proofErr w:type="spellEnd"/>
            <w:r w:rsidRPr="004A2ADA">
              <w:rPr>
                <w:rFonts w:ascii="Times New Roman" w:hAnsi="Times New Roman"/>
                <w:sz w:val="24"/>
                <w:szCs w:val="24"/>
              </w:rPr>
              <w:t xml:space="preserve"> А.М. Стандарты и качество.– 2012. –  №10. –  С. 56-59</w:t>
            </w:r>
          </w:p>
          <w:p w:rsidR="00D86C42" w:rsidRPr="004A2ADA" w:rsidRDefault="00D86C42" w:rsidP="00D86C4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ADA">
              <w:rPr>
                <w:rFonts w:ascii="Times New Roman" w:hAnsi="Times New Roman"/>
                <w:sz w:val="24"/>
                <w:szCs w:val="24"/>
              </w:rPr>
              <w:t xml:space="preserve">Поверка гладкого микрометра / </w:t>
            </w:r>
            <w:proofErr w:type="spellStart"/>
            <w:r w:rsidRPr="004A2ADA">
              <w:rPr>
                <w:rFonts w:ascii="Times New Roman" w:hAnsi="Times New Roman"/>
                <w:sz w:val="24"/>
                <w:szCs w:val="24"/>
              </w:rPr>
              <w:t>Муратшин</w:t>
            </w:r>
            <w:proofErr w:type="spellEnd"/>
            <w:r w:rsidRPr="004A2ADA">
              <w:rPr>
                <w:rFonts w:ascii="Times New Roman" w:hAnsi="Times New Roman"/>
                <w:sz w:val="24"/>
                <w:szCs w:val="24"/>
              </w:rPr>
              <w:t xml:space="preserve"> А.М., Сафин Э.В. Методические указания к лабораторному занятию по дисциплине «Метрология, стандартизация и сертификация» / </w:t>
            </w:r>
            <w:proofErr w:type="spellStart"/>
            <w:r w:rsidRPr="004A2ADA">
              <w:rPr>
                <w:rFonts w:ascii="Times New Roman" w:hAnsi="Times New Roman"/>
                <w:sz w:val="24"/>
                <w:szCs w:val="24"/>
              </w:rPr>
              <w:t>Уфимск</w:t>
            </w:r>
            <w:proofErr w:type="spellEnd"/>
            <w:r w:rsidRPr="004A2ADA">
              <w:rPr>
                <w:rFonts w:ascii="Times New Roman" w:hAnsi="Times New Roman"/>
                <w:sz w:val="24"/>
                <w:szCs w:val="24"/>
              </w:rPr>
              <w:t xml:space="preserve">. гос. авиац. </w:t>
            </w:r>
            <w:proofErr w:type="spellStart"/>
            <w:r w:rsidRPr="004A2ADA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4A2ADA">
              <w:rPr>
                <w:rFonts w:ascii="Times New Roman" w:hAnsi="Times New Roman"/>
                <w:sz w:val="24"/>
                <w:szCs w:val="24"/>
              </w:rPr>
              <w:t>. ун-т. – Уфа,  2004. – 14 с.</w:t>
            </w:r>
          </w:p>
          <w:p w:rsidR="00D86C42" w:rsidRPr="004A2ADA" w:rsidRDefault="00D86C42" w:rsidP="00D86C4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ADA">
              <w:rPr>
                <w:rFonts w:ascii="Times New Roman" w:hAnsi="Times New Roman"/>
                <w:sz w:val="24"/>
                <w:szCs w:val="24"/>
              </w:rPr>
              <w:t xml:space="preserve">Практикум по учебной дисциплине «Метрология, стандартизация и сертификация» / </w:t>
            </w:r>
            <w:proofErr w:type="spellStart"/>
            <w:r w:rsidRPr="004A2ADA">
              <w:rPr>
                <w:rFonts w:ascii="Times New Roman" w:hAnsi="Times New Roman"/>
                <w:sz w:val="24"/>
                <w:szCs w:val="24"/>
              </w:rPr>
              <w:t>Муратшин</w:t>
            </w:r>
            <w:proofErr w:type="spellEnd"/>
            <w:r w:rsidRPr="004A2ADA">
              <w:rPr>
                <w:rFonts w:ascii="Times New Roman" w:hAnsi="Times New Roman"/>
                <w:sz w:val="24"/>
                <w:szCs w:val="24"/>
              </w:rPr>
              <w:t xml:space="preserve"> А.М., Сафин Э.В., Сафина А.Ф. Практикум по учебной дисциплине «Метрология, стандартизация и сертификация» / </w:t>
            </w:r>
            <w:proofErr w:type="spellStart"/>
            <w:r w:rsidRPr="004A2ADA">
              <w:rPr>
                <w:rFonts w:ascii="Times New Roman" w:hAnsi="Times New Roman"/>
                <w:sz w:val="24"/>
                <w:szCs w:val="24"/>
              </w:rPr>
              <w:t>Уфимск</w:t>
            </w:r>
            <w:proofErr w:type="spellEnd"/>
            <w:r w:rsidRPr="004A2ADA">
              <w:rPr>
                <w:rFonts w:ascii="Times New Roman" w:hAnsi="Times New Roman"/>
                <w:sz w:val="24"/>
                <w:szCs w:val="24"/>
              </w:rPr>
              <w:t xml:space="preserve">. гос. авиац. </w:t>
            </w:r>
            <w:proofErr w:type="spellStart"/>
            <w:r w:rsidRPr="004A2ADA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4A2ADA">
              <w:rPr>
                <w:rFonts w:ascii="Times New Roman" w:hAnsi="Times New Roman"/>
                <w:sz w:val="24"/>
                <w:szCs w:val="24"/>
              </w:rPr>
              <w:t>. ун-т. – Уфа, 2007. – 54 с.</w:t>
            </w:r>
          </w:p>
        </w:tc>
      </w:tr>
      <w:tr w:rsidR="00D86C42" w:rsidRPr="00B8020D" w:rsidTr="00CB7896"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42" w:rsidRPr="00B8020D" w:rsidRDefault="00D86C42" w:rsidP="00D86C42">
            <w:pPr>
              <w:pStyle w:val="a5"/>
              <w:widowControl w:val="0"/>
              <w:numPr>
                <w:ilvl w:val="0"/>
                <w:numId w:val="2"/>
              </w:num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42" w:rsidRDefault="00D86C42" w:rsidP="00CB78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Шахалевич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Геннадий Анатольевич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42" w:rsidRDefault="00D86C42" w:rsidP="00CB7896">
            <w:pPr>
              <w:pStyle w:val="a6"/>
              <w:widowControl w:val="0"/>
              <w:rPr>
                <w:szCs w:val="24"/>
              </w:rPr>
            </w:pPr>
            <w:r>
              <w:rPr>
                <w:szCs w:val="24"/>
              </w:rPr>
              <w:t>Высшее (Сибирский автомобильно-дорожный институт (</w:t>
            </w:r>
            <w:proofErr w:type="spellStart"/>
            <w:r>
              <w:rPr>
                <w:szCs w:val="24"/>
              </w:rPr>
              <w:t>СибАДИ</w:t>
            </w:r>
            <w:proofErr w:type="spellEnd"/>
            <w:r>
              <w:rPr>
                <w:szCs w:val="24"/>
              </w:rPr>
              <w:t>). Специальность: инженер по специальности «Автомобили и автомобильное хозяйство»)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6C42" w:rsidRPr="00A56335" w:rsidRDefault="00D86C42" w:rsidP="00CB78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К.т.н. по специальности </w:t>
            </w:r>
            <w:r w:rsidRPr="00FD296A">
              <w:rPr>
                <w:rFonts w:ascii="Times New Roman" w:hAnsi="Times New Roman"/>
                <w:sz w:val="24"/>
                <w:szCs w:val="24"/>
              </w:rPr>
              <w:t>Автомобили и автомобильное хозяйство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42" w:rsidRDefault="00D86C42" w:rsidP="00CB78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6C42" w:rsidRPr="00DD7C2F" w:rsidRDefault="00D86C42" w:rsidP="00CB78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296A">
              <w:rPr>
                <w:rFonts w:ascii="Times New Roman" w:hAnsi="Times New Roman"/>
                <w:noProof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Свердловской области» (ФБУ «УРАЛТЕСТ»)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42" w:rsidRDefault="00D86C42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Деятельность в области стандартизации, метрологии, испытаний</w:t>
            </w:r>
            <w:r w:rsidRPr="00A253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25390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  <w:p w:rsidR="00D86C42" w:rsidRDefault="00D86C42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Публикации:</w:t>
            </w:r>
          </w:p>
          <w:p w:rsidR="00D86C42" w:rsidRPr="006C3323" w:rsidRDefault="00D86C42" w:rsidP="00D86C42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88D">
              <w:rPr>
                <w:rFonts w:ascii="Times New Roman" w:hAnsi="Times New Roman"/>
                <w:sz w:val="24"/>
                <w:szCs w:val="24"/>
              </w:rPr>
              <w:t>Технико-экономическая оценка эффективности работы производственной базы АТП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42" w:rsidRPr="006C3323" w:rsidRDefault="00D86C42" w:rsidP="00D86C42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88D">
              <w:rPr>
                <w:rFonts w:ascii="Times New Roman" w:hAnsi="Times New Roman"/>
                <w:sz w:val="24"/>
                <w:szCs w:val="24"/>
              </w:rPr>
              <w:t>Проектирование АТП с учетом технико-экономических показателей работы производственных 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42" w:rsidRPr="006C3323" w:rsidRDefault="00D86C42" w:rsidP="00D86C42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88D">
              <w:rPr>
                <w:rFonts w:ascii="Times New Roman" w:hAnsi="Times New Roman"/>
                <w:sz w:val="24"/>
                <w:szCs w:val="24"/>
              </w:rPr>
              <w:t>Методические основы определения оптимальной структуры производственной базы автотранспортных предприятий: методические указания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42" w:rsidRPr="006C3323" w:rsidRDefault="00D86C42" w:rsidP="00D86C42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88D">
              <w:rPr>
                <w:rFonts w:ascii="Times New Roman" w:hAnsi="Times New Roman"/>
                <w:sz w:val="24"/>
                <w:szCs w:val="24"/>
              </w:rPr>
              <w:t xml:space="preserve">Оптимизация структуры производственно-технической базы АТП по технико-экономическим критериям: сборник статей </w:t>
            </w:r>
            <w:r w:rsidRPr="004C488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C488D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«Перспективные направления развития автотранспортного комплекса»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42" w:rsidRPr="006C3323" w:rsidRDefault="00D86C42" w:rsidP="00D86C42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88D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работы автотранспортного предприятия за счет оптимизации методов проведения ТО и ремонта: сборник материалов </w:t>
            </w:r>
            <w:r w:rsidRPr="004C488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4C488D">
              <w:rPr>
                <w:rFonts w:ascii="Times New Roman" w:hAnsi="Times New Roman"/>
                <w:sz w:val="24"/>
                <w:szCs w:val="24"/>
              </w:rPr>
              <w:t xml:space="preserve"> Российской научно-практической конференции «Прогрессивные технологии в транспортных системах»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42" w:rsidRPr="006C3323" w:rsidRDefault="00D86C42" w:rsidP="00D86C42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88D">
              <w:rPr>
                <w:rFonts w:ascii="Times New Roman" w:hAnsi="Times New Roman"/>
                <w:sz w:val="24"/>
                <w:szCs w:val="24"/>
              </w:rPr>
              <w:t xml:space="preserve">Методические основы выбора эффективной стратегии обеспечения работоспособности автотранспортных средств: материалы </w:t>
            </w:r>
            <w:r w:rsidRPr="004C488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C488D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 Проблемы и перспективы развития Евроазиатских транспортных систем»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42" w:rsidRPr="006C3323" w:rsidRDefault="00D86C42" w:rsidP="00D86C42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88D">
              <w:rPr>
                <w:rFonts w:ascii="Times New Roman" w:hAnsi="Times New Roman"/>
                <w:sz w:val="24"/>
                <w:szCs w:val="24"/>
              </w:rPr>
              <w:t>Теоретические основы оптимизации структуры производственной базы АТП по технико-экономическим критериям: материалы международной научно-практической кон</w:t>
            </w:r>
            <w:r>
              <w:rPr>
                <w:rFonts w:ascii="Times New Roman" w:hAnsi="Times New Roman"/>
                <w:sz w:val="24"/>
                <w:szCs w:val="24"/>
              </w:rPr>
              <w:t>ференции «</w:t>
            </w:r>
            <w:r w:rsidRPr="004C488D">
              <w:rPr>
                <w:rFonts w:ascii="Times New Roman" w:hAnsi="Times New Roman"/>
                <w:sz w:val="24"/>
                <w:szCs w:val="24"/>
              </w:rPr>
              <w:t>Транспортные транспортно-технологические системы»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42" w:rsidRPr="006C3323" w:rsidRDefault="00D86C42" w:rsidP="00D86C42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88D">
              <w:rPr>
                <w:rFonts w:ascii="Times New Roman" w:hAnsi="Times New Roman"/>
                <w:sz w:val="24"/>
                <w:szCs w:val="24"/>
              </w:rPr>
              <w:t xml:space="preserve">Влияние структуры производственной базы АТП на формирование расходной части бюджета предприятия: материалы </w:t>
            </w:r>
            <w:r w:rsidRPr="004C488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4C488D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научно-технической конференции « Проблемы качества и эксплуатации автотранспортных средств»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42" w:rsidRPr="006C3323" w:rsidRDefault="00D86C42" w:rsidP="00D86C42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88D">
              <w:rPr>
                <w:rFonts w:ascii="Times New Roman" w:hAnsi="Times New Roman"/>
                <w:sz w:val="24"/>
                <w:szCs w:val="24"/>
              </w:rPr>
              <w:t>Технико-экономические критерии проектирования производственной базы АТП: сборник материалов международной  научной конференции « Наука и образование: фундаментальные основы, технологии, инновации»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42" w:rsidRPr="00A25390" w:rsidRDefault="00D86C42" w:rsidP="00D86C42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88D">
              <w:rPr>
                <w:rFonts w:ascii="Times New Roman" w:hAnsi="Times New Roman"/>
                <w:sz w:val="24"/>
                <w:szCs w:val="24"/>
              </w:rPr>
              <w:t>Результаты технико-экономической оценки структуры производственной базы АТП: материалы международной научно-практической конференции « Проблемы функционирования систем транспорта»</w:t>
            </w:r>
          </w:p>
        </w:tc>
      </w:tr>
    </w:tbl>
    <w:p w:rsidR="00187A73" w:rsidRDefault="00187A73"/>
    <w:p w:rsidR="00187A73" w:rsidRDefault="00187A73"/>
    <w:p w:rsidR="00D86C42" w:rsidRDefault="00D86C42" w:rsidP="00D158A3">
      <w:pPr>
        <w:ind w:firstLine="709"/>
        <w:jc w:val="center"/>
        <w:rPr>
          <w:rFonts w:ascii="Times New Roman" w:hAnsi="Times New Roman"/>
          <w:sz w:val="24"/>
          <w:szCs w:val="24"/>
        </w:rPr>
        <w:sectPr w:rsidR="00D86C42" w:rsidSect="00D86C42">
          <w:pgSz w:w="16838" w:h="11906" w:orient="landscape"/>
          <w:pgMar w:top="850" w:right="568" w:bottom="1701" w:left="709" w:header="708" w:footer="708" w:gutter="0"/>
          <w:cols w:space="708"/>
          <w:docGrid w:linePitch="360"/>
        </w:sectPr>
      </w:pPr>
    </w:p>
    <w:p w:rsidR="00CB7896" w:rsidRPr="00DF396E" w:rsidRDefault="00CB7896" w:rsidP="00DF396E">
      <w:pPr>
        <w:pStyle w:val="1"/>
        <w:spacing w:before="0"/>
        <w:ind w:firstLine="709"/>
        <w:jc w:val="right"/>
        <w:rPr>
          <w:rFonts w:ascii="Times New Roman" w:eastAsiaTheme="majorEastAsia" w:hAnsi="Times New Roman"/>
          <w:b/>
          <w:color w:val="auto"/>
          <w:sz w:val="24"/>
          <w:szCs w:val="24"/>
        </w:rPr>
      </w:pPr>
      <w:bookmarkStart w:id="17" w:name="_Toc421096127"/>
      <w:r w:rsidRPr="00DF396E">
        <w:rPr>
          <w:rFonts w:ascii="Times New Roman" w:eastAsiaTheme="majorEastAsia" w:hAnsi="Times New Roman"/>
          <w:b/>
          <w:color w:val="auto"/>
          <w:sz w:val="24"/>
          <w:szCs w:val="24"/>
        </w:rPr>
        <w:t>Приложение № 3</w:t>
      </w:r>
      <w:bookmarkEnd w:id="17"/>
    </w:p>
    <w:p w:rsidR="00CB7896" w:rsidRPr="00DF396E" w:rsidRDefault="00CB7896" w:rsidP="00DF396E">
      <w:pPr>
        <w:pStyle w:val="1"/>
        <w:spacing w:before="0"/>
        <w:ind w:firstLine="709"/>
        <w:jc w:val="right"/>
        <w:rPr>
          <w:rFonts w:ascii="Times New Roman" w:eastAsiaTheme="majorEastAsia" w:hAnsi="Times New Roman"/>
          <w:b/>
          <w:color w:val="auto"/>
          <w:sz w:val="24"/>
          <w:szCs w:val="24"/>
        </w:rPr>
      </w:pPr>
      <w:bookmarkStart w:id="18" w:name="_Toc421096128"/>
      <w:r w:rsidRPr="00DF396E">
        <w:rPr>
          <w:rFonts w:ascii="Times New Roman" w:eastAsiaTheme="majorEastAsia" w:hAnsi="Times New Roman"/>
          <w:b/>
          <w:color w:val="auto"/>
          <w:sz w:val="24"/>
          <w:szCs w:val="24"/>
        </w:rPr>
        <w:t>к Пояснительной записке</w:t>
      </w:r>
      <w:bookmarkEnd w:id="18"/>
    </w:p>
    <w:p w:rsidR="00D86C42" w:rsidRPr="00DF396E" w:rsidRDefault="00D86C42" w:rsidP="00DF396E">
      <w:pPr>
        <w:pStyle w:val="1"/>
        <w:spacing w:before="0"/>
        <w:ind w:firstLine="709"/>
        <w:jc w:val="center"/>
        <w:rPr>
          <w:rFonts w:ascii="Times New Roman" w:eastAsiaTheme="majorEastAsia" w:hAnsi="Times New Roman"/>
          <w:b/>
          <w:color w:val="auto"/>
          <w:sz w:val="24"/>
          <w:szCs w:val="24"/>
        </w:rPr>
      </w:pPr>
    </w:p>
    <w:p w:rsidR="00D158A3" w:rsidRPr="00DF396E" w:rsidRDefault="00D158A3" w:rsidP="00DF396E">
      <w:pPr>
        <w:pStyle w:val="1"/>
        <w:spacing w:before="0"/>
        <w:ind w:firstLine="709"/>
        <w:jc w:val="center"/>
        <w:rPr>
          <w:rFonts w:ascii="Times New Roman" w:eastAsiaTheme="majorEastAsia" w:hAnsi="Times New Roman"/>
          <w:b/>
          <w:color w:val="auto"/>
          <w:sz w:val="24"/>
          <w:szCs w:val="24"/>
        </w:rPr>
      </w:pPr>
      <w:bookmarkStart w:id="19" w:name="_Toc421096129"/>
      <w:r w:rsidRPr="00DF396E">
        <w:rPr>
          <w:rFonts w:ascii="Times New Roman" w:eastAsiaTheme="majorEastAsia" w:hAnsi="Times New Roman"/>
          <w:b/>
          <w:color w:val="auto"/>
          <w:sz w:val="24"/>
          <w:szCs w:val="24"/>
        </w:rPr>
        <w:t>Сводные данные о поступивших</w:t>
      </w:r>
      <w:bookmarkEnd w:id="19"/>
    </w:p>
    <w:p w:rsidR="00D158A3" w:rsidRPr="00DF396E" w:rsidRDefault="00D158A3" w:rsidP="00DF396E">
      <w:pPr>
        <w:pStyle w:val="1"/>
        <w:spacing w:before="0"/>
        <w:ind w:firstLine="709"/>
        <w:jc w:val="center"/>
        <w:rPr>
          <w:rFonts w:ascii="Times New Roman" w:eastAsiaTheme="majorEastAsia" w:hAnsi="Times New Roman"/>
          <w:b/>
          <w:color w:val="auto"/>
          <w:sz w:val="24"/>
          <w:szCs w:val="24"/>
        </w:rPr>
      </w:pPr>
      <w:bookmarkStart w:id="20" w:name="_Toc421096130"/>
      <w:r w:rsidRPr="00DF396E">
        <w:rPr>
          <w:rFonts w:ascii="Times New Roman" w:eastAsiaTheme="majorEastAsia" w:hAnsi="Times New Roman"/>
          <w:b/>
          <w:color w:val="auto"/>
          <w:sz w:val="24"/>
          <w:szCs w:val="24"/>
        </w:rPr>
        <w:t>замечаниях и предложениях к проекту профессионального стандарта</w:t>
      </w:r>
      <w:bookmarkEnd w:id="20"/>
    </w:p>
    <w:p w:rsidR="00D86C42" w:rsidRPr="00CB7896" w:rsidRDefault="00D86C42" w:rsidP="00CB7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C42" w:rsidRPr="00B25588" w:rsidRDefault="00D86C42" w:rsidP="00D86C4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– </w:t>
      </w:r>
      <w:r w:rsidRPr="00D86C42">
        <w:rPr>
          <w:rFonts w:ascii="Times New Roman" w:hAnsi="Times New Roman"/>
          <w:sz w:val="24"/>
          <w:szCs w:val="24"/>
        </w:rPr>
        <w:t xml:space="preserve">Сводные данные о поступивших замечаниях и предложениях к проекту профессионального стандарта </w:t>
      </w:r>
      <w:r>
        <w:rPr>
          <w:rFonts w:ascii="Times New Roman" w:hAnsi="Times New Roman"/>
          <w:sz w:val="24"/>
          <w:szCs w:val="24"/>
        </w:rPr>
        <w:t xml:space="preserve">на стадии </w:t>
      </w:r>
      <w:r>
        <w:rPr>
          <w:rFonts w:ascii="Times New Roman" w:eastAsia="Times New Roman" w:hAnsi="Times New Roman"/>
          <w:sz w:val="24"/>
          <w:szCs w:val="24"/>
        </w:rPr>
        <w:t>профессиональной (непубличной) экспертизы</w:t>
      </w:r>
    </w:p>
    <w:p w:rsidR="00D86C42" w:rsidRPr="00B25588" w:rsidRDefault="00D86C42" w:rsidP="00D158A3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39" w:tblpY="1"/>
        <w:tblOverlap w:val="never"/>
        <w:tblW w:w="4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557"/>
        <w:gridCol w:w="2490"/>
        <w:gridCol w:w="5055"/>
        <w:gridCol w:w="3187"/>
      </w:tblGrid>
      <w:tr w:rsidR="00D158A3" w:rsidRPr="00B25588" w:rsidTr="00D86C42">
        <w:tc>
          <w:tcPr>
            <w:tcW w:w="255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255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эксперта</w:t>
            </w:r>
          </w:p>
        </w:tc>
        <w:tc>
          <w:tcPr>
            <w:tcW w:w="889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805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замечания и предложения</w:t>
            </w:r>
          </w:p>
        </w:tc>
        <w:tc>
          <w:tcPr>
            <w:tcW w:w="1138" w:type="pct"/>
          </w:tcPr>
          <w:p w:rsidR="00D158A3" w:rsidRDefault="00D158A3" w:rsidP="00D86C42">
            <w:pPr>
              <w:pStyle w:val="a8"/>
              <w:spacing w:after="200" w:line="293" w:lineRule="atLeast"/>
              <w:jc w:val="center"/>
            </w:pPr>
            <w:r>
              <w:rPr>
                <w:b/>
                <w:bCs/>
              </w:rPr>
              <w:t>Ответ на замечание эксперта</w:t>
            </w:r>
          </w:p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58A3" w:rsidRPr="00B25588" w:rsidTr="00D86C42">
        <w:tc>
          <w:tcPr>
            <w:tcW w:w="5000" w:type="pct"/>
            <w:gridSpan w:val="5"/>
          </w:tcPr>
          <w:p w:rsidR="00D158A3" w:rsidRPr="00C93B8F" w:rsidRDefault="00D158A3" w:rsidP="00D86C42">
            <w:pPr>
              <w:pStyle w:val="a8"/>
              <w:spacing w:after="200" w:line="293" w:lineRule="atLeast"/>
              <w:jc w:val="center"/>
              <w:rPr>
                <w:b/>
              </w:rPr>
            </w:pPr>
            <w:r w:rsidRPr="00C93B8F">
              <w:rPr>
                <w:b/>
              </w:rPr>
              <w:t>Эксперты, представляющие бизнес-сообщество</w:t>
            </w:r>
          </w:p>
        </w:tc>
      </w:tr>
      <w:tr w:rsidR="00D158A3" w:rsidRPr="00B25588" w:rsidTr="00D86C42">
        <w:trPr>
          <w:trHeight w:val="333"/>
        </w:trPr>
        <w:tc>
          <w:tcPr>
            <w:tcW w:w="255" w:type="pct"/>
            <w:vMerge w:val="restar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 w:val="restar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</w:rPr>
              <w:t>Сачков Максим Викторович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«ВНИСИ»,</w:t>
            </w:r>
            <w:r w:rsidRPr="00B2558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заместитель генерального директора</w:t>
            </w:r>
          </w:p>
        </w:tc>
        <w:tc>
          <w:tcPr>
            <w:tcW w:w="1805" w:type="pct"/>
            <w:shd w:val="clear" w:color="auto" w:fill="auto"/>
          </w:tcPr>
          <w:p w:rsidR="00D158A3" w:rsidRPr="00B25588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Выделить минимально необходимые ОТФ с учетом отсутствия  у инженера по  стандартизации  практического опыта</w:t>
            </w:r>
          </w:p>
        </w:tc>
        <w:tc>
          <w:tcPr>
            <w:tcW w:w="1138" w:type="pct"/>
          </w:tcPr>
          <w:p w:rsidR="00D158A3" w:rsidRPr="00B25588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Принято. Выделена ОТФ с минимальными квалификационными требованиями</w:t>
            </w:r>
          </w:p>
        </w:tc>
      </w:tr>
      <w:tr w:rsidR="00D158A3" w:rsidRPr="00B25588" w:rsidTr="00D86C42">
        <w:trPr>
          <w:trHeight w:val="333"/>
        </w:trPr>
        <w:tc>
          <w:tcPr>
            <w:tcW w:w="255" w:type="pct"/>
            <w:vMerge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shd w:val="clear" w:color="auto" w:fill="auto"/>
          </w:tcPr>
          <w:p w:rsidR="00D158A3" w:rsidRPr="00B25588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Исключить умение  владение ПК, как излишнюю детализацию</w:t>
            </w:r>
          </w:p>
        </w:tc>
        <w:tc>
          <w:tcPr>
            <w:tcW w:w="1138" w:type="pct"/>
          </w:tcPr>
          <w:p w:rsidR="00D158A3" w:rsidRPr="00B25588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Принято.</w:t>
            </w:r>
          </w:p>
        </w:tc>
      </w:tr>
      <w:tr w:rsidR="00D158A3" w:rsidRPr="00B25588" w:rsidTr="00D86C42">
        <w:trPr>
          <w:trHeight w:val="333"/>
        </w:trPr>
        <w:tc>
          <w:tcPr>
            <w:tcW w:w="255" w:type="pct"/>
            <w:vMerge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shd w:val="clear" w:color="auto" w:fill="auto"/>
          </w:tcPr>
          <w:p w:rsidR="00D158A3" w:rsidRPr="00B25588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Исключить дублирование в трудовых  функциях</w:t>
            </w:r>
          </w:p>
        </w:tc>
        <w:tc>
          <w:tcPr>
            <w:tcW w:w="1138" w:type="pct"/>
          </w:tcPr>
          <w:p w:rsidR="00D158A3" w:rsidRPr="00B25588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Принято. Дублирование исключено</w:t>
            </w:r>
          </w:p>
        </w:tc>
      </w:tr>
      <w:tr w:rsidR="00D158A3" w:rsidRPr="00B25588" w:rsidTr="00D86C42">
        <w:trPr>
          <w:trHeight w:val="333"/>
        </w:trPr>
        <w:tc>
          <w:tcPr>
            <w:tcW w:w="255" w:type="pct"/>
            <w:vMerge w:val="restar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 w:val="restar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</w:rPr>
              <w:t>Золотаревский Юрий Михайлович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</w:rPr>
              <w:t>ВНИИОФИ, зам. директора по научной работе</w:t>
            </w:r>
          </w:p>
        </w:tc>
        <w:tc>
          <w:tcPr>
            <w:tcW w:w="1805" w:type="pct"/>
            <w:shd w:val="clear" w:color="auto" w:fill="auto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Выделить минимально необходимые ОТФ с учетом отсутствия  у инженера по  стандартизации  практического опыта</w:t>
            </w:r>
          </w:p>
        </w:tc>
        <w:tc>
          <w:tcPr>
            <w:tcW w:w="1138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Принято. Выделена ОТФ с минимальными квалификационными требованиями</w:t>
            </w:r>
          </w:p>
        </w:tc>
      </w:tr>
      <w:tr w:rsidR="00D158A3" w:rsidRPr="00B25588" w:rsidTr="00D86C42">
        <w:trPr>
          <w:trHeight w:val="333"/>
        </w:trPr>
        <w:tc>
          <w:tcPr>
            <w:tcW w:w="255" w:type="pct"/>
            <w:vMerge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  <w:shd w:val="clear" w:color="auto" w:fill="auto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Исключить дублирование трудовых функций, трудовых действий</w:t>
            </w:r>
          </w:p>
        </w:tc>
        <w:tc>
          <w:tcPr>
            <w:tcW w:w="1138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Принято. Дублирование исключено</w:t>
            </w:r>
          </w:p>
        </w:tc>
      </w:tr>
      <w:tr w:rsidR="00D158A3" w:rsidRPr="00B25588" w:rsidTr="00D86C42">
        <w:trPr>
          <w:trHeight w:val="333"/>
        </w:trPr>
        <w:tc>
          <w:tcPr>
            <w:tcW w:w="255" w:type="pct"/>
            <w:vMerge w:val="restar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 w:val="restar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5588">
              <w:rPr>
                <w:rFonts w:ascii="Times New Roman" w:eastAsia="Times New Roman" w:hAnsi="Times New Roman"/>
                <w:sz w:val="24"/>
                <w:szCs w:val="24"/>
              </w:rPr>
              <w:t>Меметов</w:t>
            </w:r>
            <w:proofErr w:type="spellEnd"/>
            <w:r w:rsidRPr="00B255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588">
              <w:rPr>
                <w:rFonts w:ascii="Times New Roman" w:eastAsia="Times New Roman" w:hAnsi="Times New Roman"/>
                <w:sz w:val="24"/>
                <w:szCs w:val="24"/>
              </w:rPr>
              <w:t>Нариман</w:t>
            </w:r>
            <w:proofErr w:type="spellEnd"/>
            <w:r w:rsidRPr="00B25588">
              <w:rPr>
                <w:rFonts w:ascii="Times New Roman" w:eastAsia="Times New Roman" w:hAnsi="Times New Roman"/>
                <w:sz w:val="24"/>
                <w:szCs w:val="24"/>
              </w:rPr>
              <w:t xml:space="preserve">  Рустемович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B25588">
              <w:rPr>
                <w:rFonts w:ascii="Times New Roman" w:hAnsi="Times New Roman"/>
                <w:bCs/>
                <w:sz w:val="24"/>
                <w:szCs w:val="24"/>
              </w:rPr>
              <w:t>НаноТехЦентр</w:t>
            </w:r>
            <w:proofErr w:type="spellEnd"/>
            <w:r w:rsidRPr="00B25588">
              <w:rPr>
                <w:rFonts w:ascii="Times New Roman" w:hAnsi="Times New Roman"/>
                <w:bCs/>
                <w:sz w:val="24"/>
                <w:szCs w:val="24"/>
              </w:rPr>
              <w:t>», заместитель генерального директора</w:t>
            </w:r>
          </w:p>
        </w:tc>
        <w:tc>
          <w:tcPr>
            <w:tcW w:w="1805" w:type="pct"/>
            <w:shd w:val="clear" w:color="auto" w:fill="auto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Выделить минимально необходимые ОТФ с учетом отсутствия  у инженера по  стандартизации  практического опыта</w:t>
            </w:r>
          </w:p>
        </w:tc>
        <w:tc>
          <w:tcPr>
            <w:tcW w:w="1138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Принято. Выделена ОТФ с минимальными квалификационными требованиями</w:t>
            </w:r>
          </w:p>
        </w:tc>
      </w:tr>
      <w:tr w:rsidR="00D158A3" w:rsidRPr="00B25588" w:rsidTr="00D86C42">
        <w:trPr>
          <w:trHeight w:val="333"/>
        </w:trPr>
        <w:tc>
          <w:tcPr>
            <w:tcW w:w="255" w:type="pct"/>
            <w:vMerge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5" w:type="pct"/>
            <w:shd w:val="clear" w:color="auto" w:fill="auto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Исключить дублирование в трудовых  функциях</w:t>
            </w:r>
          </w:p>
        </w:tc>
        <w:tc>
          <w:tcPr>
            <w:tcW w:w="1138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Принято. Дублирование исключено</w:t>
            </w:r>
          </w:p>
        </w:tc>
      </w:tr>
      <w:tr w:rsidR="00D158A3" w:rsidRPr="00B25588" w:rsidTr="00D86C42">
        <w:trPr>
          <w:trHeight w:val="560"/>
        </w:trPr>
        <w:tc>
          <w:tcPr>
            <w:tcW w:w="255" w:type="pct"/>
            <w:vMerge w:val="restar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pct"/>
            <w:vMerge w:val="restar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</w:rPr>
              <w:t xml:space="preserve">Кирилина </w:t>
            </w:r>
            <w:proofErr w:type="spellStart"/>
            <w:r w:rsidRPr="00B25588">
              <w:rPr>
                <w:rFonts w:ascii="Times New Roman" w:eastAsia="Times New Roman" w:hAnsi="Times New Roman"/>
                <w:sz w:val="24"/>
                <w:szCs w:val="24"/>
              </w:rPr>
              <w:t>Руфина</w:t>
            </w:r>
            <w:proofErr w:type="spellEnd"/>
            <w:r w:rsidRPr="00B25588">
              <w:rPr>
                <w:rFonts w:ascii="Times New Roman" w:eastAsia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</w:rPr>
              <w:t>ОАО «ГАЗПРОМ», начальник отдела технического регулирования и научно-технического сотрудничества Научно-технического управления Департамента перспективного развития</w:t>
            </w:r>
          </w:p>
        </w:tc>
        <w:tc>
          <w:tcPr>
            <w:tcW w:w="1805" w:type="pct"/>
            <w:shd w:val="clear" w:color="auto" w:fill="auto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Изменить формулировку основной цели, так как понятие «внедрение и продвижение на рынок» не является объектом стандартизации</w:t>
            </w:r>
          </w:p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</w:tcPr>
          <w:p w:rsidR="00D158A3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Принято. Формулировка основной цели вида трудовой деятельности изменена</w:t>
            </w:r>
          </w:p>
          <w:p w:rsidR="00D158A3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8A3" w:rsidRPr="00B25588" w:rsidTr="00D86C42">
        <w:trPr>
          <w:trHeight w:val="560"/>
        </w:trPr>
        <w:tc>
          <w:tcPr>
            <w:tcW w:w="255" w:type="pct"/>
            <w:vMerge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pct"/>
            <w:vMerge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  <w:shd w:val="clear" w:color="auto" w:fill="auto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Изменить формулировку наименования обобщенной трудовой функции А, так как понятие «внедрение и продвижение на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ынок» не является объектом станд</w:t>
            </w: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артизации</w:t>
            </w:r>
          </w:p>
        </w:tc>
        <w:tc>
          <w:tcPr>
            <w:tcW w:w="1138" w:type="pct"/>
          </w:tcPr>
          <w:p w:rsidR="00D158A3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Принято. Формулировка ОТФ изменена</w:t>
            </w:r>
          </w:p>
        </w:tc>
      </w:tr>
      <w:tr w:rsidR="00D158A3" w:rsidRPr="00B25588" w:rsidTr="00D86C42">
        <w:trPr>
          <w:trHeight w:val="333"/>
        </w:trPr>
        <w:tc>
          <w:tcPr>
            <w:tcW w:w="255" w:type="pct"/>
            <w:vMerge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pct"/>
            <w:vMerge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  <w:shd w:val="clear" w:color="auto" w:fill="auto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Уточнить формулировки наименований трудовых функций (например, А/01.6, В/01.6), так как при прочтении,  возникает противоречие в понимании: относится ли эта формулировка к продукции наноиндустрии или ко всем документам организации</w:t>
            </w:r>
          </w:p>
        </w:tc>
        <w:tc>
          <w:tcPr>
            <w:tcW w:w="1138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Принято. Формулировки ТФ изменены</w:t>
            </w:r>
          </w:p>
        </w:tc>
      </w:tr>
      <w:tr w:rsidR="00D158A3" w:rsidRPr="00B25588" w:rsidTr="00D86C42">
        <w:trPr>
          <w:trHeight w:val="333"/>
        </w:trPr>
        <w:tc>
          <w:tcPr>
            <w:tcW w:w="255" w:type="pct"/>
            <w:vMerge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pct"/>
            <w:vMerge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  <w:shd w:val="clear" w:color="auto" w:fill="auto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Исключить из пункта озаглавленного «Трудовые действия» последний пункт - «Разработка регламентирующих документов (положений, инструкций) по формированию и ведению фонда нормативных документов организации», та как  для этой должности (инженер по стандартизации) не предъявляются требования к опыту практической работы, поэтому выполнить такую работу без опыта крайне проблематично</w:t>
            </w:r>
          </w:p>
        </w:tc>
        <w:tc>
          <w:tcPr>
            <w:tcW w:w="1138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Принято.</w:t>
            </w:r>
          </w:p>
        </w:tc>
      </w:tr>
      <w:tr w:rsidR="00D158A3" w:rsidRPr="00B25588" w:rsidTr="00D86C42">
        <w:trPr>
          <w:trHeight w:val="333"/>
        </w:trPr>
        <w:tc>
          <w:tcPr>
            <w:tcW w:w="255" w:type="pct"/>
            <w:vMerge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pct"/>
            <w:vMerge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  <w:shd w:val="clear" w:color="auto" w:fill="auto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разделе III (п.3.2.3.), «исключить из пункта озаглавленного «Необходимые умения» в тексте «Оценивать эффективность и качество проведенного нормоконтроля технической документации»  слово «эффективность», как неуместное в данном контексте, так как не определены критерии оценки эффективности.</w:t>
            </w:r>
          </w:p>
        </w:tc>
        <w:tc>
          <w:tcPr>
            <w:tcW w:w="1138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Принято.</w:t>
            </w:r>
          </w:p>
        </w:tc>
      </w:tr>
      <w:tr w:rsidR="00D158A3" w:rsidRPr="00B25588" w:rsidTr="00D86C42">
        <w:trPr>
          <w:trHeight w:val="333"/>
        </w:trPr>
        <w:tc>
          <w:tcPr>
            <w:tcW w:w="255" w:type="pct"/>
            <w:vMerge w:val="restar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vMerge w:val="restar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588">
              <w:rPr>
                <w:rFonts w:ascii="Times New Roman" w:hAnsi="Times New Roman"/>
                <w:sz w:val="24"/>
                <w:szCs w:val="24"/>
              </w:rPr>
              <w:t>Титов Евгений Антонович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588">
              <w:rPr>
                <w:rFonts w:ascii="Times New Roman" w:hAnsi="Times New Roman"/>
                <w:sz w:val="24"/>
                <w:szCs w:val="24"/>
              </w:rPr>
              <w:t>ВНИИНМАШ, заведующий научно-исследовательского отдела перспективных технологий и новой техники</w:t>
            </w:r>
          </w:p>
        </w:tc>
        <w:tc>
          <w:tcPr>
            <w:tcW w:w="1805" w:type="pct"/>
            <w:shd w:val="clear" w:color="auto" w:fill="auto"/>
          </w:tcPr>
          <w:p w:rsidR="00D158A3" w:rsidRPr="00B25588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Выделить минимально необходимые ОТФ с учетом отсутствия  у инженера по  стандартизации  практического опыта</w:t>
            </w:r>
          </w:p>
          <w:p w:rsidR="00D158A3" w:rsidRPr="00B25588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58A3" w:rsidRPr="00B25588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</w:tcPr>
          <w:p w:rsidR="00D158A3" w:rsidRPr="00B25588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Принято. Выделена ОТФ с минимальными квалификационными требованиями</w:t>
            </w:r>
          </w:p>
        </w:tc>
      </w:tr>
      <w:tr w:rsidR="00D158A3" w:rsidRPr="00B25588" w:rsidTr="00D86C42">
        <w:trPr>
          <w:trHeight w:val="333"/>
        </w:trPr>
        <w:tc>
          <w:tcPr>
            <w:tcW w:w="255" w:type="pct"/>
            <w:vMerge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  <w:shd w:val="clear" w:color="auto" w:fill="auto"/>
          </w:tcPr>
          <w:p w:rsidR="00D158A3" w:rsidRPr="00B25588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Исключить умение владение ПК, как излишнюю детализацию</w:t>
            </w:r>
          </w:p>
        </w:tc>
        <w:tc>
          <w:tcPr>
            <w:tcW w:w="1138" w:type="pct"/>
          </w:tcPr>
          <w:p w:rsidR="00D158A3" w:rsidRPr="00B25588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Принято.</w:t>
            </w:r>
          </w:p>
        </w:tc>
      </w:tr>
      <w:tr w:rsidR="00D158A3" w:rsidRPr="00B25588" w:rsidTr="00D86C42">
        <w:trPr>
          <w:trHeight w:val="333"/>
        </w:trPr>
        <w:tc>
          <w:tcPr>
            <w:tcW w:w="255" w:type="pct"/>
            <w:vMerge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  <w:shd w:val="clear" w:color="auto" w:fill="auto"/>
          </w:tcPr>
          <w:p w:rsidR="00D158A3" w:rsidRPr="00B25588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58A3" w:rsidRPr="00B25588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лючить дублирование в трудовых </w:t>
            </w: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функциях</w:t>
            </w:r>
          </w:p>
        </w:tc>
        <w:tc>
          <w:tcPr>
            <w:tcW w:w="1138" w:type="pct"/>
          </w:tcPr>
          <w:p w:rsidR="00D158A3" w:rsidRPr="00B25588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Принято. Дублирование исключено</w:t>
            </w:r>
          </w:p>
        </w:tc>
      </w:tr>
      <w:tr w:rsidR="00D158A3" w:rsidRPr="00B25588" w:rsidTr="00D86C42">
        <w:trPr>
          <w:trHeight w:val="333"/>
        </w:trPr>
        <w:tc>
          <w:tcPr>
            <w:tcW w:w="5000" w:type="pct"/>
            <w:gridSpan w:val="5"/>
          </w:tcPr>
          <w:p w:rsidR="00D158A3" w:rsidRPr="00B25588" w:rsidRDefault="00D158A3" w:rsidP="00D86C42">
            <w:pPr>
              <w:pStyle w:val="a8"/>
              <w:spacing w:after="200" w:line="293" w:lineRule="atLeast"/>
              <w:jc w:val="center"/>
            </w:pPr>
            <w:r>
              <w:t>Эксперты, представляющие научно-производственные организации</w:t>
            </w:r>
          </w:p>
        </w:tc>
      </w:tr>
      <w:tr w:rsidR="00D158A3" w:rsidRPr="00B25588" w:rsidTr="00D86C42">
        <w:tc>
          <w:tcPr>
            <w:tcW w:w="255" w:type="pct"/>
            <w:vMerge w:val="restar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 w:val="restar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</w:rPr>
              <w:t>Клюшников Виктор Николаевич</w:t>
            </w:r>
          </w:p>
        </w:tc>
        <w:tc>
          <w:tcPr>
            <w:tcW w:w="889" w:type="pct"/>
            <w:vMerge w:val="restar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</w:rPr>
              <w:t>Росстандарт, начальник Управления технического регулирования и стандартизации</w:t>
            </w:r>
          </w:p>
        </w:tc>
        <w:tc>
          <w:tcPr>
            <w:tcW w:w="1805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 определиться в разделе II по формулировкам наименований трудовых функций, при прочтении которых возникает противоречия в понимании: относится ли эта формулировка к продукции наноиндустрии или ко всем документам организации</w:t>
            </w:r>
          </w:p>
        </w:tc>
        <w:tc>
          <w:tcPr>
            <w:tcW w:w="1138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Принято. Формулировки ТФ уточнены</w:t>
            </w:r>
          </w:p>
        </w:tc>
      </w:tr>
      <w:tr w:rsidR="00D158A3" w:rsidRPr="00B25588" w:rsidTr="00D86C42">
        <w:tc>
          <w:tcPr>
            <w:tcW w:w="255" w:type="pct"/>
            <w:vMerge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Исключить умение  владение ПК, как излишнюю детализацию</w:t>
            </w:r>
          </w:p>
        </w:tc>
        <w:tc>
          <w:tcPr>
            <w:tcW w:w="1138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Принято.</w:t>
            </w:r>
          </w:p>
        </w:tc>
      </w:tr>
      <w:tr w:rsidR="00D158A3" w:rsidRPr="00B25588" w:rsidTr="00D86C42">
        <w:tc>
          <w:tcPr>
            <w:tcW w:w="255" w:type="pct"/>
            <w:vMerge w:val="restar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 w:val="restar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</w:rPr>
              <w:t>Самохин Сергей Николаевич</w:t>
            </w:r>
          </w:p>
        </w:tc>
        <w:tc>
          <w:tcPr>
            <w:tcW w:w="889" w:type="pct"/>
            <w:vMerge w:val="restar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</w:rPr>
              <w:t>Росстандарт, начальник отдела технического регулирования и стандартизации</w:t>
            </w:r>
          </w:p>
        </w:tc>
        <w:tc>
          <w:tcPr>
            <w:tcW w:w="1805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 определиться в разделе II по формулировкам наименований трудовых функций, при прочтении которых возникает противоречия в понимании: относится ли эта формулировка к продукции наноиндустрии или ко всем документам организации</w:t>
            </w:r>
          </w:p>
        </w:tc>
        <w:tc>
          <w:tcPr>
            <w:tcW w:w="1138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Принято. Формулировки ТФ уточнены</w:t>
            </w:r>
          </w:p>
        </w:tc>
      </w:tr>
      <w:tr w:rsidR="00D158A3" w:rsidRPr="00B25588" w:rsidTr="00D86C42">
        <w:tc>
          <w:tcPr>
            <w:tcW w:w="255" w:type="pct"/>
            <w:vMerge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Исключить умение  владение ПК, как излишнюю детализацию</w:t>
            </w:r>
          </w:p>
        </w:tc>
        <w:tc>
          <w:tcPr>
            <w:tcW w:w="1138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Принято.</w:t>
            </w:r>
          </w:p>
        </w:tc>
      </w:tr>
      <w:tr w:rsidR="00D158A3" w:rsidRPr="00B25588" w:rsidTr="00D86C42">
        <w:tc>
          <w:tcPr>
            <w:tcW w:w="5000" w:type="pct"/>
            <w:gridSpan w:val="5"/>
          </w:tcPr>
          <w:p w:rsidR="00D158A3" w:rsidRPr="00B25588" w:rsidRDefault="00D158A3" w:rsidP="00D86C42">
            <w:pPr>
              <w:pStyle w:val="a8"/>
              <w:spacing w:after="200" w:line="293" w:lineRule="atLeast"/>
              <w:jc w:val="center"/>
            </w:pPr>
            <w:r>
              <w:t>Эксперты, представляющие систему профессионального образования</w:t>
            </w:r>
          </w:p>
        </w:tc>
      </w:tr>
      <w:tr w:rsidR="00D158A3" w:rsidRPr="00B25588" w:rsidTr="00D86C42">
        <w:trPr>
          <w:trHeight w:val="780"/>
        </w:trPr>
        <w:tc>
          <w:tcPr>
            <w:tcW w:w="255" w:type="pct"/>
            <w:vMerge w:val="restar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 w:val="restar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5588">
              <w:rPr>
                <w:rFonts w:ascii="Times New Roman" w:eastAsia="Times New Roman" w:hAnsi="Times New Roman"/>
                <w:sz w:val="24"/>
                <w:szCs w:val="24"/>
              </w:rPr>
              <w:t>Вячеславова</w:t>
            </w:r>
            <w:proofErr w:type="spellEnd"/>
            <w:r w:rsidRPr="00B25588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889" w:type="pct"/>
            <w:vMerge w:val="restar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</w:rPr>
              <w:t>Университет машиностроения, заместитель заведующего кафедрой «Стандартизация, метрология и сертификация»</w:t>
            </w:r>
          </w:p>
        </w:tc>
        <w:tc>
          <w:tcPr>
            <w:tcW w:w="1805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Изменить формулировку наименования обобщенной трудовой функции А</w:t>
            </w:r>
          </w:p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Формулировка ОТФ изменена</w:t>
            </w:r>
          </w:p>
        </w:tc>
      </w:tr>
      <w:tr w:rsidR="00D158A3" w:rsidRPr="00B25588" w:rsidTr="00D86C42">
        <w:trPr>
          <w:trHeight w:val="560"/>
        </w:trPr>
        <w:tc>
          <w:tcPr>
            <w:tcW w:w="255" w:type="pct"/>
            <w:vMerge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 определиться в разделе II по формулировкам наименований трудовых функций, при прочтении которых возникает противоречия в понимании: относится ли эта формулировка к продукции наноиндустрии или ко всем документам организации</w:t>
            </w:r>
          </w:p>
        </w:tc>
        <w:tc>
          <w:tcPr>
            <w:tcW w:w="1138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Принято. Формулировки ТФ изменены</w:t>
            </w:r>
          </w:p>
        </w:tc>
      </w:tr>
      <w:tr w:rsidR="00D158A3" w:rsidRPr="00B25588" w:rsidTr="00D86C42">
        <w:trPr>
          <w:trHeight w:val="696"/>
        </w:trPr>
        <w:tc>
          <w:tcPr>
            <w:tcW w:w="255" w:type="pct"/>
            <w:vMerge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Исключить или переформулировать дублирование в трудовых  функциях</w:t>
            </w:r>
          </w:p>
        </w:tc>
        <w:tc>
          <w:tcPr>
            <w:tcW w:w="1138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Принято. Дублирование исключено</w:t>
            </w:r>
          </w:p>
        </w:tc>
      </w:tr>
      <w:tr w:rsidR="00D158A3" w:rsidRPr="00B25588" w:rsidTr="00D86C42">
        <w:trPr>
          <w:trHeight w:val="696"/>
        </w:trPr>
        <w:tc>
          <w:tcPr>
            <w:tcW w:w="255" w:type="pc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НИИ Труда</w:t>
            </w:r>
          </w:p>
        </w:tc>
        <w:tc>
          <w:tcPr>
            <w:tcW w:w="1805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ОТФ А (и далее) 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 xml:space="preserve">Формирование и ведение </w:t>
            </w:r>
            <w:r w:rsidRPr="00424394">
              <w:rPr>
                <w:rFonts w:ascii="Times New Roman" w:hAnsi="Times New Roman"/>
                <w:i/>
                <w:strike/>
                <w:sz w:val="24"/>
                <w:szCs w:val="24"/>
              </w:rPr>
              <w:t>фонда</w:t>
            </w:r>
            <w:r w:rsidRPr="00424394">
              <w:rPr>
                <w:rFonts w:ascii="Times New Roman" w:hAnsi="Times New Roman"/>
                <w:i/>
                <w:sz w:val="24"/>
                <w:szCs w:val="24"/>
              </w:rPr>
              <w:t xml:space="preserve"> базы?</w:t>
            </w:r>
            <w:r w:rsidRPr="00424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>нормативных документов организации, регламентирующих производство, внедрение и продвижение на рынок инновационной продукции наноиндустрии</w:t>
            </w:r>
          </w:p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Заменить слово «фонд» на «базу»</w:t>
            </w:r>
          </w:p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Далее по всему тексту</w:t>
            </w:r>
          </w:p>
        </w:tc>
        <w:tc>
          <w:tcPr>
            <w:tcW w:w="1138" w:type="pct"/>
          </w:tcPr>
          <w:p w:rsidR="00D158A3" w:rsidRPr="008A194B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Термин «</w:t>
            </w:r>
            <w:r w:rsidRPr="008A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A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изменять</w:t>
            </w:r>
            <w:r w:rsidRPr="008A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т.к. это устоявшееся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выражение.  Например, в ГОСТ 7.76-</w:t>
            </w:r>
            <w:r w:rsidRPr="008A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96, дано определение фонда документов. Или ГОСТ Р 7.0.8-2013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A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стандартов по информации, библиотечному и издательскому делу.  Делопроизводство и архив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дело. Термины и определения» определение</w:t>
            </w:r>
            <w:r w:rsidRPr="008A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93. Документальный фонд: Совокупность документов, образующихся в деятельности организации</w:t>
            </w:r>
          </w:p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т.д.</w:t>
            </w:r>
          </w:p>
        </w:tc>
      </w:tr>
      <w:tr w:rsidR="00D158A3" w:rsidRPr="00B25588" w:rsidTr="00D86C42">
        <w:trPr>
          <w:trHeight w:val="696"/>
        </w:trPr>
        <w:tc>
          <w:tcPr>
            <w:tcW w:w="255" w:type="pc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D158A3" w:rsidRDefault="00D158A3" w:rsidP="00D86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A4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394">
              <w:rPr>
                <w:rFonts w:ascii="Times New Roman" w:hAnsi="Times New Roman"/>
                <w:i/>
                <w:sz w:val="24"/>
                <w:szCs w:val="24"/>
              </w:rPr>
              <w:t>что значит «формирование»?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 xml:space="preserve"> и актуализация  </w:t>
            </w:r>
            <w:r w:rsidRPr="00A76EB6">
              <w:rPr>
                <w:rFonts w:ascii="Times New Roman" w:hAnsi="Times New Roman"/>
                <w:sz w:val="24"/>
                <w:szCs w:val="24"/>
              </w:rPr>
              <w:t>фонда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 xml:space="preserve"> нормативных документов организации</w:t>
            </w:r>
            <w:r w:rsidRPr="00F869A4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696643">
              <w:rPr>
                <w:rFonts w:ascii="Times New Roman" w:hAnsi="Times New Roman"/>
                <w:sz w:val="24"/>
                <w:szCs w:val="24"/>
              </w:rPr>
              <w:t>= ОТФ</w:t>
            </w:r>
          </w:p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ясен термин формирование. Кроме того, ТФ А/01 повторяет ОТФ</w:t>
            </w:r>
          </w:p>
        </w:tc>
        <w:tc>
          <w:tcPr>
            <w:tcW w:w="1138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Заменить термин «формирование» на термин «комплектование», под которым понимается </w:t>
            </w:r>
            <w:r>
              <w:t xml:space="preserve"> </w:t>
            </w:r>
            <w:r w:rsidRPr="00996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совокупность процессов выявления, отбора, заказа, приобретения, получения и регистрации документов</w:t>
            </w:r>
          </w:p>
        </w:tc>
      </w:tr>
      <w:tr w:rsidR="00D158A3" w:rsidRPr="00B25588" w:rsidTr="00D86C42">
        <w:trPr>
          <w:trHeight w:val="696"/>
        </w:trPr>
        <w:tc>
          <w:tcPr>
            <w:tcW w:w="255" w:type="pc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9A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424394">
              <w:rPr>
                <w:rFonts w:ascii="Times New Roman" w:hAnsi="Times New Roman"/>
                <w:i/>
                <w:strike/>
                <w:sz w:val="24"/>
                <w:szCs w:val="24"/>
              </w:rPr>
              <w:t>структурных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>подразделений организации нормативными документами</w:t>
            </w:r>
          </w:p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8A3" w:rsidRPr="00F869A4" w:rsidRDefault="00D158A3" w:rsidP="00D86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Предлагается исключить «структурных» по всему тексту</w:t>
            </w:r>
          </w:p>
        </w:tc>
        <w:tc>
          <w:tcPr>
            <w:tcW w:w="1138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Исключить «структурных» из словосочетания «</w:t>
            </w:r>
            <w:r w:rsidRPr="00BE4987">
              <w:rPr>
                <w:rFonts w:ascii="Times New Roman" w:hAnsi="Times New Roman"/>
                <w:sz w:val="24"/>
                <w:szCs w:val="24"/>
              </w:rPr>
              <w:t>структурных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>подразделений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D158A3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всему тексту применить словосочетание «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>подразделени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D158A3" w:rsidRPr="00B25588" w:rsidTr="00D86C42">
        <w:trPr>
          <w:trHeight w:val="696"/>
        </w:trPr>
        <w:tc>
          <w:tcPr>
            <w:tcW w:w="255" w:type="pc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Поменять формулировку 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>В/01.6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с: 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Pr="00BE4987">
              <w:rPr>
                <w:rFonts w:ascii="Times New Roman" w:hAnsi="Times New Roman"/>
                <w:i/>
                <w:sz w:val="24"/>
                <w:szCs w:val="24"/>
              </w:rPr>
              <w:t>на национальном, региональном и международном уровнях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 xml:space="preserve"> действующих и документов по стандартизации в сфере наноиндустрии</w:t>
            </w:r>
          </w:p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D158A3" w:rsidRPr="00F869A4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9A4">
              <w:rPr>
                <w:rFonts w:ascii="Times New Roman" w:hAnsi="Times New Roman"/>
                <w:sz w:val="24"/>
                <w:szCs w:val="24"/>
              </w:rPr>
              <w:t xml:space="preserve">Мониторинг действующих и разрабатываемых </w:t>
            </w:r>
            <w:r w:rsidRPr="00BE4987">
              <w:rPr>
                <w:rFonts w:ascii="Times New Roman" w:hAnsi="Times New Roman"/>
                <w:i/>
                <w:sz w:val="24"/>
                <w:szCs w:val="24"/>
              </w:rPr>
              <w:t>на национальном, региональном и международном уровнях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 xml:space="preserve"> документов по стандартизации в сфере наноиндустрии</w:t>
            </w:r>
          </w:p>
        </w:tc>
        <w:tc>
          <w:tcPr>
            <w:tcW w:w="1138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Принято. Поменять формулировку ТФ на:</w:t>
            </w:r>
          </w:p>
          <w:p w:rsidR="00D158A3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A4">
              <w:rPr>
                <w:rFonts w:ascii="Times New Roman" w:hAnsi="Times New Roman"/>
                <w:sz w:val="24"/>
                <w:szCs w:val="24"/>
              </w:rPr>
              <w:t>Мониторинг действующих и разрабатываемых на национальном, региональном и международном уровнях документов по стандартизации в сфере наноиндустрии</w:t>
            </w:r>
          </w:p>
        </w:tc>
      </w:tr>
      <w:tr w:rsidR="00D158A3" w:rsidRPr="00B25588" w:rsidTr="00D86C42">
        <w:trPr>
          <w:trHeight w:val="696"/>
        </w:trPr>
        <w:tc>
          <w:tcPr>
            <w:tcW w:w="255" w:type="pc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D158A3" w:rsidRDefault="00D158A3" w:rsidP="00D86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Исключить из 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>В/02.6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158A3" w:rsidRDefault="00D158A3" w:rsidP="00D86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A4">
              <w:rPr>
                <w:rFonts w:ascii="Times New Roman" w:hAnsi="Times New Roman"/>
                <w:sz w:val="24"/>
                <w:szCs w:val="24"/>
              </w:rPr>
              <w:t>Разработка и актуализация документов по стандартизации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3E3">
              <w:rPr>
                <w:rFonts w:ascii="Times New Roman" w:hAnsi="Times New Roman"/>
                <w:i/>
                <w:strike/>
                <w:sz w:val="24"/>
                <w:szCs w:val="24"/>
              </w:rPr>
              <w:t>организации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>, регламентирующих разработку и выпуск инновационной продукции наноиндустрии</w:t>
            </w:r>
          </w:p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«организации»</w:t>
            </w:r>
          </w:p>
        </w:tc>
        <w:tc>
          <w:tcPr>
            <w:tcW w:w="1138" w:type="pct"/>
          </w:tcPr>
          <w:p w:rsidR="00D158A3" w:rsidRPr="000B2209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принято.</w:t>
            </w:r>
          </w:p>
          <w:p w:rsidR="00D158A3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данном ТФ идет речь о разработке документов именно организации</w:t>
            </w:r>
          </w:p>
        </w:tc>
      </w:tr>
      <w:tr w:rsidR="00D158A3" w:rsidRPr="00B25588" w:rsidTr="00D86C42">
        <w:trPr>
          <w:trHeight w:val="696"/>
        </w:trPr>
        <w:tc>
          <w:tcPr>
            <w:tcW w:w="255" w:type="pc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D158A3" w:rsidRDefault="00D158A3" w:rsidP="00D86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A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>/03.6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 xml:space="preserve">Проведение нормоконтроля технической документации (конструкторской и технологической), обеспечивающей разработку и </w:t>
            </w:r>
            <w:r w:rsidRPr="000843E3">
              <w:rPr>
                <w:rFonts w:ascii="Times New Roman" w:hAnsi="Times New Roman"/>
                <w:i/>
                <w:strike/>
                <w:sz w:val="24"/>
                <w:szCs w:val="24"/>
              </w:rPr>
              <w:t>постановку на производство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A4">
              <w:rPr>
                <w:rFonts w:ascii="Times New Roman" w:hAnsi="Times New Roman"/>
                <w:sz w:val="24"/>
                <w:szCs w:val="24"/>
              </w:rPr>
              <w:t>производство</w:t>
            </w:r>
            <w:proofErr w:type="spellEnd"/>
            <w:r w:rsidRPr="00F869A4">
              <w:rPr>
                <w:rFonts w:ascii="Times New Roman" w:hAnsi="Times New Roman"/>
                <w:sz w:val="24"/>
                <w:szCs w:val="24"/>
              </w:rPr>
              <w:t xml:space="preserve"> инновационной продукции наноиндустрии</w:t>
            </w:r>
          </w:p>
        </w:tc>
        <w:tc>
          <w:tcPr>
            <w:tcW w:w="1138" w:type="pct"/>
          </w:tcPr>
          <w:p w:rsidR="00D158A3" w:rsidRPr="000B2209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Исключить пояснение: </w:t>
            </w:r>
            <w:r w:rsidRPr="000B2209">
              <w:rPr>
                <w:rFonts w:ascii="Times New Roman" w:hAnsi="Times New Roman"/>
                <w:sz w:val="24"/>
                <w:szCs w:val="24"/>
              </w:rPr>
              <w:t xml:space="preserve"> «обеспечивающей разработку и </w:t>
            </w:r>
            <w:r w:rsidRPr="000B2209">
              <w:rPr>
                <w:rFonts w:ascii="Times New Roman" w:hAnsi="Times New Roman"/>
                <w:i/>
                <w:strike/>
                <w:sz w:val="24"/>
                <w:szCs w:val="24"/>
              </w:rPr>
              <w:t>постановку на производство</w:t>
            </w:r>
            <w:r w:rsidRPr="000B2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2209">
              <w:rPr>
                <w:rFonts w:ascii="Times New Roman" w:hAnsi="Times New Roman"/>
                <w:sz w:val="24"/>
                <w:szCs w:val="24"/>
              </w:rPr>
              <w:t>производство</w:t>
            </w:r>
            <w:proofErr w:type="spellEnd"/>
            <w:r w:rsidRPr="000B2209">
              <w:rPr>
                <w:rFonts w:ascii="Times New Roman" w:hAnsi="Times New Roman"/>
                <w:sz w:val="24"/>
                <w:szCs w:val="24"/>
              </w:rPr>
              <w:t xml:space="preserve"> инновационной продукции наноиндустрии»</w:t>
            </w:r>
          </w:p>
          <w:p w:rsidR="00D158A3" w:rsidRPr="000B2209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209">
              <w:rPr>
                <w:rFonts w:ascii="Times New Roman" w:hAnsi="Times New Roman"/>
                <w:sz w:val="24"/>
                <w:szCs w:val="24"/>
              </w:rPr>
              <w:t>В соответствии с ГОСТ 3.1102-2011 «ЕСТД. Стадии разработки и виды документов. Общие положения»:</w:t>
            </w:r>
          </w:p>
          <w:p w:rsidR="00D158A3" w:rsidRPr="000B2209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«Настоящий стандарт устанавливает стадии разработки и виды документов, применяемых для технологических процессов изготовления </w:t>
            </w:r>
            <w:r w:rsidRPr="000B2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или ремонта</w:t>
            </w:r>
            <w:r w:rsidRPr="000B2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изделий машиностроения и приборостроения».</w:t>
            </w:r>
          </w:p>
          <w:p w:rsidR="00D158A3" w:rsidRPr="000B2209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этот стандарт ссылается </w:t>
            </w:r>
            <w:r w:rsidRPr="000B2209">
              <w:t xml:space="preserve"> </w:t>
            </w:r>
            <w:r w:rsidRPr="000B2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3.1116-2011 «Нормоконтроль»</w:t>
            </w:r>
          </w:p>
          <w:p w:rsidR="00D158A3" w:rsidRPr="000B2209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Т.е. нормоконтроль проводится для документов не только стадиях разработки и постановки продукции на производство.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58A3" w:rsidRPr="00B25588" w:rsidTr="00D86C42">
        <w:trPr>
          <w:trHeight w:val="696"/>
        </w:trPr>
        <w:tc>
          <w:tcPr>
            <w:tcW w:w="255" w:type="pc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D158A3" w:rsidRDefault="00D158A3" w:rsidP="00D86C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ОТФ С: 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 xml:space="preserve">Проведение работ по стандартизации </w:t>
            </w:r>
          </w:p>
          <w:p w:rsidR="00D158A3" w:rsidRDefault="00D158A3" w:rsidP="00D86C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8A3" w:rsidRDefault="00D158A3" w:rsidP="00D86C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в наименованиях ОТФ и ТФ не указываются.</w:t>
            </w:r>
          </w:p>
          <w:p w:rsidR="00D158A3" w:rsidRPr="00012A8B" w:rsidRDefault="00D158A3" w:rsidP="00D86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слишком общая формулировка. Этим занимаются министерства, а не конкретный человек</w:t>
            </w:r>
          </w:p>
        </w:tc>
        <w:tc>
          <w:tcPr>
            <w:tcW w:w="1138" w:type="pct"/>
          </w:tcPr>
          <w:p w:rsidR="00D158A3" w:rsidRPr="000B2209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Формулировка ОТФ уточнена</w:t>
            </w:r>
          </w:p>
        </w:tc>
      </w:tr>
      <w:tr w:rsidR="00D158A3" w:rsidRPr="00B25588" w:rsidTr="00D86C42">
        <w:trPr>
          <w:trHeight w:val="696"/>
        </w:trPr>
        <w:tc>
          <w:tcPr>
            <w:tcW w:w="255" w:type="pc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D158A3" w:rsidRDefault="00D158A3" w:rsidP="00D86C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ОТФ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по стандартизации инновационной продукции наноиндустрии </w:t>
            </w:r>
            <w:r w:rsidRPr="000843E3">
              <w:rPr>
                <w:rFonts w:ascii="Times New Roman" w:hAnsi="Times New Roman"/>
                <w:b/>
                <w:i/>
                <w:sz w:val="24"/>
                <w:szCs w:val="24"/>
              </w:rPr>
              <w:t>в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158A3" w:rsidRDefault="00D158A3" w:rsidP="00D86C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8A3" w:rsidRDefault="00D158A3" w:rsidP="00D86C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Добавить организации</w:t>
            </w:r>
          </w:p>
        </w:tc>
        <w:tc>
          <w:tcPr>
            <w:tcW w:w="1138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Формулировка ОТФ уточнена</w:t>
            </w:r>
          </w:p>
        </w:tc>
      </w:tr>
      <w:tr w:rsidR="00D158A3" w:rsidRPr="00B25588" w:rsidTr="00D86C42">
        <w:trPr>
          <w:trHeight w:val="696"/>
        </w:trPr>
        <w:tc>
          <w:tcPr>
            <w:tcW w:w="255" w:type="pc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D158A3" w:rsidRDefault="00D158A3" w:rsidP="00D86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A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>/02.7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>Внедрение документов по стандартизации в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58A3" w:rsidRDefault="00D158A3" w:rsidP="00D86C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A6A">
              <w:rPr>
                <w:rFonts w:ascii="Times New Roman" w:hAnsi="Times New Roman"/>
                <w:i/>
                <w:sz w:val="24"/>
                <w:szCs w:val="24"/>
              </w:rPr>
              <w:t>А кто осуществляет контроль использования документов? Или внедрили и забыли?</w:t>
            </w:r>
          </w:p>
        </w:tc>
        <w:tc>
          <w:tcPr>
            <w:tcW w:w="1138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Формулировка ОТФ уточнена</w:t>
            </w:r>
          </w:p>
        </w:tc>
      </w:tr>
      <w:tr w:rsidR="00D158A3" w:rsidRPr="00B25588" w:rsidTr="00D86C42">
        <w:trPr>
          <w:trHeight w:val="696"/>
        </w:trPr>
        <w:tc>
          <w:tcPr>
            <w:tcW w:w="255" w:type="pc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D158A3" w:rsidRPr="00012A8B" w:rsidRDefault="00D158A3" w:rsidP="00D86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Предложения по образованию – исключить уточнение 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магистратура</w:t>
            </w:r>
          </w:p>
        </w:tc>
        <w:tc>
          <w:tcPr>
            <w:tcW w:w="1138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A3" w:rsidRPr="00B25588" w:rsidTr="00D86C42">
        <w:trPr>
          <w:trHeight w:val="696"/>
        </w:trPr>
        <w:tc>
          <w:tcPr>
            <w:tcW w:w="255" w:type="pc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9A4">
              <w:rPr>
                <w:rFonts w:ascii="Times New Roman" w:hAnsi="Times New Roman"/>
                <w:sz w:val="24"/>
                <w:szCs w:val="24"/>
              </w:rPr>
              <w:t>А/01.6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Предлагается исключить из умений: </w:t>
            </w:r>
          </w:p>
          <w:p w:rsidR="00D158A3" w:rsidRDefault="00D158A3" w:rsidP="00D86C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>Нормативные документы по процедурам организации и технологиям комплектования фонда нормативных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138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Исключить. Не является умением</w:t>
            </w:r>
          </w:p>
        </w:tc>
      </w:tr>
      <w:tr w:rsidR="00D158A3" w:rsidRPr="00B25588" w:rsidTr="00D86C42">
        <w:trPr>
          <w:trHeight w:val="696"/>
        </w:trPr>
        <w:tc>
          <w:tcPr>
            <w:tcW w:w="255" w:type="pc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8BC">
              <w:rPr>
                <w:rFonts w:ascii="Times New Roman" w:hAnsi="Times New Roman"/>
                <w:i/>
                <w:sz w:val="24"/>
                <w:szCs w:val="24"/>
              </w:rPr>
              <w:t>Профиль</w:t>
            </w:r>
            <w:r w:rsidRPr="00B1124B">
              <w:rPr>
                <w:rFonts w:ascii="Times New Roman" w:hAnsi="Times New Roman"/>
                <w:sz w:val="24"/>
                <w:szCs w:val="24"/>
              </w:rPr>
              <w:t xml:space="preserve"> деятельности, организационная структура и перспективы технического развития организации</w:t>
            </w:r>
          </w:p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8A3" w:rsidRPr="00F869A4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всему тексту стандарта применяется неустановленный термин «профиль организации»</w:t>
            </w:r>
          </w:p>
        </w:tc>
        <w:tc>
          <w:tcPr>
            <w:tcW w:w="1138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Заменить на следующую формулировку:</w:t>
            </w:r>
          </w:p>
          <w:p w:rsidR="00D158A3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Цели, задачи, направления деятельности, организационная структура и перспективы технического развития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158A3" w:rsidRPr="00B25588" w:rsidTr="00D86C42">
        <w:trPr>
          <w:trHeight w:val="696"/>
        </w:trPr>
        <w:tc>
          <w:tcPr>
            <w:tcW w:w="255" w:type="pc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9A4">
              <w:rPr>
                <w:rFonts w:ascii="Times New Roman" w:hAnsi="Times New Roman"/>
                <w:sz w:val="24"/>
                <w:szCs w:val="24"/>
              </w:rPr>
              <w:t>А/01.6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C8E">
              <w:rPr>
                <w:rFonts w:ascii="Times New Roman" w:hAnsi="Times New Roman"/>
                <w:bCs/>
                <w:sz w:val="24"/>
                <w:szCs w:val="24"/>
              </w:rPr>
              <w:t>Что из этой деятельности он д. знать?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B11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58A3" w:rsidRPr="00D218BC" w:rsidRDefault="00D158A3" w:rsidP="00D86C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24B">
              <w:rPr>
                <w:rFonts w:ascii="Times New Roman" w:hAnsi="Times New Roman"/>
                <w:sz w:val="24"/>
                <w:szCs w:val="24"/>
              </w:rPr>
              <w:t>Деятельность национальных, международных и региональных организаций по стандартизации</w:t>
            </w:r>
          </w:p>
        </w:tc>
        <w:tc>
          <w:tcPr>
            <w:tcW w:w="1138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Исключить из необходимых знаний, т.к. данное знание представляется лишним при выполнении ТД при комплектовании фонда. </w:t>
            </w:r>
          </w:p>
        </w:tc>
      </w:tr>
      <w:tr w:rsidR="00D158A3" w:rsidRPr="00B25588" w:rsidTr="00D86C42">
        <w:trPr>
          <w:trHeight w:val="696"/>
        </w:trPr>
        <w:tc>
          <w:tcPr>
            <w:tcW w:w="255" w:type="pc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  <w:vAlign w:val="center"/>
          </w:tcPr>
          <w:p w:rsidR="00D158A3" w:rsidRDefault="00D158A3" w:rsidP="00D86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9A4">
              <w:rPr>
                <w:rFonts w:ascii="Times New Roman" w:hAnsi="Times New Roman"/>
              </w:rPr>
              <w:t>А/02.6</w:t>
            </w:r>
            <w:r>
              <w:rPr>
                <w:rFonts w:ascii="Times New Roman" w:hAnsi="Times New Roman"/>
              </w:rPr>
              <w:t>:</w:t>
            </w:r>
          </w:p>
          <w:p w:rsidR="00D158A3" w:rsidRPr="00D218BC" w:rsidRDefault="00D158A3" w:rsidP="00D86C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18BC">
              <w:rPr>
                <w:rFonts w:ascii="Times New Roman" w:hAnsi="Times New Roman"/>
                <w:i/>
                <w:sz w:val="24"/>
                <w:szCs w:val="24"/>
              </w:rPr>
              <w:t>Предлагается переформулировать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218BC">
              <w:rPr>
                <w:rFonts w:ascii="Times New Roman" w:hAnsi="Times New Roman"/>
                <w:i/>
                <w:sz w:val="24"/>
                <w:szCs w:val="24"/>
              </w:rPr>
              <w:t>следующ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ее трудово</w:t>
            </w:r>
            <w:r w:rsidRPr="00D218BC">
              <w:rPr>
                <w:rFonts w:ascii="Times New Roman" w:hAnsi="Times New Roman"/>
                <w:i/>
                <w:sz w:val="24"/>
                <w:szCs w:val="24"/>
              </w:rPr>
              <w:t>е действи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18BC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D158A3" w:rsidRDefault="00D158A3" w:rsidP="00D86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8BC">
              <w:rPr>
                <w:rFonts w:ascii="Times New Roman" w:hAnsi="Times New Roman"/>
                <w:sz w:val="24"/>
                <w:szCs w:val="24"/>
              </w:rPr>
              <w:t xml:space="preserve">Регистрация и учет нормативных документов с </w:t>
            </w:r>
            <w:r w:rsidRPr="006F1C8E">
              <w:rPr>
                <w:rFonts w:ascii="Times New Roman" w:hAnsi="Times New Roman"/>
                <w:i/>
                <w:sz w:val="24"/>
                <w:szCs w:val="24"/>
              </w:rPr>
              <w:t>фиксированием данных об их количестве, составе и движении</w:t>
            </w:r>
            <w:r w:rsidRPr="00D21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8BC">
              <w:rPr>
                <w:rFonts w:ascii="Times New Roman" w:hAnsi="Times New Roman"/>
                <w:b/>
                <w:sz w:val="24"/>
                <w:szCs w:val="24"/>
              </w:rPr>
              <w:t>это можно перенести в умения</w:t>
            </w:r>
          </w:p>
          <w:p w:rsidR="00D158A3" w:rsidRPr="00F869A4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</w:tcPr>
          <w:p w:rsidR="00D158A3" w:rsidRPr="000B2209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Заменить ТД </w:t>
            </w:r>
            <w:r w:rsidRPr="00D21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18BC">
              <w:rPr>
                <w:rFonts w:ascii="Times New Roman" w:hAnsi="Times New Roman"/>
                <w:sz w:val="24"/>
                <w:szCs w:val="24"/>
              </w:rPr>
              <w:t xml:space="preserve">Регистрация и учет нормативных документов с </w:t>
            </w:r>
            <w:r w:rsidRPr="00E1090C">
              <w:rPr>
                <w:rFonts w:ascii="Times New Roman" w:hAnsi="Times New Roman"/>
                <w:sz w:val="24"/>
                <w:szCs w:val="24"/>
              </w:rPr>
              <w:t>фиксированием данных об их количестве, составе и движении»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ТД «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>Регистрация и учет изменений, вносимых в нормативные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158A3" w:rsidRPr="00B25588" w:rsidTr="00D86C42">
        <w:trPr>
          <w:trHeight w:val="696"/>
        </w:trPr>
        <w:tc>
          <w:tcPr>
            <w:tcW w:w="255" w:type="pc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  <w:vAlign w:val="center"/>
          </w:tcPr>
          <w:p w:rsidR="00D158A3" w:rsidRDefault="00D158A3" w:rsidP="00D86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9A4">
              <w:rPr>
                <w:rFonts w:ascii="Times New Roman" w:hAnsi="Times New Roman"/>
              </w:rPr>
              <w:t>А/02.6</w:t>
            </w:r>
            <w:r>
              <w:rPr>
                <w:rFonts w:ascii="Times New Roman" w:hAnsi="Times New Roman"/>
              </w:rPr>
              <w:t>:</w:t>
            </w:r>
          </w:p>
          <w:p w:rsidR="00D158A3" w:rsidRDefault="00D158A3" w:rsidP="00D86C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18BC">
              <w:rPr>
                <w:rFonts w:ascii="Times New Roman" w:hAnsi="Times New Roman"/>
                <w:i/>
                <w:sz w:val="24"/>
                <w:szCs w:val="24"/>
              </w:rPr>
              <w:t>Предлагается переформулировать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218BC">
              <w:rPr>
                <w:rFonts w:ascii="Times New Roman" w:hAnsi="Times New Roman"/>
                <w:i/>
                <w:sz w:val="24"/>
                <w:szCs w:val="24"/>
              </w:rPr>
              <w:t>следующ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ее трудово</w:t>
            </w:r>
            <w:r w:rsidRPr="00D218BC">
              <w:rPr>
                <w:rFonts w:ascii="Times New Roman" w:hAnsi="Times New Roman"/>
                <w:i/>
                <w:sz w:val="24"/>
                <w:szCs w:val="24"/>
              </w:rPr>
              <w:t>е действи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18BC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D158A3" w:rsidRPr="00F869A4" w:rsidRDefault="00D158A3" w:rsidP="00D86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18BC">
              <w:rPr>
                <w:rFonts w:ascii="Times New Roman" w:hAnsi="Times New Roman"/>
                <w:sz w:val="24"/>
                <w:szCs w:val="24"/>
              </w:rPr>
              <w:t>Формирование справочно-поискового аппарата (</w:t>
            </w:r>
            <w:r w:rsidRPr="00E1090C">
              <w:rPr>
                <w:rFonts w:ascii="Times New Roman" w:hAnsi="Times New Roman"/>
                <w:i/>
                <w:sz w:val="24"/>
                <w:szCs w:val="24"/>
              </w:rPr>
              <w:t>нумерационного, предметного и алфавитного каталогов</w:t>
            </w:r>
            <w:r w:rsidRPr="00D218B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218BC">
              <w:rPr>
                <w:rFonts w:ascii="Times New Roman" w:hAnsi="Times New Roman"/>
                <w:b/>
                <w:sz w:val="24"/>
                <w:szCs w:val="24"/>
              </w:rPr>
              <w:t>аналогично</w:t>
            </w:r>
          </w:p>
        </w:tc>
        <w:tc>
          <w:tcPr>
            <w:tcW w:w="1138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Переформулировать ТД, исключив пояснения </w:t>
            </w:r>
            <w:r w:rsidRPr="00D218BC">
              <w:rPr>
                <w:rFonts w:ascii="Times New Roman" w:hAnsi="Times New Roman"/>
                <w:sz w:val="24"/>
                <w:szCs w:val="24"/>
              </w:rPr>
              <w:t>(</w:t>
            </w:r>
            <w:r w:rsidRPr="00E1090C">
              <w:rPr>
                <w:rFonts w:ascii="Times New Roman" w:hAnsi="Times New Roman"/>
                <w:i/>
                <w:sz w:val="24"/>
                <w:szCs w:val="24"/>
              </w:rPr>
              <w:t>нумерационного, предметного и алфавитного каталогов</w:t>
            </w:r>
            <w:r w:rsidRPr="00D218B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58A3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«</w:t>
            </w:r>
            <w:r w:rsidRPr="00E10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справочно-поискового аппарата для системы учета и хранения нормативных документов в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158A3" w:rsidRPr="00B25588" w:rsidTr="00D86C42">
        <w:trPr>
          <w:trHeight w:val="696"/>
        </w:trPr>
        <w:tc>
          <w:tcPr>
            <w:tcW w:w="255" w:type="pc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  <w:vAlign w:val="center"/>
          </w:tcPr>
          <w:p w:rsidR="00D158A3" w:rsidRDefault="00D158A3" w:rsidP="00D86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9A4">
              <w:rPr>
                <w:rFonts w:ascii="Times New Roman" w:hAnsi="Times New Roman"/>
              </w:rPr>
              <w:t>В/03.6</w:t>
            </w:r>
            <w:r>
              <w:rPr>
                <w:rFonts w:ascii="Times New Roman" w:hAnsi="Times New Roman"/>
              </w:rPr>
              <w:t>:</w:t>
            </w:r>
          </w:p>
          <w:p w:rsidR="00D158A3" w:rsidRPr="003B1614" w:rsidRDefault="00D158A3" w:rsidP="00D86C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1614">
              <w:rPr>
                <w:rFonts w:ascii="Times New Roman" w:hAnsi="Times New Roman"/>
                <w:iCs/>
                <w:sz w:val="24"/>
                <w:szCs w:val="24"/>
              </w:rPr>
              <w:t>Уточнить умение:</w:t>
            </w:r>
          </w:p>
          <w:p w:rsidR="00D158A3" w:rsidRPr="00F869A4" w:rsidRDefault="00D158A3" w:rsidP="00D86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9A4">
              <w:rPr>
                <w:rFonts w:ascii="Times New Roman" w:hAnsi="Times New Roman"/>
                <w:iCs/>
                <w:sz w:val="24"/>
                <w:szCs w:val="24"/>
              </w:rPr>
              <w:t xml:space="preserve">Оценивать </w:t>
            </w:r>
            <w:r w:rsidRPr="00D218BC">
              <w:rPr>
                <w:rFonts w:ascii="Times New Roman" w:hAnsi="Times New Roman"/>
                <w:i/>
                <w:iCs/>
                <w:sz w:val="24"/>
                <w:szCs w:val="24"/>
              </w:rPr>
              <w:t>эффективность</w:t>
            </w:r>
            <w:r w:rsidRPr="00F869A4">
              <w:rPr>
                <w:rFonts w:ascii="Times New Roman" w:hAnsi="Times New Roman"/>
                <w:iCs/>
                <w:sz w:val="24"/>
                <w:szCs w:val="24"/>
              </w:rPr>
              <w:t xml:space="preserve"> и качество проведенного нормоконтроля технической документации</w:t>
            </w:r>
          </w:p>
        </w:tc>
        <w:tc>
          <w:tcPr>
            <w:tcW w:w="1138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Исключить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данное </w:t>
            </w:r>
            <w:r w:rsidRPr="003B1614">
              <w:rPr>
                <w:rFonts w:ascii="Times New Roman" w:hAnsi="Times New Roman"/>
                <w:iCs/>
                <w:sz w:val="24"/>
                <w:szCs w:val="24"/>
              </w:rPr>
              <w:t>умение</w:t>
            </w:r>
          </w:p>
        </w:tc>
      </w:tr>
      <w:tr w:rsidR="00D158A3" w:rsidRPr="00B25588" w:rsidTr="00D86C42">
        <w:trPr>
          <w:trHeight w:val="696"/>
        </w:trPr>
        <w:tc>
          <w:tcPr>
            <w:tcW w:w="255" w:type="pc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D158A3" w:rsidRDefault="00D158A3" w:rsidP="00D86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9A4">
              <w:rPr>
                <w:rFonts w:ascii="Times New Roman" w:hAnsi="Times New Roman"/>
              </w:rPr>
              <w:t>В/03.6</w:t>
            </w:r>
            <w:r>
              <w:rPr>
                <w:rFonts w:ascii="Times New Roman" w:hAnsi="Times New Roman"/>
              </w:rPr>
              <w:t>:</w:t>
            </w:r>
          </w:p>
          <w:p w:rsidR="00D158A3" w:rsidRDefault="00D158A3" w:rsidP="00D86C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218BC">
              <w:rPr>
                <w:rFonts w:ascii="Times New Roman" w:hAnsi="Times New Roman"/>
                <w:i/>
                <w:iCs/>
                <w:sz w:val="24"/>
                <w:szCs w:val="24"/>
              </w:rPr>
              <w:t>Уточнить умение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D158A3" w:rsidRPr="00F869A4" w:rsidRDefault="00D158A3" w:rsidP="00D86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9A4">
              <w:rPr>
                <w:rFonts w:ascii="Times New Roman" w:hAnsi="Times New Roman"/>
                <w:sz w:val="24"/>
                <w:szCs w:val="24"/>
              </w:rPr>
              <w:t xml:space="preserve">Оформлять </w:t>
            </w:r>
            <w:r w:rsidRPr="00D218BC">
              <w:rPr>
                <w:rFonts w:ascii="Times New Roman" w:hAnsi="Times New Roman"/>
                <w:i/>
                <w:sz w:val="24"/>
                <w:szCs w:val="24"/>
              </w:rPr>
              <w:t>распорядительную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 xml:space="preserve"> документацию организации в соответствии с требованиями</w:t>
            </w:r>
          </w:p>
        </w:tc>
        <w:tc>
          <w:tcPr>
            <w:tcW w:w="1138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Исключить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данное </w:t>
            </w:r>
            <w:r w:rsidRPr="003B1614">
              <w:rPr>
                <w:rFonts w:ascii="Times New Roman" w:hAnsi="Times New Roman"/>
                <w:iCs/>
                <w:sz w:val="24"/>
                <w:szCs w:val="24"/>
              </w:rPr>
              <w:t>умение</w:t>
            </w:r>
          </w:p>
        </w:tc>
      </w:tr>
      <w:tr w:rsidR="00D158A3" w:rsidRPr="00B25588" w:rsidTr="00D86C42">
        <w:trPr>
          <w:trHeight w:val="696"/>
        </w:trPr>
        <w:tc>
          <w:tcPr>
            <w:tcW w:w="255" w:type="pc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всему тексту:</w:t>
            </w:r>
          </w:p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Предлагается указывать в 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 xml:space="preserve"> к образованию и обучению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8A3" w:rsidRPr="00F869A4" w:rsidRDefault="00D158A3" w:rsidP="00D86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209">
              <w:rPr>
                <w:rFonts w:ascii="Times New Roman" w:hAnsi="Times New Roman"/>
                <w:i/>
                <w:sz w:val="24"/>
                <w:szCs w:val="24"/>
              </w:rPr>
              <w:t>лучше указывать не должность, а характер выполняемых работ)</w:t>
            </w:r>
          </w:p>
        </w:tc>
        <w:tc>
          <w:tcPr>
            <w:tcW w:w="1138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Указать в Требованиях к образованию и обучению: «… или на другой технической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158A3" w:rsidRPr="00B25588" w:rsidTr="00D86C42">
        <w:trPr>
          <w:trHeight w:val="696"/>
        </w:trPr>
        <w:tc>
          <w:tcPr>
            <w:tcW w:w="255" w:type="pc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42">
              <w:rPr>
                <w:rFonts w:ascii="Times New Roman" w:hAnsi="Times New Roman"/>
                <w:sz w:val="24"/>
                <w:szCs w:val="24"/>
              </w:rPr>
              <w:t>С/02.6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Исключить пояснения:</w:t>
            </w:r>
          </w:p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9A4">
              <w:rPr>
                <w:rFonts w:ascii="Times New Roman" w:hAnsi="Times New Roman"/>
                <w:sz w:val="24"/>
                <w:szCs w:val="24"/>
              </w:rPr>
              <w:t xml:space="preserve">Разработка проектов национальных стандартов, в </w:t>
            </w:r>
            <w:proofErr w:type="spellStart"/>
            <w:r w:rsidRPr="00F869A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69A4">
              <w:rPr>
                <w:rFonts w:ascii="Times New Roman" w:hAnsi="Times New Roman"/>
                <w:sz w:val="24"/>
                <w:szCs w:val="24"/>
              </w:rPr>
              <w:t>. предварительных национальных стандартов, и пояснительных записок к 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D27">
              <w:rPr>
                <w:rFonts w:ascii="Times New Roman" w:hAnsi="Times New Roman"/>
                <w:i/>
                <w:sz w:val="24"/>
                <w:szCs w:val="24"/>
              </w:rPr>
              <w:t>в соответствии с требованиями…</w:t>
            </w:r>
          </w:p>
        </w:tc>
        <w:tc>
          <w:tcPr>
            <w:tcW w:w="1138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Исключить пояснения в трудовом действии</w:t>
            </w:r>
          </w:p>
        </w:tc>
      </w:tr>
      <w:tr w:rsidR="00D158A3" w:rsidRPr="00B25588" w:rsidTr="00D86C42">
        <w:trPr>
          <w:trHeight w:val="696"/>
        </w:trPr>
        <w:tc>
          <w:tcPr>
            <w:tcW w:w="255" w:type="pc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42">
              <w:rPr>
                <w:rFonts w:ascii="Times New Roman" w:hAnsi="Times New Roman"/>
                <w:sz w:val="24"/>
                <w:szCs w:val="24"/>
              </w:rPr>
              <w:t>С/02.6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D27">
              <w:rPr>
                <w:rFonts w:ascii="Times New Roman" w:hAnsi="Times New Roman"/>
                <w:sz w:val="24"/>
                <w:szCs w:val="24"/>
              </w:rPr>
              <w:t>Для чего взаимодействует? Сбор предложений, согласование документов?</w:t>
            </w:r>
          </w:p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трудовом действии:</w:t>
            </w:r>
          </w:p>
          <w:p w:rsidR="00D158A3" w:rsidRPr="00204942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9A4">
              <w:rPr>
                <w:rFonts w:ascii="Times New Roman" w:hAnsi="Times New Roman"/>
                <w:sz w:val="24"/>
                <w:szCs w:val="24"/>
              </w:rPr>
              <w:t>Взаимодействие с национальным органом по стандартизации по вопросам размещения уведомлений о разработке и завершении публичного обсуждения проектов национальных стандартов</w:t>
            </w:r>
          </w:p>
        </w:tc>
        <w:tc>
          <w:tcPr>
            <w:tcW w:w="1138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Изменить формулировку ТД на:</w:t>
            </w:r>
          </w:p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в 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 xml:space="preserve"> национальны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 xml:space="preserve"> орган по стандартизации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проектов национальных стандартов для 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>размещения уведомлений о разработке и завершении публичного обсуждения проектов национальных стандартов</w:t>
            </w:r>
          </w:p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8A3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8A3" w:rsidRPr="00B25588" w:rsidTr="00D86C42">
        <w:trPr>
          <w:trHeight w:val="696"/>
        </w:trPr>
        <w:tc>
          <w:tcPr>
            <w:tcW w:w="255" w:type="pc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42">
              <w:rPr>
                <w:rFonts w:ascii="Times New Roman" w:hAnsi="Times New Roman"/>
                <w:sz w:val="24"/>
                <w:szCs w:val="24"/>
              </w:rPr>
              <w:t>С/02.6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Исключить ТД:</w:t>
            </w:r>
          </w:p>
          <w:p w:rsidR="00D158A3" w:rsidRPr="00204942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секретариатами технических комитетов…</w:t>
            </w:r>
          </w:p>
        </w:tc>
        <w:tc>
          <w:tcPr>
            <w:tcW w:w="1138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Исключить ТД</w:t>
            </w:r>
          </w:p>
        </w:tc>
      </w:tr>
      <w:tr w:rsidR="00D158A3" w:rsidRPr="00B25588" w:rsidTr="00D86C42">
        <w:trPr>
          <w:trHeight w:val="696"/>
        </w:trPr>
        <w:tc>
          <w:tcPr>
            <w:tcW w:w="255" w:type="pc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D158A3" w:rsidRDefault="00D158A3" w:rsidP="00D86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42">
              <w:rPr>
                <w:rFonts w:ascii="Times New Roman" w:hAnsi="Times New Roman"/>
                <w:sz w:val="24"/>
                <w:szCs w:val="24"/>
              </w:rPr>
              <w:t>С/02.6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869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Разработка 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>национальных стандартов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 xml:space="preserve"> обеспечение выпуска инновационной продукции наноиндустрии</w:t>
            </w:r>
          </w:p>
          <w:p w:rsidR="00D158A3" w:rsidRPr="00204942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209">
              <w:rPr>
                <w:rFonts w:ascii="Times New Roman" w:hAnsi="Times New Roman"/>
                <w:i/>
                <w:sz w:val="24"/>
                <w:szCs w:val="24"/>
              </w:rPr>
              <w:t>А где согласование и доработка, обсуждение?</w:t>
            </w:r>
          </w:p>
        </w:tc>
        <w:tc>
          <w:tcPr>
            <w:tcW w:w="1138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Добавить ТД:</w:t>
            </w:r>
          </w:p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Сбор, анализ и обобщение предложений по доработке проектов национальных стандартов от заинтересованных </w:t>
            </w:r>
            <w:r w:rsidRPr="00634F7A">
              <w:rPr>
                <w:rFonts w:ascii="Times New Roman" w:hAnsi="Times New Roman"/>
                <w:sz w:val="24"/>
                <w:szCs w:val="24"/>
              </w:rPr>
              <w:t xml:space="preserve">физических и юридических </w:t>
            </w:r>
            <w:r>
              <w:rPr>
                <w:rFonts w:ascii="Times New Roman" w:hAnsi="Times New Roman"/>
                <w:sz w:val="24"/>
                <w:szCs w:val="24"/>
              </w:rPr>
              <w:t>лиц</w:t>
            </w:r>
          </w:p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обсуждений и согласований проектов национальных стандартов с заинтересованными лицами</w:t>
            </w:r>
          </w:p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Доработка проектов национальных стандартов по результатам публичного обсуждения</w:t>
            </w:r>
          </w:p>
          <w:p w:rsidR="00D158A3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8A3" w:rsidRPr="00B25588" w:rsidTr="00D86C42">
        <w:trPr>
          <w:trHeight w:val="696"/>
        </w:trPr>
        <w:tc>
          <w:tcPr>
            <w:tcW w:w="255" w:type="pc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D158A3" w:rsidRDefault="00D158A3" w:rsidP="00D86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С/03</w:t>
            </w:r>
            <w:r w:rsidRPr="00204942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58A3" w:rsidRDefault="00D158A3" w:rsidP="00D86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Переформулировать ТФ  из «Актуализация национальных стандартов…» в «Подготовка предложений по актуализации 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>национальных стандартов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158A3" w:rsidRPr="00204942" w:rsidRDefault="00D158A3" w:rsidP="00D86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Переформулировать ТФ С/03.6: </w:t>
            </w:r>
            <w:r w:rsidRPr="00634F7A">
              <w:rPr>
                <w:rFonts w:ascii="Times New Roman" w:hAnsi="Times New Roman"/>
                <w:sz w:val="24"/>
                <w:szCs w:val="24"/>
              </w:rPr>
              <w:t>Разработка предложений по актуализации национальных стандартов</w:t>
            </w:r>
            <w:r w:rsidRPr="00634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58A3" w:rsidRPr="00B25588" w:rsidTr="00D86C42">
        <w:trPr>
          <w:trHeight w:val="696"/>
        </w:trPr>
        <w:tc>
          <w:tcPr>
            <w:tcW w:w="255" w:type="pc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D158A3" w:rsidRDefault="00D158A3" w:rsidP="00D86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С/03</w:t>
            </w:r>
            <w:r w:rsidRPr="00204942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58A3" w:rsidRDefault="00D158A3" w:rsidP="00D86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Исключить из ТД 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 xml:space="preserve">Формирование рабочих групп </w:t>
            </w:r>
            <w:r w:rsidRPr="005C7283">
              <w:rPr>
                <w:rFonts w:ascii="Times New Roman" w:hAnsi="Times New Roman"/>
                <w:i/>
                <w:sz w:val="24"/>
                <w:szCs w:val="24"/>
              </w:rPr>
              <w:t>из представителей структурных подразделений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>для подготовки предложений по актуализации национальных стандартов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138" w:type="pct"/>
          </w:tcPr>
          <w:p w:rsidR="00D158A3" w:rsidRPr="00634F7A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Переформулировать ТД С/03.6: 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>Формирование рабочих групп для подготовки предложений по актуализации национальных стандартов</w:t>
            </w:r>
          </w:p>
        </w:tc>
      </w:tr>
      <w:tr w:rsidR="00D158A3" w:rsidRPr="00B25588" w:rsidTr="00D86C42">
        <w:trPr>
          <w:trHeight w:val="696"/>
        </w:trPr>
        <w:tc>
          <w:tcPr>
            <w:tcW w:w="255" w:type="pc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D158A3" w:rsidRDefault="00D158A3" w:rsidP="00D86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С/03</w:t>
            </w:r>
            <w:r w:rsidRPr="00204942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: Откорректировать умения и знания в соответствии с замечаниями</w:t>
            </w:r>
          </w:p>
        </w:tc>
        <w:tc>
          <w:tcPr>
            <w:tcW w:w="1138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Откорректировать умения и знания в соответствии с замечаниями</w:t>
            </w:r>
          </w:p>
        </w:tc>
      </w:tr>
      <w:tr w:rsidR="00D158A3" w:rsidRPr="00B25588" w:rsidTr="00D86C42">
        <w:trPr>
          <w:trHeight w:val="696"/>
        </w:trPr>
        <w:tc>
          <w:tcPr>
            <w:tcW w:w="255" w:type="pc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D158A3" w:rsidRDefault="00D158A3" w:rsidP="00D86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942">
              <w:rPr>
                <w:rFonts w:ascii="Times New Roman" w:hAnsi="Times New Roman"/>
                <w:sz w:val="24"/>
                <w:szCs w:val="24"/>
              </w:rPr>
              <w:t>С/04.6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>Выполнений обязанностей члена национального технического комитета по стандартизации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58A3" w:rsidRDefault="00D158A3" w:rsidP="00D86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209">
              <w:rPr>
                <w:rFonts w:ascii="Times New Roman" w:hAnsi="Times New Roman"/>
                <w:i/>
                <w:sz w:val="24"/>
                <w:szCs w:val="24"/>
              </w:rPr>
              <w:t>это не ТФ</w:t>
            </w:r>
          </w:p>
        </w:tc>
        <w:tc>
          <w:tcPr>
            <w:tcW w:w="1138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Исключить ТФ</w:t>
            </w:r>
          </w:p>
        </w:tc>
      </w:tr>
      <w:tr w:rsidR="00D158A3" w:rsidRPr="00B25588" w:rsidTr="00D86C42">
        <w:trPr>
          <w:trHeight w:val="696"/>
        </w:trPr>
        <w:tc>
          <w:tcPr>
            <w:tcW w:w="255" w:type="pc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D158A3" w:rsidRPr="00875090" w:rsidRDefault="00D158A3" w:rsidP="00D86C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9A4">
              <w:rPr>
                <w:rFonts w:ascii="Times New Roman" w:hAnsi="Times New Roman"/>
                <w:lang w:val="en-US"/>
              </w:rPr>
              <w:t>D</w:t>
            </w:r>
            <w:r w:rsidRPr="00F869A4">
              <w:rPr>
                <w:rFonts w:ascii="Times New Roman" w:hAnsi="Times New Roman"/>
              </w:rPr>
              <w:t>/01.7</w:t>
            </w:r>
            <w:r>
              <w:rPr>
                <w:rFonts w:ascii="Times New Roman" w:hAnsi="Times New Roman"/>
              </w:rPr>
              <w:t>:</w:t>
            </w:r>
            <w:r w:rsidRPr="0020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Организация?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 xml:space="preserve"> работ по стандартизации в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58A3" w:rsidRPr="00204942" w:rsidRDefault="00D158A3" w:rsidP="00D86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209">
              <w:rPr>
                <w:rFonts w:ascii="Times New Roman" w:hAnsi="Times New Roman"/>
                <w:i/>
                <w:sz w:val="24"/>
                <w:szCs w:val="24"/>
              </w:rPr>
              <w:t>не соответствует составу ТД. Здесь только планирование, а в ТД – и выполнение плана</w:t>
            </w:r>
          </w:p>
        </w:tc>
        <w:tc>
          <w:tcPr>
            <w:tcW w:w="1138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Переформулировать ТФ </w:t>
            </w:r>
            <w:r w:rsidRPr="0099666A">
              <w:rPr>
                <w:rFonts w:ascii="Times New Roman" w:hAnsi="Times New Roman"/>
              </w:rPr>
              <w:t xml:space="preserve"> </w:t>
            </w:r>
            <w:r w:rsidRPr="00F869A4">
              <w:rPr>
                <w:rFonts w:ascii="Times New Roman" w:hAnsi="Times New Roman"/>
                <w:lang w:val="en-US"/>
              </w:rPr>
              <w:t>D</w:t>
            </w:r>
            <w:r w:rsidRPr="00F869A4">
              <w:rPr>
                <w:rFonts w:ascii="Times New Roman" w:hAnsi="Times New Roman"/>
              </w:rPr>
              <w:t>/01.7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выполнение 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>работ по стандартизации в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наноиндустрии</w:t>
            </w:r>
          </w:p>
        </w:tc>
      </w:tr>
      <w:tr w:rsidR="00D158A3" w:rsidRPr="00B25588" w:rsidTr="00D86C42">
        <w:trPr>
          <w:trHeight w:val="696"/>
        </w:trPr>
        <w:tc>
          <w:tcPr>
            <w:tcW w:w="255" w:type="pc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D158A3" w:rsidRPr="00875090" w:rsidRDefault="00D158A3" w:rsidP="00D86C42">
            <w:pPr>
              <w:spacing w:after="0" w:line="240" w:lineRule="auto"/>
              <w:rPr>
                <w:rFonts w:ascii="Times New Roman" w:hAnsi="Times New Roman"/>
              </w:rPr>
            </w:pPr>
            <w:r w:rsidRPr="00F869A4">
              <w:rPr>
                <w:rFonts w:ascii="Times New Roman" w:hAnsi="Times New Roman"/>
                <w:lang w:val="en-US"/>
              </w:rPr>
              <w:t>D</w:t>
            </w:r>
            <w:r w:rsidRPr="00F869A4">
              <w:rPr>
                <w:rFonts w:ascii="Times New Roman" w:hAnsi="Times New Roman"/>
              </w:rPr>
              <w:t>/02.</w:t>
            </w:r>
            <w:r w:rsidRPr="0020494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: 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 xml:space="preserve">Внедрение в организации документов по стандартизации </w:t>
            </w:r>
            <w:r w:rsidRPr="00204942">
              <w:rPr>
                <w:rFonts w:ascii="Times New Roman" w:hAnsi="Times New Roman"/>
                <w:b/>
                <w:sz w:val="24"/>
                <w:szCs w:val="24"/>
              </w:rPr>
              <w:t>чего?</w:t>
            </w:r>
          </w:p>
        </w:tc>
        <w:tc>
          <w:tcPr>
            <w:tcW w:w="1138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Переформулировать ТФ </w:t>
            </w:r>
            <w:r w:rsidRPr="00F869A4">
              <w:rPr>
                <w:rFonts w:ascii="Times New Roman" w:hAnsi="Times New Roman"/>
                <w:lang w:val="en-US"/>
              </w:rPr>
              <w:t>D</w:t>
            </w:r>
            <w:r w:rsidRPr="00F869A4">
              <w:rPr>
                <w:rFonts w:ascii="Times New Roman" w:hAnsi="Times New Roman"/>
              </w:rPr>
              <w:t>/02.</w:t>
            </w:r>
            <w:r w:rsidRPr="0020494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9A4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контроль выполнения требований 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>документов по стандартизации в организации</w:t>
            </w:r>
          </w:p>
          <w:p w:rsidR="00D158A3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8A3" w:rsidRPr="00B25588" w:rsidTr="00D86C42">
        <w:trPr>
          <w:trHeight w:val="696"/>
        </w:trPr>
        <w:tc>
          <w:tcPr>
            <w:tcW w:w="255" w:type="pc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D158A3" w:rsidRDefault="00D158A3" w:rsidP="00D86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A4">
              <w:rPr>
                <w:rFonts w:ascii="Times New Roman" w:hAnsi="Times New Roman"/>
                <w:lang w:val="en-US"/>
              </w:rPr>
              <w:t>D</w:t>
            </w:r>
            <w:r w:rsidRPr="00F869A4">
              <w:rPr>
                <w:rFonts w:ascii="Times New Roman" w:hAnsi="Times New Roman"/>
              </w:rPr>
              <w:t>/03.7</w:t>
            </w:r>
            <w:r>
              <w:rPr>
                <w:rFonts w:ascii="Times New Roman" w:hAnsi="Times New Roman"/>
              </w:rPr>
              <w:t xml:space="preserve">: 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99666A">
              <w:rPr>
                <w:rFonts w:ascii="Times New Roman" w:hAnsi="Times New Roman"/>
                <w:i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66A">
              <w:rPr>
                <w:rFonts w:ascii="Times New Roman" w:hAnsi="Times New Roman"/>
                <w:i/>
                <w:sz w:val="24"/>
                <w:szCs w:val="24"/>
              </w:rPr>
              <w:t>структурного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 xml:space="preserve"> подразделения, выполняющего работы по стандартизации</w:t>
            </w:r>
          </w:p>
          <w:p w:rsidR="00D158A3" w:rsidRDefault="00D158A3" w:rsidP="00D86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8A3" w:rsidRDefault="00D158A3" w:rsidP="00D86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Исключить из трудовых действий:</w:t>
            </w:r>
          </w:p>
          <w:p w:rsidR="00D158A3" w:rsidRPr="00012A8B" w:rsidRDefault="00D158A3" w:rsidP="00D86C42">
            <w:pPr>
              <w:spacing w:after="0" w:line="240" w:lineRule="auto"/>
              <w:rPr>
                <w:rFonts w:ascii="Times New Roman" w:hAnsi="Times New Roman"/>
              </w:rPr>
            </w:pPr>
            <w:r w:rsidRPr="00F869A4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документов, регламентирующих работу структурного 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B2209">
              <w:rPr>
                <w:rFonts w:ascii="Times New Roman" w:hAnsi="Times New Roman"/>
                <w:strike/>
                <w:sz w:val="24"/>
                <w:szCs w:val="24"/>
              </w:rPr>
              <w:t>положение, должностные инструкции и т.д.</w:t>
            </w:r>
            <w:r w:rsidRPr="000B22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8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Переформулировать ТФ </w:t>
            </w:r>
            <w:r w:rsidRPr="0099666A">
              <w:rPr>
                <w:rFonts w:ascii="Times New Roman" w:hAnsi="Times New Roman"/>
              </w:rPr>
              <w:t xml:space="preserve"> </w:t>
            </w:r>
            <w:r w:rsidRPr="00F869A4">
              <w:rPr>
                <w:rFonts w:ascii="Times New Roman" w:hAnsi="Times New Roman"/>
                <w:lang w:val="en-US"/>
              </w:rPr>
              <w:t>D</w:t>
            </w:r>
            <w:r w:rsidRPr="00F869A4">
              <w:rPr>
                <w:rFonts w:ascii="Times New Roman" w:hAnsi="Times New Roman"/>
              </w:rPr>
              <w:t>/0</w:t>
            </w:r>
            <w:r>
              <w:rPr>
                <w:rFonts w:ascii="Times New Roman" w:hAnsi="Times New Roman"/>
              </w:rPr>
              <w:t>3</w:t>
            </w:r>
            <w:r w:rsidRPr="00F869A4">
              <w:rPr>
                <w:rFonts w:ascii="Times New Roman" w:hAnsi="Times New Roman"/>
              </w:rPr>
              <w:t>.</w:t>
            </w:r>
            <w:r w:rsidRPr="0020494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:</w:t>
            </w:r>
          </w:p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9A4">
              <w:rPr>
                <w:rFonts w:ascii="Times New Roman" w:hAnsi="Times New Roman"/>
                <w:sz w:val="24"/>
                <w:szCs w:val="24"/>
              </w:rPr>
              <w:t>Организация деятельности подразделения, выполняющего работы по стандартизации</w:t>
            </w:r>
          </w:p>
          <w:p w:rsidR="00D158A3" w:rsidRDefault="00D158A3" w:rsidP="00D86C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58A3" w:rsidRPr="0099666A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6A">
              <w:rPr>
                <w:rFonts w:ascii="Times New Roman" w:hAnsi="Times New Roman"/>
                <w:sz w:val="24"/>
                <w:szCs w:val="24"/>
              </w:rPr>
              <w:t xml:space="preserve">Переформулировать ТД (убрать пояснения) </w:t>
            </w:r>
            <w:r w:rsidRPr="00996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58A3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8A3" w:rsidRPr="00B25588" w:rsidTr="00D86C42">
        <w:trPr>
          <w:trHeight w:val="696"/>
        </w:trPr>
        <w:tc>
          <w:tcPr>
            <w:tcW w:w="255" w:type="pct"/>
          </w:tcPr>
          <w:p w:rsidR="00D158A3" w:rsidRPr="00B25588" w:rsidRDefault="00D158A3" w:rsidP="00D86C42">
            <w:pPr>
              <w:pStyle w:val="a3"/>
              <w:numPr>
                <w:ilvl w:val="0"/>
                <w:numId w:val="5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D158A3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6C42" w:rsidRDefault="00D86C42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6C42" w:rsidRDefault="00D86C42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6C42" w:rsidRDefault="00D86C42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6C42" w:rsidRDefault="00D86C42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6C42" w:rsidRDefault="00D86C42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6C42" w:rsidRDefault="00D86C42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6C42" w:rsidRDefault="00D86C42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6C42" w:rsidRPr="00B25588" w:rsidRDefault="00D86C42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D158A3" w:rsidRPr="00B25588" w:rsidRDefault="00D158A3" w:rsidP="00D86C42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D158A3" w:rsidRDefault="00D158A3" w:rsidP="00D86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A4">
              <w:rPr>
                <w:rFonts w:ascii="Times New Roman" w:hAnsi="Times New Roman"/>
                <w:lang w:val="en-US"/>
              </w:rPr>
              <w:t>D</w:t>
            </w:r>
            <w:r w:rsidRPr="00F869A4">
              <w:rPr>
                <w:rFonts w:ascii="Times New Roman" w:hAnsi="Times New Roman"/>
              </w:rPr>
              <w:t>/03.7</w:t>
            </w:r>
            <w:r>
              <w:rPr>
                <w:rFonts w:ascii="Times New Roman" w:hAnsi="Times New Roman"/>
              </w:rPr>
              <w:t xml:space="preserve">: </w:t>
            </w:r>
            <w:r w:rsidRPr="00F869A4">
              <w:rPr>
                <w:rFonts w:ascii="Times New Roman" w:hAnsi="Times New Roman"/>
                <w:sz w:val="24"/>
                <w:szCs w:val="24"/>
              </w:rPr>
              <w:t>Организация деятельности подразделения, выполняющего работы по стандартизации</w:t>
            </w:r>
          </w:p>
          <w:p w:rsidR="00D158A3" w:rsidRDefault="00D158A3" w:rsidP="00D86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Исключить из трудовых действий:</w:t>
            </w:r>
          </w:p>
          <w:p w:rsidR="00D158A3" w:rsidRPr="00012A8B" w:rsidRDefault="00D158A3" w:rsidP="00D86C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в установленном порядке с организациями и органами исполнительной власти…..</w:t>
            </w:r>
          </w:p>
        </w:tc>
        <w:tc>
          <w:tcPr>
            <w:tcW w:w="1138" w:type="pct"/>
          </w:tcPr>
          <w:p w:rsidR="00D158A3" w:rsidRDefault="00D158A3" w:rsidP="00D86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Исключить ТД  </w:t>
            </w:r>
            <w:r>
              <w:rPr>
                <w:rFonts w:ascii="Times New Roman" w:hAnsi="Times New Roman"/>
                <w:sz w:val="24"/>
                <w:szCs w:val="24"/>
              </w:rPr>
              <w:t>«Взаимодействие в установленном порядке с организациями и органами исполнительной власти…..»</w:t>
            </w:r>
          </w:p>
        </w:tc>
      </w:tr>
    </w:tbl>
    <w:p w:rsidR="00D86C42" w:rsidRDefault="00D86C42" w:rsidP="00D86C42">
      <w:pPr>
        <w:pStyle w:val="a3"/>
        <w:numPr>
          <w:ilvl w:val="0"/>
          <w:numId w:val="5"/>
        </w:numPr>
        <w:tabs>
          <w:tab w:val="left" w:pos="10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D86C42" w:rsidSect="00187A7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86C42" w:rsidRPr="00D86C42" w:rsidRDefault="00D86C42" w:rsidP="00D86C42">
      <w:pPr>
        <w:tabs>
          <w:tab w:val="left" w:pos="993"/>
        </w:tabs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  <w:r w:rsidRPr="00D86C42">
        <w:rPr>
          <w:rFonts w:ascii="Times New Roman" w:hAnsi="Times New Roman"/>
          <w:sz w:val="24"/>
          <w:szCs w:val="24"/>
        </w:rPr>
        <w:t xml:space="preserve"> – Сводные данные о поступивших замечаниях и предложениях к проекту профессионального стандарта на стадии </w:t>
      </w:r>
      <w:r w:rsidRPr="00D86C42">
        <w:rPr>
          <w:rFonts w:ascii="Times New Roman" w:eastAsia="Times New Roman" w:hAnsi="Times New Roman"/>
          <w:sz w:val="24"/>
          <w:szCs w:val="24"/>
        </w:rPr>
        <w:t>профессионально</w:t>
      </w:r>
      <w:r>
        <w:rPr>
          <w:rFonts w:ascii="Times New Roman" w:eastAsia="Times New Roman" w:hAnsi="Times New Roman"/>
          <w:sz w:val="24"/>
          <w:szCs w:val="24"/>
        </w:rPr>
        <w:t>-общественной</w:t>
      </w:r>
      <w:r w:rsidRPr="00D86C42">
        <w:rPr>
          <w:rFonts w:ascii="Times New Roman" w:eastAsia="Times New Roman" w:hAnsi="Times New Roman"/>
          <w:sz w:val="24"/>
          <w:szCs w:val="24"/>
        </w:rPr>
        <w:t xml:space="preserve"> экспертизы</w:t>
      </w:r>
    </w:p>
    <w:p w:rsidR="00D86C42" w:rsidRDefault="00D86C42"/>
    <w:tbl>
      <w:tblPr>
        <w:tblStyle w:val="af1"/>
        <w:tblW w:w="14394" w:type="dxa"/>
        <w:tblInd w:w="392" w:type="dxa"/>
        <w:tblLook w:val="04A0" w:firstRow="1" w:lastRow="0" w:firstColumn="1" w:lastColumn="0" w:noHBand="0" w:noVBand="1"/>
      </w:tblPr>
      <w:tblGrid>
        <w:gridCol w:w="560"/>
        <w:gridCol w:w="2625"/>
        <w:gridCol w:w="3516"/>
        <w:gridCol w:w="4459"/>
        <w:gridCol w:w="3234"/>
      </w:tblGrid>
      <w:tr w:rsidR="00D86C42" w:rsidRPr="00D51FC0" w:rsidTr="00CB7896">
        <w:tc>
          <w:tcPr>
            <w:tcW w:w="560" w:type="dxa"/>
            <w:tcBorders>
              <w:bottom w:val="double" w:sz="4" w:space="0" w:color="auto"/>
            </w:tcBorders>
          </w:tcPr>
          <w:p w:rsidR="00D86C42" w:rsidRPr="00D51FC0" w:rsidRDefault="00D86C42" w:rsidP="00CB7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FC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25" w:type="dxa"/>
            <w:tcBorders>
              <w:bottom w:val="double" w:sz="4" w:space="0" w:color="auto"/>
            </w:tcBorders>
          </w:tcPr>
          <w:p w:rsidR="00D86C42" w:rsidRPr="00D51FC0" w:rsidRDefault="00D86C42" w:rsidP="00CB7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FC0">
              <w:rPr>
                <w:rFonts w:ascii="Times New Roman" w:hAnsi="Times New Roman"/>
                <w:b/>
                <w:sz w:val="24"/>
                <w:szCs w:val="24"/>
              </w:rPr>
              <w:t>Организация, эксперт</w:t>
            </w:r>
          </w:p>
        </w:tc>
        <w:tc>
          <w:tcPr>
            <w:tcW w:w="3516" w:type="dxa"/>
            <w:tcBorders>
              <w:bottom w:val="double" w:sz="4" w:space="0" w:color="auto"/>
            </w:tcBorders>
          </w:tcPr>
          <w:p w:rsidR="00D86C42" w:rsidRPr="00D51FC0" w:rsidRDefault="00D86C42" w:rsidP="00CB7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Резолюция, заключение</w:t>
            </w:r>
          </w:p>
        </w:tc>
        <w:tc>
          <w:tcPr>
            <w:tcW w:w="4459" w:type="dxa"/>
            <w:tcBorders>
              <w:bottom w:val="double" w:sz="4" w:space="0" w:color="auto"/>
            </w:tcBorders>
          </w:tcPr>
          <w:p w:rsidR="00D86C42" w:rsidRPr="00D51FC0" w:rsidRDefault="00D86C42" w:rsidP="00CB7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FC0">
              <w:rPr>
                <w:rFonts w:ascii="Times New Roman" w:hAnsi="Times New Roman"/>
                <w:b/>
                <w:sz w:val="24"/>
                <w:szCs w:val="24"/>
              </w:rPr>
              <w:t>Замечание, предложение</w:t>
            </w:r>
          </w:p>
        </w:tc>
        <w:tc>
          <w:tcPr>
            <w:tcW w:w="3234" w:type="dxa"/>
            <w:tcBorders>
              <w:bottom w:val="double" w:sz="4" w:space="0" w:color="auto"/>
            </w:tcBorders>
          </w:tcPr>
          <w:p w:rsidR="00D86C42" w:rsidRPr="00D51FC0" w:rsidRDefault="00D86C42" w:rsidP="00CB7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FC0">
              <w:rPr>
                <w:rFonts w:ascii="Times New Roman" w:hAnsi="Times New Roman"/>
                <w:b/>
                <w:sz w:val="24"/>
                <w:szCs w:val="24"/>
              </w:rPr>
              <w:t>Заключение разработчика</w:t>
            </w:r>
          </w:p>
        </w:tc>
      </w:tr>
      <w:tr w:rsidR="00D86C42" w:rsidRPr="00D51FC0" w:rsidTr="00CB7896">
        <w:tc>
          <w:tcPr>
            <w:tcW w:w="560" w:type="dxa"/>
            <w:tcBorders>
              <w:top w:val="double" w:sz="4" w:space="0" w:color="auto"/>
            </w:tcBorders>
          </w:tcPr>
          <w:p w:rsidR="00D86C42" w:rsidRPr="00D51FC0" w:rsidRDefault="00D86C42" w:rsidP="00D86C4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double" w:sz="4" w:space="0" w:color="auto"/>
            </w:tcBorders>
          </w:tcPr>
          <w:p w:rsidR="00D86C42" w:rsidRPr="00D51FC0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FC0">
              <w:rPr>
                <w:rFonts w:ascii="Times New Roman" w:hAnsi="Times New Roman"/>
                <w:sz w:val="24"/>
                <w:szCs w:val="24"/>
              </w:rPr>
              <w:t>Круглый стол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(г. Тамбов, 24 марта 2015 г.)</w:t>
            </w:r>
          </w:p>
        </w:tc>
        <w:tc>
          <w:tcPr>
            <w:tcW w:w="3516" w:type="dxa"/>
            <w:tcBorders>
              <w:top w:val="double" w:sz="4" w:space="0" w:color="auto"/>
            </w:tcBorders>
          </w:tcPr>
          <w:p w:rsidR="00D86C42" w:rsidRDefault="00D86C42" w:rsidP="00D86C42">
            <w:pPr>
              <w:pStyle w:val="a3"/>
              <w:numPr>
                <w:ilvl w:val="0"/>
                <w:numId w:val="43"/>
              </w:numPr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8FB">
              <w:rPr>
                <w:rFonts w:ascii="Times New Roman" w:hAnsi="Times New Roman"/>
                <w:sz w:val="24"/>
                <w:szCs w:val="24"/>
              </w:rPr>
              <w:t>В целом одобрить проект профессионального стандарта.</w:t>
            </w:r>
          </w:p>
          <w:p w:rsidR="00D86C42" w:rsidRDefault="00D86C42" w:rsidP="00D86C42">
            <w:pPr>
              <w:pStyle w:val="a3"/>
              <w:numPr>
                <w:ilvl w:val="0"/>
                <w:numId w:val="43"/>
              </w:numPr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8FB">
              <w:rPr>
                <w:rFonts w:ascii="Times New Roman" w:hAnsi="Times New Roman"/>
                <w:sz w:val="24"/>
                <w:szCs w:val="24"/>
              </w:rPr>
              <w:t>Информацию о результатах обсуждения проекта профессионального стандарта довести до сведения участников обсуждения и разместить в открытом доступе в сети Интернет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C42" w:rsidRPr="00D51FC0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double" w:sz="4" w:space="0" w:color="auto"/>
            </w:tcBorders>
          </w:tcPr>
          <w:p w:rsidR="00D86C42" w:rsidRPr="00D51FC0" w:rsidRDefault="00D86C42" w:rsidP="00CB789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Доработать проект профессионального стандарта с учетом замечаний и предложений, высказанных при обсуждении на круглом столе</w:t>
            </w:r>
          </w:p>
        </w:tc>
        <w:tc>
          <w:tcPr>
            <w:tcW w:w="3234" w:type="dxa"/>
            <w:tcBorders>
              <w:top w:val="double" w:sz="4" w:space="0" w:color="auto"/>
            </w:tcBorders>
          </w:tcPr>
          <w:p w:rsidR="00D86C42" w:rsidRPr="00D51FC0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 принято</w:t>
            </w:r>
          </w:p>
        </w:tc>
      </w:tr>
      <w:tr w:rsidR="00D86C42" w:rsidRPr="00D51FC0" w:rsidTr="00CB7896">
        <w:tc>
          <w:tcPr>
            <w:tcW w:w="560" w:type="dxa"/>
          </w:tcPr>
          <w:p w:rsidR="00D86C42" w:rsidRPr="00D51FC0" w:rsidRDefault="00D86C42" w:rsidP="00D86C4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6C42" w:rsidRPr="009125C2" w:rsidRDefault="00D86C42" w:rsidP="00CB789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B6BC7">
              <w:rPr>
                <w:rFonts w:ascii="Times New Roman" w:hAnsi="Times New Roman"/>
                <w:sz w:val="24"/>
                <w:szCs w:val="24"/>
              </w:rPr>
              <w:t>Меметов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B6BC7">
              <w:rPr>
                <w:rFonts w:ascii="Times New Roman" w:hAnsi="Times New Roman"/>
                <w:sz w:val="24"/>
                <w:szCs w:val="24"/>
              </w:rPr>
              <w:t>Н.Р., директор Центра коллективного пользования научным оборудованием по направлению «Получение и применение полифункциональных наноматериалов» ФГБОУ ВПО «ТГТУ»</w:t>
            </w:r>
          </w:p>
        </w:tc>
        <w:tc>
          <w:tcPr>
            <w:tcW w:w="3516" w:type="dxa"/>
          </w:tcPr>
          <w:p w:rsidR="00D86C42" w:rsidRPr="00D51FC0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утверждению</w:t>
            </w:r>
          </w:p>
        </w:tc>
        <w:tc>
          <w:tcPr>
            <w:tcW w:w="4459" w:type="dxa"/>
          </w:tcPr>
          <w:p w:rsidR="00D86C42" w:rsidRPr="00D51FC0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FC0">
              <w:rPr>
                <w:rFonts w:ascii="Times New Roman" w:hAnsi="Times New Roman"/>
                <w:sz w:val="24"/>
                <w:szCs w:val="24"/>
              </w:rPr>
              <w:t>Рассмотреть возможность внесения в проект профессионального стандарта трудовую функцию по разработке предварительных национальных стандартов, т.к. предварительные национальные стандарты играют важную роль непосредственно для инновационной продукции</w:t>
            </w:r>
          </w:p>
        </w:tc>
        <w:tc>
          <w:tcPr>
            <w:tcW w:w="3234" w:type="dxa"/>
          </w:tcPr>
          <w:p w:rsidR="00D86C42" w:rsidRPr="00044FAD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FAD">
              <w:rPr>
                <w:rFonts w:ascii="Times New Roman" w:hAnsi="Times New Roman"/>
                <w:sz w:val="24"/>
                <w:szCs w:val="24"/>
              </w:rPr>
              <w:t>Отклонено</w:t>
            </w:r>
          </w:p>
          <w:p w:rsidR="00D86C42" w:rsidRPr="00D51FC0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Учтено в трудовой функции С/02.6, трудовое действие абзац 3: «Разработка проектов…., в том числе </w:t>
            </w:r>
            <w:r w:rsidRPr="00D51FC0">
              <w:rPr>
                <w:rFonts w:ascii="Times New Roman" w:hAnsi="Times New Roman"/>
                <w:sz w:val="24"/>
                <w:szCs w:val="24"/>
              </w:rPr>
              <w:t>предварительных национальных стандартов</w:t>
            </w:r>
            <w:r>
              <w:rPr>
                <w:rFonts w:ascii="Times New Roman" w:hAnsi="Times New Roman"/>
                <w:sz w:val="24"/>
                <w:szCs w:val="24"/>
              </w:rPr>
              <w:t>…», выделение в качестве отдельной трудовой функции является избыточным</w:t>
            </w:r>
          </w:p>
        </w:tc>
      </w:tr>
      <w:tr w:rsidR="00D86C42" w:rsidRPr="00D51FC0" w:rsidTr="00CB7896">
        <w:tc>
          <w:tcPr>
            <w:tcW w:w="560" w:type="dxa"/>
          </w:tcPr>
          <w:p w:rsidR="00D86C42" w:rsidRPr="00D51FC0" w:rsidRDefault="00D86C42" w:rsidP="00D86C4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6C42" w:rsidRPr="009125C2" w:rsidRDefault="00D86C42" w:rsidP="00CB789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B6BC7">
              <w:rPr>
                <w:rFonts w:ascii="Times New Roman" w:hAnsi="Times New Roman"/>
                <w:sz w:val="24"/>
                <w:szCs w:val="24"/>
              </w:rPr>
              <w:t>Щегольков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B6BC7">
              <w:rPr>
                <w:rFonts w:ascii="Times New Roman" w:hAnsi="Times New Roman"/>
                <w:sz w:val="24"/>
                <w:szCs w:val="24"/>
              </w:rPr>
              <w:t>А.В., генеральный директор ООО «</w:t>
            </w:r>
            <w:proofErr w:type="spellStart"/>
            <w:r w:rsidRPr="00CB6BC7">
              <w:rPr>
                <w:rFonts w:ascii="Times New Roman" w:hAnsi="Times New Roman"/>
                <w:sz w:val="24"/>
                <w:szCs w:val="24"/>
              </w:rPr>
              <w:t>Энергонанотех</w:t>
            </w:r>
            <w:proofErr w:type="spellEnd"/>
            <w:r w:rsidRPr="00CB6B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16" w:type="dxa"/>
          </w:tcPr>
          <w:p w:rsidR="00D86C42" w:rsidRPr="00D51FC0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утверждению</w:t>
            </w:r>
          </w:p>
        </w:tc>
        <w:tc>
          <w:tcPr>
            <w:tcW w:w="4459" w:type="dxa"/>
          </w:tcPr>
          <w:p w:rsidR="00D86C42" w:rsidRPr="00D51FC0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FC0">
              <w:rPr>
                <w:rFonts w:ascii="Times New Roman" w:hAnsi="Times New Roman"/>
                <w:sz w:val="24"/>
                <w:szCs w:val="24"/>
              </w:rPr>
              <w:t>Рассмотреть возможность включения в проект профессионального стандарта деятельность специалистов в составе технических комитетов по стандартизации</w:t>
            </w:r>
          </w:p>
        </w:tc>
        <w:tc>
          <w:tcPr>
            <w:tcW w:w="3234" w:type="dxa"/>
          </w:tcPr>
          <w:p w:rsidR="00D86C42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 принято</w:t>
            </w:r>
          </w:p>
          <w:p w:rsidR="00D86C42" w:rsidRPr="00DE5F73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Изменена формулировка  абзац 3, раздел «Трудовые действия» трудовой функции С</w:t>
            </w:r>
            <w:r w:rsidRPr="00DE5F73">
              <w:rPr>
                <w:rFonts w:ascii="Times New Roman" w:hAnsi="Times New Roman"/>
                <w:sz w:val="24"/>
                <w:szCs w:val="24"/>
              </w:rPr>
              <w:t>/03</w:t>
            </w:r>
            <w:r>
              <w:rPr>
                <w:rFonts w:ascii="Times New Roman" w:hAnsi="Times New Roman"/>
                <w:sz w:val="24"/>
                <w:szCs w:val="24"/>
              </w:rPr>
              <w:t>.6 «</w:t>
            </w:r>
            <w:r w:rsidRPr="00D43F45">
              <w:rPr>
                <w:rFonts w:ascii="Times New Roman" w:hAnsi="Times New Roman"/>
                <w:sz w:val="24"/>
                <w:szCs w:val="24"/>
              </w:rPr>
              <w:t>Направление предложений по актуализации национальных стандартов в профильные технические комитеты по стандартизации и национальный орган по стандартизации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86C42" w:rsidRPr="00D51FC0" w:rsidTr="00CB7896">
        <w:tc>
          <w:tcPr>
            <w:tcW w:w="560" w:type="dxa"/>
          </w:tcPr>
          <w:p w:rsidR="00D86C42" w:rsidRPr="00D51FC0" w:rsidRDefault="00D86C42" w:rsidP="00D86C4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6C42" w:rsidRPr="009125C2" w:rsidRDefault="00D86C42" w:rsidP="00CB789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BC7">
              <w:rPr>
                <w:rFonts w:ascii="Times New Roman" w:hAnsi="Times New Roman"/>
                <w:sz w:val="24"/>
                <w:szCs w:val="24"/>
              </w:rPr>
              <w:t>Пономарев С.В., д.т.н., профессор кафедры «Управление качеством и сертификация» ФГБОУ ВПО «ТГТУ»</w:t>
            </w:r>
          </w:p>
        </w:tc>
        <w:tc>
          <w:tcPr>
            <w:tcW w:w="3516" w:type="dxa"/>
          </w:tcPr>
          <w:p w:rsidR="00D86C42" w:rsidRPr="00D51FC0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утверждению</w:t>
            </w:r>
          </w:p>
        </w:tc>
        <w:tc>
          <w:tcPr>
            <w:tcW w:w="4459" w:type="dxa"/>
          </w:tcPr>
          <w:p w:rsidR="00D86C42" w:rsidRPr="00D51FC0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FC0">
              <w:rPr>
                <w:rFonts w:ascii="Times New Roman" w:hAnsi="Times New Roman"/>
                <w:sz w:val="24"/>
                <w:szCs w:val="24"/>
              </w:rPr>
              <w:t>В трудовой функции по разработке национальных и межгосударственных стандартов по обеспечению выпуска инновационной продукции наноиндустрии (С/02.6) предусмотреть трудовые действия и знания по учету международного опыта и обеспечению гармонизации разрабатываемых межгосударственных и национальных стандартов с международными стандартами</w:t>
            </w:r>
          </w:p>
        </w:tc>
        <w:tc>
          <w:tcPr>
            <w:tcW w:w="3234" w:type="dxa"/>
          </w:tcPr>
          <w:p w:rsidR="00D86C42" w:rsidRPr="00FA1DBE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BE">
              <w:rPr>
                <w:rFonts w:ascii="Times New Roman" w:hAnsi="Times New Roman"/>
                <w:sz w:val="24"/>
                <w:szCs w:val="24"/>
              </w:rPr>
              <w:t>Частично принято</w:t>
            </w:r>
          </w:p>
          <w:p w:rsidR="00D86C42" w:rsidRPr="00577923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923">
              <w:rPr>
                <w:rFonts w:ascii="Times New Roman" w:hAnsi="Times New Roman"/>
                <w:sz w:val="24"/>
                <w:szCs w:val="24"/>
              </w:rPr>
              <w:t>Учтено в разделе «Необходимые знания» абзац 9 «… порядок использования зарубежных нормативных документов полностью, частично или в виде ссылок»</w:t>
            </w:r>
            <w:r>
              <w:rPr>
                <w:rFonts w:ascii="Times New Roman" w:hAnsi="Times New Roman"/>
                <w:sz w:val="24"/>
                <w:szCs w:val="24"/>
              </w:rPr>
              <w:t>. В разделе трудовые действия для данной трудовой функции гармонизация с международными стандартами является избыточным требованием</w:t>
            </w:r>
          </w:p>
        </w:tc>
      </w:tr>
      <w:tr w:rsidR="00D86C42" w:rsidRPr="00D51FC0" w:rsidTr="00CB7896">
        <w:tc>
          <w:tcPr>
            <w:tcW w:w="560" w:type="dxa"/>
          </w:tcPr>
          <w:p w:rsidR="00D86C42" w:rsidRPr="00D51FC0" w:rsidRDefault="00D86C42" w:rsidP="00D86C4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6C42" w:rsidRPr="00D51FC0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FC0">
              <w:rPr>
                <w:rFonts w:ascii="Times New Roman" w:hAnsi="Times New Roman"/>
                <w:sz w:val="24"/>
                <w:szCs w:val="24"/>
              </w:rPr>
              <w:t>Круглый стол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(г. Уфа, 21 апреля 2015 г.)</w:t>
            </w:r>
          </w:p>
        </w:tc>
        <w:tc>
          <w:tcPr>
            <w:tcW w:w="3516" w:type="dxa"/>
          </w:tcPr>
          <w:p w:rsidR="00D86C42" w:rsidRPr="009344B8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8">
              <w:rPr>
                <w:rFonts w:ascii="Times New Roman" w:hAnsi="Times New Roman"/>
                <w:sz w:val="24"/>
                <w:szCs w:val="24"/>
              </w:rPr>
              <w:t>1.</w:t>
            </w:r>
            <w:r w:rsidRPr="009344B8">
              <w:rPr>
                <w:rFonts w:ascii="Times New Roman" w:hAnsi="Times New Roman"/>
                <w:sz w:val="24"/>
                <w:szCs w:val="24"/>
              </w:rPr>
              <w:tab/>
              <w:t>В целом одобрить проект профессионального стандарта.</w:t>
            </w:r>
          </w:p>
          <w:p w:rsidR="00D86C42" w:rsidRPr="00D51FC0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8">
              <w:rPr>
                <w:rFonts w:ascii="Times New Roman" w:hAnsi="Times New Roman"/>
                <w:sz w:val="24"/>
                <w:szCs w:val="24"/>
              </w:rPr>
              <w:t>2.</w:t>
            </w:r>
            <w:r w:rsidRPr="009344B8">
              <w:rPr>
                <w:rFonts w:ascii="Times New Roman" w:hAnsi="Times New Roman"/>
                <w:sz w:val="24"/>
                <w:szCs w:val="24"/>
              </w:rPr>
              <w:tab/>
              <w:t>Информацию о результатах обсуждения проекта профессионального стандарта довести до сведения участников обсуждения и разместить в открытом доступе в сети Интернет.</w:t>
            </w:r>
          </w:p>
        </w:tc>
        <w:tc>
          <w:tcPr>
            <w:tcW w:w="4459" w:type="dxa"/>
          </w:tcPr>
          <w:p w:rsidR="00D86C42" w:rsidRPr="00D51FC0" w:rsidRDefault="00D86C42" w:rsidP="00CB789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Доработать проект профессионального стандарта с учетом замечаний и предложений, высказанных при обсуждении на круглом столе</w:t>
            </w:r>
          </w:p>
        </w:tc>
        <w:tc>
          <w:tcPr>
            <w:tcW w:w="3234" w:type="dxa"/>
          </w:tcPr>
          <w:p w:rsidR="00D86C42" w:rsidRPr="00D51FC0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 принято</w:t>
            </w:r>
          </w:p>
        </w:tc>
      </w:tr>
      <w:tr w:rsidR="00D86C42" w:rsidRPr="00D51FC0" w:rsidTr="00CB7896">
        <w:tc>
          <w:tcPr>
            <w:tcW w:w="560" w:type="dxa"/>
          </w:tcPr>
          <w:p w:rsidR="00D86C42" w:rsidRPr="00D51FC0" w:rsidRDefault="00D86C42" w:rsidP="00D86C4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6C42" w:rsidRPr="009125C2" w:rsidRDefault="00D86C42" w:rsidP="00CB789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BC7">
              <w:rPr>
                <w:rFonts w:ascii="Times New Roman" w:hAnsi="Times New Roman"/>
                <w:sz w:val="24"/>
                <w:szCs w:val="24"/>
              </w:rPr>
              <w:t>Султанов С.З. , к.х.н., начальник отдела стандартизации ФБУ «ЦСМ Республики Башкортостан»</w:t>
            </w:r>
          </w:p>
        </w:tc>
        <w:tc>
          <w:tcPr>
            <w:tcW w:w="3516" w:type="dxa"/>
          </w:tcPr>
          <w:p w:rsidR="00D86C42" w:rsidRPr="00D51FC0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утверждению</w:t>
            </w:r>
          </w:p>
        </w:tc>
        <w:tc>
          <w:tcPr>
            <w:tcW w:w="4459" w:type="dxa"/>
          </w:tcPr>
          <w:p w:rsidR="00D86C42" w:rsidRPr="00D51FC0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FC0">
              <w:rPr>
                <w:rFonts w:ascii="Times New Roman" w:hAnsi="Times New Roman"/>
                <w:sz w:val="24"/>
                <w:szCs w:val="24"/>
              </w:rPr>
              <w:t>Дополнить стандарт положениями, усиливающими необходимость взаимодействия с национальным органом по стандартизации, секретариатами профильных технических комитетов по стандартизации, подведомственными организациями Росстандарта</w:t>
            </w:r>
          </w:p>
        </w:tc>
        <w:tc>
          <w:tcPr>
            <w:tcW w:w="3234" w:type="dxa"/>
          </w:tcPr>
          <w:p w:rsidR="00D86C42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D86C42" w:rsidRPr="00D51FC0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Добавлен абзац 3 в раздел «Необходимые умения» трудовой функции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E5F73">
              <w:rPr>
                <w:rFonts w:ascii="Times New Roman" w:hAnsi="Times New Roman"/>
                <w:sz w:val="24"/>
                <w:szCs w:val="24"/>
              </w:rPr>
              <w:t>/03</w:t>
            </w:r>
            <w:r>
              <w:rPr>
                <w:rFonts w:ascii="Times New Roman" w:hAnsi="Times New Roman"/>
                <w:sz w:val="24"/>
                <w:szCs w:val="24"/>
              </w:rPr>
              <w:t>.7 «</w:t>
            </w:r>
            <w:r w:rsidRPr="00DE5F73">
              <w:rPr>
                <w:rFonts w:ascii="Times New Roman" w:hAnsi="Times New Roman"/>
                <w:sz w:val="24"/>
                <w:szCs w:val="24"/>
              </w:rPr>
              <w:t>Взаимодействовать с национальным органом по стандартизации, секретариатами профильных технических комитетов по стандартизации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86C42" w:rsidRPr="00D51FC0" w:rsidTr="00CB7896">
        <w:tc>
          <w:tcPr>
            <w:tcW w:w="560" w:type="dxa"/>
          </w:tcPr>
          <w:p w:rsidR="00D86C42" w:rsidRPr="00D51FC0" w:rsidRDefault="00D86C42" w:rsidP="00D86C4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6C42" w:rsidRPr="009125C2" w:rsidRDefault="00D86C42" w:rsidP="00CB789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BC7">
              <w:rPr>
                <w:rFonts w:ascii="Times New Roman" w:hAnsi="Times New Roman"/>
                <w:sz w:val="24"/>
                <w:szCs w:val="24"/>
              </w:rPr>
              <w:t>Султанов С.З. , к.х.н., начальник отдела стандартизации ФБУ «ЦСМ Республики Башкортостан»</w:t>
            </w:r>
          </w:p>
        </w:tc>
        <w:tc>
          <w:tcPr>
            <w:tcW w:w="3516" w:type="dxa"/>
          </w:tcPr>
          <w:p w:rsidR="00D86C42" w:rsidRPr="00D51FC0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утверждению</w:t>
            </w:r>
          </w:p>
        </w:tc>
        <w:tc>
          <w:tcPr>
            <w:tcW w:w="4459" w:type="dxa"/>
          </w:tcPr>
          <w:p w:rsidR="00D86C42" w:rsidRPr="00D51FC0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FC0">
              <w:rPr>
                <w:rFonts w:ascii="Times New Roman" w:hAnsi="Times New Roman"/>
                <w:sz w:val="24"/>
                <w:szCs w:val="24"/>
              </w:rPr>
              <w:t>Уточнить в стандарте формулировки, касающиеся возможности комплектования фонда документов по стандартизации для инновационных предприятий как в электронном, так и в бумажном виде</w:t>
            </w:r>
          </w:p>
        </w:tc>
        <w:tc>
          <w:tcPr>
            <w:tcW w:w="3234" w:type="dxa"/>
          </w:tcPr>
          <w:p w:rsidR="00D86C42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D86C42" w:rsidRPr="00D51FC0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Изменена формулировка в разделе «Трудовые действия» трудовой функции А/01.6 «</w:t>
            </w:r>
            <w:r w:rsidRPr="002D7129">
              <w:rPr>
                <w:rFonts w:ascii="Times New Roman" w:hAnsi="Times New Roman"/>
                <w:sz w:val="24"/>
                <w:szCs w:val="24"/>
              </w:rPr>
              <w:t>Отбор и заказ официально опубликованных документов  и/или документов в электронной форме, полученных из официальных источников, для включения в фонд нормативных документов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86C42" w:rsidRPr="00D51FC0" w:rsidTr="00CB7896">
        <w:tc>
          <w:tcPr>
            <w:tcW w:w="560" w:type="dxa"/>
          </w:tcPr>
          <w:p w:rsidR="00D86C42" w:rsidRPr="00D51FC0" w:rsidRDefault="00D86C42" w:rsidP="00D86C4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6C42" w:rsidRPr="009125C2" w:rsidRDefault="00D86C42" w:rsidP="00CB789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BC7">
              <w:rPr>
                <w:rFonts w:ascii="Times New Roman" w:hAnsi="Times New Roman"/>
                <w:sz w:val="24"/>
                <w:szCs w:val="24"/>
              </w:rPr>
              <w:t>Сафин Э.В., к.т.н., зам. зав. кафедрой «Стандартизация и сертификация» Уфимского государственного авиационного технического университета</w:t>
            </w:r>
          </w:p>
        </w:tc>
        <w:tc>
          <w:tcPr>
            <w:tcW w:w="3516" w:type="dxa"/>
          </w:tcPr>
          <w:p w:rsidR="00D86C42" w:rsidRPr="00D51FC0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утверждению</w:t>
            </w:r>
          </w:p>
        </w:tc>
        <w:tc>
          <w:tcPr>
            <w:tcW w:w="4459" w:type="dxa"/>
          </w:tcPr>
          <w:p w:rsidR="00D86C42" w:rsidRPr="00D51FC0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FC0">
              <w:rPr>
                <w:rFonts w:ascii="Times New Roman" w:hAnsi="Times New Roman"/>
                <w:sz w:val="24"/>
                <w:szCs w:val="24"/>
              </w:rPr>
              <w:t>Расширить трудовую функцию по комплектованию и актуализации фонда нормативных документов организации и включить в стандарт трудовое действие по внесению зарегистрированных изменений в учтенные в организации экземпляры нормативных документов</w:t>
            </w:r>
          </w:p>
        </w:tc>
        <w:tc>
          <w:tcPr>
            <w:tcW w:w="3234" w:type="dxa"/>
          </w:tcPr>
          <w:p w:rsidR="00D86C42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 принято</w:t>
            </w:r>
          </w:p>
          <w:p w:rsidR="00D86C42" w:rsidRPr="00D51FC0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Учтено в разделе «Трудовые действия» трудовой функции А/01.6 абзац 6 «Внесение изменений, поправок, сведений об изменении срока действия, отмене, полной или частичной замене и переиздании во все учтенные в организации экземпляры нормативных документов (или их копии)»</w:t>
            </w:r>
          </w:p>
        </w:tc>
      </w:tr>
      <w:tr w:rsidR="00D86C42" w:rsidRPr="00D51FC0" w:rsidTr="00CB7896">
        <w:tc>
          <w:tcPr>
            <w:tcW w:w="560" w:type="dxa"/>
          </w:tcPr>
          <w:p w:rsidR="00D86C42" w:rsidRPr="00D51FC0" w:rsidRDefault="00D86C42" w:rsidP="00D86C4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6C42" w:rsidRPr="009125C2" w:rsidRDefault="00D86C42" w:rsidP="00CB78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BC7">
              <w:rPr>
                <w:rFonts w:ascii="Times New Roman" w:hAnsi="Times New Roman"/>
                <w:sz w:val="24"/>
                <w:szCs w:val="24"/>
              </w:rPr>
              <w:t>Шмаков В.С., д.х.н., зам. директора ФБУ «ЦСМ Республики Башкортостан»</w:t>
            </w:r>
          </w:p>
        </w:tc>
        <w:tc>
          <w:tcPr>
            <w:tcW w:w="3516" w:type="dxa"/>
          </w:tcPr>
          <w:p w:rsidR="00D86C42" w:rsidRPr="00D51FC0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утверждению</w:t>
            </w:r>
          </w:p>
        </w:tc>
        <w:tc>
          <w:tcPr>
            <w:tcW w:w="4459" w:type="dxa"/>
          </w:tcPr>
          <w:p w:rsidR="00D86C42" w:rsidRPr="00D51FC0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FC0">
              <w:rPr>
                <w:rFonts w:ascii="Times New Roman" w:hAnsi="Times New Roman"/>
                <w:sz w:val="24"/>
                <w:szCs w:val="24"/>
              </w:rPr>
              <w:t>Рассмотреть возможность учета в качестве стажа работы участие в научно-исследовательских работах в период обучения в высших учебных заведениях</w:t>
            </w:r>
          </w:p>
        </w:tc>
        <w:tc>
          <w:tcPr>
            <w:tcW w:w="3234" w:type="dxa"/>
          </w:tcPr>
          <w:p w:rsidR="00D86C42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Отклонено</w:t>
            </w:r>
          </w:p>
          <w:p w:rsidR="00D86C42" w:rsidRPr="00D51FC0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НИР в период обучения не может быть рассмотрено в качестве опыта практической работы.  Обобщенная трудовая функция А учитывает возможность деятельности в данной сфере «Без предъявления требований к опыту работы»</w:t>
            </w:r>
          </w:p>
        </w:tc>
      </w:tr>
      <w:tr w:rsidR="00D86C42" w:rsidRPr="00D51FC0" w:rsidTr="00CB7896">
        <w:tc>
          <w:tcPr>
            <w:tcW w:w="560" w:type="dxa"/>
          </w:tcPr>
          <w:p w:rsidR="00D86C42" w:rsidRPr="00D51FC0" w:rsidRDefault="00D86C42" w:rsidP="00D86C4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6C42" w:rsidRDefault="00D86C42" w:rsidP="00CB7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3</w:t>
            </w:r>
            <w:r w:rsidRPr="00D51F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4F047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с использованием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WebEX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6C42" w:rsidRPr="00044FAD" w:rsidRDefault="00D86C42" w:rsidP="00CB7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Москва, 27 мая 2015 г.)</w:t>
            </w:r>
          </w:p>
        </w:tc>
        <w:tc>
          <w:tcPr>
            <w:tcW w:w="3516" w:type="dxa"/>
          </w:tcPr>
          <w:p w:rsidR="00D86C42" w:rsidRDefault="00D86C42" w:rsidP="00CB789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48FB">
              <w:rPr>
                <w:rFonts w:ascii="Times New Roman" w:hAnsi="Times New Roman"/>
                <w:sz w:val="24"/>
                <w:szCs w:val="24"/>
              </w:rPr>
              <w:t>В целом одобрить проект профессионального стандарта.</w:t>
            </w:r>
          </w:p>
          <w:p w:rsidR="00D86C42" w:rsidRPr="002B48FB" w:rsidRDefault="00D86C42" w:rsidP="00CB789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48FB">
              <w:rPr>
                <w:rFonts w:ascii="Times New Roman" w:hAnsi="Times New Roman"/>
                <w:sz w:val="24"/>
                <w:szCs w:val="24"/>
              </w:rPr>
              <w:t>Информацию о результатах обсуждения проекта профессионального стандарта довести до сведения участников обсуждения и разместить в открытом доступе в сети Интернет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</w:tcPr>
          <w:p w:rsidR="00D86C42" w:rsidRPr="00D51FC0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67">
              <w:rPr>
                <w:rFonts w:ascii="Times New Roman" w:hAnsi="Times New Roman"/>
                <w:sz w:val="24"/>
                <w:szCs w:val="24"/>
              </w:rPr>
              <w:t>Поддержать проект профессионального стандарта «Специалист по стандартизации инновационной про</w:t>
            </w:r>
            <w:r>
              <w:rPr>
                <w:rFonts w:ascii="Times New Roman" w:hAnsi="Times New Roman"/>
                <w:sz w:val="24"/>
                <w:szCs w:val="24"/>
              </w:rPr>
              <w:t>дукции наноиндустрии»</w:t>
            </w:r>
          </w:p>
        </w:tc>
        <w:tc>
          <w:tcPr>
            <w:tcW w:w="3234" w:type="dxa"/>
          </w:tcPr>
          <w:p w:rsidR="00D86C42" w:rsidRPr="00D51FC0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D86C42" w:rsidRPr="00D51FC0" w:rsidTr="00CB7896">
        <w:tc>
          <w:tcPr>
            <w:tcW w:w="560" w:type="dxa"/>
          </w:tcPr>
          <w:p w:rsidR="00D86C42" w:rsidRPr="00D51FC0" w:rsidRDefault="00D86C42" w:rsidP="00D86C4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6C42" w:rsidRPr="00526667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круглого стола 3, </w:t>
            </w:r>
            <w:r w:rsidRPr="00526667">
              <w:rPr>
                <w:rFonts w:ascii="Times New Roman" w:hAnsi="Times New Roman"/>
                <w:sz w:val="24"/>
                <w:szCs w:val="24"/>
              </w:rPr>
              <w:t>С. Меликов,</w:t>
            </w:r>
            <w:r w:rsidRPr="00526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667">
              <w:rPr>
                <w:rFonts w:ascii="Times New Roman" w:hAnsi="Times New Roman"/>
                <w:sz w:val="24"/>
                <w:szCs w:val="24"/>
              </w:rPr>
              <w:t>ООО "БТ СВАП", г. Москва</w:t>
            </w:r>
          </w:p>
        </w:tc>
        <w:tc>
          <w:tcPr>
            <w:tcW w:w="3516" w:type="dxa"/>
          </w:tcPr>
          <w:p w:rsidR="00D86C42" w:rsidRPr="00D51FC0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утверждению</w:t>
            </w:r>
          </w:p>
        </w:tc>
        <w:tc>
          <w:tcPr>
            <w:tcW w:w="4459" w:type="dxa"/>
          </w:tcPr>
          <w:p w:rsidR="00D86C42" w:rsidRPr="00D51FC0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67">
              <w:rPr>
                <w:rFonts w:ascii="Times New Roman" w:hAnsi="Times New Roman"/>
                <w:sz w:val="24"/>
                <w:szCs w:val="24"/>
              </w:rPr>
              <w:t>Рассмотреть возможность создания на базе РОСНАНО организации по методическому обеспечению сертификации квалификаций на соответствие требованиям профессиональных стандартов, так как разработать методическую документацию по внедрению профессионального стандарта в небольшой по численности сотрудников компании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представляется сложной задачей</w:t>
            </w:r>
          </w:p>
        </w:tc>
        <w:tc>
          <w:tcPr>
            <w:tcW w:w="3234" w:type="dxa"/>
          </w:tcPr>
          <w:p w:rsidR="00D86C42" w:rsidRPr="00044FAD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FAD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D86C42" w:rsidRPr="00D51FC0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о создании методического центра будет рассмотрен</w:t>
            </w:r>
          </w:p>
        </w:tc>
      </w:tr>
      <w:tr w:rsidR="00D86C42" w:rsidTr="00CB7896">
        <w:tc>
          <w:tcPr>
            <w:tcW w:w="560" w:type="dxa"/>
          </w:tcPr>
          <w:p w:rsidR="00D86C42" w:rsidRDefault="00D86C42" w:rsidP="00D86C42">
            <w:pPr>
              <w:pStyle w:val="a3"/>
              <w:numPr>
                <w:ilvl w:val="0"/>
                <w:numId w:val="42"/>
              </w:numPr>
              <w:jc w:val="both"/>
            </w:pPr>
          </w:p>
        </w:tc>
        <w:tc>
          <w:tcPr>
            <w:tcW w:w="2625" w:type="dxa"/>
          </w:tcPr>
          <w:p w:rsidR="00D86C42" w:rsidRPr="003F1B16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B16">
              <w:rPr>
                <w:rFonts w:ascii="Times New Roman" w:hAnsi="Times New Roman"/>
                <w:sz w:val="24"/>
                <w:szCs w:val="24"/>
              </w:rPr>
              <w:t>Бобров А</w:t>
            </w:r>
            <w:r>
              <w:rPr>
                <w:rFonts w:ascii="Times New Roman" w:hAnsi="Times New Roman"/>
                <w:sz w:val="24"/>
                <w:szCs w:val="24"/>
              </w:rPr>
              <w:t>. Л.</w:t>
            </w:r>
            <w:r w:rsidRPr="003F1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1B16">
              <w:rPr>
                <w:rFonts w:ascii="Times New Roman" w:hAnsi="Times New Roman"/>
                <w:bCs/>
                <w:sz w:val="24"/>
                <w:szCs w:val="24"/>
              </w:rPr>
              <w:t>доцент</w:t>
            </w:r>
            <w:r w:rsidRPr="003F1B16">
              <w:rPr>
                <w:rFonts w:ascii="Times New Roman" w:hAnsi="Times New Roman"/>
                <w:sz w:val="24"/>
                <w:szCs w:val="24"/>
              </w:rPr>
              <w:t xml:space="preserve"> ФГБОУ ВПО СГУПС, г. Новосибирск</w:t>
            </w:r>
          </w:p>
        </w:tc>
        <w:tc>
          <w:tcPr>
            <w:tcW w:w="3516" w:type="dxa"/>
          </w:tcPr>
          <w:p w:rsidR="00D86C42" w:rsidRPr="00DA66E2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6E2">
              <w:rPr>
                <w:rFonts w:ascii="Times New Roman" w:hAnsi="Times New Roman"/>
                <w:sz w:val="24"/>
                <w:szCs w:val="24"/>
              </w:rPr>
              <w:t>Рекомендовать к утверждению</w:t>
            </w:r>
          </w:p>
        </w:tc>
        <w:tc>
          <w:tcPr>
            <w:tcW w:w="4459" w:type="dxa"/>
          </w:tcPr>
          <w:p w:rsidR="00D86C42" w:rsidRPr="00F145F8" w:rsidRDefault="00D86C42" w:rsidP="00CB789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4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разделе </w:t>
            </w:r>
            <w:r w:rsidRPr="00F145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F14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(п.3.4 обобщенная трудовая функция код </w:t>
            </w:r>
            <w:r w:rsidRPr="00F145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F14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DA6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изложить в следующей редакции</w:t>
            </w:r>
          </w:p>
          <w:p w:rsidR="00D86C42" w:rsidRPr="00DA66E2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6E2">
              <w:rPr>
                <w:rFonts w:ascii="Times New Roman" w:hAnsi="Times New Roman"/>
                <w:b/>
                <w:sz w:val="24"/>
                <w:szCs w:val="24"/>
              </w:rPr>
              <w:t>«Организация деятельности по стандартизации инновационной продукции наноиндустрии в организации»</w:t>
            </w:r>
          </w:p>
        </w:tc>
        <w:tc>
          <w:tcPr>
            <w:tcW w:w="3234" w:type="dxa"/>
          </w:tcPr>
          <w:p w:rsidR="00D86C42" w:rsidRPr="00DA66E2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6E2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D86C42" w:rsidRPr="00DA66E2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C42" w:rsidTr="00CB7896">
        <w:tc>
          <w:tcPr>
            <w:tcW w:w="560" w:type="dxa"/>
          </w:tcPr>
          <w:p w:rsidR="00D86C42" w:rsidRDefault="00D86C42" w:rsidP="00D86C42">
            <w:pPr>
              <w:pStyle w:val="a3"/>
              <w:numPr>
                <w:ilvl w:val="0"/>
                <w:numId w:val="42"/>
              </w:numPr>
              <w:jc w:val="both"/>
            </w:pPr>
          </w:p>
        </w:tc>
        <w:tc>
          <w:tcPr>
            <w:tcW w:w="2625" w:type="dxa"/>
          </w:tcPr>
          <w:p w:rsidR="00D86C42" w:rsidRPr="003F1B16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B16">
              <w:rPr>
                <w:rFonts w:ascii="Times New Roman" w:hAnsi="Times New Roman"/>
                <w:sz w:val="24"/>
                <w:szCs w:val="24"/>
              </w:rPr>
              <w:t>Муравьев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F1B1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  <w:r w:rsidRPr="003F1B16">
              <w:rPr>
                <w:rFonts w:ascii="Times New Roman" w:hAnsi="Times New Roman"/>
                <w:sz w:val="24"/>
                <w:szCs w:val="24"/>
              </w:rPr>
              <w:t>, Заведующий кафедрой «Приборы и методы контроля качества» ФГБОУ ВПО «Ижевский государственный технический университет имени М.Т. Калашникова», г. Ижевск</w:t>
            </w:r>
          </w:p>
        </w:tc>
        <w:tc>
          <w:tcPr>
            <w:tcW w:w="3516" w:type="dxa"/>
          </w:tcPr>
          <w:p w:rsidR="00D86C42" w:rsidRPr="00DA66E2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6E2">
              <w:rPr>
                <w:rFonts w:ascii="Times New Roman" w:hAnsi="Times New Roman"/>
                <w:sz w:val="24"/>
                <w:szCs w:val="24"/>
              </w:rPr>
              <w:t>Рекомендовать к утверждению</w:t>
            </w:r>
          </w:p>
        </w:tc>
        <w:tc>
          <w:tcPr>
            <w:tcW w:w="4459" w:type="dxa"/>
          </w:tcPr>
          <w:p w:rsidR="00D86C42" w:rsidRPr="002B71D7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1D7">
              <w:rPr>
                <w:rFonts w:ascii="Times New Roman" w:hAnsi="Times New Roman"/>
                <w:sz w:val="24"/>
                <w:szCs w:val="24"/>
              </w:rPr>
              <w:t xml:space="preserve">В разделе </w:t>
            </w:r>
            <w:r w:rsidRPr="002B71D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71D7">
              <w:rPr>
                <w:rFonts w:ascii="Times New Roman" w:hAnsi="Times New Roman"/>
                <w:sz w:val="24"/>
                <w:szCs w:val="24"/>
              </w:rPr>
              <w:t xml:space="preserve"> (п.3.4.1. трудовая функция код </w:t>
            </w:r>
            <w:r w:rsidRPr="002B71D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B71D7">
              <w:rPr>
                <w:rFonts w:ascii="Times New Roman" w:hAnsi="Times New Roman"/>
                <w:sz w:val="24"/>
                <w:szCs w:val="24"/>
              </w:rPr>
              <w:t xml:space="preserve"> 01/7), (п. 3.4.2. трудовая функция код </w:t>
            </w:r>
            <w:r w:rsidRPr="002B71D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B71D7">
              <w:rPr>
                <w:rFonts w:ascii="Times New Roman" w:hAnsi="Times New Roman"/>
                <w:sz w:val="24"/>
                <w:szCs w:val="24"/>
              </w:rPr>
              <w:t xml:space="preserve"> 02/7), исключить из раздела озаглавленного «Необходимые умения» абзац </w:t>
            </w:r>
          </w:p>
          <w:p w:rsidR="00D86C42" w:rsidRPr="002B71D7" w:rsidRDefault="00D86C42" w:rsidP="00CB7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71D7">
              <w:rPr>
                <w:rFonts w:ascii="Times New Roman" w:hAnsi="Times New Roman"/>
                <w:b/>
                <w:sz w:val="24"/>
                <w:szCs w:val="24"/>
              </w:rPr>
              <w:t>«Работать в коллективе»</w:t>
            </w:r>
          </w:p>
          <w:p w:rsidR="00D86C42" w:rsidRPr="002B71D7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1D7">
              <w:rPr>
                <w:rFonts w:ascii="Times New Roman" w:hAnsi="Times New Roman"/>
                <w:sz w:val="24"/>
                <w:szCs w:val="24"/>
              </w:rPr>
              <w:t>1.Где взять критерии оценки данного умения ?</w:t>
            </w:r>
          </w:p>
          <w:p w:rsidR="00D86C42" w:rsidRPr="002B71D7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42" w:rsidRPr="002B71D7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1D7">
              <w:rPr>
                <w:rFonts w:ascii="Times New Roman" w:hAnsi="Times New Roman"/>
                <w:sz w:val="24"/>
                <w:szCs w:val="24"/>
              </w:rPr>
              <w:t>Понятие</w:t>
            </w:r>
            <w:r w:rsidRPr="002B71D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«Работать в коллективе» </w:t>
            </w:r>
            <w:r w:rsidRPr="002B71D7">
              <w:rPr>
                <w:rFonts w:ascii="Times New Roman" w:hAnsi="Times New Roman"/>
                <w:sz w:val="24"/>
                <w:szCs w:val="24"/>
              </w:rPr>
              <w:t>не может быть оценено третьей стороной, данное умение оценивается работодателем в процессе трудовой деятельности и его наличие в профессиональном стандарте является избыточным</w:t>
            </w:r>
          </w:p>
          <w:p w:rsidR="00D86C42" w:rsidRPr="002B71D7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D86C42" w:rsidRPr="002B71D7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1D7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D86C42" w:rsidRPr="002B71D7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C42" w:rsidTr="00CB7896">
        <w:tc>
          <w:tcPr>
            <w:tcW w:w="560" w:type="dxa"/>
          </w:tcPr>
          <w:p w:rsidR="00D86C42" w:rsidRDefault="00D86C42" w:rsidP="00D86C42">
            <w:pPr>
              <w:pStyle w:val="a3"/>
              <w:numPr>
                <w:ilvl w:val="0"/>
                <w:numId w:val="42"/>
              </w:numPr>
              <w:jc w:val="both"/>
            </w:pPr>
          </w:p>
        </w:tc>
        <w:tc>
          <w:tcPr>
            <w:tcW w:w="2625" w:type="dxa"/>
          </w:tcPr>
          <w:p w:rsidR="00D86C42" w:rsidRPr="003F1B16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B16">
              <w:rPr>
                <w:rFonts w:ascii="Times New Roman" w:hAnsi="Times New Roman"/>
                <w:bCs/>
                <w:sz w:val="24"/>
                <w:szCs w:val="24"/>
              </w:rPr>
              <w:t>Туктаров</w:t>
            </w:r>
            <w:proofErr w:type="spellEnd"/>
            <w:r w:rsidRPr="003F1B16">
              <w:rPr>
                <w:rFonts w:ascii="Times New Roman" w:hAnsi="Times New Roman"/>
                <w:bCs/>
                <w:sz w:val="24"/>
                <w:szCs w:val="24"/>
              </w:rPr>
              <w:t xml:space="preserve"> Фарид </w:t>
            </w:r>
            <w:proofErr w:type="spellStart"/>
            <w:r w:rsidRPr="003F1B16">
              <w:rPr>
                <w:rFonts w:ascii="Times New Roman" w:hAnsi="Times New Roman"/>
                <w:bCs/>
                <w:sz w:val="24"/>
                <w:szCs w:val="24"/>
              </w:rPr>
              <w:t>Хайдарович</w:t>
            </w:r>
            <w:proofErr w:type="spellEnd"/>
            <w:r w:rsidRPr="003F1B16">
              <w:rPr>
                <w:rFonts w:ascii="Times New Roman" w:hAnsi="Times New Roman"/>
                <w:bCs/>
                <w:sz w:val="24"/>
                <w:szCs w:val="24"/>
              </w:rPr>
              <w:t>, директор</w:t>
            </w:r>
            <w:r w:rsidRPr="003F1B16">
              <w:rPr>
                <w:rFonts w:ascii="Times New Roman" w:hAnsi="Times New Roman"/>
                <w:sz w:val="24"/>
                <w:szCs w:val="24"/>
              </w:rPr>
              <w:t xml:space="preserve"> (ФБУ «ЦСМ Татарстан»), г. Казань</w:t>
            </w:r>
          </w:p>
        </w:tc>
        <w:tc>
          <w:tcPr>
            <w:tcW w:w="3516" w:type="dxa"/>
          </w:tcPr>
          <w:p w:rsidR="00D86C42" w:rsidRPr="00DA66E2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6E2">
              <w:rPr>
                <w:rFonts w:ascii="Times New Roman" w:hAnsi="Times New Roman"/>
                <w:sz w:val="24"/>
                <w:szCs w:val="24"/>
              </w:rPr>
              <w:t>Рекомендовать к утверждению</w:t>
            </w:r>
          </w:p>
        </w:tc>
        <w:tc>
          <w:tcPr>
            <w:tcW w:w="4459" w:type="dxa"/>
          </w:tcPr>
          <w:p w:rsidR="00D86C42" w:rsidRPr="00A3363D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63D">
              <w:rPr>
                <w:rFonts w:ascii="Times New Roman" w:hAnsi="Times New Roman"/>
                <w:sz w:val="24"/>
                <w:szCs w:val="24"/>
              </w:rPr>
              <w:t xml:space="preserve">В разделе </w:t>
            </w:r>
            <w:r w:rsidRPr="00A3363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3363D">
              <w:rPr>
                <w:rFonts w:ascii="Times New Roman" w:hAnsi="Times New Roman"/>
                <w:sz w:val="24"/>
                <w:szCs w:val="24"/>
              </w:rPr>
              <w:t xml:space="preserve"> (п.3.1.1. трудовая функция код А 01/6), раздел озаглавленный «Трудовые действия» последний абзац вместо слова «Разработка» начать со слов </w:t>
            </w:r>
          </w:p>
          <w:p w:rsidR="00D86C42" w:rsidRPr="00A3363D" w:rsidRDefault="00D86C42" w:rsidP="00CB7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336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Подготовка предложений по разработке</w:t>
            </w:r>
            <w:r w:rsidRPr="00A336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86C42" w:rsidRPr="00A3363D" w:rsidRDefault="00D86C42" w:rsidP="00CB7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63D">
              <w:rPr>
                <w:rFonts w:ascii="Times New Roman" w:hAnsi="Times New Roman"/>
                <w:b/>
                <w:sz w:val="24"/>
                <w:szCs w:val="24"/>
              </w:rPr>
              <w:t>проектов документов по формированию и ведению фонда нормативных документов организации»</w:t>
            </w:r>
          </w:p>
          <w:p w:rsidR="00D86C42" w:rsidRPr="001942BD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Стандартом для должности (инженер по стандартизации) не предъявляются требования к опыту практической</w:t>
            </w:r>
            <w:r w:rsidRPr="00194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работы, выполнить разработку проектов документов без опыта крайне проблематично</w:t>
            </w:r>
          </w:p>
        </w:tc>
        <w:tc>
          <w:tcPr>
            <w:tcW w:w="3234" w:type="dxa"/>
          </w:tcPr>
          <w:p w:rsidR="00D86C42" w:rsidRPr="00010B05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05">
              <w:rPr>
                <w:rFonts w:ascii="Times New Roman" w:hAnsi="Times New Roman"/>
                <w:sz w:val="24"/>
                <w:szCs w:val="24"/>
              </w:rPr>
              <w:t>Отклонено</w:t>
            </w:r>
          </w:p>
          <w:p w:rsidR="00D86C42" w:rsidRPr="00DA66E2" w:rsidRDefault="00D86C42" w:rsidP="00CB7896">
            <w:pPr>
              <w:jc w:val="both"/>
              <w:rPr>
                <w:rFonts w:ascii="Times New Roman" w:hAnsi="Times New Roman"/>
              </w:rPr>
            </w:pPr>
            <w:r w:rsidRPr="00010B05">
              <w:rPr>
                <w:rFonts w:ascii="Times New Roman" w:hAnsi="Times New Roman"/>
                <w:sz w:val="24"/>
                <w:szCs w:val="24"/>
              </w:rPr>
              <w:t xml:space="preserve">В круг обязанностей инженера по стандартизации входят работы по «Разработке проектов документов по формированию и ведению фонда нормативных документов организации» в </w:t>
            </w:r>
            <w:proofErr w:type="spellStart"/>
            <w:r w:rsidRPr="00010B0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10B05">
              <w:rPr>
                <w:rFonts w:ascii="Times New Roman" w:hAnsi="Times New Roman"/>
                <w:sz w:val="24"/>
                <w:szCs w:val="24"/>
              </w:rPr>
              <w:t>. с целью накопления опыта практической работы</w:t>
            </w:r>
          </w:p>
        </w:tc>
      </w:tr>
      <w:tr w:rsidR="00D86C42" w:rsidTr="00CB7896">
        <w:tc>
          <w:tcPr>
            <w:tcW w:w="560" w:type="dxa"/>
          </w:tcPr>
          <w:p w:rsidR="00D86C42" w:rsidRDefault="00D86C42" w:rsidP="00D86C42">
            <w:pPr>
              <w:pStyle w:val="a3"/>
              <w:numPr>
                <w:ilvl w:val="0"/>
                <w:numId w:val="42"/>
              </w:numPr>
              <w:jc w:val="both"/>
            </w:pPr>
          </w:p>
        </w:tc>
        <w:tc>
          <w:tcPr>
            <w:tcW w:w="2625" w:type="dxa"/>
          </w:tcPr>
          <w:p w:rsidR="00D86C42" w:rsidRPr="00460243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243">
              <w:rPr>
                <w:rFonts w:ascii="Times New Roman" w:hAnsi="Times New Roman"/>
                <w:sz w:val="24"/>
                <w:szCs w:val="24"/>
              </w:rPr>
              <w:t>Шахалевич</w:t>
            </w:r>
            <w:proofErr w:type="spellEnd"/>
            <w:r w:rsidRPr="00460243">
              <w:rPr>
                <w:rFonts w:ascii="Times New Roman" w:hAnsi="Times New Roman"/>
                <w:sz w:val="24"/>
                <w:szCs w:val="24"/>
              </w:rPr>
              <w:t xml:space="preserve"> Геннадий Анатольевич, </w:t>
            </w:r>
            <w:r w:rsidRPr="00460243">
              <w:rPr>
                <w:rFonts w:ascii="Times New Roman" w:hAnsi="Times New Roman"/>
                <w:bCs/>
                <w:sz w:val="24"/>
                <w:szCs w:val="24"/>
              </w:rPr>
              <w:t>Генеральный директор ФБУ «УРАЛТЕСТ», г. Екатеринбург</w:t>
            </w:r>
          </w:p>
        </w:tc>
        <w:tc>
          <w:tcPr>
            <w:tcW w:w="3516" w:type="dxa"/>
          </w:tcPr>
          <w:p w:rsidR="00D86C42" w:rsidRPr="00DA66E2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6E2">
              <w:rPr>
                <w:rFonts w:ascii="Times New Roman" w:hAnsi="Times New Roman"/>
                <w:sz w:val="24"/>
                <w:szCs w:val="24"/>
              </w:rPr>
              <w:t>Рекомендовать к утверждению</w:t>
            </w:r>
          </w:p>
        </w:tc>
        <w:tc>
          <w:tcPr>
            <w:tcW w:w="4459" w:type="dxa"/>
          </w:tcPr>
          <w:p w:rsidR="00D86C42" w:rsidRDefault="00D86C42" w:rsidP="00CB7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93B">
              <w:rPr>
                <w:rFonts w:ascii="Times New Roman" w:hAnsi="Times New Roman"/>
                <w:sz w:val="24"/>
                <w:szCs w:val="24"/>
              </w:rPr>
              <w:t xml:space="preserve">В разделе </w:t>
            </w:r>
            <w:r w:rsidRPr="0081293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, пункт «В»</w:t>
            </w:r>
            <w:r w:rsidRPr="00812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93B">
              <w:rPr>
                <w:rFonts w:ascii="Times New Roman" w:hAnsi="Times New Roman"/>
                <w:b/>
                <w:sz w:val="24"/>
                <w:szCs w:val="24"/>
              </w:rPr>
              <w:t>«Разработка и актуализация нормативных документов организации, направленных на обеспечение жизненного цикла инновационной продукции наноиндустрии»</w:t>
            </w:r>
          </w:p>
          <w:p w:rsidR="00D86C42" w:rsidRPr="0081293B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93B">
              <w:rPr>
                <w:rFonts w:ascii="Times New Roman" w:hAnsi="Times New Roman"/>
                <w:sz w:val="24"/>
                <w:szCs w:val="24"/>
              </w:rPr>
              <w:t xml:space="preserve">Вместо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формулировки </w:t>
            </w:r>
            <w:r w:rsidRPr="0081293B">
              <w:rPr>
                <w:rFonts w:ascii="Times New Roman" w:hAnsi="Times New Roman"/>
                <w:sz w:val="24"/>
                <w:szCs w:val="24"/>
              </w:rPr>
              <w:t>«</w:t>
            </w:r>
            <w:r w:rsidRPr="0081293B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жизненного цикла» </w:t>
            </w:r>
            <w:r w:rsidRPr="0081293B">
              <w:rPr>
                <w:rFonts w:ascii="Times New Roman" w:hAnsi="Times New Roman"/>
                <w:sz w:val="24"/>
                <w:szCs w:val="24"/>
              </w:rPr>
              <w:t>уместнее формулировка</w:t>
            </w:r>
            <w:r w:rsidRPr="0081293B">
              <w:rPr>
                <w:rFonts w:ascii="Times New Roman" w:hAnsi="Times New Roman"/>
                <w:b/>
                <w:sz w:val="24"/>
                <w:szCs w:val="24"/>
              </w:rPr>
              <w:t xml:space="preserve"> «регламентацию жизненного цикла» </w:t>
            </w:r>
            <w:r w:rsidRPr="0081293B">
              <w:rPr>
                <w:rFonts w:ascii="Times New Roman" w:hAnsi="Times New Roman"/>
                <w:sz w:val="24"/>
                <w:szCs w:val="24"/>
              </w:rPr>
              <w:t>в соответствии с трудовыми функциями и действиями, указанными в данном разделе</w:t>
            </w:r>
          </w:p>
          <w:p w:rsidR="00D86C42" w:rsidRPr="00D431B1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D86C42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B1">
              <w:rPr>
                <w:rFonts w:ascii="Times New Roman" w:hAnsi="Times New Roman"/>
                <w:sz w:val="24"/>
                <w:szCs w:val="24"/>
              </w:rPr>
              <w:t>Отклонено</w:t>
            </w:r>
          </w:p>
          <w:p w:rsidR="00D86C42" w:rsidRPr="00D431B1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Формулировки «Обеспечение жизненного цикла» отражает трудовые функции и действия</w:t>
            </w:r>
          </w:p>
        </w:tc>
      </w:tr>
      <w:tr w:rsidR="00D86C42" w:rsidTr="00CB7896">
        <w:tc>
          <w:tcPr>
            <w:tcW w:w="560" w:type="dxa"/>
          </w:tcPr>
          <w:p w:rsidR="00D86C42" w:rsidRDefault="00D86C42" w:rsidP="00D86C42">
            <w:pPr>
              <w:pStyle w:val="a3"/>
              <w:numPr>
                <w:ilvl w:val="0"/>
                <w:numId w:val="42"/>
              </w:numPr>
              <w:jc w:val="both"/>
            </w:pPr>
          </w:p>
        </w:tc>
        <w:tc>
          <w:tcPr>
            <w:tcW w:w="2625" w:type="dxa"/>
          </w:tcPr>
          <w:p w:rsidR="00D86C42" w:rsidRPr="00460243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243">
              <w:rPr>
                <w:rFonts w:ascii="Times New Roman" w:hAnsi="Times New Roman"/>
                <w:sz w:val="24"/>
                <w:szCs w:val="24"/>
              </w:rPr>
              <w:t>Муратшин</w:t>
            </w:r>
            <w:proofErr w:type="spellEnd"/>
            <w:r w:rsidRPr="00460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0243">
              <w:rPr>
                <w:rFonts w:ascii="Times New Roman" w:hAnsi="Times New Roman"/>
                <w:sz w:val="24"/>
                <w:szCs w:val="24"/>
              </w:rPr>
              <w:t>Амран</w:t>
            </w:r>
            <w:proofErr w:type="spellEnd"/>
            <w:r w:rsidRPr="00460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0243">
              <w:rPr>
                <w:rFonts w:ascii="Times New Roman" w:hAnsi="Times New Roman"/>
                <w:sz w:val="24"/>
                <w:szCs w:val="24"/>
              </w:rPr>
              <w:t>Мигранович</w:t>
            </w:r>
            <w:proofErr w:type="spellEnd"/>
            <w:r w:rsidRPr="004602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0243">
              <w:rPr>
                <w:rFonts w:ascii="Times New Roman" w:hAnsi="Times New Roman"/>
                <w:bCs/>
                <w:sz w:val="24"/>
                <w:szCs w:val="24"/>
              </w:rPr>
              <w:t>директор Федеральное бюджетное учреждение «Государственный региональный центр стандартизации, метрологии и испытании в Республике Башкортостан», г. Уфа</w:t>
            </w:r>
          </w:p>
        </w:tc>
        <w:tc>
          <w:tcPr>
            <w:tcW w:w="3516" w:type="dxa"/>
          </w:tcPr>
          <w:p w:rsidR="00D86C42" w:rsidRPr="00DA66E2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6E2">
              <w:rPr>
                <w:rFonts w:ascii="Times New Roman" w:hAnsi="Times New Roman"/>
                <w:sz w:val="24"/>
                <w:szCs w:val="24"/>
              </w:rPr>
              <w:t>Рекомендовать к утверждению</w:t>
            </w:r>
          </w:p>
        </w:tc>
        <w:tc>
          <w:tcPr>
            <w:tcW w:w="4459" w:type="dxa"/>
          </w:tcPr>
          <w:p w:rsidR="00D86C42" w:rsidRPr="00F81513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513">
              <w:rPr>
                <w:rFonts w:ascii="Times New Roman" w:hAnsi="Times New Roman"/>
                <w:sz w:val="24"/>
                <w:szCs w:val="24"/>
              </w:rPr>
              <w:t xml:space="preserve">В разделе </w:t>
            </w:r>
            <w:r w:rsidRPr="00F815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81513">
              <w:rPr>
                <w:rFonts w:ascii="Times New Roman" w:hAnsi="Times New Roman"/>
                <w:sz w:val="24"/>
                <w:szCs w:val="24"/>
              </w:rPr>
              <w:t xml:space="preserve"> (п.3.2.2. трудовая функция код В 02/6), раздел «Необходимые знания» дополнить следующими абзацами:</w:t>
            </w:r>
          </w:p>
          <w:p w:rsidR="00D86C42" w:rsidRPr="00F81513" w:rsidRDefault="00D86C42" w:rsidP="00CB7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1513">
              <w:rPr>
                <w:rFonts w:ascii="Times New Roman" w:hAnsi="Times New Roman"/>
                <w:b/>
                <w:sz w:val="24"/>
                <w:szCs w:val="24"/>
              </w:rPr>
              <w:t>«Систему разработки и постановки продукции на производство»</w:t>
            </w:r>
          </w:p>
          <w:p w:rsidR="00D86C42" w:rsidRPr="00F81513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513">
              <w:rPr>
                <w:rFonts w:ascii="Times New Roman" w:hAnsi="Times New Roman"/>
                <w:b/>
                <w:sz w:val="24"/>
                <w:szCs w:val="24"/>
              </w:rPr>
              <w:t>«Процедуры коммерциализации продукции»</w:t>
            </w:r>
          </w:p>
          <w:p w:rsidR="00D86C42" w:rsidRPr="00D431B1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данных вопросов способствуют исполнению трудовых действий указанных в разделе</w:t>
            </w:r>
          </w:p>
        </w:tc>
        <w:tc>
          <w:tcPr>
            <w:tcW w:w="3234" w:type="dxa"/>
          </w:tcPr>
          <w:p w:rsidR="00D86C42" w:rsidRPr="00D431B1" w:rsidRDefault="00D86C42" w:rsidP="00CB7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B1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</w:tbl>
    <w:p w:rsidR="00D86C42" w:rsidRDefault="00D86C42"/>
    <w:p w:rsidR="00D86C42" w:rsidRDefault="00D86C42"/>
    <w:p w:rsidR="00CB7896" w:rsidRDefault="00CB7896">
      <w:pPr>
        <w:sectPr w:rsidR="00CB7896" w:rsidSect="00187A7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B7896" w:rsidRPr="00DF396E" w:rsidRDefault="00CB7896" w:rsidP="00DF396E">
      <w:pPr>
        <w:pStyle w:val="1"/>
        <w:spacing w:before="0"/>
        <w:ind w:firstLine="709"/>
        <w:jc w:val="right"/>
        <w:rPr>
          <w:rFonts w:ascii="Times New Roman" w:eastAsiaTheme="majorEastAsia" w:hAnsi="Times New Roman"/>
          <w:b/>
          <w:color w:val="auto"/>
          <w:sz w:val="24"/>
          <w:szCs w:val="24"/>
        </w:rPr>
      </w:pPr>
      <w:bookmarkStart w:id="21" w:name="_Toc421096131"/>
      <w:r w:rsidRPr="00DF396E">
        <w:rPr>
          <w:rFonts w:ascii="Times New Roman" w:eastAsiaTheme="majorEastAsia" w:hAnsi="Times New Roman"/>
          <w:b/>
          <w:color w:val="auto"/>
          <w:sz w:val="24"/>
          <w:szCs w:val="24"/>
        </w:rPr>
        <w:t>Приложение № 4</w:t>
      </w:r>
      <w:bookmarkEnd w:id="21"/>
    </w:p>
    <w:p w:rsidR="00CB7896" w:rsidRPr="00DF396E" w:rsidRDefault="00CB7896" w:rsidP="00DF396E">
      <w:pPr>
        <w:pStyle w:val="1"/>
        <w:spacing w:before="0"/>
        <w:ind w:firstLine="709"/>
        <w:jc w:val="right"/>
        <w:rPr>
          <w:rFonts w:ascii="Times New Roman" w:eastAsiaTheme="majorEastAsia" w:hAnsi="Times New Roman"/>
          <w:b/>
          <w:color w:val="auto"/>
          <w:sz w:val="24"/>
          <w:szCs w:val="24"/>
        </w:rPr>
      </w:pPr>
      <w:bookmarkStart w:id="22" w:name="_Toc421096132"/>
      <w:r w:rsidRPr="00DF396E">
        <w:rPr>
          <w:rFonts w:ascii="Times New Roman" w:eastAsiaTheme="majorEastAsia" w:hAnsi="Times New Roman"/>
          <w:b/>
          <w:color w:val="auto"/>
          <w:sz w:val="24"/>
          <w:szCs w:val="24"/>
        </w:rPr>
        <w:t>к Пояснительной записке</w:t>
      </w:r>
      <w:bookmarkEnd w:id="22"/>
    </w:p>
    <w:p w:rsidR="00CB7896" w:rsidRPr="00DF396E" w:rsidRDefault="00CB7896" w:rsidP="00DF396E">
      <w:pPr>
        <w:pStyle w:val="1"/>
        <w:spacing w:before="0"/>
        <w:ind w:firstLine="709"/>
        <w:jc w:val="center"/>
        <w:rPr>
          <w:rFonts w:ascii="Times New Roman" w:eastAsiaTheme="majorEastAsia" w:hAnsi="Times New Roman"/>
          <w:b/>
          <w:color w:val="auto"/>
          <w:sz w:val="24"/>
          <w:szCs w:val="24"/>
        </w:rPr>
      </w:pPr>
    </w:p>
    <w:p w:rsidR="00CB7896" w:rsidRPr="00DF396E" w:rsidRDefault="00CB7896" w:rsidP="00DF396E">
      <w:pPr>
        <w:pStyle w:val="1"/>
        <w:spacing w:before="0"/>
        <w:ind w:firstLine="709"/>
        <w:jc w:val="center"/>
        <w:rPr>
          <w:rFonts w:ascii="Times New Roman" w:eastAsiaTheme="majorEastAsia" w:hAnsi="Times New Roman"/>
          <w:b/>
          <w:color w:val="auto"/>
          <w:sz w:val="24"/>
          <w:szCs w:val="24"/>
        </w:rPr>
      </w:pPr>
      <w:bookmarkStart w:id="23" w:name="_Toc421096133"/>
      <w:r w:rsidRPr="00DF396E">
        <w:rPr>
          <w:rFonts w:ascii="Times New Roman" w:eastAsiaTheme="majorEastAsia" w:hAnsi="Times New Roman"/>
          <w:b/>
          <w:color w:val="auto"/>
          <w:sz w:val="24"/>
          <w:szCs w:val="24"/>
        </w:rPr>
        <w:t>Публикации, посвященные ходу разработки проекта профессионального стандарта</w:t>
      </w:r>
      <w:bookmarkEnd w:id="23"/>
    </w:p>
    <w:p w:rsidR="00CB7896" w:rsidRPr="00DF396E" w:rsidRDefault="00CB7896" w:rsidP="00DF396E">
      <w:pPr>
        <w:pStyle w:val="1"/>
        <w:spacing w:before="0"/>
        <w:ind w:firstLine="709"/>
        <w:jc w:val="center"/>
        <w:rPr>
          <w:rFonts w:ascii="Times New Roman" w:eastAsiaTheme="majorEastAsia" w:hAnsi="Times New Roman"/>
          <w:b/>
          <w:color w:val="auto"/>
          <w:sz w:val="24"/>
          <w:szCs w:val="24"/>
        </w:rPr>
      </w:pPr>
      <w:bookmarkStart w:id="24" w:name="_Toc421096134"/>
      <w:r w:rsidRPr="00DF396E">
        <w:rPr>
          <w:rFonts w:ascii="Times New Roman" w:eastAsiaTheme="majorEastAsia" w:hAnsi="Times New Roman"/>
          <w:b/>
          <w:color w:val="auto"/>
          <w:sz w:val="24"/>
          <w:szCs w:val="24"/>
        </w:rPr>
        <w:t>в научно-популярных изданиях, средствах массовой информации, сети Интернет</w:t>
      </w:r>
      <w:bookmarkEnd w:id="24"/>
    </w:p>
    <w:p w:rsidR="00D86C42" w:rsidRDefault="00D86C42"/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3000"/>
        <w:gridCol w:w="4168"/>
        <w:gridCol w:w="5245"/>
        <w:gridCol w:w="2268"/>
      </w:tblGrid>
      <w:tr w:rsidR="00CB7896" w:rsidRPr="00B60374" w:rsidTr="00CB7896">
        <w:tc>
          <w:tcPr>
            <w:tcW w:w="482" w:type="dxa"/>
            <w:vMerge w:val="restart"/>
            <w:vAlign w:val="center"/>
          </w:tcPr>
          <w:p w:rsidR="00CB7896" w:rsidRPr="00B60374" w:rsidRDefault="00CB7896" w:rsidP="00CB7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3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0" w:type="dxa"/>
            <w:vMerge w:val="restart"/>
            <w:vAlign w:val="center"/>
          </w:tcPr>
          <w:p w:rsidR="00CB7896" w:rsidRPr="00B60374" w:rsidRDefault="00CB7896" w:rsidP="00CB7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374">
              <w:rPr>
                <w:rFonts w:ascii="Times New Roman" w:hAnsi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4168" w:type="dxa"/>
            <w:vMerge w:val="restart"/>
            <w:vAlign w:val="center"/>
          </w:tcPr>
          <w:p w:rsidR="00CB7896" w:rsidRPr="00B60374" w:rsidRDefault="00CB7896" w:rsidP="00CB7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374">
              <w:rPr>
                <w:rFonts w:ascii="Times New Roman" w:hAnsi="Times New Roman"/>
                <w:b/>
                <w:sz w:val="24"/>
                <w:szCs w:val="24"/>
              </w:rPr>
              <w:t>Выходные данные публикации</w:t>
            </w:r>
          </w:p>
          <w:p w:rsidR="00CB7896" w:rsidRPr="00B60374" w:rsidRDefault="00CB7896" w:rsidP="00CB7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374">
              <w:rPr>
                <w:rFonts w:ascii="Times New Roman" w:hAnsi="Times New Roman"/>
                <w:b/>
                <w:sz w:val="24"/>
                <w:szCs w:val="24"/>
              </w:rPr>
              <w:t>(название период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ического издания, дата и место </w:t>
            </w:r>
            <w:r w:rsidRPr="00B60374">
              <w:rPr>
                <w:rFonts w:ascii="Times New Roman" w:hAnsi="Times New Roman"/>
                <w:b/>
                <w:sz w:val="24"/>
                <w:szCs w:val="24"/>
              </w:rPr>
              <w:t>публикации, объем)</w:t>
            </w:r>
          </w:p>
        </w:tc>
        <w:tc>
          <w:tcPr>
            <w:tcW w:w="7513" w:type="dxa"/>
            <w:gridSpan w:val="2"/>
            <w:vAlign w:val="center"/>
          </w:tcPr>
          <w:p w:rsidR="00CB7896" w:rsidRPr="00B60374" w:rsidRDefault="00CB7896" w:rsidP="00CB7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374">
              <w:rPr>
                <w:rFonts w:ascii="Times New Roman" w:hAnsi="Times New Roman"/>
                <w:b/>
                <w:sz w:val="24"/>
                <w:szCs w:val="24"/>
              </w:rPr>
              <w:t>Авторы публикаций</w:t>
            </w:r>
          </w:p>
        </w:tc>
      </w:tr>
      <w:tr w:rsidR="00CB7896" w:rsidRPr="00B60374" w:rsidTr="00CB7896">
        <w:tc>
          <w:tcPr>
            <w:tcW w:w="482" w:type="dxa"/>
            <w:vMerge/>
            <w:vAlign w:val="center"/>
          </w:tcPr>
          <w:p w:rsidR="00CB7896" w:rsidRPr="00B60374" w:rsidRDefault="00CB7896" w:rsidP="00CB7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00" w:type="dxa"/>
            <w:vMerge/>
            <w:vAlign w:val="center"/>
          </w:tcPr>
          <w:p w:rsidR="00CB7896" w:rsidRPr="00B60374" w:rsidRDefault="00CB7896" w:rsidP="00CB7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68" w:type="dxa"/>
            <w:vMerge/>
            <w:vAlign w:val="center"/>
          </w:tcPr>
          <w:p w:rsidR="00CB7896" w:rsidRPr="00B60374" w:rsidRDefault="00CB7896" w:rsidP="00CB7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CB7896" w:rsidRPr="00B60374" w:rsidRDefault="00CB7896" w:rsidP="00CB7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37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CB7896" w:rsidRPr="00B60374" w:rsidRDefault="00CB7896" w:rsidP="00CB7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37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CB7896" w:rsidRPr="00B60374" w:rsidTr="00CB7896">
        <w:tc>
          <w:tcPr>
            <w:tcW w:w="482" w:type="dxa"/>
            <w:vMerge w:val="restart"/>
          </w:tcPr>
          <w:p w:rsidR="00CB7896" w:rsidRPr="00B60374" w:rsidRDefault="00CB7896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00" w:type="dxa"/>
            <w:vMerge w:val="restart"/>
          </w:tcPr>
          <w:p w:rsidR="00CB7896" w:rsidRPr="00B60374" w:rsidRDefault="00CB7896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B53">
              <w:rPr>
                <w:rFonts w:ascii="Times New Roman" w:hAnsi="Times New Roman"/>
                <w:sz w:val="24"/>
                <w:szCs w:val="24"/>
              </w:rPr>
              <w:t>Профессиональный стандарт «Специалист по стандартизации инновационной продукции наноиндустрии» и его назначение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68" w:type="dxa"/>
            <w:vMerge w:val="restart"/>
          </w:tcPr>
          <w:p w:rsidR="00CB7896" w:rsidRPr="00B60374" w:rsidRDefault="00CB7896" w:rsidP="0083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r w:rsidRPr="00B6037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41EC">
              <w:rPr>
                <w:rFonts w:ascii="Times New Roman" w:hAnsi="Times New Roman"/>
                <w:sz w:val="24"/>
                <w:szCs w:val="24"/>
              </w:rPr>
              <w:t>Современная лабораторная практика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– Москва. –  </w:t>
            </w:r>
            <w:r w:rsidR="00832E8D">
              <w:rPr>
                <w:rFonts w:ascii="Times New Roman" w:hAnsi="Times New Roman"/>
                <w:sz w:val="24"/>
                <w:szCs w:val="24"/>
              </w:rPr>
              <w:t xml:space="preserve">Март, </w:t>
            </w:r>
            <w:r>
              <w:rPr>
                <w:rFonts w:ascii="Times New Roman" w:hAnsi="Times New Roman"/>
                <w:sz w:val="24"/>
                <w:szCs w:val="24"/>
              </w:rPr>
              <w:t>2015. –</w:t>
            </w:r>
            <w:r w:rsidR="00832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374">
              <w:rPr>
                <w:rFonts w:ascii="Times New Roman" w:hAnsi="Times New Roman"/>
                <w:sz w:val="24"/>
                <w:szCs w:val="24"/>
              </w:rPr>
              <w:t>С. 8</w:t>
            </w:r>
            <w:r>
              <w:rPr>
                <w:rFonts w:ascii="Times New Roman" w:hAnsi="Times New Roman"/>
                <w:sz w:val="24"/>
                <w:szCs w:val="24"/>
              </w:rPr>
              <w:t>–14</w:t>
            </w:r>
          </w:p>
        </w:tc>
        <w:tc>
          <w:tcPr>
            <w:tcW w:w="5245" w:type="dxa"/>
          </w:tcPr>
          <w:p w:rsidR="00CB7896" w:rsidRPr="00B60374" w:rsidRDefault="00CB7896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96">
              <w:rPr>
                <w:rFonts w:ascii="Times New Roman" w:hAnsi="Times New Roman"/>
                <w:sz w:val="24"/>
                <w:szCs w:val="24"/>
              </w:rPr>
              <w:t>Директор Образовательной автономной некоммерческой организации «Регистр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896">
              <w:rPr>
                <w:rFonts w:ascii="Times New Roman" w:hAnsi="Times New Roman"/>
                <w:sz w:val="24"/>
                <w:szCs w:val="24"/>
              </w:rPr>
              <w:t>сертификации персонала»</w:t>
            </w:r>
          </w:p>
        </w:tc>
        <w:tc>
          <w:tcPr>
            <w:tcW w:w="2268" w:type="dxa"/>
          </w:tcPr>
          <w:p w:rsidR="00CB7896" w:rsidRPr="00B60374" w:rsidRDefault="00CB7896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А. Наврузова</w:t>
            </w:r>
          </w:p>
        </w:tc>
      </w:tr>
      <w:tr w:rsidR="00CB7896" w:rsidRPr="00B60374" w:rsidTr="00CB7896">
        <w:tc>
          <w:tcPr>
            <w:tcW w:w="482" w:type="dxa"/>
            <w:vMerge/>
          </w:tcPr>
          <w:p w:rsidR="00CB7896" w:rsidRPr="00CB7896" w:rsidRDefault="00CB7896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CB7896" w:rsidRPr="00CB7896" w:rsidRDefault="00CB7896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CB7896" w:rsidRPr="00CB7896" w:rsidRDefault="00CB7896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B7896" w:rsidRPr="00B60374" w:rsidRDefault="00CB7896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96">
              <w:rPr>
                <w:rFonts w:ascii="Times New Roman" w:hAnsi="Times New Roman"/>
                <w:sz w:val="24"/>
                <w:szCs w:val="24"/>
              </w:rPr>
              <w:t>ФГУП «Всероссийский научно-исследовательский инст</w:t>
            </w:r>
            <w:r>
              <w:rPr>
                <w:rFonts w:ascii="Times New Roman" w:hAnsi="Times New Roman"/>
                <w:sz w:val="24"/>
                <w:szCs w:val="24"/>
              </w:rPr>
              <w:t>итут стандартизации и сертифика</w:t>
            </w:r>
            <w:r w:rsidRPr="00CB7896">
              <w:rPr>
                <w:rFonts w:ascii="Times New Roman" w:hAnsi="Times New Roman"/>
                <w:sz w:val="24"/>
                <w:szCs w:val="24"/>
              </w:rPr>
              <w:t>ции в машиностроении» (ВНИИНМАШ), руководитель группы</w:t>
            </w:r>
          </w:p>
        </w:tc>
        <w:tc>
          <w:tcPr>
            <w:tcW w:w="2268" w:type="dxa"/>
          </w:tcPr>
          <w:p w:rsidR="00CB7896" w:rsidRPr="00B60374" w:rsidRDefault="00CB7896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А. Шламкова</w:t>
            </w:r>
          </w:p>
        </w:tc>
      </w:tr>
      <w:tr w:rsidR="00CB7896" w:rsidRPr="00B60374" w:rsidTr="00CB7896">
        <w:tc>
          <w:tcPr>
            <w:tcW w:w="482" w:type="dxa"/>
            <w:vMerge/>
          </w:tcPr>
          <w:p w:rsidR="00CB7896" w:rsidRPr="00B60374" w:rsidRDefault="00CB7896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0" w:type="dxa"/>
            <w:vMerge/>
          </w:tcPr>
          <w:p w:rsidR="00CB7896" w:rsidRPr="00B60374" w:rsidRDefault="00CB7896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8" w:type="dxa"/>
            <w:vMerge/>
          </w:tcPr>
          <w:p w:rsidR="00CB7896" w:rsidRPr="00B60374" w:rsidRDefault="00CB7896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CB7896" w:rsidRPr="00B60374" w:rsidRDefault="00CB7896" w:rsidP="00C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96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АНО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B7896">
              <w:rPr>
                <w:rFonts w:ascii="Times New Roman" w:hAnsi="Times New Roman"/>
                <w:sz w:val="24"/>
                <w:szCs w:val="24"/>
              </w:rPr>
              <w:t>ВНИИНМАШ», председатель ТК 39, кандидат технических</w:t>
            </w:r>
            <w:r w:rsidR="00CE3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896">
              <w:rPr>
                <w:rFonts w:ascii="Times New Roman" w:hAnsi="Times New Roman"/>
                <w:sz w:val="24"/>
                <w:szCs w:val="24"/>
              </w:rPr>
              <w:t>наук</w:t>
            </w:r>
          </w:p>
        </w:tc>
        <w:tc>
          <w:tcPr>
            <w:tcW w:w="2268" w:type="dxa"/>
          </w:tcPr>
          <w:p w:rsidR="00CB7896" w:rsidRPr="00B60374" w:rsidRDefault="00CB7896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А. Попов</w:t>
            </w:r>
          </w:p>
        </w:tc>
      </w:tr>
      <w:tr w:rsidR="00CB7896" w:rsidRPr="00B60374" w:rsidTr="00CB7896">
        <w:tc>
          <w:tcPr>
            <w:tcW w:w="482" w:type="dxa"/>
            <w:vMerge/>
          </w:tcPr>
          <w:p w:rsidR="00CB7896" w:rsidRPr="00B60374" w:rsidRDefault="00CB7896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0" w:type="dxa"/>
            <w:vMerge/>
          </w:tcPr>
          <w:p w:rsidR="00CB7896" w:rsidRPr="00B60374" w:rsidRDefault="00CB7896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8" w:type="dxa"/>
            <w:vMerge/>
          </w:tcPr>
          <w:p w:rsidR="00CB7896" w:rsidRPr="00B60374" w:rsidRDefault="00CB7896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CB7896" w:rsidRPr="00B60374" w:rsidRDefault="00CB7896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96">
              <w:rPr>
                <w:rFonts w:ascii="Times New Roman" w:hAnsi="Times New Roman"/>
                <w:sz w:val="24"/>
                <w:szCs w:val="24"/>
              </w:rPr>
              <w:t>Начальник отдела научно-исследовательских и методических работ АНО «ВНИИНМАШ»</w:t>
            </w:r>
          </w:p>
        </w:tc>
        <w:tc>
          <w:tcPr>
            <w:tcW w:w="2268" w:type="dxa"/>
          </w:tcPr>
          <w:p w:rsidR="00CB7896" w:rsidRPr="00B60374" w:rsidRDefault="00CB7896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А. Полякова</w:t>
            </w:r>
          </w:p>
        </w:tc>
      </w:tr>
      <w:tr w:rsidR="00CB7896" w:rsidRPr="00B60374" w:rsidTr="00CB7896">
        <w:tc>
          <w:tcPr>
            <w:tcW w:w="482" w:type="dxa"/>
            <w:vMerge w:val="restart"/>
          </w:tcPr>
          <w:p w:rsidR="00CB7896" w:rsidRPr="003D2202" w:rsidRDefault="00CB7896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vMerge w:val="restart"/>
          </w:tcPr>
          <w:p w:rsidR="00CB7896" w:rsidRPr="00832E8D" w:rsidRDefault="00604FB4" w:rsidP="00CB7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E8D">
              <w:rPr>
                <w:rFonts w:ascii="Times New Roman" w:hAnsi="Times New Roman"/>
                <w:sz w:val="24"/>
                <w:szCs w:val="24"/>
              </w:rPr>
              <w:t>Кадровое обеспечение наноиндустрии</w:t>
            </w:r>
          </w:p>
        </w:tc>
        <w:tc>
          <w:tcPr>
            <w:tcW w:w="4168" w:type="dxa"/>
            <w:vMerge w:val="restart"/>
          </w:tcPr>
          <w:p w:rsidR="00CB7896" w:rsidRPr="00832E8D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E8D">
              <w:rPr>
                <w:rFonts w:ascii="Times New Roman" w:hAnsi="Times New Roman"/>
                <w:sz w:val="24"/>
                <w:szCs w:val="24"/>
              </w:rPr>
              <w:t xml:space="preserve">Журнал «Вестник технического регулирования». – Москва. –  2015. – № </w:t>
            </w:r>
            <w:r w:rsidR="00832E8D" w:rsidRPr="00832E8D">
              <w:rPr>
                <w:rFonts w:ascii="Times New Roman" w:hAnsi="Times New Roman"/>
                <w:sz w:val="24"/>
                <w:szCs w:val="24"/>
              </w:rPr>
              <w:t>5 (138)</w:t>
            </w:r>
            <w:r w:rsidRPr="00832E8D">
              <w:rPr>
                <w:rFonts w:ascii="Times New Roman" w:hAnsi="Times New Roman"/>
                <w:sz w:val="24"/>
                <w:szCs w:val="24"/>
              </w:rPr>
              <w:t>.– С. 1–22</w:t>
            </w:r>
          </w:p>
        </w:tc>
        <w:tc>
          <w:tcPr>
            <w:tcW w:w="5245" w:type="dxa"/>
          </w:tcPr>
          <w:p w:rsidR="00CB7896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FB4">
              <w:rPr>
                <w:rFonts w:ascii="Times New Roman" w:hAnsi="Times New Roman"/>
                <w:sz w:val="24"/>
                <w:szCs w:val="24"/>
              </w:rPr>
              <w:t>Заместитель руководителя Федерального агентства по техническому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FB4">
              <w:rPr>
                <w:rFonts w:ascii="Times New Roman" w:hAnsi="Times New Roman"/>
                <w:sz w:val="24"/>
                <w:szCs w:val="24"/>
              </w:rPr>
              <w:t>регулированию и метрологии, канд. ист. наук, канд. юр. наук</w:t>
            </w:r>
          </w:p>
        </w:tc>
        <w:tc>
          <w:tcPr>
            <w:tcW w:w="2268" w:type="dxa"/>
          </w:tcPr>
          <w:p w:rsidR="00CB7896" w:rsidRPr="00B60374" w:rsidRDefault="00604FB4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Зажигалкин</w:t>
            </w:r>
          </w:p>
        </w:tc>
      </w:tr>
      <w:tr w:rsidR="00604FB4" w:rsidRPr="00B60374" w:rsidTr="00CB7896">
        <w:tc>
          <w:tcPr>
            <w:tcW w:w="482" w:type="dxa"/>
            <w:vMerge/>
          </w:tcPr>
          <w:p w:rsidR="00604FB4" w:rsidRDefault="00604FB4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604FB4" w:rsidRPr="00EB3B53" w:rsidRDefault="00604FB4" w:rsidP="00CB7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604FB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04FB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FB4">
              <w:rPr>
                <w:rFonts w:ascii="Times New Roman" w:hAnsi="Times New Roman"/>
                <w:sz w:val="24"/>
                <w:szCs w:val="24"/>
              </w:rPr>
              <w:t>Руководитель дирекции стандартизации Фонда инфраструктурных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FB4">
              <w:rPr>
                <w:rFonts w:ascii="Times New Roman" w:hAnsi="Times New Roman"/>
                <w:sz w:val="24"/>
                <w:szCs w:val="24"/>
              </w:rPr>
              <w:t>и образовательных программ группы РОСНАНО</w:t>
            </w:r>
          </w:p>
        </w:tc>
        <w:tc>
          <w:tcPr>
            <w:tcW w:w="2268" w:type="dxa"/>
          </w:tcPr>
          <w:p w:rsidR="00604FB4" w:rsidRPr="00B60374" w:rsidRDefault="00604FB4" w:rsidP="00CB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Ю.Г. Ткачук</w:t>
            </w:r>
          </w:p>
        </w:tc>
      </w:tr>
      <w:tr w:rsidR="00604FB4" w:rsidRPr="00B60374" w:rsidTr="00CB7896">
        <w:tc>
          <w:tcPr>
            <w:tcW w:w="482" w:type="dxa"/>
            <w:vMerge/>
          </w:tcPr>
          <w:p w:rsidR="00604FB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604FB4" w:rsidRPr="00EB3B53" w:rsidRDefault="00604FB4" w:rsidP="00604F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604FB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96">
              <w:rPr>
                <w:rFonts w:ascii="Times New Roman" w:hAnsi="Times New Roman"/>
                <w:sz w:val="24"/>
                <w:szCs w:val="24"/>
              </w:rPr>
              <w:t>Директор Образовательной автономной некоммерческой организации «Регистр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896">
              <w:rPr>
                <w:rFonts w:ascii="Times New Roman" w:hAnsi="Times New Roman"/>
                <w:sz w:val="24"/>
                <w:szCs w:val="24"/>
              </w:rPr>
              <w:t>сертификации персонала»</w:t>
            </w:r>
          </w:p>
        </w:tc>
        <w:tc>
          <w:tcPr>
            <w:tcW w:w="2268" w:type="dxa"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А. Наврузова</w:t>
            </w:r>
          </w:p>
        </w:tc>
      </w:tr>
      <w:tr w:rsidR="00604FB4" w:rsidRPr="00B60374" w:rsidTr="00CB7896">
        <w:tc>
          <w:tcPr>
            <w:tcW w:w="482" w:type="dxa"/>
            <w:vMerge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0" w:type="dxa"/>
            <w:vMerge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96">
              <w:rPr>
                <w:rFonts w:ascii="Times New Roman" w:hAnsi="Times New Roman"/>
                <w:sz w:val="24"/>
                <w:szCs w:val="24"/>
              </w:rPr>
              <w:t>ФГУП «Всероссийский научно-исследовательский инст</w:t>
            </w:r>
            <w:r>
              <w:rPr>
                <w:rFonts w:ascii="Times New Roman" w:hAnsi="Times New Roman"/>
                <w:sz w:val="24"/>
                <w:szCs w:val="24"/>
              </w:rPr>
              <w:t>итут стандартизации и сертифика</w:t>
            </w:r>
            <w:r w:rsidRPr="00CB7896">
              <w:rPr>
                <w:rFonts w:ascii="Times New Roman" w:hAnsi="Times New Roman"/>
                <w:sz w:val="24"/>
                <w:szCs w:val="24"/>
              </w:rPr>
              <w:t>ции в машиностроении» (ВНИИНМАШ), руководитель группы</w:t>
            </w:r>
          </w:p>
        </w:tc>
        <w:tc>
          <w:tcPr>
            <w:tcW w:w="2268" w:type="dxa"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А. Шламкова</w:t>
            </w:r>
          </w:p>
        </w:tc>
      </w:tr>
      <w:tr w:rsidR="00604FB4" w:rsidRPr="00B60374" w:rsidTr="00CB7896">
        <w:tc>
          <w:tcPr>
            <w:tcW w:w="482" w:type="dxa"/>
            <w:vMerge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0" w:type="dxa"/>
            <w:vMerge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04FB4" w:rsidRPr="00CB7896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96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АНО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B7896">
              <w:rPr>
                <w:rFonts w:ascii="Times New Roman" w:hAnsi="Times New Roman"/>
                <w:sz w:val="24"/>
                <w:szCs w:val="24"/>
              </w:rPr>
              <w:t>ВНИИНМАШ», председатель ТК 39, кандидат технических</w:t>
            </w:r>
          </w:p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96">
              <w:rPr>
                <w:rFonts w:ascii="Times New Roman" w:hAnsi="Times New Roman"/>
                <w:sz w:val="24"/>
                <w:szCs w:val="24"/>
              </w:rPr>
              <w:t>наук</w:t>
            </w:r>
          </w:p>
        </w:tc>
        <w:tc>
          <w:tcPr>
            <w:tcW w:w="2268" w:type="dxa"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А. Попов</w:t>
            </w:r>
          </w:p>
        </w:tc>
      </w:tr>
      <w:tr w:rsidR="00604FB4" w:rsidRPr="00B60374" w:rsidTr="00CB7896">
        <w:tc>
          <w:tcPr>
            <w:tcW w:w="482" w:type="dxa"/>
            <w:vMerge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0" w:type="dxa"/>
            <w:vMerge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96">
              <w:rPr>
                <w:rFonts w:ascii="Times New Roman" w:hAnsi="Times New Roman"/>
                <w:sz w:val="24"/>
                <w:szCs w:val="24"/>
              </w:rPr>
              <w:t>Начальник отдела научно-исследовательских и методических работ АНО «ВНИИНМАШ»</w:t>
            </w:r>
          </w:p>
        </w:tc>
        <w:tc>
          <w:tcPr>
            <w:tcW w:w="2268" w:type="dxa"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А. Полякова</w:t>
            </w:r>
          </w:p>
        </w:tc>
      </w:tr>
      <w:tr w:rsidR="00604FB4" w:rsidRPr="00B60374" w:rsidTr="00CB7896">
        <w:tc>
          <w:tcPr>
            <w:tcW w:w="482" w:type="dxa"/>
            <w:vMerge w:val="restart"/>
          </w:tcPr>
          <w:p w:rsidR="00604FB4" w:rsidRPr="00AC356C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vMerge w:val="restart"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FB4">
              <w:rPr>
                <w:rFonts w:ascii="Times New Roman" w:hAnsi="Times New Roman"/>
                <w:sz w:val="24"/>
                <w:szCs w:val="24"/>
              </w:rPr>
              <w:t>Компетентность персонала в области стандартизации – ключевая составляющая конкурентоспособности современного предприятия, выпускающего инновационную продукцию наноиндустрии</w:t>
            </w:r>
          </w:p>
        </w:tc>
        <w:tc>
          <w:tcPr>
            <w:tcW w:w="4168" w:type="dxa"/>
            <w:vMerge w:val="restart"/>
          </w:tcPr>
          <w:p w:rsidR="00604FB4" w:rsidRPr="00B60374" w:rsidRDefault="00604FB4" w:rsidP="0083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E8D">
              <w:rPr>
                <w:rFonts w:ascii="Times New Roman" w:hAnsi="Times New Roman"/>
                <w:sz w:val="24"/>
                <w:szCs w:val="24"/>
              </w:rPr>
              <w:t>Журнал «</w:t>
            </w:r>
            <w:r w:rsidR="00832E8D" w:rsidRPr="00832E8D">
              <w:rPr>
                <w:rFonts w:ascii="Times New Roman" w:hAnsi="Times New Roman"/>
                <w:sz w:val="24"/>
                <w:szCs w:val="24"/>
              </w:rPr>
              <w:t>Мир стандартов</w:t>
            </w:r>
            <w:r w:rsidRPr="00832E8D">
              <w:rPr>
                <w:rFonts w:ascii="Times New Roman" w:hAnsi="Times New Roman"/>
                <w:sz w:val="24"/>
                <w:szCs w:val="24"/>
              </w:rPr>
              <w:t xml:space="preserve">». – Москва. –  2015. – № </w:t>
            </w:r>
            <w:r w:rsidR="00832E8D" w:rsidRPr="00832E8D">
              <w:rPr>
                <w:rFonts w:ascii="Times New Roman" w:hAnsi="Times New Roman"/>
                <w:sz w:val="24"/>
                <w:szCs w:val="24"/>
              </w:rPr>
              <w:t>3(94)</w:t>
            </w:r>
            <w:r w:rsidRPr="00832E8D">
              <w:rPr>
                <w:rFonts w:ascii="Times New Roman" w:hAnsi="Times New Roman"/>
                <w:sz w:val="24"/>
                <w:szCs w:val="24"/>
              </w:rPr>
              <w:t>.– С. 1</w:t>
            </w:r>
            <w:r w:rsidR="00832E8D" w:rsidRPr="00832E8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32E8D">
              <w:rPr>
                <w:rFonts w:ascii="Times New Roman" w:hAnsi="Times New Roman"/>
                <w:sz w:val="24"/>
                <w:szCs w:val="24"/>
              </w:rPr>
              <w:t>–</w:t>
            </w:r>
            <w:r w:rsidR="00832E8D" w:rsidRPr="00832E8D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5245" w:type="dxa"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FB4">
              <w:rPr>
                <w:rFonts w:ascii="Times New Roman" w:hAnsi="Times New Roman"/>
                <w:sz w:val="24"/>
                <w:szCs w:val="24"/>
              </w:rPr>
              <w:t>Заместитель руководителя Федерального агентства по техническому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FB4">
              <w:rPr>
                <w:rFonts w:ascii="Times New Roman" w:hAnsi="Times New Roman"/>
                <w:sz w:val="24"/>
                <w:szCs w:val="24"/>
              </w:rPr>
              <w:t>регулированию и метрологии, канд. ист. наук, канд. юр. наук</w:t>
            </w:r>
          </w:p>
        </w:tc>
        <w:tc>
          <w:tcPr>
            <w:tcW w:w="2268" w:type="dxa"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Зажигалкин</w:t>
            </w:r>
          </w:p>
        </w:tc>
      </w:tr>
      <w:tr w:rsidR="00604FB4" w:rsidRPr="00B60374" w:rsidTr="00CB7896">
        <w:tc>
          <w:tcPr>
            <w:tcW w:w="482" w:type="dxa"/>
            <w:vMerge/>
          </w:tcPr>
          <w:p w:rsidR="00604FB4" w:rsidRPr="00604FB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04FB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FB4">
              <w:rPr>
                <w:rFonts w:ascii="Times New Roman" w:hAnsi="Times New Roman"/>
                <w:sz w:val="24"/>
                <w:szCs w:val="24"/>
              </w:rPr>
              <w:t>Руководитель дирекции стандартизации Фонда инфраструктурных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FB4">
              <w:rPr>
                <w:rFonts w:ascii="Times New Roman" w:hAnsi="Times New Roman"/>
                <w:sz w:val="24"/>
                <w:szCs w:val="24"/>
              </w:rPr>
              <w:t>и образовательных программ группы РОСНАНО</w:t>
            </w:r>
          </w:p>
        </w:tc>
        <w:tc>
          <w:tcPr>
            <w:tcW w:w="2268" w:type="dxa"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Ю.Г. Ткачук</w:t>
            </w:r>
          </w:p>
        </w:tc>
      </w:tr>
      <w:tr w:rsidR="00604FB4" w:rsidRPr="00B60374" w:rsidTr="00CB7896">
        <w:tc>
          <w:tcPr>
            <w:tcW w:w="482" w:type="dxa"/>
            <w:vMerge/>
          </w:tcPr>
          <w:p w:rsidR="00604FB4" w:rsidRPr="00604FB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96">
              <w:rPr>
                <w:rFonts w:ascii="Times New Roman" w:hAnsi="Times New Roman"/>
                <w:sz w:val="24"/>
                <w:szCs w:val="24"/>
              </w:rPr>
              <w:t>Директор Образовательной автономной некоммерческой организации «Регистр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896">
              <w:rPr>
                <w:rFonts w:ascii="Times New Roman" w:hAnsi="Times New Roman"/>
                <w:sz w:val="24"/>
                <w:szCs w:val="24"/>
              </w:rPr>
              <w:t>сертификации персонала»</w:t>
            </w:r>
          </w:p>
        </w:tc>
        <w:tc>
          <w:tcPr>
            <w:tcW w:w="2268" w:type="dxa"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А. Наврузова</w:t>
            </w:r>
          </w:p>
        </w:tc>
      </w:tr>
      <w:tr w:rsidR="00604FB4" w:rsidRPr="00B60374" w:rsidTr="00CB7896">
        <w:tc>
          <w:tcPr>
            <w:tcW w:w="482" w:type="dxa"/>
            <w:vMerge/>
          </w:tcPr>
          <w:p w:rsidR="00604FB4" w:rsidRPr="00604FB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96">
              <w:rPr>
                <w:rFonts w:ascii="Times New Roman" w:hAnsi="Times New Roman"/>
                <w:sz w:val="24"/>
                <w:szCs w:val="24"/>
              </w:rPr>
              <w:t>ФГУП «Всероссийский научно-исследовательский инст</w:t>
            </w:r>
            <w:r>
              <w:rPr>
                <w:rFonts w:ascii="Times New Roman" w:hAnsi="Times New Roman"/>
                <w:sz w:val="24"/>
                <w:szCs w:val="24"/>
              </w:rPr>
              <w:t>итут стандартизации и сертифика</w:t>
            </w:r>
            <w:r w:rsidRPr="00CB7896">
              <w:rPr>
                <w:rFonts w:ascii="Times New Roman" w:hAnsi="Times New Roman"/>
                <w:sz w:val="24"/>
                <w:szCs w:val="24"/>
              </w:rPr>
              <w:t>ции в машиностроении» (ВНИИНМАШ), руководитель группы</w:t>
            </w:r>
          </w:p>
        </w:tc>
        <w:tc>
          <w:tcPr>
            <w:tcW w:w="2268" w:type="dxa"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А. Шламкова</w:t>
            </w:r>
          </w:p>
        </w:tc>
      </w:tr>
      <w:tr w:rsidR="00604FB4" w:rsidRPr="00B60374" w:rsidTr="00CB7896">
        <w:tc>
          <w:tcPr>
            <w:tcW w:w="482" w:type="dxa"/>
            <w:vMerge/>
          </w:tcPr>
          <w:p w:rsidR="00604FB4" w:rsidRPr="00604FB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04FB4" w:rsidRPr="00CB7896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96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АНО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B7896">
              <w:rPr>
                <w:rFonts w:ascii="Times New Roman" w:hAnsi="Times New Roman"/>
                <w:sz w:val="24"/>
                <w:szCs w:val="24"/>
              </w:rPr>
              <w:t>ВНИИНМАШ», председатель ТК 39, кандидат технических</w:t>
            </w:r>
          </w:p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96">
              <w:rPr>
                <w:rFonts w:ascii="Times New Roman" w:hAnsi="Times New Roman"/>
                <w:sz w:val="24"/>
                <w:szCs w:val="24"/>
              </w:rPr>
              <w:t>наук</w:t>
            </w:r>
          </w:p>
        </w:tc>
        <w:tc>
          <w:tcPr>
            <w:tcW w:w="2268" w:type="dxa"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А. Попов</w:t>
            </w:r>
          </w:p>
        </w:tc>
      </w:tr>
      <w:tr w:rsidR="00604FB4" w:rsidRPr="00B60374" w:rsidTr="00CB7896">
        <w:tc>
          <w:tcPr>
            <w:tcW w:w="482" w:type="dxa"/>
            <w:vMerge/>
          </w:tcPr>
          <w:p w:rsidR="00604FB4" w:rsidRPr="00604FB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96">
              <w:rPr>
                <w:rFonts w:ascii="Times New Roman" w:hAnsi="Times New Roman"/>
                <w:sz w:val="24"/>
                <w:szCs w:val="24"/>
              </w:rPr>
              <w:t>Начальник отдела научно-исследовательских и методических работ АНО «ВНИИНМАШ»</w:t>
            </w:r>
          </w:p>
        </w:tc>
        <w:tc>
          <w:tcPr>
            <w:tcW w:w="2268" w:type="dxa"/>
          </w:tcPr>
          <w:p w:rsidR="00604FB4" w:rsidRPr="00B60374" w:rsidRDefault="00604FB4" w:rsidP="0060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А. Полякова</w:t>
            </w:r>
          </w:p>
        </w:tc>
      </w:tr>
    </w:tbl>
    <w:p w:rsidR="00D86C42" w:rsidRDefault="00D86C42"/>
    <w:p w:rsidR="00D86C42" w:rsidRDefault="00D86C42"/>
    <w:p w:rsidR="00B53567" w:rsidRDefault="00B53567"/>
    <w:sectPr w:rsidR="00B53567" w:rsidSect="00187A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B0" w:rsidRDefault="00DA47B0">
      <w:pPr>
        <w:spacing w:after="0" w:line="240" w:lineRule="auto"/>
      </w:pPr>
      <w:r>
        <w:separator/>
      </w:r>
    </w:p>
  </w:endnote>
  <w:endnote w:type="continuationSeparator" w:id="0">
    <w:p w:rsidR="00DA47B0" w:rsidRDefault="00DA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63409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C037E" w:rsidRPr="00CB7896" w:rsidRDefault="009C037E">
        <w:pPr>
          <w:pStyle w:val="af4"/>
          <w:jc w:val="right"/>
          <w:rPr>
            <w:rFonts w:ascii="Times New Roman" w:hAnsi="Times New Roman"/>
            <w:sz w:val="24"/>
            <w:szCs w:val="24"/>
          </w:rPr>
        </w:pPr>
        <w:r w:rsidRPr="00CB7896">
          <w:rPr>
            <w:rFonts w:ascii="Times New Roman" w:hAnsi="Times New Roman"/>
            <w:sz w:val="24"/>
            <w:szCs w:val="24"/>
          </w:rPr>
          <w:fldChar w:fldCharType="begin"/>
        </w:r>
        <w:r w:rsidRPr="00CB789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B7896">
          <w:rPr>
            <w:rFonts w:ascii="Times New Roman" w:hAnsi="Times New Roman"/>
            <w:sz w:val="24"/>
            <w:szCs w:val="24"/>
          </w:rPr>
          <w:fldChar w:fldCharType="separate"/>
        </w:r>
        <w:r w:rsidR="00D76132">
          <w:rPr>
            <w:rFonts w:ascii="Times New Roman" w:hAnsi="Times New Roman"/>
            <w:noProof/>
            <w:sz w:val="24"/>
            <w:szCs w:val="24"/>
          </w:rPr>
          <w:t>61</w:t>
        </w:r>
        <w:r w:rsidRPr="00CB789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C037E" w:rsidRDefault="009C037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B0" w:rsidRDefault="00DA47B0">
      <w:pPr>
        <w:spacing w:after="0" w:line="240" w:lineRule="auto"/>
      </w:pPr>
      <w:r>
        <w:separator/>
      </w:r>
    </w:p>
  </w:footnote>
  <w:footnote w:type="continuationSeparator" w:id="0">
    <w:p w:rsidR="00DA47B0" w:rsidRDefault="00DA4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234"/>
    <w:multiLevelType w:val="hybridMultilevel"/>
    <w:tmpl w:val="3B5212E2"/>
    <w:lvl w:ilvl="0" w:tplc="33269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2359D7"/>
    <w:multiLevelType w:val="hybridMultilevel"/>
    <w:tmpl w:val="2F1E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D408D"/>
    <w:multiLevelType w:val="hybridMultilevel"/>
    <w:tmpl w:val="5F1ADA1C"/>
    <w:lvl w:ilvl="0" w:tplc="33269BF6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D41503"/>
    <w:multiLevelType w:val="hybridMultilevel"/>
    <w:tmpl w:val="E5F0BC86"/>
    <w:lvl w:ilvl="0" w:tplc="D11E25F2">
      <w:start w:val="1"/>
      <w:numFmt w:val="decimal"/>
      <w:lvlText w:val="%1."/>
      <w:lvlJc w:val="left"/>
      <w:pPr>
        <w:ind w:left="720" w:hanging="66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B6F27"/>
    <w:multiLevelType w:val="hybridMultilevel"/>
    <w:tmpl w:val="0388BE3E"/>
    <w:lvl w:ilvl="0" w:tplc="B84E1AF0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>
    <w:nsid w:val="1B7510EB"/>
    <w:multiLevelType w:val="hybridMultilevel"/>
    <w:tmpl w:val="9290271A"/>
    <w:lvl w:ilvl="0" w:tplc="0434B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C5F51"/>
    <w:multiLevelType w:val="hybridMultilevel"/>
    <w:tmpl w:val="F46218B0"/>
    <w:lvl w:ilvl="0" w:tplc="65864652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93048F"/>
    <w:multiLevelType w:val="hybridMultilevel"/>
    <w:tmpl w:val="486E0BFA"/>
    <w:lvl w:ilvl="0" w:tplc="041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8">
    <w:nsid w:val="2AB926FF"/>
    <w:multiLevelType w:val="hybridMultilevel"/>
    <w:tmpl w:val="7F5A1B82"/>
    <w:lvl w:ilvl="0" w:tplc="0434B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A4D55"/>
    <w:multiLevelType w:val="hybridMultilevel"/>
    <w:tmpl w:val="12E0931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FC0243"/>
    <w:multiLevelType w:val="hybridMultilevel"/>
    <w:tmpl w:val="63F4E1A8"/>
    <w:lvl w:ilvl="0" w:tplc="0434B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57F0C"/>
    <w:multiLevelType w:val="hybridMultilevel"/>
    <w:tmpl w:val="6E6A6976"/>
    <w:lvl w:ilvl="0" w:tplc="0434B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D6240"/>
    <w:multiLevelType w:val="hybridMultilevel"/>
    <w:tmpl w:val="4A46F460"/>
    <w:lvl w:ilvl="0" w:tplc="0434B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739EE"/>
    <w:multiLevelType w:val="hybridMultilevel"/>
    <w:tmpl w:val="184A1114"/>
    <w:lvl w:ilvl="0" w:tplc="0434B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B0B2A"/>
    <w:multiLevelType w:val="hybridMultilevel"/>
    <w:tmpl w:val="004A8D6A"/>
    <w:lvl w:ilvl="0" w:tplc="33269BF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3CF015F8"/>
    <w:multiLevelType w:val="hybridMultilevel"/>
    <w:tmpl w:val="8B5E38A4"/>
    <w:lvl w:ilvl="0" w:tplc="33269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0C3FE3"/>
    <w:multiLevelType w:val="hybridMultilevel"/>
    <w:tmpl w:val="CF6E270A"/>
    <w:lvl w:ilvl="0" w:tplc="D4509780">
      <w:start w:val="1"/>
      <w:numFmt w:val="decimal"/>
      <w:lvlText w:val="%1."/>
      <w:lvlJc w:val="left"/>
      <w:pPr>
        <w:ind w:left="284" w:hanging="171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A46DA"/>
    <w:multiLevelType w:val="hybridMultilevel"/>
    <w:tmpl w:val="AF80537E"/>
    <w:lvl w:ilvl="0" w:tplc="0434B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22324"/>
    <w:multiLevelType w:val="hybridMultilevel"/>
    <w:tmpl w:val="B2502608"/>
    <w:lvl w:ilvl="0" w:tplc="0434B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204EC"/>
    <w:multiLevelType w:val="hybridMultilevel"/>
    <w:tmpl w:val="0A605E80"/>
    <w:lvl w:ilvl="0" w:tplc="33269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7B0D5E"/>
    <w:multiLevelType w:val="hybridMultilevel"/>
    <w:tmpl w:val="677C588A"/>
    <w:lvl w:ilvl="0" w:tplc="04190001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373AD0"/>
    <w:multiLevelType w:val="hybridMultilevel"/>
    <w:tmpl w:val="63320A32"/>
    <w:lvl w:ilvl="0" w:tplc="D4509780">
      <w:start w:val="1"/>
      <w:numFmt w:val="decimal"/>
      <w:lvlText w:val="%1."/>
      <w:lvlJc w:val="left"/>
      <w:pPr>
        <w:ind w:left="284" w:hanging="171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EA1F31"/>
    <w:multiLevelType w:val="hybridMultilevel"/>
    <w:tmpl w:val="E5BC1BCA"/>
    <w:lvl w:ilvl="0" w:tplc="65864652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860410"/>
    <w:multiLevelType w:val="hybridMultilevel"/>
    <w:tmpl w:val="2256ADB6"/>
    <w:lvl w:ilvl="0" w:tplc="0434B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4B8E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05E2F"/>
    <w:multiLevelType w:val="hybridMultilevel"/>
    <w:tmpl w:val="5E4E3696"/>
    <w:lvl w:ilvl="0" w:tplc="33269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7034546"/>
    <w:multiLevelType w:val="hybridMultilevel"/>
    <w:tmpl w:val="8F7E7E8C"/>
    <w:lvl w:ilvl="0" w:tplc="0434B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95080"/>
    <w:multiLevelType w:val="hybridMultilevel"/>
    <w:tmpl w:val="F0A8070A"/>
    <w:lvl w:ilvl="0" w:tplc="2D348876">
      <w:start w:val="1"/>
      <w:numFmt w:val="bullet"/>
      <w:lvlText w:val="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7">
    <w:nsid w:val="5BF20AE1"/>
    <w:multiLevelType w:val="hybridMultilevel"/>
    <w:tmpl w:val="142C3F24"/>
    <w:lvl w:ilvl="0" w:tplc="0434B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A7997"/>
    <w:multiLevelType w:val="hybridMultilevel"/>
    <w:tmpl w:val="F5F2FE18"/>
    <w:lvl w:ilvl="0" w:tplc="0434B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7909C0"/>
    <w:multiLevelType w:val="hybridMultilevel"/>
    <w:tmpl w:val="1A020AE8"/>
    <w:lvl w:ilvl="0" w:tplc="33269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4C50F2"/>
    <w:multiLevelType w:val="hybridMultilevel"/>
    <w:tmpl w:val="1BCCBEB6"/>
    <w:lvl w:ilvl="0" w:tplc="0434B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4B8E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602621"/>
    <w:multiLevelType w:val="hybridMultilevel"/>
    <w:tmpl w:val="630C1E4E"/>
    <w:lvl w:ilvl="0" w:tplc="F9FCBB9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1FEE5DB2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E8B6495E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149E4124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4D8A06B8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FB6CFC0C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F0FEE462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23FE225A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6256DDBE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2">
    <w:nsid w:val="68931495"/>
    <w:multiLevelType w:val="hybridMultilevel"/>
    <w:tmpl w:val="40F2042A"/>
    <w:lvl w:ilvl="0" w:tplc="33269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E76EF6"/>
    <w:multiLevelType w:val="hybridMultilevel"/>
    <w:tmpl w:val="8708BAA4"/>
    <w:lvl w:ilvl="0" w:tplc="33269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03C6D5E"/>
    <w:multiLevelType w:val="hybridMultilevel"/>
    <w:tmpl w:val="492C6A82"/>
    <w:lvl w:ilvl="0" w:tplc="33269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1687BF2"/>
    <w:multiLevelType w:val="hybridMultilevel"/>
    <w:tmpl w:val="8A0A348E"/>
    <w:lvl w:ilvl="0" w:tplc="E40AE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B0B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94C1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689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0E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CF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669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22D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24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941C57"/>
    <w:multiLevelType w:val="multilevel"/>
    <w:tmpl w:val="CF1E3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A81254"/>
    <w:multiLevelType w:val="hybridMultilevel"/>
    <w:tmpl w:val="95486FDC"/>
    <w:lvl w:ilvl="0" w:tplc="E6803CEE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FBF6957E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821E3700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6D7A6C54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5256405A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1B5C0FD0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2368AEE2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AF2CBA22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5AE6C65A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38">
    <w:nsid w:val="74E83426"/>
    <w:multiLevelType w:val="hybridMultilevel"/>
    <w:tmpl w:val="8586F56E"/>
    <w:lvl w:ilvl="0" w:tplc="0434B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A448A"/>
    <w:multiLevelType w:val="hybridMultilevel"/>
    <w:tmpl w:val="642AF816"/>
    <w:lvl w:ilvl="0" w:tplc="0434B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4B8E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80ADC"/>
    <w:multiLevelType w:val="hybridMultilevel"/>
    <w:tmpl w:val="A126A340"/>
    <w:lvl w:ilvl="0" w:tplc="B84E1A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E6A0201"/>
    <w:multiLevelType w:val="hybridMultilevel"/>
    <w:tmpl w:val="6390E42C"/>
    <w:lvl w:ilvl="0" w:tplc="0434B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E6821"/>
    <w:multiLevelType w:val="hybridMultilevel"/>
    <w:tmpl w:val="1AEACC0C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24"/>
  </w:num>
  <w:num w:numId="4">
    <w:abstractNumId w:val="21"/>
  </w:num>
  <w:num w:numId="5">
    <w:abstractNumId w:val="16"/>
  </w:num>
  <w:num w:numId="6">
    <w:abstractNumId w:val="9"/>
  </w:num>
  <w:num w:numId="7">
    <w:abstractNumId w:val="7"/>
  </w:num>
  <w:num w:numId="8">
    <w:abstractNumId w:val="34"/>
  </w:num>
  <w:num w:numId="9">
    <w:abstractNumId w:val="2"/>
  </w:num>
  <w:num w:numId="10">
    <w:abstractNumId w:val="37"/>
  </w:num>
  <w:num w:numId="11">
    <w:abstractNumId w:val="14"/>
  </w:num>
  <w:num w:numId="12">
    <w:abstractNumId w:val="0"/>
  </w:num>
  <w:num w:numId="13">
    <w:abstractNumId w:val="40"/>
  </w:num>
  <w:num w:numId="14">
    <w:abstractNumId w:val="4"/>
  </w:num>
  <w:num w:numId="15">
    <w:abstractNumId w:val="6"/>
  </w:num>
  <w:num w:numId="16">
    <w:abstractNumId w:val="22"/>
  </w:num>
  <w:num w:numId="17">
    <w:abstractNumId w:val="32"/>
  </w:num>
  <w:num w:numId="18">
    <w:abstractNumId w:val="31"/>
  </w:num>
  <w:num w:numId="19">
    <w:abstractNumId w:val="42"/>
  </w:num>
  <w:num w:numId="20">
    <w:abstractNumId w:val="35"/>
  </w:num>
  <w:num w:numId="21">
    <w:abstractNumId w:val="20"/>
  </w:num>
  <w:num w:numId="22">
    <w:abstractNumId w:val="29"/>
  </w:num>
  <w:num w:numId="23">
    <w:abstractNumId w:val="19"/>
  </w:num>
  <w:num w:numId="24">
    <w:abstractNumId w:val="15"/>
  </w:num>
  <w:num w:numId="25">
    <w:abstractNumId w:val="13"/>
  </w:num>
  <w:num w:numId="26">
    <w:abstractNumId w:val="30"/>
  </w:num>
  <w:num w:numId="27">
    <w:abstractNumId w:val="5"/>
  </w:num>
  <w:num w:numId="28">
    <w:abstractNumId w:val="23"/>
  </w:num>
  <w:num w:numId="29">
    <w:abstractNumId w:val="28"/>
  </w:num>
  <w:num w:numId="30">
    <w:abstractNumId w:val="18"/>
  </w:num>
  <w:num w:numId="31">
    <w:abstractNumId w:val="25"/>
  </w:num>
  <w:num w:numId="32">
    <w:abstractNumId w:val="27"/>
  </w:num>
  <w:num w:numId="33">
    <w:abstractNumId w:val="8"/>
  </w:num>
  <w:num w:numId="34">
    <w:abstractNumId w:val="39"/>
  </w:num>
  <w:num w:numId="35">
    <w:abstractNumId w:val="17"/>
  </w:num>
  <w:num w:numId="36">
    <w:abstractNumId w:val="38"/>
  </w:num>
  <w:num w:numId="37">
    <w:abstractNumId w:val="41"/>
  </w:num>
  <w:num w:numId="38">
    <w:abstractNumId w:val="11"/>
  </w:num>
  <w:num w:numId="39">
    <w:abstractNumId w:val="10"/>
  </w:num>
  <w:num w:numId="40">
    <w:abstractNumId w:val="12"/>
  </w:num>
  <w:num w:numId="41">
    <w:abstractNumId w:val="26"/>
  </w:num>
  <w:num w:numId="42">
    <w:abstractNumId w:val="3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89"/>
    <w:rsid w:val="00005C6E"/>
    <w:rsid w:val="00075218"/>
    <w:rsid w:val="00082441"/>
    <w:rsid w:val="00085FDF"/>
    <w:rsid w:val="000A2CD5"/>
    <w:rsid w:val="000C2CF7"/>
    <w:rsid w:val="00181F0D"/>
    <w:rsid w:val="00182610"/>
    <w:rsid w:val="00187A73"/>
    <w:rsid w:val="00273939"/>
    <w:rsid w:val="00283103"/>
    <w:rsid w:val="002B43BB"/>
    <w:rsid w:val="003A5BB4"/>
    <w:rsid w:val="0040478C"/>
    <w:rsid w:val="004B056F"/>
    <w:rsid w:val="004C5D4B"/>
    <w:rsid w:val="00525AE8"/>
    <w:rsid w:val="005C5A46"/>
    <w:rsid w:val="005E5097"/>
    <w:rsid w:val="005F01E3"/>
    <w:rsid w:val="00604FB4"/>
    <w:rsid w:val="006249E4"/>
    <w:rsid w:val="0063219B"/>
    <w:rsid w:val="00680EB9"/>
    <w:rsid w:val="00701233"/>
    <w:rsid w:val="00757F0E"/>
    <w:rsid w:val="00824958"/>
    <w:rsid w:val="00832E8D"/>
    <w:rsid w:val="00860D9F"/>
    <w:rsid w:val="008774D3"/>
    <w:rsid w:val="00904F80"/>
    <w:rsid w:val="00923EE0"/>
    <w:rsid w:val="00983189"/>
    <w:rsid w:val="009C037E"/>
    <w:rsid w:val="00A523EB"/>
    <w:rsid w:val="00B53567"/>
    <w:rsid w:val="00B607B1"/>
    <w:rsid w:val="00B9709C"/>
    <w:rsid w:val="00BD4847"/>
    <w:rsid w:val="00CB7896"/>
    <w:rsid w:val="00CE3C91"/>
    <w:rsid w:val="00D158A3"/>
    <w:rsid w:val="00D50FF8"/>
    <w:rsid w:val="00D76132"/>
    <w:rsid w:val="00D86C42"/>
    <w:rsid w:val="00DA47B0"/>
    <w:rsid w:val="00DC0E75"/>
    <w:rsid w:val="00DF396E"/>
    <w:rsid w:val="00EC2E9A"/>
    <w:rsid w:val="00EE6B51"/>
    <w:rsid w:val="00F021D4"/>
    <w:rsid w:val="00F11A4F"/>
    <w:rsid w:val="00FC0889"/>
    <w:rsid w:val="00F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158A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8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58A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List Paragraph"/>
    <w:basedOn w:val="a"/>
    <w:uiPriority w:val="34"/>
    <w:qFormat/>
    <w:rsid w:val="00D158A3"/>
    <w:pPr>
      <w:ind w:left="720"/>
      <w:contextualSpacing/>
    </w:pPr>
  </w:style>
  <w:style w:type="paragraph" w:customStyle="1" w:styleId="11">
    <w:name w:val="Стиль1"/>
    <w:basedOn w:val="a4"/>
    <w:link w:val="12"/>
    <w:qFormat/>
    <w:rsid w:val="00D158A3"/>
    <w:pPr>
      <w:jc w:val="both"/>
    </w:pPr>
    <w:rPr>
      <w:rFonts w:ascii="Times New Roman" w:eastAsia="Times New Roman" w:hAnsi="Times New Roman" w:cs="Times New Roman"/>
      <w:b/>
      <w:snapToGrid w:val="0"/>
      <w:sz w:val="28"/>
      <w:lang w:eastAsia="ru-RU"/>
    </w:rPr>
  </w:style>
  <w:style w:type="character" w:customStyle="1" w:styleId="12">
    <w:name w:val="Стиль1 Знак"/>
    <w:link w:val="11"/>
    <w:rsid w:val="00D158A3"/>
    <w:rPr>
      <w:rFonts w:ascii="Times New Roman" w:eastAsia="Times New Roman" w:hAnsi="Times New Roman" w:cs="Times New Roman"/>
      <w:b/>
      <w:snapToGrid w:val="0"/>
      <w:spacing w:val="-10"/>
      <w:kern w:val="28"/>
      <w:sz w:val="28"/>
      <w:szCs w:val="56"/>
      <w:lang w:eastAsia="ru-RU"/>
    </w:rPr>
  </w:style>
  <w:style w:type="paragraph" w:customStyle="1" w:styleId="a5">
    <w:name w:val="Базовый"/>
    <w:rsid w:val="00D158A3"/>
    <w:pPr>
      <w:tabs>
        <w:tab w:val="left" w:pos="708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a6">
    <w:name w:val="Таблица текст"/>
    <w:basedOn w:val="a5"/>
    <w:rsid w:val="00D158A3"/>
    <w:pPr>
      <w:spacing w:before="40" w:after="40" w:line="100" w:lineRule="atLeast"/>
      <w:ind w:left="57" w:right="57" w:firstLine="0"/>
      <w:jc w:val="left"/>
    </w:pPr>
    <w:rPr>
      <w:sz w:val="24"/>
    </w:rPr>
  </w:style>
  <w:style w:type="paragraph" w:customStyle="1" w:styleId="a7">
    <w:name w:val="Таблица шапка"/>
    <w:basedOn w:val="a5"/>
    <w:rsid w:val="00D158A3"/>
    <w:pPr>
      <w:keepNext/>
      <w:spacing w:before="40" w:after="40" w:line="100" w:lineRule="atLeast"/>
      <w:ind w:left="57" w:right="57" w:firstLine="0"/>
      <w:jc w:val="left"/>
    </w:pPr>
    <w:rPr>
      <w:sz w:val="22"/>
    </w:rPr>
  </w:style>
  <w:style w:type="paragraph" w:styleId="a8">
    <w:name w:val="Normal (Web)"/>
    <w:basedOn w:val="a"/>
    <w:uiPriority w:val="99"/>
    <w:unhideWhenUsed/>
    <w:rsid w:val="00D158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annotation reference"/>
    <w:uiPriority w:val="99"/>
    <w:semiHidden/>
    <w:unhideWhenUsed/>
    <w:rsid w:val="00D158A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158A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158A3"/>
    <w:rPr>
      <w:rFonts w:ascii="Calibri" w:eastAsia="Calibri" w:hAnsi="Calibri" w:cs="Times New Roman"/>
      <w:sz w:val="20"/>
      <w:szCs w:val="20"/>
    </w:rPr>
  </w:style>
  <w:style w:type="paragraph" w:styleId="a4">
    <w:name w:val="Title"/>
    <w:basedOn w:val="a"/>
    <w:next w:val="a"/>
    <w:link w:val="ac"/>
    <w:uiPriority w:val="10"/>
    <w:qFormat/>
    <w:rsid w:val="00D158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4"/>
    <w:uiPriority w:val="10"/>
    <w:rsid w:val="00D158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alloon Text"/>
    <w:basedOn w:val="a"/>
    <w:link w:val="ae"/>
    <w:uiPriority w:val="99"/>
    <w:semiHidden/>
    <w:unhideWhenUsed/>
    <w:rsid w:val="00D1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58A3"/>
    <w:rPr>
      <w:rFonts w:ascii="Segoe UI" w:eastAsia="Calibri" w:hAnsi="Segoe UI" w:cs="Segoe UI"/>
      <w:sz w:val="18"/>
      <w:szCs w:val="18"/>
    </w:rPr>
  </w:style>
  <w:style w:type="paragraph" w:customStyle="1" w:styleId="21">
    <w:name w:val="Стиль2"/>
    <w:basedOn w:val="2"/>
    <w:link w:val="22"/>
    <w:qFormat/>
    <w:rsid w:val="00D158A3"/>
    <w:pPr>
      <w:suppressAutoHyphens/>
      <w:spacing w:line="240" w:lineRule="auto"/>
      <w:ind w:firstLine="708"/>
    </w:pPr>
    <w:rPr>
      <w:rFonts w:ascii="Times New Roman" w:eastAsia="Times New Roman" w:hAnsi="Times New Roman"/>
      <w:b/>
      <w:color w:val="000000" w:themeColor="text1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D158A3"/>
    <w:pPr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22">
    <w:name w:val="Стиль2 Знак"/>
    <w:basedOn w:val="a0"/>
    <w:link w:val="21"/>
    <w:rsid w:val="00D158A3"/>
    <w:rPr>
      <w:rFonts w:ascii="Times New Roman" w:eastAsia="Times New Roman" w:hAnsi="Times New Roman" w:cstheme="majorBidi"/>
      <w:b/>
      <w:color w:val="000000" w:themeColor="tex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58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D158A3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158A3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D8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B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B7896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CB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B7896"/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rsid w:val="00DF396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158A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8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58A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List Paragraph"/>
    <w:basedOn w:val="a"/>
    <w:uiPriority w:val="34"/>
    <w:qFormat/>
    <w:rsid w:val="00D158A3"/>
    <w:pPr>
      <w:ind w:left="720"/>
      <w:contextualSpacing/>
    </w:pPr>
  </w:style>
  <w:style w:type="paragraph" w:customStyle="1" w:styleId="11">
    <w:name w:val="Стиль1"/>
    <w:basedOn w:val="a4"/>
    <w:link w:val="12"/>
    <w:qFormat/>
    <w:rsid w:val="00D158A3"/>
    <w:pPr>
      <w:jc w:val="both"/>
    </w:pPr>
    <w:rPr>
      <w:rFonts w:ascii="Times New Roman" w:eastAsia="Times New Roman" w:hAnsi="Times New Roman" w:cs="Times New Roman"/>
      <w:b/>
      <w:snapToGrid w:val="0"/>
      <w:sz w:val="28"/>
      <w:lang w:eastAsia="ru-RU"/>
    </w:rPr>
  </w:style>
  <w:style w:type="character" w:customStyle="1" w:styleId="12">
    <w:name w:val="Стиль1 Знак"/>
    <w:link w:val="11"/>
    <w:rsid w:val="00D158A3"/>
    <w:rPr>
      <w:rFonts w:ascii="Times New Roman" w:eastAsia="Times New Roman" w:hAnsi="Times New Roman" w:cs="Times New Roman"/>
      <w:b/>
      <w:snapToGrid w:val="0"/>
      <w:spacing w:val="-10"/>
      <w:kern w:val="28"/>
      <w:sz w:val="28"/>
      <w:szCs w:val="56"/>
      <w:lang w:eastAsia="ru-RU"/>
    </w:rPr>
  </w:style>
  <w:style w:type="paragraph" w:customStyle="1" w:styleId="a5">
    <w:name w:val="Базовый"/>
    <w:rsid w:val="00D158A3"/>
    <w:pPr>
      <w:tabs>
        <w:tab w:val="left" w:pos="708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a6">
    <w:name w:val="Таблица текст"/>
    <w:basedOn w:val="a5"/>
    <w:rsid w:val="00D158A3"/>
    <w:pPr>
      <w:spacing w:before="40" w:after="40" w:line="100" w:lineRule="atLeast"/>
      <w:ind w:left="57" w:right="57" w:firstLine="0"/>
      <w:jc w:val="left"/>
    </w:pPr>
    <w:rPr>
      <w:sz w:val="24"/>
    </w:rPr>
  </w:style>
  <w:style w:type="paragraph" w:customStyle="1" w:styleId="a7">
    <w:name w:val="Таблица шапка"/>
    <w:basedOn w:val="a5"/>
    <w:rsid w:val="00D158A3"/>
    <w:pPr>
      <w:keepNext/>
      <w:spacing w:before="40" w:after="40" w:line="100" w:lineRule="atLeast"/>
      <w:ind w:left="57" w:right="57" w:firstLine="0"/>
      <w:jc w:val="left"/>
    </w:pPr>
    <w:rPr>
      <w:sz w:val="22"/>
    </w:rPr>
  </w:style>
  <w:style w:type="paragraph" w:styleId="a8">
    <w:name w:val="Normal (Web)"/>
    <w:basedOn w:val="a"/>
    <w:uiPriority w:val="99"/>
    <w:unhideWhenUsed/>
    <w:rsid w:val="00D158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annotation reference"/>
    <w:uiPriority w:val="99"/>
    <w:semiHidden/>
    <w:unhideWhenUsed/>
    <w:rsid w:val="00D158A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158A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158A3"/>
    <w:rPr>
      <w:rFonts w:ascii="Calibri" w:eastAsia="Calibri" w:hAnsi="Calibri" w:cs="Times New Roman"/>
      <w:sz w:val="20"/>
      <w:szCs w:val="20"/>
    </w:rPr>
  </w:style>
  <w:style w:type="paragraph" w:styleId="a4">
    <w:name w:val="Title"/>
    <w:basedOn w:val="a"/>
    <w:next w:val="a"/>
    <w:link w:val="ac"/>
    <w:uiPriority w:val="10"/>
    <w:qFormat/>
    <w:rsid w:val="00D158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4"/>
    <w:uiPriority w:val="10"/>
    <w:rsid w:val="00D158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alloon Text"/>
    <w:basedOn w:val="a"/>
    <w:link w:val="ae"/>
    <w:uiPriority w:val="99"/>
    <w:semiHidden/>
    <w:unhideWhenUsed/>
    <w:rsid w:val="00D1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58A3"/>
    <w:rPr>
      <w:rFonts w:ascii="Segoe UI" w:eastAsia="Calibri" w:hAnsi="Segoe UI" w:cs="Segoe UI"/>
      <w:sz w:val="18"/>
      <w:szCs w:val="18"/>
    </w:rPr>
  </w:style>
  <w:style w:type="paragraph" w:customStyle="1" w:styleId="21">
    <w:name w:val="Стиль2"/>
    <w:basedOn w:val="2"/>
    <w:link w:val="22"/>
    <w:qFormat/>
    <w:rsid w:val="00D158A3"/>
    <w:pPr>
      <w:suppressAutoHyphens/>
      <w:spacing w:line="240" w:lineRule="auto"/>
      <w:ind w:firstLine="708"/>
    </w:pPr>
    <w:rPr>
      <w:rFonts w:ascii="Times New Roman" w:eastAsia="Times New Roman" w:hAnsi="Times New Roman"/>
      <w:b/>
      <w:color w:val="000000" w:themeColor="text1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D158A3"/>
    <w:pPr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22">
    <w:name w:val="Стиль2 Знак"/>
    <w:basedOn w:val="a0"/>
    <w:link w:val="21"/>
    <w:rsid w:val="00D158A3"/>
    <w:rPr>
      <w:rFonts w:ascii="Times New Roman" w:eastAsia="Times New Roman" w:hAnsi="Times New Roman" w:cstheme="majorBidi"/>
      <w:b/>
      <w:color w:val="000000" w:themeColor="tex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58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D158A3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158A3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D8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B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B7896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CB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B7896"/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rsid w:val="00DF396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rk-rspp.ru/?page_id=19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iitss.ru/about/news/obsuzhdenie_proektov_professi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ssp.gost.ru/index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ofstandart.rosmintrud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A142-F874-4815-9343-EBD188F2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15819</Words>
  <Characters>90173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RSSP</Company>
  <LinksUpToDate>false</LinksUpToDate>
  <CharactersWithSpaces>105781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Торопов Юрий Александрович</cp:lastModifiedBy>
  <cp:revision>3</cp:revision>
  <dcterms:created xsi:type="dcterms:W3CDTF">2015-06-04T11:57:00Z</dcterms:created>
  <dcterms:modified xsi:type="dcterms:W3CDTF">2015-06-04T12:30:00Z</dcterms:modified>
</cp:coreProperties>
</file>