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64" w:rsidRDefault="002B20BC" w:rsidP="002B20BC">
      <w:pPr>
        <w:jc w:val="center"/>
        <w:rPr>
          <w:b/>
        </w:rPr>
      </w:pPr>
      <w:r w:rsidRPr="002B20BC">
        <w:rPr>
          <w:b/>
        </w:rPr>
        <w:t>Информация о деятельности Комиссии РСПП по торговле и потребительскому рынку в 2017 году.</w:t>
      </w:r>
    </w:p>
    <w:p w:rsidR="002B20BC" w:rsidRDefault="002B20BC" w:rsidP="006D58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"/>
        <w:gridCol w:w="3075"/>
        <w:gridCol w:w="29"/>
        <w:gridCol w:w="2835"/>
        <w:gridCol w:w="3783"/>
        <w:gridCol w:w="2900"/>
      </w:tblGrid>
      <w:tr w:rsidR="006D5864" w:rsidTr="00855303">
        <w:tc>
          <w:tcPr>
            <w:tcW w:w="2263" w:type="dxa"/>
            <w:shd w:val="clear" w:color="auto" w:fill="auto"/>
          </w:tcPr>
          <w:p w:rsidR="006D5864" w:rsidRDefault="006D5864" w:rsidP="00164E9E">
            <w:r>
              <w:t xml:space="preserve">Количество заседаний Комитета/ Комиссии (в том числе с личным участием председателя), </w:t>
            </w:r>
          </w:p>
          <w:p w:rsidR="006D5864" w:rsidRDefault="006D5864" w:rsidP="00164E9E">
            <w:r>
              <w:t>дата проведения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D5864" w:rsidRDefault="006D5864" w:rsidP="00164E9E">
            <w:r>
              <w:t>Перечень вопросов, рассмотренных на заседаниях Комитета/ Комиссии</w:t>
            </w:r>
          </w:p>
        </w:tc>
        <w:tc>
          <w:tcPr>
            <w:tcW w:w="2835" w:type="dxa"/>
            <w:shd w:val="clear" w:color="auto" w:fill="auto"/>
          </w:tcPr>
          <w:p w:rsidR="006D5864" w:rsidRDefault="006D5864" w:rsidP="00164E9E">
            <w: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6D5864" w:rsidRDefault="006D5864" w:rsidP="00164E9E">
            <w:r>
              <w:t>реакция органа власти (при наличии)</w:t>
            </w:r>
          </w:p>
        </w:tc>
        <w:tc>
          <w:tcPr>
            <w:tcW w:w="3783" w:type="dxa"/>
            <w:shd w:val="clear" w:color="auto" w:fill="auto"/>
          </w:tcPr>
          <w:p w:rsidR="006D5864" w:rsidRDefault="006D5864" w:rsidP="00164E9E">
            <w: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2900" w:type="dxa"/>
            <w:shd w:val="clear" w:color="auto" w:fill="auto"/>
          </w:tcPr>
          <w:p w:rsidR="006D5864" w:rsidRDefault="006D5864" w:rsidP="00164E9E">
            <w:r>
              <w:t>Ключевые 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2B20BC" w:rsidTr="00EE047F">
        <w:tc>
          <w:tcPr>
            <w:tcW w:w="82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0BC" w:rsidRPr="00A66123" w:rsidRDefault="002B20BC" w:rsidP="00BA74B9">
            <w:r w:rsidRPr="00A66123">
              <w:rPr>
                <w:b/>
              </w:rPr>
              <w:t xml:space="preserve">Всего </w:t>
            </w:r>
            <w:r w:rsidR="00BA74B9">
              <w:rPr>
                <w:b/>
              </w:rPr>
              <w:t>4</w:t>
            </w:r>
            <w:r>
              <w:rPr>
                <w:b/>
              </w:rPr>
              <w:t xml:space="preserve"> заседания. Все прошли под председательством </w:t>
            </w:r>
            <w:proofErr w:type="spellStart"/>
            <w:r>
              <w:rPr>
                <w:b/>
              </w:rPr>
              <w:t>И.В.Ломакина</w:t>
            </w:r>
            <w:proofErr w:type="spellEnd"/>
            <w:r>
              <w:rPr>
                <w:b/>
              </w:rPr>
              <w:t xml:space="preserve"> – Румянцева.</w:t>
            </w:r>
          </w:p>
        </w:tc>
        <w:tc>
          <w:tcPr>
            <w:tcW w:w="3783" w:type="dxa"/>
            <w:vMerge w:val="restart"/>
            <w:shd w:val="clear" w:color="auto" w:fill="auto"/>
          </w:tcPr>
          <w:p w:rsidR="002B20BC" w:rsidRPr="00A66123" w:rsidRDefault="002B20BC" w:rsidP="00B21E14">
            <w:r>
              <w:t xml:space="preserve">1. </w:t>
            </w:r>
            <w:proofErr w:type="gramStart"/>
            <w:r w:rsidRPr="00A66123">
              <w:t>Постановление Правительства РФ «Об определении органами государственной власти субъектов Российской Федерации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определении органами местного самоуправления границ прилегающих к некоторым зданиям, строениям, сооружениям, помещениям, объектам и местам территорий, на которых не допускается розничная продажа алкогольной продукции</w:t>
            </w:r>
            <w:proofErr w:type="gramEnd"/>
            <w:r w:rsidRPr="00A66123">
              <w:t xml:space="preserve"> и розничная продажа алкогольной продукции при оказании услуг общественного питания, и о признании </w:t>
            </w:r>
            <w:proofErr w:type="gramStart"/>
            <w:r w:rsidRPr="00A66123">
              <w:lastRenderedPageBreak/>
              <w:t>утратившим</w:t>
            </w:r>
            <w:proofErr w:type="gramEnd"/>
            <w:r w:rsidRPr="00A66123">
              <w:t xml:space="preserve"> силу постановления Правительства Российской Федерации от</w:t>
            </w:r>
            <w:r w:rsidRPr="00FD377A">
              <w:rPr>
                <w:lang w:val="en-US"/>
              </w:rPr>
              <w:t> </w:t>
            </w:r>
            <w:r w:rsidRPr="00A66123">
              <w:t>27</w:t>
            </w:r>
            <w:r w:rsidRPr="00FD377A">
              <w:rPr>
                <w:lang w:val="en-US"/>
              </w:rPr>
              <w:t> </w:t>
            </w:r>
            <w:r w:rsidRPr="00A66123">
              <w:t>декабря 2012 года №1425</w:t>
            </w:r>
            <w:r>
              <w:t>.</w:t>
            </w:r>
          </w:p>
          <w:p w:rsidR="002B20BC" w:rsidRPr="00A66123" w:rsidRDefault="002B20BC" w:rsidP="00B21E14"/>
          <w:p w:rsidR="002B20BC" w:rsidRPr="00A66123" w:rsidRDefault="002B20BC" w:rsidP="00B21E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A66123">
              <w:rPr>
                <w:rFonts w:eastAsia="Calibri"/>
                <w:lang w:eastAsia="en-US"/>
              </w:rPr>
              <w:t>Федеральный закон от 23.02.2013 № 15-ФЗ «Об охране здоровья граждан от воздействия окружающего табачного дыма и последствий потребления табака»</w:t>
            </w:r>
            <w:r>
              <w:rPr>
                <w:rFonts w:eastAsia="Calibri"/>
                <w:lang w:eastAsia="en-US"/>
              </w:rPr>
              <w:t>.</w:t>
            </w:r>
          </w:p>
          <w:p w:rsidR="002B20BC" w:rsidRPr="00A66123" w:rsidRDefault="002B20BC" w:rsidP="00B21E14">
            <w:pPr>
              <w:rPr>
                <w:rFonts w:eastAsia="Calibri"/>
                <w:lang w:eastAsia="en-US"/>
              </w:rPr>
            </w:pPr>
          </w:p>
          <w:p w:rsidR="002B20BC" w:rsidRPr="00A66123" w:rsidRDefault="002B20BC" w:rsidP="00B21E14">
            <w:pPr>
              <w:rPr>
                <w:rFonts w:eastAsia="Calibri"/>
                <w:lang w:eastAsia="en-US"/>
              </w:rPr>
            </w:pPr>
          </w:p>
          <w:p w:rsidR="002B20BC" w:rsidRPr="00A66123" w:rsidRDefault="002B20BC" w:rsidP="00B21E14">
            <w:r>
              <w:rPr>
                <w:rFonts w:eastAsia="Calibri"/>
                <w:lang w:eastAsia="en-US"/>
              </w:rPr>
              <w:t xml:space="preserve">3. </w:t>
            </w:r>
            <w:r w:rsidRPr="00A66123">
              <w:rPr>
                <w:rFonts w:eastAsia="Calibri"/>
                <w:lang w:eastAsia="en-US"/>
              </w:rPr>
    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eastAsia="Calibri"/>
                <w:lang w:eastAsia="en-US"/>
              </w:rPr>
              <w:t>.</w:t>
            </w:r>
          </w:p>
          <w:p w:rsidR="002B20BC" w:rsidRPr="002B20BC" w:rsidRDefault="002B20BC" w:rsidP="00B21E14">
            <w:r w:rsidRPr="002B20BC">
              <w:t xml:space="preserve"> </w:t>
            </w:r>
          </w:p>
          <w:p w:rsidR="002B20BC" w:rsidRPr="002B20BC" w:rsidRDefault="002B20BC" w:rsidP="00B21E14"/>
          <w:p w:rsidR="002B20BC" w:rsidRDefault="002B20BC" w:rsidP="00B21E14">
            <w:r w:rsidRPr="002B20BC">
              <w:t>4. Проект ФЗ «О внесении изменений в ФЗ от 07.02.1992 № 2300-1 «О защите прав потребителей» (№126869-7).</w:t>
            </w:r>
          </w:p>
          <w:p w:rsidR="00CE6FD6" w:rsidRDefault="00CE6FD6" w:rsidP="00B21E14"/>
          <w:p w:rsidR="00CE6FD6" w:rsidRDefault="00CE6FD6" w:rsidP="00CE6FD6">
            <w:r>
              <w:t>5. Ст. 346.27. и ст. 346.43. Налогового кодекса Российской Федерации (о налоговых режимах).</w:t>
            </w:r>
          </w:p>
          <w:p w:rsidR="00CE6FD6" w:rsidRDefault="00CE6FD6" w:rsidP="00CE6FD6"/>
          <w:p w:rsidR="00CE6FD6" w:rsidRDefault="00CE6FD6" w:rsidP="00CE6FD6">
            <w:r>
              <w:t>6. Закон РФ от 07.02.1992 №2300-1 «О защите прав потребителей».</w:t>
            </w:r>
          </w:p>
          <w:p w:rsidR="00CE6FD6" w:rsidRDefault="00CE6FD6" w:rsidP="00CE6FD6"/>
          <w:p w:rsidR="00CE6FD6" w:rsidRDefault="00CE6FD6" w:rsidP="00CE6FD6">
            <w:r>
              <w:t>7. ФЗ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      </w:r>
          </w:p>
          <w:p w:rsidR="00CE6FD6" w:rsidRDefault="00CE6FD6" w:rsidP="00CE6FD6"/>
          <w:p w:rsidR="00CE6FD6" w:rsidRPr="002B20BC" w:rsidRDefault="00CE6FD6" w:rsidP="00CE6FD6">
            <w:r>
              <w:t xml:space="preserve">8. </w:t>
            </w:r>
            <w:proofErr w:type="gramStart"/>
            <w:r>
              <w:t xml:space="preserve">Приказ </w:t>
            </w:r>
            <w:proofErr w:type="spellStart"/>
            <w:r>
              <w:t>Минпромторга</w:t>
            </w:r>
            <w:proofErr w:type="spellEnd"/>
            <w:r>
              <w:t xml:space="preserve"> России от 18.12.2015 №4146 «Об утверждении Порядка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</w:t>
            </w:r>
            <w:proofErr w:type="gramEnd"/>
            <w:r>
              <w:t xml:space="preserve"> необходимой помощи».</w:t>
            </w:r>
          </w:p>
          <w:p w:rsidR="002B20BC" w:rsidRPr="00A66123" w:rsidRDefault="002B20BC" w:rsidP="00B21E14"/>
        </w:tc>
        <w:tc>
          <w:tcPr>
            <w:tcW w:w="2900" w:type="dxa"/>
            <w:vMerge w:val="restart"/>
            <w:shd w:val="clear" w:color="auto" w:fill="auto"/>
          </w:tcPr>
          <w:p w:rsidR="00CE6FD6" w:rsidRPr="00CE6FD6" w:rsidRDefault="00CE6FD6" w:rsidP="00CE6FD6">
            <w:pPr>
              <w:rPr>
                <w:color w:val="000000"/>
              </w:rPr>
            </w:pPr>
            <w:r w:rsidRPr="00CE6FD6">
              <w:rPr>
                <w:color w:val="000000"/>
              </w:rPr>
              <w:lastRenderedPageBreak/>
              <w:t>Российская агропромышленная выставка «Золотая осень – 2017».</w:t>
            </w:r>
          </w:p>
          <w:p w:rsidR="00CE6FD6" w:rsidRPr="00CE6FD6" w:rsidRDefault="00CE6FD6" w:rsidP="00CE6FD6">
            <w:pPr>
              <w:rPr>
                <w:color w:val="000000"/>
              </w:rPr>
            </w:pPr>
          </w:p>
          <w:p w:rsidR="00CE6FD6" w:rsidRPr="00CE6FD6" w:rsidRDefault="00CE6FD6" w:rsidP="00CE6FD6">
            <w:pPr>
              <w:rPr>
                <w:color w:val="000000"/>
              </w:rPr>
            </w:pPr>
            <w:r w:rsidRPr="00CE6FD6">
              <w:rPr>
                <w:color w:val="000000"/>
              </w:rPr>
              <w:t>Российский инвестиционный форум в Сочи 2017.</w:t>
            </w:r>
          </w:p>
          <w:p w:rsidR="00CE6FD6" w:rsidRPr="00CE6FD6" w:rsidRDefault="00CE6FD6" w:rsidP="00CE6FD6">
            <w:pPr>
              <w:rPr>
                <w:color w:val="000000"/>
              </w:rPr>
            </w:pPr>
          </w:p>
          <w:p w:rsidR="00CE6FD6" w:rsidRPr="00CE6FD6" w:rsidRDefault="00CE6FD6" w:rsidP="00CE6FD6">
            <w:pPr>
              <w:rPr>
                <w:color w:val="000000"/>
              </w:rPr>
            </w:pPr>
            <w:r w:rsidRPr="00CE6FD6">
              <w:rPr>
                <w:color w:val="000000"/>
              </w:rPr>
              <w:t xml:space="preserve">Неделя </w:t>
            </w:r>
            <w:proofErr w:type="gramStart"/>
            <w:r w:rsidRPr="00CE6FD6">
              <w:rPr>
                <w:color w:val="000000"/>
              </w:rPr>
              <w:t>Российского</w:t>
            </w:r>
            <w:proofErr w:type="gramEnd"/>
            <w:r w:rsidRPr="00CE6FD6">
              <w:rPr>
                <w:color w:val="000000"/>
              </w:rPr>
              <w:t xml:space="preserve"> Ритейла.</w:t>
            </w:r>
          </w:p>
          <w:p w:rsidR="00CE6FD6" w:rsidRPr="00CE6FD6" w:rsidRDefault="00CE6FD6" w:rsidP="00CE6FD6">
            <w:pPr>
              <w:rPr>
                <w:color w:val="000000"/>
              </w:rPr>
            </w:pPr>
          </w:p>
          <w:p w:rsidR="00CE6FD6" w:rsidRPr="00CE6FD6" w:rsidRDefault="00CE6FD6" w:rsidP="00CE6FD6">
            <w:pPr>
              <w:rPr>
                <w:color w:val="000000"/>
              </w:rPr>
            </w:pPr>
            <w:r w:rsidRPr="00CE6FD6">
              <w:rPr>
                <w:color w:val="000000"/>
              </w:rPr>
              <w:t xml:space="preserve">Конференция «Поставщики и сетевой ритейл: практика эффективного взаимодействия» в рамках Международной выставки продуктов питания </w:t>
            </w:r>
            <w:proofErr w:type="spellStart"/>
            <w:r w:rsidRPr="00CE6FD6">
              <w:rPr>
                <w:color w:val="000000"/>
              </w:rPr>
              <w:t>WorldFood</w:t>
            </w:r>
            <w:proofErr w:type="spellEnd"/>
            <w:r w:rsidRPr="00CE6FD6">
              <w:rPr>
                <w:color w:val="000000"/>
              </w:rPr>
              <w:t xml:space="preserve"> </w:t>
            </w:r>
            <w:proofErr w:type="spellStart"/>
            <w:r w:rsidRPr="00CE6FD6">
              <w:rPr>
                <w:color w:val="000000"/>
              </w:rPr>
              <w:t>Moscow</w:t>
            </w:r>
            <w:proofErr w:type="spellEnd"/>
            <w:r w:rsidRPr="00CE6FD6">
              <w:rPr>
                <w:color w:val="000000"/>
              </w:rPr>
              <w:t xml:space="preserve"> 2017.</w:t>
            </w:r>
          </w:p>
          <w:p w:rsidR="00CE6FD6" w:rsidRPr="00CE6FD6" w:rsidRDefault="00CE6FD6" w:rsidP="00CE6FD6">
            <w:pPr>
              <w:rPr>
                <w:color w:val="000000"/>
              </w:rPr>
            </w:pPr>
          </w:p>
          <w:p w:rsidR="00CE6FD6" w:rsidRPr="00CE6FD6" w:rsidRDefault="00CE6FD6" w:rsidP="00CE6FD6">
            <w:pPr>
              <w:rPr>
                <w:color w:val="000000"/>
              </w:rPr>
            </w:pPr>
            <w:r w:rsidRPr="00CE6FD6">
              <w:rPr>
                <w:color w:val="000000"/>
              </w:rPr>
              <w:t xml:space="preserve">IV конференция «Обеспечение </w:t>
            </w:r>
            <w:r w:rsidRPr="00CE6FD6">
              <w:rPr>
                <w:color w:val="000000"/>
              </w:rPr>
              <w:lastRenderedPageBreak/>
              <w:t>конкуренции в области торговой деятельности».</w:t>
            </w:r>
          </w:p>
          <w:p w:rsidR="00CE6FD6" w:rsidRPr="00CE6FD6" w:rsidRDefault="00CE6FD6" w:rsidP="00CE6FD6">
            <w:pPr>
              <w:rPr>
                <w:color w:val="000000"/>
              </w:rPr>
            </w:pPr>
          </w:p>
          <w:p w:rsidR="002B20BC" w:rsidRDefault="00CE6FD6" w:rsidP="00CE6FD6">
            <w:r w:rsidRPr="00CE6FD6">
              <w:rPr>
                <w:color w:val="000000"/>
              </w:rPr>
              <w:t xml:space="preserve">Круглый стол на тему «Разъяснения ФАС России по вопросам злоупотребления </w:t>
            </w:r>
            <w:proofErr w:type="spellStart"/>
            <w:r w:rsidRPr="00CE6FD6">
              <w:rPr>
                <w:color w:val="000000"/>
              </w:rPr>
              <w:t>доминируюшим</w:t>
            </w:r>
            <w:proofErr w:type="spellEnd"/>
            <w:r w:rsidRPr="00CE6FD6">
              <w:rPr>
                <w:color w:val="000000"/>
              </w:rPr>
              <w:t xml:space="preserve"> положением и их влияние на правоприменительную практику».</w:t>
            </w:r>
          </w:p>
          <w:p w:rsidR="002B20BC" w:rsidRDefault="002B20BC" w:rsidP="00B21E14"/>
          <w:p w:rsidR="002B20BC" w:rsidRDefault="002B20BC" w:rsidP="00B21E14"/>
          <w:p w:rsidR="002B20BC" w:rsidRDefault="002B20BC" w:rsidP="00B21E14"/>
          <w:p w:rsidR="002B20BC" w:rsidRPr="00A66123" w:rsidRDefault="002B20BC" w:rsidP="00B21E14"/>
        </w:tc>
      </w:tr>
      <w:tr w:rsidR="00BA74B9" w:rsidTr="00BA74B9">
        <w:tc>
          <w:tcPr>
            <w:tcW w:w="2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4B9" w:rsidRPr="00A66123" w:rsidRDefault="00BA74B9" w:rsidP="00BA74B9">
            <w:pPr>
              <w:rPr>
                <w:b/>
              </w:rPr>
            </w:pPr>
            <w:r w:rsidRPr="00A66123">
              <w:rPr>
                <w:b/>
              </w:rPr>
              <w:t>13</w:t>
            </w:r>
            <w:r>
              <w:rPr>
                <w:b/>
              </w:rPr>
              <w:t xml:space="preserve"> марта</w:t>
            </w:r>
          </w:p>
          <w:p w:rsidR="00BA74B9" w:rsidRPr="00A66123" w:rsidRDefault="00BA74B9" w:rsidP="00B21E14">
            <w:pPr>
              <w:rPr>
                <w:b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4B9" w:rsidRPr="00A66123" w:rsidRDefault="00BA74B9" w:rsidP="00BA74B9">
            <w:r w:rsidRPr="00A66123">
              <w:t>1. О внесении изменени</w:t>
            </w:r>
            <w:r>
              <w:t>й</w:t>
            </w:r>
            <w:r w:rsidRPr="00A66123">
              <w:t xml:space="preserve"> в статью 16 Федерального закона «О государственном регулировании производства и оборота этилового спирта, </w:t>
            </w:r>
            <w:proofErr w:type="spellStart"/>
            <w:r w:rsidRPr="00A66123">
              <w:t>алкогольнои</w:t>
            </w:r>
            <w:proofErr w:type="spellEnd"/>
            <w:r w:rsidRPr="00A66123">
              <w:t xml:space="preserve">̆ и </w:t>
            </w:r>
            <w:proofErr w:type="spellStart"/>
            <w:r w:rsidRPr="00A66123">
              <w:t>спиртосодержащеи</w:t>
            </w:r>
            <w:proofErr w:type="spellEnd"/>
            <w:r w:rsidRPr="00A66123">
              <w:t xml:space="preserve">̆ продукции и об ограничении потребления (распития) </w:t>
            </w:r>
            <w:proofErr w:type="spellStart"/>
            <w:r w:rsidRPr="00A66123">
              <w:t>алкогольнои</w:t>
            </w:r>
            <w:proofErr w:type="spellEnd"/>
            <w:r w:rsidRPr="00A66123">
              <w:t>̆ продукции».</w:t>
            </w:r>
          </w:p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Pr="00A66123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Pr="00A66123" w:rsidRDefault="00BA74B9" w:rsidP="00BA74B9">
            <w:r w:rsidRPr="00A66123">
              <w:t>2. Об исключении запрета реализации табачных изделий вблизи учреждений дошкольного образования.</w:t>
            </w:r>
          </w:p>
          <w:p w:rsidR="00BA74B9" w:rsidRPr="00A66123" w:rsidRDefault="00BA74B9" w:rsidP="00BA74B9"/>
          <w:p w:rsidR="00BA74B9" w:rsidRPr="00A66123" w:rsidRDefault="00BA74B9" w:rsidP="00BA74B9"/>
          <w:p w:rsidR="00BA74B9" w:rsidRPr="00A66123" w:rsidRDefault="00BA74B9" w:rsidP="00BA74B9"/>
          <w:p w:rsidR="00BA74B9" w:rsidRPr="00A66123" w:rsidRDefault="00BA74B9" w:rsidP="00BA74B9"/>
          <w:p w:rsidR="00BA74B9" w:rsidRPr="00A66123" w:rsidRDefault="00BA74B9" w:rsidP="00BA74B9"/>
          <w:p w:rsidR="00BA74B9" w:rsidRPr="00A66123" w:rsidRDefault="00BA74B9" w:rsidP="00BA74B9"/>
          <w:p w:rsidR="00BA74B9" w:rsidRPr="00A66123" w:rsidRDefault="00BA74B9" w:rsidP="00BA74B9"/>
          <w:p w:rsidR="00BA74B9" w:rsidRPr="00A66123" w:rsidRDefault="00BA74B9" w:rsidP="00BA74B9"/>
          <w:p w:rsidR="00BA74B9" w:rsidRPr="00A66123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Default="00BA74B9" w:rsidP="00BA74B9"/>
          <w:p w:rsidR="00BA74B9" w:rsidRPr="00A66123" w:rsidRDefault="00BA74B9" w:rsidP="00BA74B9">
            <w:pPr>
              <w:rPr>
                <w:b/>
              </w:rPr>
            </w:pPr>
            <w:r w:rsidRPr="00A66123">
              <w:t>3.</w:t>
            </w:r>
            <w:r>
              <w:t xml:space="preserve"> </w:t>
            </w:r>
            <w:proofErr w:type="gramStart"/>
            <w:r w:rsidRPr="00A66123">
              <w:t>О проекте постановления Правительства Российской Федерации</w:t>
            </w:r>
            <w:r>
              <w:t xml:space="preserve"> </w:t>
            </w:r>
            <w:r w:rsidRPr="00A66123">
              <w:t>«Об определении органами государственной власти субъектов Российской Федерации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определении органами местного самоуправления границ прилегающих к некоторым зданиям, строениям, сооружениям, помещениям, объектам и местам территорий, на которых не допускается розничная</w:t>
            </w:r>
            <w:proofErr w:type="gramEnd"/>
            <w:r w:rsidRPr="00A66123">
              <w:t xml:space="preserve"> продажа алкогольной продукции и розничная продажа алкогольной продукции при оказании услуг общественного питания, и о признании </w:t>
            </w:r>
            <w:proofErr w:type="gramStart"/>
            <w:r w:rsidRPr="00A66123">
              <w:t>утратившим</w:t>
            </w:r>
            <w:proofErr w:type="gramEnd"/>
            <w:r w:rsidRPr="00A66123">
              <w:t xml:space="preserve"> силу постановления Правительства Российской Федерации от</w:t>
            </w:r>
            <w:r w:rsidRPr="00A66123">
              <w:rPr>
                <w:lang w:val="en-US"/>
              </w:rPr>
              <w:t> </w:t>
            </w:r>
            <w:r w:rsidRPr="00A66123">
              <w:t>27</w:t>
            </w:r>
            <w:r w:rsidRPr="00A66123">
              <w:rPr>
                <w:lang w:val="en-US"/>
              </w:rPr>
              <w:t> </w:t>
            </w:r>
            <w:r w:rsidRPr="00A66123">
              <w:t>декабря 2012 года №1425</w:t>
            </w:r>
            <w:r>
              <w:t>.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4B9" w:rsidRPr="00A66123" w:rsidRDefault="00BA74B9" w:rsidP="00BA74B9">
            <w:r>
              <w:lastRenderedPageBreak/>
              <w:t xml:space="preserve">. </w:t>
            </w:r>
            <w:r w:rsidRPr="00A66123">
              <w:t xml:space="preserve">Принято решение о подготовке экспертного заключения на законопроект с последующим направлением обращения на имя </w:t>
            </w:r>
            <w:r>
              <w:t xml:space="preserve">Президента РСПП </w:t>
            </w:r>
            <w:proofErr w:type="spellStart"/>
            <w:r w:rsidRPr="00A66123">
              <w:t>А.</w:t>
            </w:r>
            <w:r>
              <w:t>Н.</w:t>
            </w:r>
            <w:r w:rsidRPr="00A66123">
              <w:t>Шохина</w:t>
            </w:r>
            <w:proofErr w:type="spellEnd"/>
            <w:r w:rsidRPr="00A66123">
              <w:t xml:space="preserve"> с просьбой направить обоснование в адрес председателя профильного комитета ГД РФ. </w:t>
            </w:r>
          </w:p>
          <w:p w:rsidR="00BA74B9" w:rsidRPr="00A66123" w:rsidRDefault="00BA74B9" w:rsidP="00BA74B9"/>
          <w:p w:rsidR="00BA74B9" w:rsidRPr="00A66123" w:rsidRDefault="00BA74B9" w:rsidP="00BA74B9">
            <w:r w:rsidRPr="000A5EFE">
              <w:rPr>
                <w:b/>
              </w:rPr>
              <w:t>Итог:</w:t>
            </w:r>
            <w:r>
              <w:t xml:space="preserve"> экспертное заключение было направлено на Оценку регулирующего воздействия. В данный момент проект постановления находится на доработке в </w:t>
            </w:r>
            <w:proofErr w:type="spellStart"/>
            <w:r>
              <w:t>Минпромторге</w:t>
            </w:r>
            <w:proofErr w:type="spellEnd"/>
            <w:r>
              <w:t xml:space="preserve"> РФ. </w:t>
            </w:r>
          </w:p>
          <w:p w:rsidR="00BA74B9" w:rsidRPr="00A66123" w:rsidRDefault="00BA74B9" w:rsidP="00BA74B9"/>
          <w:p w:rsidR="00BA74B9" w:rsidRDefault="00BA74B9" w:rsidP="00BA74B9">
            <w:r w:rsidRPr="00A66123">
              <w:t xml:space="preserve">2. Принято решение организовать экспертное обсуждение с привлечением ассоциаций, представляющих все торговые форматы (Союз независимых сетей России и Коалицию Киоскеров) с целью отмены запрета реализации табачных изделий вблизи учреждений дошкольного образования и разработки комплексной системы дополнительных мер по </w:t>
            </w:r>
            <w:r>
              <w:t>н</w:t>
            </w:r>
            <w:r w:rsidRPr="00A66123">
              <w:t xml:space="preserve">едопущению продажи табачной продукции несовершеннолетним. </w:t>
            </w:r>
          </w:p>
          <w:p w:rsidR="00BA74B9" w:rsidRDefault="00BA74B9" w:rsidP="00BA74B9"/>
          <w:p w:rsidR="00BA74B9" w:rsidRPr="000A5EFE" w:rsidRDefault="00BA74B9" w:rsidP="00BA74B9">
            <w:r w:rsidRPr="000A5EFE">
              <w:rPr>
                <w:b/>
              </w:rPr>
              <w:t xml:space="preserve">Итог: </w:t>
            </w:r>
            <w:r w:rsidRPr="000A5EFE">
              <w:t xml:space="preserve">создана рабочая группа, в рамках которой происходят обсуждения </w:t>
            </w:r>
            <w:r>
              <w:t xml:space="preserve">текущих вопросов по реализации табачных изделий </w:t>
            </w:r>
          </w:p>
          <w:p w:rsidR="00BA74B9" w:rsidRDefault="00BA74B9" w:rsidP="00BA74B9"/>
          <w:p w:rsidR="00BA74B9" w:rsidRDefault="00BA74B9" w:rsidP="00BA74B9">
            <w:r w:rsidRPr="00A66123">
              <w:t xml:space="preserve">3. Направлено заключение Комиссии  Министру промышленности и торговли </w:t>
            </w:r>
            <w:r>
              <w:t xml:space="preserve">РФ </w:t>
            </w:r>
            <w:proofErr w:type="spellStart"/>
            <w:r w:rsidRPr="00A66123">
              <w:t>Д.В.Мантурову</w:t>
            </w:r>
            <w:proofErr w:type="spellEnd"/>
            <w:r w:rsidRPr="00A66123">
              <w:t xml:space="preserve"> с предложением унифицировать способы расчета расстояний до границ прилегающих территорий и определения прилегающей территории</w:t>
            </w:r>
            <w:r>
              <w:t>.</w:t>
            </w:r>
            <w:r w:rsidRPr="00A66123">
              <w:t xml:space="preserve"> </w:t>
            </w:r>
          </w:p>
          <w:p w:rsidR="00BA74B9" w:rsidRDefault="00BA74B9" w:rsidP="00BA74B9"/>
          <w:p w:rsidR="00BA74B9" w:rsidRPr="00A66123" w:rsidRDefault="00BA74B9" w:rsidP="00BA74B9">
            <w:pPr>
              <w:rPr>
                <w:b/>
              </w:rPr>
            </w:pPr>
            <w:r w:rsidRPr="000A5EFE">
              <w:rPr>
                <w:b/>
              </w:rPr>
              <w:t>Итог:</w:t>
            </w:r>
            <w:r>
              <w:t xml:space="preserve"> Предложения Комиссии были учтены при подготовке проекта Постановления (</w:t>
            </w:r>
            <w:proofErr w:type="spellStart"/>
            <w:r>
              <w:t>вх</w:t>
            </w:r>
            <w:proofErr w:type="spellEnd"/>
            <w:r>
              <w:t>. от 26.04.2017г. №1579).</w:t>
            </w:r>
          </w:p>
        </w:tc>
        <w:tc>
          <w:tcPr>
            <w:tcW w:w="3783" w:type="dxa"/>
            <w:vMerge/>
            <w:shd w:val="clear" w:color="auto" w:fill="auto"/>
          </w:tcPr>
          <w:p w:rsidR="00BA74B9" w:rsidRDefault="00BA74B9" w:rsidP="00B21E14"/>
        </w:tc>
        <w:tc>
          <w:tcPr>
            <w:tcW w:w="2900" w:type="dxa"/>
            <w:vMerge/>
            <w:shd w:val="clear" w:color="auto" w:fill="auto"/>
          </w:tcPr>
          <w:p w:rsidR="00BA74B9" w:rsidRPr="00CE6FD6" w:rsidRDefault="00BA74B9" w:rsidP="00CE6FD6">
            <w:pPr>
              <w:rPr>
                <w:color w:val="000000"/>
              </w:rPr>
            </w:pPr>
          </w:p>
        </w:tc>
      </w:tr>
      <w:tr w:rsidR="002B20BC" w:rsidRPr="007C3340" w:rsidTr="00753C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BC" w:rsidRPr="00A66123" w:rsidRDefault="00BA74B9" w:rsidP="00BA74B9">
            <w:r w:rsidRPr="00A66123">
              <w:rPr>
                <w:b/>
              </w:rPr>
              <w:lastRenderedPageBreak/>
              <w:t>19</w:t>
            </w:r>
            <w:r>
              <w:rPr>
                <w:b/>
              </w:rPr>
              <w:t xml:space="preserve"> апреля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BC" w:rsidRPr="00A66123" w:rsidRDefault="00BA74B9" w:rsidP="00B21E14">
            <w:r>
              <w:t>1. О п</w:t>
            </w:r>
            <w:r w:rsidRPr="00A66123">
              <w:t>роект</w:t>
            </w:r>
            <w:r>
              <w:t>е</w:t>
            </w:r>
            <w:r w:rsidRPr="00A66123">
              <w:t xml:space="preserve"> ФЗ «О внесении изменений в </w:t>
            </w:r>
            <w:r>
              <w:t>ФЗ</w:t>
            </w:r>
            <w:r w:rsidRPr="00A66123">
              <w:t xml:space="preserve"> от 07.02.1992 №2300-1 «О защите прав потребителей» (№ 126869-7)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74B9" w:rsidRPr="00A66123" w:rsidRDefault="00BA74B9" w:rsidP="00BA74B9">
            <w:pPr>
              <w:widowControl w:val="0"/>
              <w:suppressAutoHyphens/>
            </w:pPr>
            <w:r>
              <w:t>1</w:t>
            </w:r>
            <w:r w:rsidRPr="00A66123">
              <w:t xml:space="preserve">.1 Принят за основу рассмотренный проект Федерального закона </w:t>
            </w:r>
            <w:r w:rsidRPr="00A66123">
              <w:rPr>
                <w:shd w:val="clear" w:color="auto" w:fill="FFFFFF"/>
              </w:rPr>
              <w:t xml:space="preserve">«О внесении изменений в </w:t>
            </w:r>
            <w:r>
              <w:rPr>
                <w:shd w:val="clear" w:color="auto" w:fill="FFFFFF"/>
              </w:rPr>
              <w:t>ФЗ</w:t>
            </w:r>
            <w:r w:rsidRPr="00A66123">
              <w:rPr>
                <w:shd w:val="clear" w:color="auto" w:fill="FFFFFF"/>
              </w:rPr>
              <w:t xml:space="preserve"> от 07.02.1992 №2300-1 «О защите прав потребителей» (№ 126869-7) </w:t>
            </w:r>
            <w:r w:rsidRPr="00A66123">
              <w:t xml:space="preserve">с учетом необходимости устранения пробелов в правовом регулировании отношений потребителей с </w:t>
            </w:r>
            <w:proofErr w:type="spellStart"/>
            <w:r w:rsidRPr="00A66123">
              <w:t>агрегаторами</w:t>
            </w:r>
            <w:proofErr w:type="spellEnd"/>
            <w:r w:rsidRPr="00A66123">
              <w:t xml:space="preserve"> товаров или услуг.</w:t>
            </w:r>
          </w:p>
          <w:p w:rsidR="00BA74B9" w:rsidRPr="00A66123" w:rsidRDefault="00BA74B9" w:rsidP="00BA74B9">
            <w:r w:rsidRPr="00A66123">
              <w:t xml:space="preserve">1.2. Принято решение о доработке проекта в части четкого определения мер ответственности </w:t>
            </w:r>
            <w:proofErr w:type="spellStart"/>
            <w:r w:rsidRPr="00A66123">
              <w:t>агрегаторов</w:t>
            </w:r>
            <w:proofErr w:type="spellEnd"/>
            <w:r w:rsidRPr="00A66123">
              <w:t xml:space="preserve"> товаров и </w:t>
            </w:r>
            <w:proofErr w:type="spellStart"/>
            <w:r w:rsidRPr="00A66123">
              <w:t>агрегаторов</w:t>
            </w:r>
            <w:proofErr w:type="spellEnd"/>
            <w:r w:rsidRPr="00A66123">
              <w:t xml:space="preserve"> услуг за нарушение прав потребителей.</w:t>
            </w:r>
          </w:p>
          <w:p w:rsidR="002B20BC" w:rsidRPr="00A66123" w:rsidRDefault="00BA74B9" w:rsidP="00BA74B9">
            <w:r w:rsidRPr="00A66123">
              <w:t>1.3. Принято решение поддержать пункты 4,5,6 позиции Комиссии РСПП по связи и информационно-коммуникационным технологиям по вопросу о необходимости соблюдения интересов бизнеса при защите прав потребителей, приобретающих товары и услуги в информационно-</w:t>
            </w:r>
            <w:proofErr w:type="spellStart"/>
            <w:r w:rsidRPr="00A66123">
              <w:t>телекоммуникационой</w:t>
            </w:r>
            <w:proofErr w:type="spellEnd"/>
            <w:r w:rsidRPr="00A66123">
              <w:t xml:space="preserve"> сети «Интернет», а также не поддерживать предложения Комиссии РСПП по связи и информационно-коммуникационным технологиям от 11.04.17 в части п.2</w:t>
            </w:r>
            <w:r>
              <w:t>.</w:t>
            </w:r>
          </w:p>
        </w:tc>
        <w:tc>
          <w:tcPr>
            <w:tcW w:w="3783" w:type="dxa"/>
            <w:vMerge/>
            <w:shd w:val="clear" w:color="auto" w:fill="auto"/>
          </w:tcPr>
          <w:p w:rsidR="002B20BC" w:rsidRPr="00D113B4" w:rsidRDefault="002B20BC" w:rsidP="00075FE2">
            <w:pPr>
              <w:jc w:val="both"/>
              <w:rPr>
                <w:b/>
              </w:rPr>
            </w:pPr>
          </w:p>
        </w:tc>
        <w:tc>
          <w:tcPr>
            <w:tcW w:w="2900" w:type="dxa"/>
            <w:vMerge/>
            <w:shd w:val="clear" w:color="auto" w:fill="auto"/>
          </w:tcPr>
          <w:p w:rsidR="002B20BC" w:rsidRPr="007C3340" w:rsidRDefault="002B20BC" w:rsidP="009700DF"/>
        </w:tc>
      </w:tr>
      <w:tr w:rsidR="002B20BC" w:rsidRPr="007C3340" w:rsidTr="00753C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BC" w:rsidRPr="00A66123" w:rsidRDefault="00BA74B9" w:rsidP="00B21E14">
            <w:pPr>
              <w:rPr>
                <w:b/>
              </w:rPr>
            </w:pPr>
            <w:r w:rsidRPr="00A66123">
              <w:rPr>
                <w:b/>
              </w:rPr>
              <w:t>31 октября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B9" w:rsidRPr="00A66123" w:rsidRDefault="00BA74B9" w:rsidP="00BA74B9">
            <w:pPr>
              <w:numPr>
                <w:ilvl w:val="0"/>
                <w:numId w:val="6"/>
              </w:numPr>
              <w:tabs>
                <w:tab w:val="left" w:pos="-2519"/>
              </w:tabs>
              <w:ind w:left="33" w:firstLine="0"/>
            </w:pPr>
            <w:r w:rsidRPr="00A66123">
              <w:t>Отчет о деятельности Комиссии за 2014-2017 гг.</w:t>
            </w:r>
          </w:p>
          <w:p w:rsidR="00BA74B9" w:rsidRDefault="00BA74B9" w:rsidP="00BA74B9">
            <w:pPr>
              <w:tabs>
                <w:tab w:val="left" w:pos="-2519"/>
              </w:tabs>
              <w:ind w:left="33"/>
            </w:pPr>
          </w:p>
          <w:p w:rsidR="00BA74B9" w:rsidRDefault="00BA74B9" w:rsidP="00BA74B9">
            <w:pPr>
              <w:tabs>
                <w:tab w:val="left" w:pos="-2519"/>
              </w:tabs>
              <w:ind w:left="33"/>
            </w:pPr>
          </w:p>
          <w:p w:rsidR="00BA74B9" w:rsidRDefault="00BA74B9" w:rsidP="00BA74B9">
            <w:pPr>
              <w:tabs>
                <w:tab w:val="left" w:pos="-2519"/>
              </w:tabs>
            </w:pPr>
          </w:p>
          <w:p w:rsidR="00BA74B9" w:rsidRDefault="00BA74B9" w:rsidP="00BA74B9">
            <w:pPr>
              <w:numPr>
                <w:ilvl w:val="0"/>
                <w:numId w:val="6"/>
              </w:numPr>
              <w:tabs>
                <w:tab w:val="left" w:pos="-2519"/>
              </w:tabs>
              <w:ind w:left="33" w:firstLine="0"/>
            </w:pPr>
            <w:r w:rsidRPr="00A66123">
              <w:t>План работы комиссии на 2018 год: основные направления и внутренняя организация</w:t>
            </w:r>
          </w:p>
          <w:p w:rsidR="00BA74B9" w:rsidRDefault="00BA74B9" w:rsidP="00BA74B9">
            <w:pPr>
              <w:tabs>
                <w:tab w:val="left" w:pos="-2519"/>
              </w:tabs>
            </w:pPr>
          </w:p>
          <w:p w:rsidR="00BA74B9" w:rsidRPr="00A66123" w:rsidRDefault="00BA74B9" w:rsidP="00BA74B9">
            <w:pPr>
              <w:tabs>
                <w:tab w:val="left" w:pos="-2519"/>
              </w:tabs>
            </w:pPr>
          </w:p>
          <w:p w:rsidR="00BA74B9" w:rsidRPr="00A66123" w:rsidRDefault="00BA74B9" w:rsidP="00BA74B9">
            <w:pPr>
              <w:widowControl w:val="0"/>
              <w:numPr>
                <w:ilvl w:val="0"/>
                <w:numId w:val="6"/>
              </w:numPr>
              <w:tabs>
                <w:tab w:val="left" w:pos="-2519"/>
              </w:tabs>
              <w:suppressAutoHyphens/>
              <w:spacing w:after="240"/>
              <w:ind w:left="33" w:firstLine="0"/>
              <w:contextualSpacing/>
              <w:rPr>
                <w:rFonts w:eastAsia="Calibri"/>
                <w:bCs/>
                <w:lang w:eastAsia="en-US"/>
              </w:rPr>
            </w:pPr>
            <w:r w:rsidRPr="00A66123">
              <w:rPr>
                <w:rFonts w:eastAsia="Calibri"/>
                <w:bCs/>
                <w:lang w:eastAsia="en-US"/>
              </w:rPr>
              <w:t xml:space="preserve">О законодательных инициативах ФАС  </w:t>
            </w:r>
          </w:p>
          <w:p w:rsidR="00BA74B9" w:rsidRPr="00A66123" w:rsidRDefault="00BA74B9" w:rsidP="00BA74B9">
            <w:pPr>
              <w:tabs>
                <w:tab w:val="left" w:pos="-2519"/>
              </w:tabs>
              <w:spacing w:after="20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2B20BC" w:rsidRDefault="002B20BC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Default="00BA74B9" w:rsidP="00B21E14"/>
          <w:p w:rsidR="00BA74B9" w:rsidRPr="000A5EFE" w:rsidRDefault="00BA74B9" w:rsidP="00BA74B9">
            <w:pPr>
              <w:widowControl w:val="0"/>
              <w:numPr>
                <w:ilvl w:val="0"/>
                <w:numId w:val="6"/>
              </w:numPr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  <w:r w:rsidRPr="00A66123">
              <w:rPr>
                <w:rFonts w:eastAsia="Calibri"/>
                <w:bCs/>
                <w:lang w:eastAsia="en-US"/>
              </w:rPr>
              <w:t>О развитии электронной торговл</w:t>
            </w:r>
            <w:r>
              <w:rPr>
                <w:rFonts w:eastAsia="Calibri"/>
                <w:bCs/>
                <w:lang w:eastAsia="en-US"/>
              </w:rPr>
              <w:t>и</w:t>
            </w: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Pr="00A66123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Pr="00A66123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Pr="00A66123" w:rsidRDefault="00BA74B9" w:rsidP="00BA74B9">
            <w:pPr>
              <w:widowControl w:val="0"/>
              <w:numPr>
                <w:ilvl w:val="0"/>
                <w:numId w:val="6"/>
              </w:numPr>
              <w:tabs>
                <w:tab w:val="left" w:pos="-2519"/>
              </w:tabs>
              <w:suppressAutoHyphens/>
              <w:spacing w:after="240"/>
              <w:ind w:left="33" w:firstLine="0"/>
              <w:contextualSpacing/>
              <w:rPr>
                <w:rFonts w:eastAsia="Calibri"/>
                <w:bCs/>
                <w:lang w:eastAsia="en-US"/>
              </w:rPr>
            </w:pPr>
            <w:r w:rsidRPr="00A66123">
              <w:rPr>
                <w:rFonts w:eastAsia="Calibri"/>
                <w:bCs/>
                <w:lang w:eastAsia="en-US"/>
              </w:rPr>
              <w:t>О внедрении ФГИС Меркурий: практика и законодательство </w:t>
            </w:r>
          </w:p>
          <w:p w:rsidR="00BA74B9" w:rsidRPr="00A66123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Pr="00A66123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Pr="00A66123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Pr="00A66123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Pr="00A66123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Pr="00A66123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Pr="00A66123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numPr>
                <w:ilvl w:val="0"/>
                <w:numId w:val="6"/>
              </w:numPr>
              <w:tabs>
                <w:tab w:val="left" w:pos="-2519"/>
              </w:tabs>
              <w:suppressAutoHyphens/>
              <w:spacing w:after="240"/>
              <w:ind w:left="33" w:firstLine="0"/>
              <w:contextualSpacing/>
              <w:rPr>
                <w:rFonts w:eastAsia="Calibri"/>
                <w:bCs/>
                <w:lang w:eastAsia="en-US"/>
              </w:rPr>
            </w:pPr>
            <w:r w:rsidRPr="00A66123">
              <w:rPr>
                <w:rFonts w:eastAsia="Calibri"/>
                <w:bCs/>
                <w:lang w:eastAsia="en-US"/>
              </w:rPr>
              <w:t>О требованиях условий доступности для инвалидов к торговым точкам</w:t>
            </w:r>
            <w:r>
              <w:rPr>
                <w:rFonts w:eastAsia="Calibri"/>
                <w:bCs/>
                <w:lang w:eastAsia="en-US"/>
              </w:rPr>
              <w:t>.</w:t>
            </w: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Pr="00A66123" w:rsidRDefault="00BA74B9" w:rsidP="00BA74B9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rFonts w:eastAsia="Calibri"/>
                <w:bCs/>
                <w:lang w:eastAsia="en-US"/>
              </w:rPr>
            </w:pPr>
          </w:p>
          <w:p w:rsidR="00BA74B9" w:rsidRDefault="00BA74B9" w:rsidP="00BA74B9">
            <w:r>
              <w:rPr>
                <w:rFonts w:eastAsia="Calibri"/>
                <w:bCs/>
                <w:lang w:eastAsia="en-US"/>
              </w:rPr>
              <w:t xml:space="preserve">7. </w:t>
            </w:r>
            <w:proofErr w:type="gramStart"/>
            <w:r w:rsidRPr="00A66123">
              <w:rPr>
                <w:rFonts w:eastAsia="Calibri"/>
                <w:bCs/>
                <w:lang w:eastAsia="en-US"/>
              </w:rPr>
              <w:t>Разное (новый состав комиссии</w:t>
            </w:r>
            <w:proofErr w:type="gramEnd"/>
          </w:p>
          <w:p w:rsidR="00BA74B9" w:rsidRPr="00A66123" w:rsidRDefault="00BA74B9" w:rsidP="00B21E1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74B9" w:rsidRDefault="00BA74B9" w:rsidP="00BA74B9">
            <w:pPr>
              <w:widowControl w:val="0"/>
              <w:suppressAutoHyphens/>
            </w:pPr>
            <w:r w:rsidRPr="00A66123">
              <w:t>1.</w:t>
            </w:r>
            <w:r>
              <w:t xml:space="preserve"> </w:t>
            </w:r>
            <w:r w:rsidRPr="00A66123">
              <w:t xml:space="preserve">Комиссия утвердила отчет о </w:t>
            </w:r>
            <w:r>
              <w:t xml:space="preserve">своей </w:t>
            </w:r>
            <w:r w:rsidRPr="00A66123">
              <w:t>деятельности</w:t>
            </w:r>
            <w:r>
              <w:t xml:space="preserve"> </w:t>
            </w:r>
            <w:r w:rsidRPr="00A66123">
              <w:t>за 2014-2017 г</w:t>
            </w:r>
            <w:r>
              <w:t>оды</w:t>
            </w:r>
            <w:r w:rsidRPr="00A66123">
              <w:t>.</w:t>
            </w:r>
          </w:p>
          <w:p w:rsidR="00BA74B9" w:rsidRPr="00A66123" w:rsidRDefault="00BA74B9" w:rsidP="00BA74B9">
            <w:pPr>
              <w:widowControl w:val="0"/>
              <w:suppressAutoHyphens/>
            </w:pPr>
          </w:p>
          <w:p w:rsidR="00BA74B9" w:rsidRDefault="00BA74B9" w:rsidP="00BA74B9">
            <w:pPr>
              <w:widowControl w:val="0"/>
              <w:suppressAutoHyphens/>
            </w:pPr>
            <w:r w:rsidRPr="00A66123">
              <w:t>2.</w:t>
            </w:r>
            <w:r>
              <w:t xml:space="preserve"> </w:t>
            </w:r>
            <w:r w:rsidRPr="00A66123">
              <w:t>Был рассмотрен план работы</w:t>
            </w:r>
            <w:r>
              <w:t xml:space="preserve"> Комиссии</w:t>
            </w:r>
            <w:r w:rsidRPr="00A66123">
              <w:t xml:space="preserve"> на 2018 год, </w:t>
            </w:r>
            <w:proofErr w:type="gramStart"/>
            <w:r w:rsidRPr="00A66123">
              <w:t>дополнен и утвержден</w:t>
            </w:r>
            <w:proofErr w:type="gramEnd"/>
            <w:r w:rsidRPr="00A66123">
              <w:t xml:space="preserve"> в финальной версии</w:t>
            </w:r>
            <w:r>
              <w:t>.</w:t>
            </w:r>
            <w:r w:rsidRPr="00A66123">
              <w:t xml:space="preserve"> </w:t>
            </w:r>
          </w:p>
          <w:p w:rsidR="00BA74B9" w:rsidRPr="00A66123" w:rsidRDefault="00BA74B9" w:rsidP="00BA74B9">
            <w:pPr>
              <w:widowControl w:val="0"/>
              <w:suppressAutoHyphens/>
            </w:pPr>
          </w:p>
          <w:p w:rsidR="00BA74B9" w:rsidRDefault="00BA74B9" w:rsidP="00BA74B9">
            <w:pPr>
              <w:widowControl w:val="0"/>
              <w:suppressAutoHyphens/>
            </w:pPr>
            <w:r w:rsidRPr="00A66123">
              <w:t>3.</w:t>
            </w:r>
            <w:r>
              <w:t xml:space="preserve"> </w:t>
            </w:r>
            <w:r w:rsidRPr="00A66123">
              <w:t xml:space="preserve">Подготовлено обращение в адрес президента </w:t>
            </w:r>
            <w:r>
              <w:t>РСПП</w:t>
            </w:r>
            <w:r w:rsidRPr="00A66123">
              <w:t xml:space="preserve"> А.Н. Шохина</w:t>
            </w:r>
            <w:r>
              <w:t xml:space="preserve">, содержащее </w:t>
            </w:r>
            <w:r w:rsidRPr="00A66123">
              <w:t>позици</w:t>
            </w:r>
            <w:r>
              <w:t>ю</w:t>
            </w:r>
            <w:r w:rsidRPr="00A66123">
              <w:t xml:space="preserve"> Комиссии, анализ актуальности, эффективности и последствий инициатив ФАС</w:t>
            </w:r>
            <w:r>
              <w:t xml:space="preserve"> России</w:t>
            </w:r>
            <w:r w:rsidRPr="00A66123">
              <w:t>, а также</w:t>
            </w:r>
            <w:r>
              <w:t xml:space="preserve"> предложение о внесении изменений в ст. </w:t>
            </w:r>
            <w:r w:rsidRPr="00A66123">
              <w:t xml:space="preserve">11 </w:t>
            </w:r>
            <w:r>
              <w:t>ФЗ</w:t>
            </w:r>
            <w:r w:rsidRPr="00A66123">
              <w:t xml:space="preserve"> «О защите конкуренции».</w:t>
            </w:r>
          </w:p>
          <w:p w:rsidR="00BA74B9" w:rsidRDefault="00BA74B9" w:rsidP="00BA74B9">
            <w:pPr>
              <w:widowControl w:val="0"/>
              <w:suppressAutoHyphens/>
            </w:pPr>
          </w:p>
          <w:p w:rsidR="00BA74B9" w:rsidRPr="00A66123" w:rsidRDefault="00BA74B9" w:rsidP="00BA74B9">
            <w:pPr>
              <w:widowControl w:val="0"/>
              <w:suppressAutoHyphens/>
            </w:pPr>
            <w:r w:rsidRPr="000A5EFE">
              <w:rPr>
                <w:b/>
              </w:rPr>
              <w:t>Итог:</w:t>
            </w:r>
            <w:r>
              <w:t xml:space="preserve"> в данный момент текст обращения находится на согласовании с участниками Комиссии  </w:t>
            </w:r>
          </w:p>
          <w:p w:rsidR="00BA74B9" w:rsidRDefault="00BA74B9" w:rsidP="00BA74B9">
            <w:pPr>
              <w:widowControl w:val="0"/>
              <w:suppressAutoHyphens/>
            </w:pPr>
          </w:p>
          <w:p w:rsidR="00BA74B9" w:rsidRDefault="00BA74B9" w:rsidP="00BA74B9">
            <w:pPr>
              <w:widowControl w:val="0"/>
              <w:suppressAutoHyphens/>
            </w:pPr>
            <w:r w:rsidRPr="00A66123">
              <w:t>4. Включ</w:t>
            </w:r>
            <w:r>
              <w:t>ен</w:t>
            </w:r>
            <w:r w:rsidRPr="00A66123">
              <w:t xml:space="preserve"> в план работы Комиссии</w:t>
            </w:r>
            <w:r>
              <w:t xml:space="preserve"> на 2018 г.</w:t>
            </w:r>
            <w:r w:rsidRPr="00A66123">
              <w:t xml:space="preserve"> вопрос об интеграции и унификации систем учета. </w:t>
            </w:r>
            <w:r>
              <w:t xml:space="preserve">Решено </w:t>
            </w:r>
            <w:r w:rsidRPr="00A66123">
              <w:t xml:space="preserve">в срок до 24 ноября 2017 </w:t>
            </w:r>
            <w:r>
              <w:t xml:space="preserve">г. </w:t>
            </w:r>
          </w:p>
          <w:p w:rsidR="00BA74B9" w:rsidRDefault="00BA74B9" w:rsidP="00BA74B9">
            <w:pPr>
              <w:widowControl w:val="0"/>
              <w:suppressAutoHyphens/>
            </w:pPr>
            <w:r>
              <w:t>п</w:t>
            </w:r>
            <w:r w:rsidRPr="00A66123">
              <w:t xml:space="preserve">одготовить </w:t>
            </w:r>
            <w:r>
              <w:t xml:space="preserve">проект </w:t>
            </w:r>
            <w:r w:rsidRPr="00A66123">
              <w:t>обращени</w:t>
            </w:r>
            <w:r>
              <w:t>я</w:t>
            </w:r>
            <w:r w:rsidRPr="00A66123">
              <w:t xml:space="preserve"> на имя </w:t>
            </w:r>
            <w:r>
              <w:t xml:space="preserve">Председателя Правительства РФ </w:t>
            </w:r>
            <w:proofErr w:type="spellStart"/>
            <w:r w:rsidRPr="00A66123">
              <w:t>Д.А.Медведева</w:t>
            </w:r>
            <w:proofErr w:type="spellEnd"/>
            <w:r>
              <w:t xml:space="preserve">, включив в него </w:t>
            </w:r>
            <w:r w:rsidRPr="00A66123">
              <w:t>вопрос от компании «</w:t>
            </w:r>
            <w:proofErr w:type="spellStart"/>
            <w:r w:rsidRPr="00A66123">
              <w:t>Пепсико</w:t>
            </w:r>
            <w:proofErr w:type="spellEnd"/>
            <w:r w:rsidRPr="00A66123">
              <w:t xml:space="preserve">» об </w:t>
            </w:r>
            <w:r w:rsidRPr="000A5EFE">
              <w:t xml:space="preserve">интеграции систем </w:t>
            </w:r>
            <w:proofErr w:type="spellStart"/>
            <w:r w:rsidRPr="000A5EFE">
              <w:t>прослеживаемости</w:t>
            </w:r>
            <w:proofErr w:type="spellEnd"/>
            <w:r w:rsidRPr="000A5EFE">
              <w:t>.</w:t>
            </w:r>
            <w:r w:rsidRPr="00A66123">
              <w:t xml:space="preserve"> </w:t>
            </w:r>
            <w:r>
              <w:t>(ЕГАИС, Меркурий, ККТ и пр.)</w:t>
            </w:r>
          </w:p>
          <w:p w:rsidR="00BA74B9" w:rsidRPr="00A66123" w:rsidRDefault="00BA74B9" w:rsidP="00BA74B9">
            <w:pPr>
              <w:widowControl w:val="0"/>
              <w:suppressAutoHyphens/>
            </w:pPr>
          </w:p>
          <w:p w:rsidR="00BA74B9" w:rsidRDefault="00BA74B9" w:rsidP="00BA74B9">
            <w:pPr>
              <w:widowControl w:val="0"/>
              <w:suppressAutoHyphens/>
            </w:pPr>
            <w:r w:rsidRPr="00A66123">
              <w:t>5.</w:t>
            </w:r>
            <w:r>
              <w:t xml:space="preserve"> </w:t>
            </w:r>
            <w:proofErr w:type="gramStart"/>
            <w:r>
              <w:t>Было решено с</w:t>
            </w:r>
            <w:r w:rsidRPr="00A66123">
              <w:t xml:space="preserve">оздать рабочую группу по выработке предложений по электронной ветеринарной сертификации и направить письмо в адрес президента </w:t>
            </w:r>
            <w:r>
              <w:t>РСПП</w:t>
            </w:r>
            <w:r w:rsidRPr="00A66123">
              <w:t xml:space="preserve"> А.Н. Шохина с обозначением позиции</w:t>
            </w:r>
            <w:r>
              <w:t xml:space="preserve"> </w:t>
            </w:r>
            <w:r w:rsidRPr="00FD377A">
              <w:t xml:space="preserve">Комиссии и предложением по переносу сроков внедрения ЭВС, а также с просьбой направить указанное письмо Председателю Комитета Государственной Думы по аграрным вопросам </w:t>
            </w:r>
            <w:proofErr w:type="spellStart"/>
            <w:r w:rsidRPr="00FD377A">
              <w:t>В.И.Кашину</w:t>
            </w:r>
            <w:proofErr w:type="spellEnd"/>
            <w:r w:rsidRPr="00FD377A">
              <w:t xml:space="preserve"> в срок до 17 ноября 2017 года</w:t>
            </w:r>
            <w:r>
              <w:t>.</w:t>
            </w:r>
            <w:proofErr w:type="gramEnd"/>
          </w:p>
          <w:p w:rsidR="00BA74B9" w:rsidRDefault="00BA74B9" w:rsidP="00BA74B9">
            <w:pPr>
              <w:widowControl w:val="0"/>
              <w:suppressAutoHyphens/>
            </w:pPr>
          </w:p>
          <w:p w:rsidR="00BA74B9" w:rsidRDefault="00BA74B9" w:rsidP="00BA74B9">
            <w:pPr>
              <w:widowControl w:val="0"/>
              <w:suppressAutoHyphens/>
            </w:pPr>
            <w:r w:rsidRPr="000A5EFE">
              <w:rPr>
                <w:b/>
              </w:rPr>
              <w:t>Итог:</w:t>
            </w:r>
            <w:r>
              <w:t xml:space="preserve"> в данный момент текст обращения находится на согласовании с участниками Комиссии  </w:t>
            </w:r>
          </w:p>
          <w:p w:rsidR="00BA74B9" w:rsidRDefault="00BA74B9" w:rsidP="00BA74B9">
            <w:pPr>
              <w:widowControl w:val="0"/>
              <w:suppressAutoHyphens/>
              <w:rPr>
                <w:highlight w:val="yellow"/>
              </w:rPr>
            </w:pPr>
          </w:p>
          <w:p w:rsidR="00BA74B9" w:rsidRDefault="00BA74B9" w:rsidP="00BA74B9">
            <w:pPr>
              <w:widowControl w:val="0"/>
              <w:suppressAutoHyphens/>
            </w:pPr>
            <w:r w:rsidRPr="00E968F0">
              <w:t xml:space="preserve">6. </w:t>
            </w:r>
            <w:r>
              <w:t xml:space="preserve">Комиссия приняла за основу работы справку по доступности объектов, представленную на заседании. </w:t>
            </w:r>
          </w:p>
          <w:p w:rsidR="00BA74B9" w:rsidRDefault="00BA74B9" w:rsidP="00BA74B9">
            <w:pPr>
              <w:widowControl w:val="0"/>
              <w:suppressAutoHyphens/>
            </w:pPr>
            <w:r>
              <w:t xml:space="preserve">  </w:t>
            </w:r>
          </w:p>
          <w:p w:rsidR="002B20BC" w:rsidRPr="00A66123" w:rsidRDefault="00BA74B9" w:rsidP="00BA74B9">
            <w:r>
              <w:t>7. Был утвержден новый состав Комиссии</w:t>
            </w:r>
          </w:p>
        </w:tc>
        <w:tc>
          <w:tcPr>
            <w:tcW w:w="3783" w:type="dxa"/>
            <w:vMerge/>
            <w:shd w:val="clear" w:color="auto" w:fill="auto"/>
          </w:tcPr>
          <w:p w:rsidR="002B20BC" w:rsidRDefault="002B20BC" w:rsidP="006B7A5E">
            <w:pPr>
              <w:jc w:val="both"/>
            </w:pPr>
          </w:p>
        </w:tc>
        <w:tc>
          <w:tcPr>
            <w:tcW w:w="2900" w:type="dxa"/>
            <w:vMerge/>
            <w:shd w:val="clear" w:color="auto" w:fill="auto"/>
          </w:tcPr>
          <w:p w:rsidR="002B20BC" w:rsidRPr="007C3340" w:rsidRDefault="002B20BC" w:rsidP="006D5864"/>
        </w:tc>
      </w:tr>
      <w:tr w:rsidR="00CE6FD6" w:rsidRPr="007C3340" w:rsidTr="00753C46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:rsidR="00CE6FD6" w:rsidRPr="00A66123" w:rsidRDefault="00BA74B9" w:rsidP="00B21E14">
            <w:pPr>
              <w:rPr>
                <w:b/>
                <w:highlight w:val="yellow"/>
              </w:rPr>
            </w:pPr>
            <w:r w:rsidRPr="00BA74B9">
              <w:rPr>
                <w:b/>
              </w:rPr>
              <w:t>6 декабря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74B9" w:rsidRPr="00BA74B9" w:rsidRDefault="00BA74B9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  <w:r w:rsidRPr="00BA74B9">
              <w:rPr>
                <w:rFonts w:eastAsia="Calibri"/>
                <w:lang w:eastAsia="en-US"/>
              </w:rPr>
              <w:t>1. Об отнесении к внереализационным расходам недостачи материальных ценностей, возникших в связи с хищениями, виновники которых не установлены</w:t>
            </w:r>
          </w:p>
          <w:p w:rsidR="00317294" w:rsidRDefault="00317294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</w:p>
          <w:p w:rsidR="00317294" w:rsidRDefault="00317294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</w:p>
          <w:p w:rsidR="00317294" w:rsidRDefault="00317294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</w:p>
          <w:p w:rsidR="00317294" w:rsidRDefault="00317294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</w:p>
          <w:p w:rsidR="00317294" w:rsidRDefault="00317294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</w:p>
          <w:p w:rsidR="00317294" w:rsidRDefault="00317294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</w:p>
          <w:p w:rsidR="00317294" w:rsidRDefault="00317294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</w:p>
          <w:p w:rsidR="00317294" w:rsidRDefault="00317294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</w:p>
          <w:p w:rsidR="00BA74B9" w:rsidRPr="00BA74B9" w:rsidRDefault="00BA74B9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  <w:r w:rsidRPr="00BA74B9">
              <w:rPr>
                <w:rFonts w:eastAsia="Calibri"/>
                <w:lang w:eastAsia="en-US"/>
              </w:rPr>
              <w:t xml:space="preserve">2. О законодательных инициативах по утилизации отходов </w:t>
            </w:r>
          </w:p>
          <w:p w:rsidR="00317294" w:rsidRDefault="00317294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</w:p>
          <w:p w:rsidR="00317294" w:rsidRDefault="00317294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</w:p>
          <w:p w:rsidR="00317294" w:rsidRDefault="00317294" w:rsidP="00BA74B9">
            <w:pPr>
              <w:spacing w:after="160"/>
              <w:jc w:val="both"/>
              <w:rPr>
                <w:rFonts w:eastAsia="Calibri"/>
                <w:lang w:eastAsia="en-US"/>
              </w:rPr>
            </w:pPr>
          </w:p>
          <w:p w:rsidR="00BA74B9" w:rsidRPr="00BA74B9" w:rsidRDefault="00BA74B9" w:rsidP="00BA74B9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A74B9">
              <w:rPr>
                <w:rFonts w:eastAsia="Calibri"/>
                <w:lang w:eastAsia="en-US"/>
              </w:rPr>
              <w:t>3. О субсидировании организаций, обеспечивающих доставку товаров в труднодоступные населенные пункты</w:t>
            </w:r>
          </w:p>
          <w:p w:rsidR="00CE6FD6" w:rsidRPr="00A66123" w:rsidRDefault="00CE6FD6" w:rsidP="00B21E14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17294" w:rsidRDefault="00317294" w:rsidP="00B21E14">
            <w:pPr>
              <w:widowControl w:val="0"/>
              <w:suppressAutoHyphens/>
            </w:pPr>
            <w:proofErr w:type="gramStart"/>
            <w:r>
              <w:t>Участники заседания сошлись во мнении о том, что норма о списании на расходы убытков от хищений на практике не реализуется в связи с трудоемкостью и документальной неопределенностью данного процесса, поскольку не позволяет ни правоохранительным органам, ни судам в случае выявления недостач в производстве и на складах, на предприятиях торговли установить и доказать факт хищения.</w:t>
            </w:r>
            <w:proofErr w:type="gramEnd"/>
          </w:p>
          <w:p w:rsidR="00CE6FD6" w:rsidRDefault="00CE6FD6" w:rsidP="00B21E14">
            <w:pPr>
              <w:widowControl w:val="0"/>
              <w:suppressAutoHyphens/>
            </w:pPr>
          </w:p>
          <w:p w:rsidR="00BA74B9" w:rsidRDefault="00317294" w:rsidP="00317294">
            <w:pPr>
              <w:widowControl w:val="0"/>
              <w:suppressAutoHyphens/>
            </w:pPr>
            <w:r>
              <w:t>П</w:t>
            </w:r>
            <w:r w:rsidR="00BA74B9">
              <w:t>ринято решение о создании рабочей группы для детальной проработки вопроса и подготовки обращений в адрес ответственных ведомств.</w:t>
            </w:r>
          </w:p>
          <w:p w:rsidR="00317294" w:rsidRDefault="00317294" w:rsidP="00317294">
            <w:pPr>
              <w:widowControl w:val="0"/>
              <w:suppressAutoHyphens/>
            </w:pPr>
          </w:p>
          <w:p w:rsidR="00317294" w:rsidRDefault="00317294" w:rsidP="00317294">
            <w:pPr>
              <w:widowControl w:val="0"/>
              <w:suppressAutoHyphens/>
            </w:pPr>
            <w:r>
              <w:t xml:space="preserve">В связи с особенностями логистики </w:t>
            </w:r>
            <w:r>
              <w:t xml:space="preserve"> д</w:t>
            </w:r>
            <w:r>
              <w:t xml:space="preserve">ля обеспечения продовольственной безопасности по всей территории страны </w:t>
            </w:r>
            <w:r>
              <w:t xml:space="preserve">Принято решение подготовить предложения по </w:t>
            </w:r>
            <w:r>
              <w:t>субсидировани</w:t>
            </w:r>
            <w:r>
              <w:t>ю</w:t>
            </w:r>
            <w:r>
              <w:t xml:space="preserve"> организаций, обеспечивающих доставку товаров в труднодоступные населенные пункты</w:t>
            </w:r>
            <w:r>
              <w:t xml:space="preserve"> для дальнейшего продвижения этого вопроса.</w:t>
            </w:r>
            <w:bookmarkStart w:id="0" w:name="_GoBack"/>
            <w:bookmarkEnd w:id="0"/>
          </w:p>
          <w:p w:rsidR="00317294" w:rsidRPr="004668A0" w:rsidRDefault="00317294" w:rsidP="00317294">
            <w:pPr>
              <w:widowControl w:val="0"/>
              <w:suppressAutoHyphens/>
            </w:pPr>
          </w:p>
        </w:tc>
        <w:tc>
          <w:tcPr>
            <w:tcW w:w="3783" w:type="dxa"/>
            <w:vMerge/>
            <w:shd w:val="clear" w:color="auto" w:fill="auto"/>
          </w:tcPr>
          <w:p w:rsidR="00CE6FD6" w:rsidRDefault="00CE6FD6" w:rsidP="00164E9E"/>
        </w:tc>
        <w:tc>
          <w:tcPr>
            <w:tcW w:w="2900" w:type="dxa"/>
            <w:vMerge/>
            <w:shd w:val="clear" w:color="auto" w:fill="auto"/>
          </w:tcPr>
          <w:p w:rsidR="00CE6FD6" w:rsidRPr="007C3340" w:rsidRDefault="00CE6FD6" w:rsidP="00164E9E"/>
        </w:tc>
      </w:tr>
    </w:tbl>
    <w:p w:rsidR="00164E9E" w:rsidRDefault="00164E9E"/>
    <w:sectPr w:rsidR="00164E9E" w:rsidSect="00164E9E">
      <w:pgSz w:w="16838" w:h="11906" w:orient="landscape"/>
      <w:pgMar w:top="1191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649"/>
    <w:multiLevelType w:val="hybridMultilevel"/>
    <w:tmpl w:val="F402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2C5F"/>
    <w:multiLevelType w:val="hybridMultilevel"/>
    <w:tmpl w:val="CF626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1E680D"/>
    <w:multiLevelType w:val="hybridMultilevel"/>
    <w:tmpl w:val="93CC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D5B0B"/>
    <w:multiLevelType w:val="hybridMultilevel"/>
    <w:tmpl w:val="C2E2F5B0"/>
    <w:lvl w:ilvl="0" w:tplc="0C92A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BE936DA"/>
    <w:multiLevelType w:val="hybridMultilevel"/>
    <w:tmpl w:val="F6281E36"/>
    <w:lvl w:ilvl="0" w:tplc="63064B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0531A"/>
    <w:multiLevelType w:val="hybridMultilevel"/>
    <w:tmpl w:val="034A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64"/>
    <w:rsid w:val="000148B8"/>
    <w:rsid w:val="000204A3"/>
    <w:rsid w:val="00020C71"/>
    <w:rsid w:val="00061387"/>
    <w:rsid w:val="00061454"/>
    <w:rsid w:val="00075E3A"/>
    <w:rsid w:val="00075FE2"/>
    <w:rsid w:val="000871AD"/>
    <w:rsid w:val="0009490F"/>
    <w:rsid w:val="00095D9B"/>
    <w:rsid w:val="000A5D60"/>
    <w:rsid w:val="000B32B8"/>
    <w:rsid w:val="000B41B1"/>
    <w:rsid w:val="000D7B6A"/>
    <w:rsid w:val="000D7FC0"/>
    <w:rsid w:val="000E6C18"/>
    <w:rsid w:val="000F1ED1"/>
    <w:rsid w:val="0010757A"/>
    <w:rsid w:val="00114E5E"/>
    <w:rsid w:val="00122E3C"/>
    <w:rsid w:val="001454E8"/>
    <w:rsid w:val="00164BA7"/>
    <w:rsid w:val="00164E9E"/>
    <w:rsid w:val="0018529E"/>
    <w:rsid w:val="001A7420"/>
    <w:rsid w:val="001D00FA"/>
    <w:rsid w:val="001F18AC"/>
    <w:rsid w:val="002023CF"/>
    <w:rsid w:val="00245D34"/>
    <w:rsid w:val="002714E8"/>
    <w:rsid w:val="002A3672"/>
    <w:rsid w:val="002B20BC"/>
    <w:rsid w:val="002C7964"/>
    <w:rsid w:val="002E4EB3"/>
    <w:rsid w:val="002F2EE4"/>
    <w:rsid w:val="0031658F"/>
    <w:rsid w:val="00317294"/>
    <w:rsid w:val="003229B8"/>
    <w:rsid w:val="0032357E"/>
    <w:rsid w:val="003235AC"/>
    <w:rsid w:val="00331876"/>
    <w:rsid w:val="00333249"/>
    <w:rsid w:val="00333A4C"/>
    <w:rsid w:val="00345CD9"/>
    <w:rsid w:val="0035403A"/>
    <w:rsid w:val="00355576"/>
    <w:rsid w:val="0036182A"/>
    <w:rsid w:val="003842F1"/>
    <w:rsid w:val="003A5D7B"/>
    <w:rsid w:val="003B4437"/>
    <w:rsid w:val="003C6313"/>
    <w:rsid w:val="003D1C5C"/>
    <w:rsid w:val="003D1D99"/>
    <w:rsid w:val="00400797"/>
    <w:rsid w:val="00435CE2"/>
    <w:rsid w:val="00436404"/>
    <w:rsid w:val="0044734F"/>
    <w:rsid w:val="0044782F"/>
    <w:rsid w:val="00447A09"/>
    <w:rsid w:val="0047342D"/>
    <w:rsid w:val="0047343A"/>
    <w:rsid w:val="004C5FC4"/>
    <w:rsid w:val="004D30FF"/>
    <w:rsid w:val="004E305E"/>
    <w:rsid w:val="004F6435"/>
    <w:rsid w:val="0052088B"/>
    <w:rsid w:val="00521FE3"/>
    <w:rsid w:val="0052236C"/>
    <w:rsid w:val="00533EE2"/>
    <w:rsid w:val="005379EE"/>
    <w:rsid w:val="00543E8F"/>
    <w:rsid w:val="005525F4"/>
    <w:rsid w:val="00557116"/>
    <w:rsid w:val="005873B6"/>
    <w:rsid w:val="00590447"/>
    <w:rsid w:val="0059650B"/>
    <w:rsid w:val="005E2664"/>
    <w:rsid w:val="005F19F2"/>
    <w:rsid w:val="005F4964"/>
    <w:rsid w:val="00605B6B"/>
    <w:rsid w:val="00624A70"/>
    <w:rsid w:val="00642015"/>
    <w:rsid w:val="006875BF"/>
    <w:rsid w:val="006A0636"/>
    <w:rsid w:val="006B128A"/>
    <w:rsid w:val="006B412C"/>
    <w:rsid w:val="006B7A5E"/>
    <w:rsid w:val="006C2DCC"/>
    <w:rsid w:val="006D2C0C"/>
    <w:rsid w:val="006D5864"/>
    <w:rsid w:val="006D623F"/>
    <w:rsid w:val="006D7545"/>
    <w:rsid w:val="006E25C0"/>
    <w:rsid w:val="00764753"/>
    <w:rsid w:val="00764CCD"/>
    <w:rsid w:val="00766C2C"/>
    <w:rsid w:val="00774412"/>
    <w:rsid w:val="007C3340"/>
    <w:rsid w:val="007D1CAD"/>
    <w:rsid w:val="007E4F75"/>
    <w:rsid w:val="007F26D0"/>
    <w:rsid w:val="007F4726"/>
    <w:rsid w:val="008000D3"/>
    <w:rsid w:val="00836F30"/>
    <w:rsid w:val="008511A8"/>
    <w:rsid w:val="00854456"/>
    <w:rsid w:val="00855004"/>
    <w:rsid w:val="00855303"/>
    <w:rsid w:val="00863614"/>
    <w:rsid w:val="00877D98"/>
    <w:rsid w:val="00886B5B"/>
    <w:rsid w:val="008A5487"/>
    <w:rsid w:val="008C4E06"/>
    <w:rsid w:val="008D67FD"/>
    <w:rsid w:val="008F65AB"/>
    <w:rsid w:val="009405B7"/>
    <w:rsid w:val="00946B38"/>
    <w:rsid w:val="009700DF"/>
    <w:rsid w:val="00974476"/>
    <w:rsid w:val="00990E83"/>
    <w:rsid w:val="00997183"/>
    <w:rsid w:val="009A5B74"/>
    <w:rsid w:val="009B0A3C"/>
    <w:rsid w:val="009C6C8B"/>
    <w:rsid w:val="009F426B"/>
    <w:rsid w:val="00A049C8"/>
    <w:rsid w:val="00A22E1C"/>
    <w:rsid w:val="00A4248A"/>
    <w:rsid w:val="00A50225"/>
    <w:rsid w:val="00A56115"/>
    <w:rsid w:val="00A67110"/>
    <w:rsid w:val="00A973B1"/>
    <w:rsid w:val="00AA0753"/>
    <w:rsid w:val="00AC233D"/>
    <w:rsid w:val="00AD2EB4"/>
    <w:rsid w:val="00AE76F5"/>
    <w:rsid w:val="00AF4C37"/>
    <w:rsid w:val="00AF6611"/>
    <w:rsid w:val="00B361C7"/>
    <w:rsid w:val="00BA6D4C"/>
    <w:rsid w:val="00BA74B9"/>
    <w:rsid w:val="00BD342C"/>
    <w:rsid w:val="00BE648D"/>
    <w:rsid w:val="00BF2DC7"/>
    <w:rsid w:val="00BF55CA"/>
    <w:rsid w:val="00BF613F"/>
    <w:rsid w:val="00C00802"/>
    <w:rsid w:val="00C13CDE"/>
    <w:rsid w:val="00C209DA"/>
    <w:rsid w:val="00C25E88"/>
    <w:rsid w:val="00C61D5E"/>
    <w:rsid w:val="00C74D3C"/>
    <w:rsid w:val="00C75F9D"/>
    <w:rsid w:val="00CC1B9A"/>
    <w:rsid w:val="00CC664A"/>
    <w:rsid w:val="00CD121E"/>
    <w:rsid w:val="00CD5A15"/>
    <w:rsid w:val="00CD60B3"/>
    <w:rsid w:val="00CE6FD6"/>
    <w:rsid w:val="00D005E3"/>
    <w:rsid w:val="00D071C9"/>
    <w:rsid w:val="00D113B4"/>
    <w:rsid w:val="00D1436A"/>
    <w:rsid w:val="00D22616"/>
    <w:rsid w:val="00D3364C"/>
    <w:rsid w:val="00D61D32"/>
    <w:rsid w:val="00D63CA8"/>
    <w:rsid w:val="00D769D5"/>
    <w:rsid w:val="00D93BE6"/>
    <w:rsid w:val="00DA1711"/>
    <w:rsid w:val="00DC4D80"/>
    <w:rsid w:val="00DD51F5"/>
    <w:rsid w:val="00DE7446"/>
    <w:rsid w:val="00E165D0"/>
    <w:rsid w:val="00E22B8A"/>
    <w:rsid w:val="00E2523E"/>
    <w:rsid w:val="00E33524"/>
    <w:rsid w:val="00E43A89"/>
    <w:rsid w:val="00E7296D"/>
    <w:rsid w:val="00E971E7"/>
    <w:rsid w:val="00EA555E"/>
    <w:rsid w:val="00EB12A7"/>
    <w:rsid w:val="00EC0D74"/>
    <w:rsid w:val="00EC3411"/>
    <w:rsid w:val="00ED131F"/>
    <w:rsid w:val="00ED47F1"/>
    <w:rsid w:val="00F25E60"/>
    <w:rsid w:val="00F30265"/>
    <w:rsid w:val="00F45181"/>
    <w:rsid w:val="00F549BF"/>
    <w:rsid w:val="00FA4D11"/>
    <w:rsid w:val="00FA63AE"/>
    <w:rsid w:val="00FB5D14"/>
    <w:rsid w:val="00F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B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B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3</cp:revision>
  <cp:lastPrinted>2016-11-24T07:10:00Z</cp:lastPrinted>
  <dcterms:created xsi:type="dcterms:W3CDTF">2017-11-14T10:48:00Z</dcterms:created>
  <dcterms:modified xsi:type="dcterms:W3CDTF">2017-12-21T08:39:00Z</dcterms:modified>
</cp:coreProperties>
</file>