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B82" w:rsidRDefault="00916209" w:rsidP="000A2B82">
      <w:pPr>
        <w:spacing w:line="360" w:lineRule="auto"/>
        <w:rPr>
          <w:b/>
        </w:rPr>
      </w:pPr>
      <w:bookmarkStart w:id="0" w:name="_GoBack"/>
      <w:bookmarkEnd w:id="0"/>
      <w:r>
        <w:rPr>
          <w:b/>
        </w:rPr>
        <w:t xml:space="preserve">ЧАСТЬ </w:t>
      </w:r>
      <w:r>
        <w:rPr>
          <w:b/>
          <w:lang w:val="en-US"/>
        </w:rPr>
        <w:t>II</w:t>
      </w:r>
      <w:r w:rsidRPr="00916209">
        <w:rPr>
          <w:b/>
        </w:rPr>
        <w:t xml:space="preserve">. </w:t>
      </w:r>
      <w:r w:rsidR="00FE7D18" w:rsidRPr="00916209">
        <w:rPr>
          <w:b/>
        </w:rPr>
        <w:t>Алгоритм разработки основных профессиональных образовательны</w:t>
      </w:r>
      <w:r w:rsidR="009E7427">
        <w:rPr>
          <w:b/>
        </w:rPr>
        <w:t>х программ</w:t>
      </w:r>
    </w:p>
    <w:p w:rsidR="00FE7D18" w:rsidRPr="00916209" w:rsidRDefault="000A2B82" w:rsidP="000A2B82">
      <w:pPr>
        <w:spacing w:line="360" w:lineRule="auto"/>
        <w:rPr>
          <w:b/>
        </w:rPr>
      </w:pPr>
      <w:r>
        <w:rPr>
          <w:b/>
        </w:rPr>
        <w:t xml:space="preserve">                    </w:t>
      </w:r>
      <w:r w:rsidR="009E7427">
        <w:rPr>
          <w:b/>
        </w:rPr>
        <w:t xml:space="preserve"> высшего образования </w:t>
      </w:r>
      <w:r w:rsidR="00FE7D18" w:rsidRPr="00916209">
        <w:rPr>
          <w:b/>
        </w:rPr>
        <w:t>с учетом соответствующих профессиональных стандартов</w:t>
      </w:r>
    </w:p>
    <w:p w:rsidR="00FE7D18" w:rsidRPr="003D03FE" w:rsidRDefault="00FE7D18" w:rsidP="009E7427">
      <w:pPr>
        <w:spacing w:line="360" w:lineRule="auto"/>
        <w:rPr>
          <w:b/>
          <w:sz w:val="16"/>
          <w:szCs w:val="16"/>
        </w:rPr>
      </w:pPr>
    </w:p>
    <w:p w:rsidR="00FE7D18" w:rsidRDefault="00FE7D18" w:rsidP="006D59AD">
      <w:pPr>
        <w:spacing w:line="360" w:lineRule="auto"/>
        <w:ind w:firstLine="708"/>
        <w:jc w:val="both"/>
        <w:rPr>
          <w:sz w:val="28"/>
          <w:szCs w:val="28"/>
        </w:rPr>
      </w:pPr>
      <w:r w:rsidRPr="00BF43E1">
        <w:rPr>
          <w:sz w:val="28"/>
          <w:szCs w:val="28"/>
        </w:rPr>
        <w:t xml:space="preserve">Основные образовательные программы высшего образования (далее – </w:t>
      </w:r>
      <w:r>
        <w:rPr>
          <w:sz w:val="28"/>
          <w:szCs w:val="28"/>
        </w:rPr>
        <w:t xml:space="preserve">ООП, </w:t>
      </w:r>
      <w:r w:rsidRPr="00BF43E1">
        <w:rPr>
          <w:sz w:val="28"/>
          <w:szCs w:val="28"/>
        </w:rPr>
        <w:t xml:space="preserve">программы ВО) включают программы </w:t>
      </w:r>
      <w:proofErr w:type="spellStart"/>
      <w:r w:rsidRPr="00BF43E1">
        <w:rPr>
          <w:bCs/>
          <w:sz w:val="28"/>
          <w:szCs w:val="28"/>
        </w:rPr>
        <w:t>бакалавриата</w:t>
      </w:r>
      <w:proofErr w:type="spellEnd"/>
      <w:r w:rsidRPr="00BF43E1">
        <w:rPr>
          <w:bCs/>
          <w:sz w:val="28"/>
          <w:szCs w:val="28"/>
        </w:rPr>
        <w:t xml:space="preserve">, программы </w:t>
      </w:r>
      <w:proofErr w:type="spellStart"/>
      <w:r w:rsidRPr="00BF43E1">
        <w:rPr>
          <w:bCs/>
          <w:sz w:val="28"/>
          <w:szCs w:val="28"/>
        </w:rPr>
        <w:t>специалитета</w:t>
      </w:r>
      <w:proofErr w:type="spellEnd"/>
      <w:r w:rsidR="00893033">
        <w:rPr>
          <w:bCs/>
          <w:sz w:val="28"/>
          <w:szCs w:val="28"/>
        </w:rPr>
        <w:t xml:space="preserve">, </w:t>
      </w:r>
      <w:r w:rsidRPr="00BF43E1">
        <w:rPr>
          <w:bCs/>
          <w:sz w:val="28"/>
          <w:szCs w:val="28"/>
        </w:rPr>
        <w:t xml:space="preserve"> программы магистратуры</w:t>
      </w:r>
      <w:r>
        <w:rPr>
          <w:bCs/>
          <w:sz w:val="28"/>
          <w:szCs w:val="28"/>
        </w:rPr>
        <w:t xml:space="preserve">, программы аспирантуры (адъюнктуры), программы ординатуры, программы </w:t>
      </w:r>
      <w:proofErr w:type="spellStart"/>
      <w:r>
        <w:rPr>
          <w:bCs/>
          <w:sz w:val="28"/>
          <w:szCs w:val="28"/>
        </w:rPr>
        <w:t>ассистентуры</w:t>
      </w:r>
      <w:proofErr w:type="spellEnd"/>
      <w:r>
        <w:rPr>
          <w:bCs/>
          <w:sz w:val="28"/>
          <w:szCs w:val="28"/>
        </w:rPr>
        <w:t xml:space="preserve">-стажировки. </w:t>
      </w:r>
      <w:r w:rsidRPr="00BF43E1">
        <w:rPr>
          <w:sz w:val="28"/>
          <w:szCs w:val="28"/>
        </w:rPr>
        <w:t xml:space="preserve"> Требование обновления программ </w:t>
      </w:r>
      <w:proofErr w:type="gramStart"/>
      <w:r w:rsidRPr="00BF43E1">
        <w:rPr>
          <w:sz w:val="28"/>
          <w:szCs w:val="28"/>
        </w:rPr>
        <w:t>ВО</w:t>
      </w:r>
      <w:proofErr w:type="gramEnd"/>
      <w:r w:rsidRPr="00BF43E1">
        <w:rPr>
          <w:sz w:val="28"/>
          <w:szCs w:val="28"/>
        </w:rPr>
        <w:t xml:space="preserve"> </w:t>
      </w:r>
      <w:proofErr w:type="gramStart"/>
      <w:r w:rsidRPr="00BF43E1">
        <w:rPr>
          <w:sz w:val="28"/>
          <w:szCs w:val="28"/>
        </w:rPr>
        <w:t>с</w:t>
      </w:r>
      <w:proofErr w:type="gramEnd"/>
      <w:r w:rsidRPr="00BF43E1">
        <w:rPr>
          <w:sz w:val="28"/>
          <w:szCs w:val="28"/>
        </w:rPr>
        <w:t xml:space="preserve"> учетом развития науки, техники, культуры, экономики, техники, технологий и социальной сферы подразумевает учет содержания соответствующих ПС.</w:t>
      </w:r>
      <w:r>
        <w:rPr>
          <w:sz w:val="28"/>
          <w:szCs w:val="28"/>
        </w:rPr>
        <w:t xml:space="preserve"> При этом в случае, если ПС для определенной деятельности не разрабатываются (государственная гражданская служба, военная служба, специальная служба, служба в правоохранительных органах), при разработке ООП вуз вправе руководствоваться соответствующими должностными регламентами либо иными нормативными правовыми актами, содержащими требования к специалистам. </w:t>
      </w:r>
    </w:p>
    <w:p w:rsidR="002D6183" w:rsidRPr="00BF43E1" w:rsidRDefault="00407509" w:rsidP="009E7427">
      <w:pPr>
        <w:spacing w:line="360" w:lineRule="auto"/>
        <w:ind w:firstLine="709"/>
        <w:jc w:val="both"/>
        <w:rPr>
          <w:sz w:val="28"/>
          <w:szCs w:val="28"/>
        </w:rPr>
      </w:pPr>
      <w:r>
        <w:rPr>
          <w:sz w:val="28"/>
          <w:szCs w:val="28"/>
        </w:rPr>
        <w:t xml:space="preserve">При разработке ООП организация, осуществляющая образовательную деятельность </w:t>
      </w:r>
      <w:r w:rsidR="00D952E4">
        <w:rPr>
          <w:sz w:val="28"/>
          <w:szCs w:val="28"/>
        </w:rPr>
        <w:t xml:space="preserve">(далее – организация) учитывает требования ПС, </w:t>
      </w:r>
      <w:r w:rsidR="00893033">
        <w:rPr>
          <w:sz w:val="28"/>
          <w:szCs w:val="28"/>
        </w:rPr>
        <w:t>перечисленных</w:t>
      </w:r>
      <w:r w:rsidR="00D952E4">
        <w:rPr>
          <w:sz w:val="28"/>
          <w:szCs w:val="28"/>
        </w:rPr>
        <w:t xml:space="preserve"> во ФГОС и/или в примерных основных образовательных программах</w:t>
      </w:r>
      <w:r w:rsidR="002D6183">
        <w:rPr>
          <w:sz w:val="28"/>
          <w:szCs w:val="28"/>
        </w:rPr>
        <w:t xml:space="preserve"> по данному направлению подготовки (специальности)</w:t>
      </w:r>
      <w:r w:rsidR="00D952E4">
        <w:rPr>
          <w:sz w:val="28"/>
          <w:szCs w:val="28"/>
        </w:rPr>
        <w:t xml:space="preserve">. </w:t>
      </w:r>
      <w:r w:rsidR="001A7630">
        <w:rPr>
          <w:sz w:val="28"/>
          <w:szCs w:val="28"/>
        </w:rPr>
        <w:t>В том случае, если во ФГОС не внесен</w:t>
      </w:r>
      <w:r w:rsidR="002D6183">
        <w:rPr>
          <w:sz w:val="28"/>
          <w:szCs w:val="28"/>
        </w:rPr>
        <w:t xml:space="preserve"> соответствующий</w:t>
      </w:r>
      <w:r w:rsidR="001A7630">
        <w:rPr>
          <w:sz w:val="28"/>
          <w:szCs w:val="28"/>
        </w:rPr>
        <w:t xml:space="preserve"> </w:t>
      </w:r>
      <w:r w:rsidR="002D6183">
        <w:rPr>
          <w:sz w:val="28"/>
          <w:szCs w:val="28"/>
        </w:rPr>
        <w:t>перечень</w:t>
      </w:r>
      <w:r w:rsidR="001A7630">
        <w:rPr>
          <w:sz w:val="28"/>
          <w:szCs w:val="28"/>
        </w:rPr>
        <w:t xml:space="preserve">, то организация может руководствоваться рекомендациями учебно-методического объединения (при наличии).  </w:t>
      </w:r>
      <w:r w:rsidR="002D6183" w:rsidRPr="00BF43E1">
        <w:rPr>
          <w:sz w:val="28"/>
          <w:szCs w:val="28"/>
        </w:rPr>
        <w:t xml:space="preserve">Выбор </w:t>
      </w:r>
      <w:r w:rsidR="002D6183">
        <w:rPr>
          <w:sz w:val="28"/>
          <w:szCs w:val="28"/>
        </w:rPr>
        <w:t xml:space="preserve">ПС, соответствующих ФГОС, </w:t>
      </w:r>
      <w:r w:rsidR="002D6183" w:rsidRPr="00BF43E1">
        <w:rPr>
          <w:sz w:val="28"/>
          <w:szCs w:val="28"/>
        </w:rPr>
        <w:t>осуществляется по наименованию ПС в реестре профессиональных стандартов, либо в Реестре трудовых функций или Реестре областей и видов профессиональной деятельности</w:t>
      </w:r>
      <w:r w:rsidR="002D6183">
        <w:rPr>
          <w:sz w:val="28"/>
          <w:szCs w:val="28"/>
        </w:rPr>
        <w:t xml:space="preserve">, размещенном </w:t>
      </w:r>
      <w:r w:rsidR="002D6183" w:rsidRPr="00BF43E1">
        <w:rPr>
          <w:sz w:val="28"/>
          <w:szCs w:val="28"/>
        </w:rPr>
        <w:t xml:space="preserve"> на сайте Минтруда России</w:t>
      </w:r>
      <w:r w:rsidR="002D6183">
        <w:rPr>
          <w:sz w:val="28"/>
          <w:szCs w:val="28"/>
        </w:rPr>
        <w:t xml:space="preserve"> (при наличии)</w:t>
      </w:r>
      <w:r w:rsidR="002D6183" w:rsidRPr="00BF43E1">
        <w:rPr>
          <w:sz w:val="28"/>
          <w:szCs w:val="28"/>
        </w:rPr>
        <w:t>.</w:t>
      </w:r>
    </w:p>
    <w:p w:rsidR="0048075A" w:rsidRDefault="0048075A" w:rsidP="009E7427">
      <w:pPr>
        <w:spacing w:line="360" w:lineRule="auto"/>
        <w:ind w:firstLine="708"/>
        <w:jc w:val="both"/>
        <w:rPr>
          <w:sz w:val="28"/>
          <w:szCs w:val="28"/>
        </w:rPr>
      </w:pPr>
      <w:r>
        <w:rPr>
          <w:sz w:val="28"/>
          <w:szCs w:val="28"/>
        </w:rPr>
        <w:t xml:space="preserve">Степень учета ПС может различаться </w:t>
      </w:r>
      <w:r w:rsidR="002D6183">
        <w:rPr>
          <w:sz w:val="28"/>
          <w:szCs w:val="28"/>
        </w:rPr>
        <w:t xml:space="preserve">в зависимости от </w:t>
      </w:r>
      <w:r>
        <w:rPr>
          <w:sz w:val="28"/>
          <w:szCs w:val="28"/>
        </w:rPr>
        <w:t xml:space="preserve">уровня высшего образования (возможность учета ПС в программах аспирантуры может быть ниже, чем в программах </w:t>
      </w:r>
      <w:proofErr w:type="spellStart"/>
      <w:r>
        <w:rPr>
          <w:sz w:val="28"/>
          <w:szCs w:val="28"/>
        </w:rPr>
        <w:t>бакалавриата</w:t>
      </w:r>
      <w:proofErr w:type="spellEnd"/>
      <w:r>
        <w:rPr>
          <w:sz w:val="28"/>
          <w:szCs w:val="28"/>
        </w:rPr>
        <w:t xml:space="preserve"> и магистратуры).</w:t>
      </w:r>
    </w:p>
    <w:p w:rsidR="0021116E" w:rsidRDefault="002D6183" w:rsidP="009E7427">
      <w:pPr>
        <w:spacing w:line="360" w:lineRule="auto"/>
        <w:ind w:firstLine="708"/>
        <w:jc w:val="both"/>
        <w:rPr>
          <w:sz w:val="28"/>
          <w:szCs w:val="28"/>
        </w:rPr>
      </w:pPr>
      <w:r>
        <w:rPr>
          <w:sz w:val="28"/>
          <w:szCs w:val="28"/>
        </w:rPr>
        <w:t>Разработку ООП с учетом требований ПС рекоменд</w:t>
      </w:r>
      <w:r w:rsidR="004060F7">
        <w:rPr>
          <w:sz w:val="28"/>
          <w:szCs w:val="28"/>
        </w:rPr>
        <w:t xml:space="preserve">уется осуществлять </w:t>
      </w:r>
      <w:r>
        <w:rPr>
          <w:sz w:val="28"/>
          <w:szCs w:val="28"/>
        </w:rPr>
        <w:t>путем ряда последовательных шагов.</w:t>
      </w:r>
    </w:p>
    <w:p w:rsidR="004060F7" w:rsidRDefault="004060F7" w:rsidP="009E7427">
      <w:pPr>
        <w:spacing w:line="360" w:lineRule="auto"/>
        <w:ind w:firstLine="708"/>
        <w:jc w:val="both"/>
        <w:rPr>
          <w:b/>
          <w:sz w:val="28"/>
          <w:szCs w:val="28"/>
          <w:u w:val="single"/>
        </w:rPr>
      </w:pPr>
    </w:p>
    <w:p w:rsidR="006D5ECF" w:rsidRPr="00FF6FEF" w:rsidRDefault="00FF6FEF" w:rsidP="009E7427">
      <w:pPr>
        <w:spacing w:line="360" w:lineRule="auto"/>
        <w:ind w:firstLine="708"/>
        <w:jc w:val="both"/>
        <w:rPr>
          <w:b/>
          <w:sz w:val="28"/>
          <w:szCs w:val="28"/>
        </w:rPr>
      </w:pPr>
      <w:r w:rsidRPr="004060F7">
        <w:rPr>
          <w:b/>
          <w:sz w:val="28"/>
          <w:szCs w:val="28"/>
          <w:u w:val="single"/>
        </w:rPr>
        <w:lastRenderedPageBreak/>
        <w:t>ШАГ 1</w:t>
      </w:r>
      <w:r>
        <w:rPr>
          <w:b/>
          <w:sz w:val="28"/>
          <w:szCs w:val="28"/>
        </w:rPr>
        <w:t>. Создание рабочих групп</w:t>
      </w:r>
    </w:p>
    <w:p w:rsidR="006D5ECF" w:rsidRDefault="006D5ECF" w:rsidP="009E7427">
      <w:pPr>
        <w:spacing w:line="360" w:lineRule="auto"/>
        <w:ind w:firstLine="708"/>
        <w:jc w:val="both"/>
        <w:rPr>
          <w:sz w:val="28"/>
          <w:szCs w:val="28"/>
        </w:rPr>
      </w:pPr>
      <w:r>
        <w:rPr>
          <w:sz w:val="28"/>
          <w:szCs w:val="28"/>
        </w:rPr>
        <w:t xml:space="preserve">В целях разработки программы </w:t>
      </w:r>
      <w:proofErr w:type="gramStart"/>
      <w:r>
        <w:rPr>
          <w:sz w:val="28"/>
          <w:szCs w:val="28"/>
        </w:rPr>
        <w:t>ВО создается</w:t>
      </w:r>
      <w:proofErr w:type="gramEnd"/>
      <w:r>
        <w:rPr>
          <w:sz w:val="28"/>
          <w:szCs w:val="28"/>
        </w:rPr>
        <w:t xml:space="preserve"> </w:t>
      </w:r>
      <w:r w:rsidR="00FE7D18" w:rsidRPr="00BF43E1">
        <w:rPr>
          <w:sz w:val="28"/>
          <w:szCs w:val="28"/>
        </w:rPr>
        <w:t xml:space="preserve"> рабоч</w:t>
      </w:r>
      <w:r>
        <w:rPr>
          <w:sz w:val="28"/>
          <w:szCs w:val="28"/>
        </w:rPr>
        <w:t xml:space="preserve">ая </w:t>
      </w:r>
      <w:r w:rsidR="00FE7D18" w:rsidRPr="00BF43E1">
        <w:rPr>
          <w:sz w:val="28"/>
          <w:szCs w:val="28"/>
        </w:rPr>
        <w:t xml:space="preserve"> групп</w:t>
      </w:r>
      <w:r w:rsidR="002D6183">
        <w:rPr>
          <w:sz w:val="28"/>
          <w:szCs w:val="28"/>
        </w:rPr>
        <w:t>а</w:t>
      </w:r>
      <w:r>
        <w:rPr>
          <w:sz w:val="28"/>
          <w:szCs w:val="28"/>
        </w:rPr>
        <w:t xml:space="preserve"> по разработке комплекта документов ООП и</w:t>
      </w:r>
      <w:r w:rsidR="002D6183">
        <w:rPr>
          <w:sz w:val="28"/>
          <w:szCs w:val="28"/>
        </w:rPr>
        <w:t>,</w:t>
      </w:r>
      <w:r>
        <w:rPr>
          <w:sz w:val="28"/>
          <w:szCs w:val="28"/>
        </w:rPr>
        <w:t xml:space="preserve"> </w:t>
      </w:r>
      <w:r w:rsidR="002D6183">
        <w:rPr>
          <w:sz w:val="28"/>
          <w:szCs w:val="28"/>
        </w:rPr>
        <w:t xml:space="preserve">по усмотрению вуза, </w:t>
      </w:r>
      <w:r>
        <w:rPr>
          <w:sz w:val="28"/>
          <w:szCs w:val="28"/>
        </w:rPr>
        <w:t>рабочие группы по разработке рабочи</w:t>
      </w:r>
      <w:r w:rsidR="005C36BC">
        <w:rPr>
          <w:sz w:val="28"/>
          <w:szCs w:val="28"/>
        </w:rPr>
        <w:t>х</w:t>
      </w:r>
      <w:r>
        <w:rPr>
          <w:sz w:val="28"/>
          <w:szCs w:val="28"/>
        </w:rPr>
        <w:t xml:space="preserve"> программ дисциплин (модулей).</w:t>
      </w:r>
    </w:p>
    <w:p w:rsidR="005C36BC" w:rsidRDefault="006D5ECF" w:rsidP="009E7427">
      <w:pPr>
        <w:spacing w:line="360" w:lineRule="auto"/>
        <w:ind w:firstLine="708"/>
        <w:jc w:val="both"/>
        <w:rPr>
          <w:sz w:val="28"/>
          <w:szCs w:val="28"/>
        </w:rPr>
      </w:pPr>
      <w:r>
        <w:rPr>
          <w:sz w:val="28"/>
          <w:szCs w:val="28"/>
        </w:rPr>
        <w:t>Р</w:t>
      </w:r>
      <w:r w:rsidRPr="00BF43E1">
        <w:rPr>
          <w:sz w:val="28"/>
          <w:szCs w:val="28"/>
        </w:rPr>
        <w:t>абоч</w:t>
      </w:r>
      <w:r>
        <w:rPr>
          <w:sz w:val="28"/>
          <w:szCs w:val="28"/>
        </w:rPr>
        <w:t xml:space="preserve">ая </w:t>
      </w:r>
      <w:r w:rsidRPr="00BF43E1">
        <w:rPr>
          <w:sz w:val="28"/>
          <w:szCs w:val="28"/>
        </w:rPr>
        <w:t xml:space="preserve"> групп</w:t>
      </w:r>
      <w:r w:rsidR="005C36BC">
        <w:rPr>
          <w:sz w:val="28"/>
          <w:szCs w:val="28"/>
        </w:rPr>
        <w:t>а</w:t>
      </w:r>
      <w:r>
        <w:rPr>
          <w:sz w:val="28"/>
          <w:szCs w:val="28"/>
        </w:rPr>
        <w:t xml:space="preserve"> по разработке комплекта документов ООП формируется из числа представителей руководства вуза, ведущих специалистов в области образовательных технологий, методик обучения, организации образовательного процесса, экспертов в области содержания образовательной программы и экспертов из числа работодателей.  Задачей рабочей группы является разработка общего (концептуального) подхода к ООП</w:t>
      </w:r>
      <w:r w:rsidR="005C36BC">
        <w:rPr>
          <w:sz w:val="28"/>
          <w:szCs w:val="28"/>
        </w:rPr>
        <w:t>:</w:t>
      </w:r>
      <w:r>
        <w:rPr>
          <w:sz w:val="28"/>
          <w:szCs w:val="28"/>
        </w:rPr>
        <w:t xml:space="preserve"> </w:t>
      </w:r>
    </w:p>
    <w:p w:rsidR="005C36BC" w:rsidRDefault="006D5ECF" w:rsidP="009E7427">
      <w:pPr>
        <w:spacing w:line="360" w:lineRule="auto"/>
        <w:ind w:firstLine="708"/>
        <w:jc w:val="both"/>
        <w:rPr>
          <w:sz w:val="28"/>
          <w:szCs w:val="28"/>
        </w:rPr>
      </w:pPr>
      <w:r>
        <w:rPr>
          <w:sz w:val="28"/>
          <w:szCs w:val="28"/>
        </w:rPr>
        <w:t xml:space="preserve">разработка </w:t>
      </w:r>
      <w:proofErr w:type="spellStart"/>
      <w:r>
        <w:rPr>
          <w:sz w:val="28"/>
          <w:szCs w:val="28"/>
        </w:rPr>
        <w:t>компетентностной</w:t>
      </w:r>
      <w:proofErr w:type="spellEnd"/>
      <w:r>
        <w:rPr>
          <w:sz w:val="28"/>
          <w:szCs w:val="28"/>
        </w:rPr>
        <w:t xml:space="preserve"> модели выпускника (как цели и ре</w:t>
      </w:r>
      <w:r w:rsidR="002A2E41">
        <w:rPr>
          <w:sz w:val="28"/>
          <w:szCs w:val="28"/>
        </w:rPr>
        <w:t>зультат</w:t>
      </w:r>
      <w:r w:rsidR="002D6183">
        <w:rPr>
          <w:sz w:val="28"/>
          <w:szCs w:val="28"/>
        </w:rPr>
        <w:t>ов</w:t>
      </w:r>
      <w:r w:rsidR="002A2E41">
        <w:rPr>
          <w:sz w:val="28"/>
          <w:szCs w:val="28"/>
        </w:rPr>
        <w:t xml:space="preserve"> освоения программы с учетом направленности программ</w:t>
      </w:r>
      <w:r w:rsidR="002D6183">
        <w:rPr>
          <w:sz w:val="28"/>
          <w:szCs w:val="28"/>
        </w:rPr>
        <w:t>ы</w:t>
      </w:r>
      <w:r w:rsidR="002A2E41">
        <w:rPr>
          <w:sz w:val="28"/>
          <w:szCs w:val="28"/>
        </w:rPr>
        <w:t xml:space="preserve">, т.е. </w:t>
      </w:r>
      <w:r w:rsidR="002D6183">
        <w:rPr>
          <w:sz w:val="28"/>
          <w:szCs w:val="28"/>
        </w:rPr>
        <w:t xml:space="preserve">в том числе </w:t>
      </w:r>
      <w:r w:rsidR="002A2E41">
        <w:rPr>
          <w:sz w:val="28"/>
          <w:szCs w:val="28"/>
        </w:rPr>
        <w:t>компетенци</w:t>
      </w:r>
      <w:r w:rsidR="002D6183">
        <w:rPr>
          <w:sz w:val="28"/>
          <w:szCs w:val="28"/>
        </w:rPr>
        <w:t>й</w:t>
      </w:r>
      <w:r w:rsidR="002A2E41">
        <w:rPr>
          <w:sz w:val="28"/>
          <w:szCs w:val="28"/>
        </w:rPr>
        <w:t xml:space="preserve"> ее вариативной части)</w:t>
      </w:r>
      <w:r w:rsidR="0048075A">
        <w:rPr>
          <w:sz w:val="28"/>
          <w:szCs w:val="28"/>
        </w:rPr>
        <w:t xml:space="preserve"> с учетом ПС</w:t>
      </w:r>
      <w:r w:rsidR="005C36BC">
        <w:rPr>
          <w:sz w:val="28"/>
          <w:szCs w:val="28"/>
        </w:rPr>
        <w:t>;</w:t>
      </w:r>
    </w:p>
    <w:p w:rsidR="005C36BC" w:rsidRDefault="005C36BC" w:rsidP="009E7427">
      <w:pPr>
        <w:spacing w:line="360" w:lineRule="auto"/>
        <w:ind w:firstLine="708"/>
        <w:jc w:val="both"/>
        <w:rPr>
          <w:sz w:val="28"/>
          <w:szCs w:val="28"/>
        </w:rPr>
      </w:pPr>
      <w:r>
        <w:rPr>
          <w:sz w:val="28"/>
          <w:szCs w:val="28"/>
        </w:rPr>
        <w:t xml:space="preserve">разработка </w:t>
      </w:r>
      <w:r w:rsidR="002A2E41">
        <w:rPr>
          <w:sz w:val="28"/>
          <w:szCs w:val="28"/>
        </w:rPr>
        <w:t>образовательн</w:t>
      </w:r>
      <w:r>
        <w:rPr>
          <w:sz w:val="28"/>
          <w:szCs w:val="28"/>
        </w:rPr>
        <w:t>ой</w:t>
      </w:r>
      <w:r w:rsidR="002A2E41">
        <w:rPr>
          <w:sz w:val="28"/>
          <w:szCs w:val="28"/>
        </w:rPr>
        <w:t xml:space="preserve"> технологии системного уровня (в том числе </w:t>
      </w:r>
      <w:r w:rsidR="002D6183">
        <w:rPr>
          <w:sz w:val="28"/>
          <w:szCs w:val="28"/>
        </w:rPr>
        <w:t xml:space="preserve">установление требований к </w:t>
      </w:r>
      <w:r w:rsidR="0048075A">
        <w:rPr>
          <w:sz w:val="28"/>
          <w:szCs w:val="28"/>
        </w:rPr>
        <w:t>уровн</w:t>
      </w:r>
      <w:r w:rsidR="002D6183">
        <w:rPr>
          <w:sz w:val="28"/>
          <w:szCs w:val="28"/>
        </w:rPr>
        <w:t>ям</w:t>
      </w:r>
      <w:r w:rsidR="0048075A">
        <w:rPr>
          <w:sz w:val="28"/>
          <w:szCs w:val="28"/>
        </w:rPr>
        <w:t xml:space="preserve"> формирования (развития) компетенций, </w:t>
      </w:r>
      <w:r w:rsidR="002A2E41">
        <w:rPr>
          <w:sz w:val="28"/>
          <w:szCs w:val="28"/>
        </w:rPr>
        <w:t>последовательност</w:t>
      </w:r>
      <w:r w:rsidR="002D6183">
        <w:rPr>
          <w:sz w:val="28"/>
          <w:szCs w:val="28"/>
        </w:rPr>
        <w:t>и</w:t>
      </w:r>
      <w:r w:rsidR="002A2E41">
        <w:rPr>
          <w:sz w:val="28"/>
          <w:szCs w:val="28"/>
        </w:rPr>
        <w:t xml:space="preserve"> и логик</w:t>
      </w:r>
      <w:r w:rsidR="002D6183">
        <w:rPr>
          <w:sz w:val="28"/>
          <w:szCs w:val="28"/>
        </w:rPr>
        <w:t>е</w:t>
      </w:r>
      <w:r w:rsidR="002A2E41">
        <w:rPr>
          <w:sz w:val="28"/>
          <w:szCs w:val="28"/>
        </w:rPr>
        <w:t xml:space="preserve"> освоения </w:t>
      </w:r>
      <w:r w:rsidR="0048075A">
        <w:rPr>
          <w:sz w:val="28"/>
          <w:szCs w:val="28"/>
        </w:rPr>
        <w:t xml:space="preserve">(развития) </w:t>
      </w:r>
      <w:r w:rsidR="002A2E41">
        <w:rPr>
          <w:sz w:val="28"/>
          <w:szCs w:val="28"/>
        </w:rPr>
        <w:t xml:space="preserve">компетенций, </w:t>
      </w:r>
      <w:r w:rsidR="00E44FA8">
        <w:rPr>
          <w:sz w:val="28"/>
          <w:szCs w:val="28"/>
        </w:rPr>
        <w:t xml:space="preserve">набору </w:t>
      </w:r>
      <w:r w:rsidR="002A2E41">
        <w:rPr>
          <w:sz w:val="28"/>
          <w:szCs w:val="28"/>
        </w:rPr>
        <w:t xml:space="preserve"> дисциплин</w:t>
      </w:r>
      <w:r>
        <w:rPr>
          <w:sz w:val="28"/>
          <w:szCs w:val="28"/>
        </w:rPr>
        <w:t>/</w:t>
      </w:r>
      <w:r w:rsidR="002A2E41">
        <w:rPr>
          <w:sz w:val="28"/>
          <w:szCs w:val="28"/>
        </w:rPr>
        <w:t>модул</w:t>
      </w:r>
      <w:r w:rsidR="00E44FA8">
        <w:rPr>
          <w:sz w:val="28"/>
          <w:szCs w:val="28"/>
        </w:rPr>
        <w:t>ей,</w:t>
      </w:r>
      <w:r w:rsidR="00E44FA8" w:rsidRPr="00E44FA8">
        <w:t xml:space="preserve"> </w:t>
      </w:r>
      <w:r w:rsidR="00E44FA8" w:rsidRPr="00E44FA8">
        <w:rPr>
          <w:sz w:val="28"/>
          <w:szCs w:val="28"/>
        </w:rPr>
        <w:t>для каждого из которых обозначены результаты обучения и указан объем в зачетных единицах (кредитах)</w:t>
      </w:r>
      <w:r w:rsidR="002A2E41">
        <w:rPr>
          <w:sz w:val="28"/>
          <w:szCs w:val="28"/>
        </w:rPr>
        <w:t>)</w:t>
      </w:r>
      <w:r>
        <w:rPr>
          <w:sz w:val="28"/>
          <w:szCs w:val="28"/>
        </w:rPr>
        <w:t xml:space="preserve">; </w:t>
      </w:r>
    </w:p>
    <w:p w:rsidR="005C36BC" w:rsidRPr="00E44FA8" w:rsidRDefault="00E44FA8" w:rsidP="009E7427">
      <w:pPr>
        <w:spacing w:line="360" w:lineRule="auto"/>
        <w:ind w:firstLine="708"/>
        <w:jc w:val="both"/>
        <w:rPr>
          <w:sz w:val="28"/>
          <w:szCs w:val="28"/>
        </w:rPr>
      </w:pPr>
      <w:r w:rsidRPr="00E44FA8">
        <w:rPr>
          <w:sz w:val="28"/>
          <w:szCs w:val="28"/>
        </w:rPr>
        <w:t>создание подходящей системы оценки и обеспечения качества, сфокусированной на обеспечении логичности всей учебной программы и функционирования элементов обратной связи</w:t>
      </w:r>
      <w:r w:rsidR="005C36BC" w:rsidRPr="00E44FA8">
        <w:rPr>
          <w:sz w:val="28"/>
          <w:szCs w:val="28"/>
        </w:rPr>
        <w:t>;</w:t>
      </w:r>
    </w:p>
    <w:p w:rsidR="005C36BC" w:rsidRDefault="00E44FA8" w:rsidP="009E7427">
      <w:pPr>
        <w:spacing w:line="360" w:lineRule="auto"/>
        <w:ind w:firstLine="708"/>
        <w:jc w:val="both"/>
        <w:rPr>
          <w:sz w:val="28"/>
          <w:szCs w:val="28"/>
        </w:rPr>
      </w:pPr>
      <w:r>
        <w:rPr>
          <w:sz w:val="28"/>
          <w:szCs w:val="28"/>
        </w:rPr>
        <w:t xml:space="preserve">подготовка </w:t>
      </w:r>
      <w:r w:rsidR="005C36BC">
        <w:rPr>
          <w:sz w:val="28"/>
          <w:szCs w:val="28"/>
        </w:rPr>
        <w:t>рекомендаци</w:t>
      </w:r>
      <w:r>
        <w:rPr>
          <w:sz w:val="28"/>
          <w:szCs w:val="28"/>
        </w:rPr>
        <w:t>й</w:t>
      </w:r>
      <w:r w:rsidR="005C36BC">
        <w:rPr>
          <w:sz w:val="28"/>
          <w:szCs w:val="28"/>
        </w:rPr>
        <w:t xml:space="preserve"> для разработчиков рабочих программ дисциплин /модулей. </w:t>
      </w:r>
    </w:p>
    <w:p w:rsidR="006D5ECF" w:rsidRDefault="005C36BC" w:rsidP="009E7427">
      <w:pPr>
        <w:spacing w:line="360" w:lineRule="auto"/>
        <w:ind w:firstLine="708"/>
        <w:jc w:val="both"/>
        <w:rPr>
          <w:sz w:val="28"/>
          <w:szCs w:val="28"/>
        </w:rPr>
      </w:pPr>
      <w:r>
        <w:rPr>
          <w:sz w:val="28"/>
          <w:szCs w:val="28"/>
        </w:rPr>
        <w:t xml:space="preserve"> Рабочие группы по разработке рабочих программ дисциплин (модулей) формируются из числа педагогов, представителей работодателей (для модулей вариативной части – в обязательном порядке), специалистов в области методик обучения.  </w:t>
      </w:r>
    </w:p>
    <w:p w:rsidR="006D5ECF" w:rsidRDefault="005C36BC" w:rsidP="009E7427">
      <w:pPr>
        <w:spacing w:line="360" w:lineRule="auto"/>
        <w:ind w:firstLine="708"/>
        <w:jc w:val="both"/>
        <w:rPr>
          <w:sz w:val="28"/>
          <w:szCs w:val="28"/>
        </w:rPr>
      </w:pPr>
      <w:r>
        <w:rPr>
          <w:sz w:val="28"/>
          <w:szCs w:val="28"/>
        </w:rPr>
        <w:t>Рабочие группы по разработке рабочих программ междисциплинарных м</w:t>
      </w:r>
      <w:r w:rsidR="006D5ECF">
        <w:rPr>
          <w:sz w:val="28"/>
          <w:szCs w:val="28"/>
        </w:rPr>
        <w:t>одул</w:t>
      </w:r>
      <w:r>
        <w:rPr>
          <w:sz w:val="28"/>
          <w:szCs w:val="28"/>
        </w:rPr>
        <w:t>ей формиру</w:t>
      </w:r>
      <w:r w:rsidR="00FF6FEF">
        <w:rPr>
          <w:sz w:val="28"/>
          <w:szCs w:val="28"/>
        </w:rPr>
        <w:t>ю</w:t>
      </w:r>
      <w:r>
        <w:rPr>
          <w:sz w:val="28"/>
          <w:szCs w:val="28"/>
        </w:rPr>
        <w:t xml:space="preserve">тся как </w:t>
      </w:r>
      <w:proofErr w:type="spellStart"/>
      <w:r>
        <w:rPr>
          <w:sz w:val="28"/>
          <w:szCs w:val="28"/>
        </w:rPr>
        <w:t>межкафедральн</w:t>
      </w:r>
      <w:r w:rsidR="00FF6FEF">
        <w:rPr>
          <w:sz w:val="28"/>
          <w:szCs w:val="28"/>
        </w:rPr>
        <w:t>ые</w:t>
      </w:r>
      <w:proofErr w:type="spellEnd"/>
      <w:r w:rsidR="00FF6FEF">
        <w:rPr>
          <w:sz w:val="28"/>
          <w:szCs w:val="28"/>
        </w:rPr>
        <w:t xml:space="preserve">. При этом для каждого модуля может быть установлена кафедра, </w:t>
      </w:r>
      <w:r>
        <w:rPr>
          <w:sz w:val="28"/>
          <w:szCs w:val="28"/>
        </w:rPr>
        <w:t xml:space="preserve"> </w:t>
      </w:r>
      <w:r w:rsidR="00FF6FEF">
        <w:rPr>
          <w:sz w:val="28"/>
          <w:szCs w:val="28"/>
        </w:rPr>
        <w:t xml:space="preserve">которая </w:t>
      </w:r>
      <w:r>
        <w:rPr>
          <w:sz w:val="28"/>
          <w:szCs w:val="28"/>
        </w:rPr>
        <w:t xml:space="preserve"> </w:t>
      </w:r>
      <w:r w:rsidR="00FF6FEF">
        <w:rPr>
          <w:sz w:val="28"/>
          <w:szCs w:val="28"/>
        </w:rPr>
        <w:t xml:space="preserve">является головной для модуля. </w:t>
      </w:r>
    </w:p>
    <w:p w:rsidR="0048075A" w:rsidRDefault="0048075A" w:rsidP="009E7427">
      <w:pPr>
        <w:spacing w:line="360" w:lineRule="auto"/>
        <w:ind w:firstLine="708"/>
        <w:jc w:val="both"/>
        <w:rPr>
          <w:sz w:val="28"/>
          <w:szCs w:val="28"/>
        </w:rPr>
      </w:pPr>
      <w:r>
        <w:rPr>
          <w:sz w:val="28"/>
          <w:szCs w:val="28"/>
        </w:rPr>
        <w:lastRenderedPageBreak/>
        <w:t>Задач</w:t>
      </w:r>
      <w:r w:rsidR="0021116E">
        <w:rPr>
          <w:sz w:val="28"/>
          <w:szCs w:val="28"/>
        </w:rPr>
        <w:t>ами</w:t>
      </w:r>
      <w:r>
        <w:rPr>
          <w:sz w:val="28"/>
          <w:szCs w:val="28"/>
        </w:rPr>
        <w:t xml:space="preserve"> рабочих групп явля</w:t>
      </w:r>
      <w:r w:rsidR="0021116E">
        <w:rPr>
          <w:sz w:val="28"/>
          <w:szCs w:val="28"/>
        </w:rPr>
        <w:t>ю</w:t>
      </w:r>
      <w:r>
        <w:rPr>
          <w:sz w:val="28"/>
          <w:szCs w:val="28"/>
        </w:rPr>
        <w:t xml:space="preserve">тся: </w:t>
      </w:r>
    </w:p>
    <w:p w:rsidR="0048075A" w:rsidRDefault="0048075A" w:rsidP="009E7427">
      <w:pPr>
        <w:spacing w:line="360" w:lineRule="auto"/>
        <w:ind w:firstLine="708"/>
        <w:jc w:val="both"/>
        <w:rPr>
          <w:sz w:val="28"/>
          <w:szCs w:val="28"/>
        </w:rPr>
      </w:pPr>
      <w:r>
        <w:rPr>
          <w:sz w:val="28"/>
          <w:szCs w:val="28"/>
        </w:rPr>
        <w:t>разработка требований к результатам обучения по дисциплине /модулю (формируемым знаниям, умениям, навыкам)</w:t>
      </w:r>
      <w:proofErr w:type="gramStart"/>
      <w:r>
        <w:rPr>
          <w:sz w:val="28"/>
          <w:szCs w:val="28"/>
        </w:rPr>
        <w:t xml:space="preserve"> ;</w:t>
      </w:r>
      <w:proofErr w:type="gramEnd"/>
    </w:p>
    <w:p w:rsidR="0048075A" w:rsidRDefault="0048075A" w:rsidP="009E7427">
      <w:pPr>
        <w:spacing w:line="360" w:lineRule="auto"/>
        <w:ind w:firstLine="708"/>
        <w:jc w:val="both"/>
        <w:rPr>
          <w:sz w:val="28"/>
          <w:szCs w:val="28"/>
        </w:rPr>
      </w:pPr>
      <w:r>
        <w:rPr>
          <w:sz w:val="28"/>
          <w:szCs w:val="28"/>
        </w:rPr>
        <w:t xml:space="preserve">разработка образовательной технологии </w:t>
      </w:r>
      <w:r w:rsidR="0021116E">
        <w:rPr>
          <w:sz w:val="28"/>
          <w:szCs w:val="28"/>
        </w:rPr>
        <w:t>дисциплинарного/модульного  уровня</w:t>
      </w:r>
      <w:r>
        <w:rPr>
          <w:sz w:val="28"/>
          <w:szCs w:val="28"/>
        </w:rPr>
        <w:t xml:space="preserve">; </w:t>
      </w:r>
    </w:p>
    <w:p w:rsidR="00E44FA8" w:rsidRPr="00E44FA8" w:rsidRDefault="00E44FA8" w:rsidP="009E7427">
      <w:pPr>
        <w:spacing w:line="360" w:lineRule="auto"/>
        <w:ind w:firstLine="708"/>
        <w:jc w:val="both"/>
        <w:rPr>
          <w:sz w:val="28"/>
          <w:szCs w:val="28"/>
        </w:rPr>
      </w:pPr>
      <w:r w:rsidRPr="00E44FA8">
        <w:rPr>
          <w:sz w:val="28"/>
          <w:szCs w:val="28"/>
        </w:rPr>
        <w:t>определение видов и объема (в часах) контактной работы обучающегося с преподавателем и самостоятельной работы обучающегося</w:t>
      </w:r>
      <w:r>
        <w:rPr>
          <w:sz w:val="28"/>
          <w:szCs w:val="28"/>
        </w:rPr>
        <w:t>;</w:t>
      </w:r>
    </w:p>
    <w:p w:rsidR="0048075A" w:rsidRDefault="0048075A" w:rsidP="009E7427">
      <w:pPr>
        <w:spacing w:line="360" w:lineRule="auto"/>
        <w:ind w:firstLine="708"/>
        <w:jc w:val="both"/>
        <w:rPr>
          <w:sz w:val="28"/>
          <w:szCs w:val="28"/>
        </w:rPr>
      </w:pPr>
      <w:r>
        <w:rPr>
          <w:sz w:val="28"/>
          <w:szCs w:val="28"/>
        </w:rPr>
        <w:t>разработка требований к фонд</w:t>
      </w:r>
      <w:r w:rsidR="0021116E">
        <w:rPr>
          <w:sz w:val="28"/>
          <w:szCs w:val="28"/>
        </w:rPr>
        <w:t>ам</w:t>
      </w:r>
      <w:r>
        <w:rPr>
          <w:sz w:val="28"/>
          <w:szCs w:val="28"/>
        </w:rPr>
        <w:t xml:space="preserve"> оценочных сре</w:t>
      </w:r>
      <w:proofErr w:type="gramStart"/>
      <w:r>
        <w:rPr>
          <w:sz w:val="28"/>
          <w:szCs w:val="28"/>
        </w:rPr>
        <w:t xml:space="preserve">дств </w:t>
      </w:r>
      <w:r w:rsidR="00E44FA8">
        <w:rPr>
          <w:sz w:val="28"/>
          <w:szCs w:val="28"/>
        </w:rPr>
        <w:t>дл</w:t>
      </w:r>
      <w:proofErr w:type="gramEnd"/>
      <w:r w:rsidR="00E44FA8">
        <w:rPr>
          <w:sz w:val="28"/>
          <w:szCs w:val="28"/>
        </w:rPr>
        <w:t xml:space="preserve">я </w:t>
      </w:r>
      <w:r w:rsidR="0021116E">
        <w:rPr>
          <w:sz w:val="28"/>
          <w:szCs w:val="28"/>
        </w:rPr>
        <w:t xml:space="preserve">промежуточной </w:t>
      </w:r>
      <w:r>
        <w:rPr>
          <w:sz w:val="28"/>
          <w:szCs w:val="28"/>
        </w:rPr>
        <w:t>аттестации;</w:t>
      </w:r>
    </w:p>
    <w:p w:rsidR="0048075A" w:rsidRPr="00041FFE" w:rsidRDefault="00E44FA8" w:rsidP="009E7427">
      <w:pPr>
        <w:spacing w:line="360" w:lineRule="auto"/>
        <w:ind w:firstLine="708"/>
        <w:jc w:val="both"/>
        <w:rPr>
          <w:sz w:val="28"/>
          <w:szCs w:val="28"/>
        </w:rPr>
      </w:pPr>
      <w:r w:rsidRPr="00041FFE">
        <w:rPr>
          <w:sz w:val="28"/>
          <w:szCs w:val="28"/>
        </w:rPr>
        <w:t xml:space="preserve">определение подходящих стратегий </w:t>
      </w:r>
      <w:r w:rsidRPr="00041FFE">
        <w:rPr>
          <w:bCs/>
          <w:sz w:val="28"/>
          <w:szCs w:val="28"/>
        </w:rPr>
        <w:t xml:space="preserve">преподавания, обучения и оценки </w:t>
      </w:r>
      <w:r w:rsidRPr="00041FFE">
        <w:rPr>
          <w:sz w:val="28"/>
          <w:szCs w:val="28"/>
        </w:rPr>
        <w:t>для обеспечения достижения запланированных результатов обучения и развития требуемых компетенций выпускников</w:t>
      </w:r>
      <w:r w:rsidR="00041FFE" w:rsidRPr="00041FFE">
        <w:rPr>
          <w:sz w:val="28"/>
          <w:szCs w:val="28"/>
        </w:rPr>
        <w:t xml:space="preserve"> и подготовка соответствующих рекомендаций преподавателям</w:t>
      </w:r>
      <w:r w:rsidR="0048075A" w:rsidRPr="00041FFE">
        <w:rPr>
          <w:sz w:val="28"/>
          <w:szCs w:val="28"/>
        </w:rPr>
        <w:t xml:space="preserve">. </w:t>
      </w:r>
    </w:p>
    <w:p w:rsidR="004060F7" w:rsidRDefault="004060F7" w:rsidP="009E7427">
      <w:pPr>
        <w:spacing w:line="360" w:lineRule="auto"/>
        <w:ind w:firstLine="708"/>
        <w:jc w:val="both"/>
        <w:rPr>
          <w:b/>
          <w:sz w:val="28"/>
          <w:szCs w:val="28"/>
          <w:u w:val="single"/>
        </w:rPr>
      </w:pPr>
    </w:p>
    <w:p w:rsidR="0021116E" w:rsidRPr="00BF43E1" w:rsidRDefault="0021116E" w:rsidP="009E7427">
      <w:pPr>
        <w:spacing w:line="360" w:lineRule="auto"/>
        <w:ind w:firstLine="708"/>
        <w:jc w:val="both"/>
        <w:rPr>
          <w:b/>
          <w:sz w:val="28"/>
          <w:szCs w:val="28"/>
        </w:rPr>
      </w:pPr>
      <w:r w:rsidRPr="004060F7">
        <w:rPr>
          <w:b/>
          <w:sz w:val="28"/>
          <w:szCs w:val="28"/>
          <w:u w:val="single"/>
        </w:rPr>
        <w:t xml:space="preserve">ШАГ </w:t>
      </w:r>
      <w:r w:rsidR="00A871AD" w:rsidRPr="004060F7">
        <w:rPr>
          <w:b/>
          <w:sz w:val="28"/>
          <w:szCs w:val="28"/>
          <w:u w:val="single"/>
        </w:rPr>
        <w:t>2</w:t>
      </w:r>
      <w:r w:rsidR="00041FFE">
        <w:rPr>
          <w:b/>
          <w:sz w:val="28"/>
          <w:szCs w:val="28"/>
        </w:rPr>
        <w:t xml:space="preserve">. </w:t>
      </w:r>
      <w:r w:rsidR="00A871AD">
        <w:rPr>
          <w:b/>
          <w:sz w:val="28"/>
          <w:szCs w:val="28"/>
        </w:rPr>
        <w:t>Определение объема учета ПС в образовательной программе</w:t>
      </w:r>
    </w:p>
    <w:p w:rsidR="0021116E" w:rsidRPr="00BF43E1" w:rsidRDefault="0021116E" w:rsidP="009E7427">
      <w:pPr>
        <w:spacing w:line="360" w:lineRule="auto"/>
        <w:ind w:firstLine="709"/>
        <w:jc w:val="both"/>
        <w:rPr>
          <w:sz w:val="28"/>
          <w:szCs w:val="28"/>
        </w:rPr>
      </w:pPr>
      <w:r w:rsidRPr="00BF43E1">
        <w:rPr>
          <w:sz w:val="28"/>
          <w:szCs w:val="28"/>
        </w:rPr>
        <w:t xml:space="preserve">Обновление программы </w:t>
      </w:r>
      <w:proofErr w:type="gramStart"/>
      <w:r w:rsidRPr="00BF43E1">
        <w:rPr>
          <w:sz w:val="28"/>
          <w:szCs w:val="28"/>
        </w:rPr>
        <w:t>ВО</w:t>
      </w:r>
      <w:proofErr w:type="gramEnd"/>
      <w:r w:rsidRPr="00BF43E1">
        <w:rPr>
          <w:sz w:val="28"/>
          <w:szCs w:val="28"/>
        </w:rPr>
        <w:t xml:space="preserve"> связан</w:t>
      </w:r>
      <w:r w:rsidR="00041FFE">
        <w:rPr>
          <w:sz w:val="28"/>
          <w:szCs w:val="28"/>
        </w:rPr>
        <w:t>о</w:t>
      </w:r>
      <w:r w:rsidRPr="00BF43E1">
        <w:rPr>
          <w:sz w:val="28"/>
          <w:szCs w:val="28"/>
        </w:rPr>
        <w:t xml:space="preserve"> непосредственно с внешним заказом – потребностями регионального рынка труда, организаций работодателей, граждан. При этом необходимо учитывать</w:t>
      </w:r>
      <w:r w:rsidR="00041FFE">
        <w:rPr>
          <w:sz w:val="28"/>
          <w:szCs w:val="28"/>
        </w:rPr>
        <w:t>, что</w:t>
      </w:r>
      <w:r w:rsidRPr="00BF43E1">
        <w:rPr>
          <w:sz w:val="28"/>
          <w:szCs w:val="28"/>
        </w:rPr>
        <w:t xml:space="preserve"> содержание программ </w:t>
      </w:r>
      <w:proofErr w:type="gramStart"/>
      <w:r w:rsidRPr="00BF43E1">
        <w:rPr>
          <w:sz w:val="28"/>
          <w:szCs w:val="28"/>
        </w:rPr>
        <w:t>ВО</w:t>
      </w:r>
      <w:proofErr w:type="gramEnd"/>
      <w:r w:rsidRPr="00BF43E1">
        <w:rPr>
          <w:sz w:val="28"/>
          <w:szCs w:val="28"/>
        </w:rPr>
        <w:t xml:space="preserve"> ведет </w:t>
      </w:r>
      <w:proofErr w:type="gramStart"/>
      <w:r w:rsidRPr="00BF43E1">
        <w:rPr>
          <w:sz w:val="28"/>
          <w:szCs w:val="28"/>
        </w:rPr>
        <w:t>к</w:t>
      </w:r>
      <w:proofErr w:type="gramEnd"/>
      <w:r w:rsidRPr="00BF43E1">
        <w:rPr>
          <w:sz w:val="28"/>
          <w:szCs w:val="28"/>
        </w:rPr>
        <w:t xml:space="preserve"> получению квалификации, соответствующей современному уровню развития науки, техники, технологий, экономики.</w:t>
      </w:r>
    </w:p>
    <w:p w:rsidR="0021116E" w:rsidRDefault="0021116E" w:rsidP="009E7427">
      <w:pPr>
        <w:spacing w:line="360" w:lineRule="auto"/>
        <w:ind w:firstLine="709"/>
        <w:jc w:val="both"/>
        <w:rPr>
          <w:sz w:val="28"/>
          <w:szCs w:val="28"/>
        </w:rPr>
      </w:pPr>
      <w:r w:rsidRPr="00BF43E1">
        <w:rPr>
          <w:sz w:val="28"/>
          <w:szCs w:val="28"/>
        </w:rPr>
        <w:t xml:space="preserve">Наименование образовательной программы формулируется </w:t>
      </w:r>
      <w:r w:rsidR="00041FFE">
        <w:rPr>
          <w:sz w:val="28"/>
          <w:szCs w:val="28"/>
        </w:rPr>
        <w:t xml:space="preserve">разработчиком </w:t>
      </w:r>
      <w:r w:rsidRPr="00BF43E1">
        <w:rPr>
          <w:sz w:val="28"/>
          <w:szCs w:val="28"/>
        </w:rPr>
        <w:t>с указанием наименования специальности или направления подготовки и направленност</w:t>
      </w:r>
      <w:r w:rsidR="00A871AD">
        <w:rPr>
          <w:sz w:val="28"/>
          <w:szCs w:val="28"/>
        </w:rPr>
        <w:t>и</w:t>
      </w:r>
      <w:r w:rsidRPr="00BF43E1">
        <w:rPr>
          <w:sz w:val="28"/>
          <w:szCs w:val="28"/>
        </w:rPr>
        <w:t xml:space="preserve"> образовательной программы</w:t>
      </w:r>
      <w:r>
        <w:rPr>
          <w:sz w:val="28"/>
          <w:szCs w:val="28"/>
        </w:rPr>
        <w:t xml:space="preserve">. </w:t>
      </w:r>
      <w:r w:rsidRPr="00041FFE">
        <w:rPr>
          <w:sz w:val="28"/>
          <w:szCs w:val="28"/>
        </w:rPr>
        <w:t>В том случае, если направленность образовательной программы совпадает с наименованием направления подготовки, то после направленност</w:t>
      </w:r>
      <w:r w:rsidR="00A871AD" w:rsidRPr="00041FFE">
        <w:rPr>
          <w:sz w:val="28"/>
          <w:szCs w:val="28"/>
        </w:rPr>
        <w:t>и</w:t>
      </w:r>
      <w:r w:rsidRPr="00041FFE">
        <w:rPr>
          <w:sz w:val="28"/>
          <w:szCs w:val="28"/>
        </w:rPr>
        <w:t xml:space="preserve"> указывается «программа широкого профиля»</w:t>
      </w:r>
      <w:r w:rsidR="00A871AD" w:rsidRPr="00041FFE">
        <w:rPr>
          <w:sz w:val="28"/>
          <w:szCs w:val="28"/>
        </w:rPr>
        <w:t>.</w:t>
      </w:r>
    </w:p>
    <w:p w:rsidR="00A871AD" w:rsidRDefault="00A871AD" w:rsidP="009E7427">
      <w:pPr>
        <w:spacing w:line="360" w:lineRule="auto"/>
        <w:ind w:firstLine="709"/>
        <w:jc w:val="both"/>
        <w:rPr>
          <w:sz w:val="28"/>
          <w:szCs w:val="28"/>
        </w:rPr>
      </w:pPr>
      <w:r>
        <w:rPr>
          <w:sz w:val="28"/>
          <w:szCs w:val="28"/>
        </w:rPr>
        <w:t xml:space="preserve">Разработчики программы соотносят  требования ПС, требования ФОГС и направленность программы с целью  формирования </w:t>
      </w:r>
      <w:proofErr w:type="spellStart"/>
      <w:r>
        <w:rPr>
          <w:sz w:val="28"/>
          <w:szCs w:val="28"/>
        </w:rPr>
        <w:t>компетентностной</w:t>
      </w:r>
      <w:proofErr w:type="spellEnd"/>
      <w:r>
        <w:rPr>
          <w:sz w:val="28"/>
          <w:szCs w:val="28"/>
        </w:rPr>
        <w:t xml:space="preserve"> модели выпускника. </w:t>
      </w:r>
    </w:p>
    <w:p w:rsidR="00F01CCB" w:rsidRDefault="00A871AD" w:rsidP="009E7427">
      <w:pPr>
        <w:spacing w:line="360" w:lineRule="auto"/>
        <w:ind w:firstLine="709"/>
        <w:jc w:val="both"/>
        <w:rPr>
          <w:sz w:val="28"/>
          <w:szCs w:val="28"/>
        </w:rPr>
      </w:pPr>
      <w:r>
        <w:rPr>
          <w:sz w:val="28"/>
          <w:szCs w:val="28"/>
        </w:rPr>
        <w:t xml:space="preserve">При этом с ПС может соотноситься не вся программа, а только отдельные ее части, дисциплины, модули.  </w:t>
      </w:r>
    </w:p>
    <w:p w:rsidR="00A871AD" w:rsidRPr="00BF43E1" w:rsidRDefault="00A871AD" w:rsidP="009E7427">
      <w:pPr>
        <w:spacing w:line="360" w:lineRule="auto"/>
        <w:ind w:firstLine="709"/>
        <w:jc w:val="both"/>
        <w:rPr>
          <w:sz w:val="28"/>
          <w:szCs w:val="28"/>
        </w:rPr>
      </w:pPr>
      <w:r w:rsidRPr="00BF43E1">
        <w:rPr>
          <w:sz w:val="28"/>
          <w:szCs w:val="28"/>
        </w:rPr>
        <w:lastRenderedPageBreak/>
        <w:t xml:space="preserve">Результаты анализа группы разработчиков на этом шаге можно оформить </w:t>
      </w:r>
      <w:r w:rsidR="00F01CCB">
        <w:rPr>
          <w:sz w:val="28"/>
          <w:szCs w:val="28"/>
        </w:rPr>
        <w:br/>
        <w:t>в виде таблицы</w:t>
      </w:r>
      <w:r w:rsidR="004060F7">
        <w:rPr>
          <w:sz w:val="28"/>
          <w:szCs w:val="28"/>
        </w:rPr>
        <w:t xml:space="preserve"> </w:t>
      </w:r>
      <w:r w:rsidR="004060F7">
        <w:rPr>
          <w:i/>
          <w:sz w:val="28"/>
          <w:szCs w:val="28"/>
        </w:rPr>
        <w:t>(табл</w:t>
      </w:r>
      <w:proofErr w:type="gramStart"/>
      <w:r w:rsidR="004060F7">
        <w:rPr>
          <w:i/>
          <w:sz w:val="28"/>
          <w:szCs w:val="28"/>
        </w:rPr>
        <w:t>1</w:t>
      </w:r>
      <w:proofErr w:type="gramEnd"/>
      <w:r w:rsidR="004060F7">
        <w:rPr>
          <w:i/>
          <w:sz w:val="28"/>
          <w:szCs w:val="28"/>
        </w:rPr>
        <w:t>)</w:t>
      </w:r>
      <w:r w:rsidRPr="00BF43E1">
        <w:rPr>
          <w:sz w:val="28"/>
          <w:szCs w:val="28"/>
        </w:rPr>
        <w:t>. Материалы таблицы впоследствии будут перенесены на титульный лист и в пояснительную записку к программе.</w:t>
      </w:r>
    </w:p>
    <w:p w:rsidR="00A871AD" w:rsidRPr="004060F7" w:rsidRDefault="00041FFE" w:rsidP="009E7427">
      <w:pPr>
        <w:spacing w:line="360" w:lineRule="auto"/>
        <w:jc w:val="right"/>
        <w:rPr>
          <w:i/>
          <w:sz w:val="28"/>
          <w:szCs w:val="28"/>
        </w:rPr>
      </w:pPr>
      <w:r w:rsidRPr="004060F7">
        <w:rPr>
          <w:i/>
          <w:sz w:val="28"/>
          <w:szCs w:val="28"/>
        </w:rPr>
        <w:t>Т</w:t>
      </w:r>
      <w:r w:rsidR="00A871AD" w:rsidRPr="004060F7">
        <w:rPr>
          <w:i/>
          <w:sz w:val="28"/>
          <w:szCs w:val="28"/>
        </w:rPr>
        <w:t xml:space="preserve">аблица </w:t>
      </w:r>
      <w:r w:rsidRPr="004060F7">
        <w:rPr>
          <w:i/>
          <w:sz w:val="28"/>
          <w:szCs w:val="28"/>
        </w:rPr>
        <w:t>1</w:t>
      </w:r>
    </w:p>
    <w:p w:rsidR="00041FFE" w:rsidRDefault="00A871AD" w:rsidP="009E7427">
      <w:pPr>
        <w:spacing w:line="360" w:lineRule="auto"/>
        <w:jc w:val="center"/>
        <w:rPr>
          <w:b/>
          <w:sz w:val="28"/>
          <w:szCs w:val="28"/>
        </w:rPr>
      </w:pPr>
      <w:r w:rsidRPr="00041FFE">
        <w:rPr>
          <w:b/>
          <w:sz w:val="28"/>
          <w:szCs w:val="28"/>
        </w:rPr>
        <w:t xml:space="preserve">Материалы для заполнения титульного листа и пояснительной записки </w:t>
      </w:r>
    </w:p>
    <w:p w:rsidR="00A871AD" w:rsidRPr="00041FFE" w:rsidRDefault="00A871AD" w:rsidP="009E7427">
      <w:pPr>
        <w:spacing w:line="360" w:lineRule="auto"/>
        <w:jc w:val="center"/>
        <w:rPr>
          <w:b/>
          <w:sz w:val="28"/>
          <w:szCs w:val="28"/>
        </w:rPr>
      </w:pPr>
      <w:r w:rsidRPr="00041FFE">
        <w:rPr>
          <w:b/>
          <w:sz w:val="28"/>
          <w:szCs w:val="28"/>
        </w:rPr>
        <w:t>к программе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1827"/>
        <w:gridCol w:w="1985"/>
        <w:gridCol w:w="4111"/>
      </w:tblGrid>
      <w:tr w:rsidR="00A871AD" w:rsidRPr="00BF43E1" w:rsidTr="009E7427">
        <w:tc>
          <w:tcPr>
            <w:tcW w:w="2391" w:type="dxa"/>
            <w:shd w:val="clear" w:color="auto" w:fill="auto"/>
          </w:tcPr>
          <w:p w:rsidR="00A871AD" w:rsidRPr="00BF43E1" w:rsidRDefault="00A871AD" w:rsidP="009E7427">
            <w:pPr>
              <w:spacing w:line="360" w:lineRule="auto"/>
              <w:jc w:val="center"/>
              <w:rPr>
                <w:b/>
              </w:rPr>
            </w:pPr>
            <w:r w:rsidRPr="00BF43E1">
              <w:rPr>
                <w:b/>
              </w:rPr>
              <w:t>Назначение программы</w:t>
            </w:r>
          </w:p>
        </w:tc>
        <w:tc>
          <w:tcPr>
            <w:tcW w:w="1827" w:type="dxa"/>
            <w:shd w:val="clear" w:color="auto" w:fill="auto"/>
          </w:tcPr>
          <w:p w:rsidR="00A871AD" w:rsidRPr="00BF43E1" w:rsidRDefault="00A871AD" w:rsidP="009E7427">
            <w:pPr>
              <w:spacing w:line="360" w:lineRule="auto"/>
              <w:jc w:val="center"/>
              <w:rPr>
                <w:b/>
              </w:rPr>
            </w:pPr>
            <w:r w:rsidRPr="00BF43E1">
              <w:rPr>
                <w:b/>
              </w:rPr>
              <w:t>Название программы</w:t>
            </w:r>
          </w:p>
        </w:tc>
        <w:tc>
          <w:tcPr>
            <w:tcW w:w="1985" w:type="dxa"/>
            <w:shd w:val="clear" w:color="auto" w:fill="auto"/>
          </w:tcPr>
          <w:p w:rsidR="00A871AD" w:rsidRPr="00BF43E1" w:rsidRDefault="00A871AD" w:rsidP="009E7427">
            <w:pPr>
              <w:spacing w:line="360" w:lineRule="auto"/>
              <w:jc w:val="center"/>
              <w:rPr>
                <w:b/>
              </w:rPr>
            </w:pPr>
            <w:r w:rsidRPr="00BF43E1">
              <w:rPr>
                <w:b/>
              </w:rPr>
              <w:t>Номер уровня квалификации</w:t>
            </w:r>
          </w:p>
          <w:p w:rsidR="00A871AD" w:rsidRPr="00BF43E1" w:rsidRDefault="00A871AD" w:rsidP="009E7427">
            <w:pPr>
              <w:spacing w:line="360" w:lineRule="auto"/>
              <w:jc w:val="center"/>
              <w:rPr>
                <w:b/>
              </w:rPr>
            </w:pPr>
          </w:p>
        </w:tc>
        <w:tc>
          <w:tcPr>
            <w:tcW w:w="4111" w:type="dxa"/>
            <w:shd w:val="clear" w:color="auto" w:fill="auto"/>
          </w:tcPr>
          <w:p w:rsidR="00A871AD" w:rsidRPr="00BF43E1" w:rsidRDefault="00A871AD" w:rsidP="009E7427">
            <w:pPr>
              <w:spacing w:line="360" w:lineRule="auto"/>
              <w:jc w:val="center"/>
              <w:rPr>
                <w:b/>
              </w:rPr>
            </w:pPr>
            <w:r w:rsidRPr="00BF43E1">
              <w:rPr>
                <w:b/>
              </w:rPr>
              <w:t>Наименование</w:t>
            </w:r>
          </w:p>
          <w:p w:rsidR="00A871AD" w:rsidRPr="00BF43E1" w:rsidRDefault="00A871AD" w:rsidP="009E7427">
            <w:pPr>
              <w:spacing w:line="360" w:lineRule="auto"/>
              <w:jc w:val="center"/>
              <w:rPr>
                <w:b/>
              </w:rPr>
            </w:pPr>
            <w:r w:rsidRPr="00BF43E1">
              <w:rPr>
                <w:b/>
              </w:rPr>
              <w:t xml:space="preserve">выбранного </w:t>
            </w:r>
          </w:p>
          <w:p w:rsidR="00A871AD" w:rsidRPr="00BF43E1" w:rsidRDefault="00A871AD" w:rsidP="009E7427">
            <w:pPr>
              <w:spacing w:line="360" w:lineRule="auto"/>
              <w:jc w:val="center"/>
              <w:rPr>
                <w:b/>
              </w:rPr>
            </w:pPr>
            <w:r w:rsidRPr="00BF43E1">
              <w:rPr>
                <w:b/>
              </w:rPr>
              <w:t xml:space="preserve">профессионального  стандарта </w:t>
            </w:r>
          </w:p>
          <w:p w:rsidR="00A871AD" w:rsidRPr="00BF43E1" w:rsidRDefault="00A871AD" w:rsidP="009E7427">
            <w:pPr>
              <w:spacing w:line="360" w:lineRule="auto"/>
              <w:jc w:val="center"/>
            </w:pPr>
            <w:r w:rsidRPr="00BF43E1">
              <w:t>(одного или нескольких)</w:t>
            </w:r>
          </w:p>
          <w:p w:rsidR="00A871AD" w:rsidRPr="00BF43E1" w:rsidRDefault="00A871AD" w:rsidP="009E7427">
            <w:pPr>
              <w:spacing w:line="360" w:lineRule="auto"/>
              <w:jc w:val="center"/>
              <w:rPr>
                <w:b/>
              </w:rPr>
            </w:pPr>
          </w:p>
        </w:tc>
      </w:tr>
      <w:tr w:rsidR="00A871AD" w:rsidRPr="00BF43E1" w:rsidTr="009E7427">
        <w:tc>
          <w:tcPr>
            <w:tcW w:w="2391" w:type="dxa"/>
            <w:shd w:val="clear" w:color="auto" w:fill="auto"/>
          </w:tcPr>
          <w:p w:rsidR="00A871AD" w:rsidRPr="00BF43E1" w:rsidRDefault="00A871AD" w:rsidP="009E7427">
            <w:pPr>
              <w:spacing w:line="360" w:lineRule="auto"/>
              <w:jc w:val="center"/>
              <w:rPr>
                <w:b/>
              </w:rPr>
            </w:pPr>
            <w:r w:rsidRPr="00BF43E1">
              <w:rPr>
                <w:b/>
              </w:rPr>
              <w:t>1</w:t>
            </w:r>
          </w:p>
        </w:tc>
        <w:tc>
          <w:tcPr>
            <w:tcW w:w="1827" w:type="dxa"/>
            <w:shd w:val="clear" w:color="auto" w:fill="auto"/>
          </w:tcPr>
          <w:p w:rsidR="00A871AD" w:rsidRPr="00BF43E1" w:rsidRDefault="00A871AD" w:rsidP="009E7427">
            <w:pPr>
              <w:spacing w:line="360" w:lineRule="auto"/>
              <w:jc w:val="center"/>
              <w:rPr>
                <w:b/>
              </w:rPr>
            </w:pPr>
            <w:r w:rsidRPr="00BF43E1">
              <w:rPr>
                <w:b/>
              </w:rPr>
              <w:t>2</w:t>
            </w:r>
          </w:p>
        </w:tc>
        <w:tc>
          <w:tcPr>
            <w:tcW w:w="1985" w:type="dxa"/>
            <w:shd w:val="clear" w:color="auto" w:fill="auto"/>
          </w:tcPr>
          <w:p w:rsidR="00A871AD" w:rsidRPr="00BF43E1" w:rsidRDefault="00A871AD" w:rsidP="009E7427">
            <w:pPr>
              <w:spacing w:line="360" w:lineRule="auto"/>
              <w:jc w:val="center"/>
              <w:rPr>
                <w:b/>
              </w:rPr>
            </w:pPr>
            <w:r w:rsidRPr="00BF43E1">
              <w:rPr>
                <w:b/>
              </w:rPr>
              <w:t>3</w:t>
            </w:r>
          </w:p>
        </w:tc>
        <w:tc>
          <w:tcPr>
            <w:tcW w:w="4111" w:type="dxa"/>
            <w:shd w:val="clear" w:color="auto" w:fill="auto"/>
          </w:tcPr>
          <w:p w:rsidR="00A871AD" w:rsidRPr="00BF43E1" w:rsidRDefault="00A871AD" w:rsidP="009E7427">
            <w:pPr>
              <w:spacing w:line="360" w:lineRule="auto"/>
              <w:jc w:val="center"/>
              <w:rPr>
                <w:b/>
              </w:rPr>
            </w:pPr>
            <w:r w:rsidRPr="00BF43E1">
              <w:rPr>
                <w:b/>
              </w:rPr>
              <w:t>4</w:t>
            </w:r>
          </w:p>
        </w:tc>
      </w:tr>
    </w:tbl>
    <w:p w:rsidR="00A871AD" w:rsidRPr="00BF43E1" w:rsidRDefault="00A871AD" w:rsidP="009E7427">
      <w:pPr>
        <w:spacing w:line="360" w:lineRule="auto"/>
        <w:ind w:firstLine="709"/>
        <w:jc w:val="both"/>
        <w:rPr>
          <w:sz w:val="28"/>
          <w:szCs w:val="28"/>
        </w:rPr>
      </w:pPr>
    </w:p>
    <w:p w:rsidR="00F01CCB" w:rsidRPr="00161D3F" w:rsidRDefault="004060F7" w:rsidP="009E7427">
      <w:pPr>
        <w:spacing w:line="360" w:lineRule="auto"/>
        <w:jc w:val="both"/>
        <w:rPr>
          <w:b/>
          <w:sz w:val="28"/>
          <w:szCs w:val="28"/>
        </w:rPr>
      </w:pPr>
      <w:r>
        <w:rPr>
          <w:b/>
          <w:sz w:val="28"/>
          <w:szCs w:val="28"/>
        </w:rPr>
        <w:t xml:space="preserve">          </w:t>
      </w:r>
      <w:r w:rsidR="00041FFE" w:rsidRPr="004060F7">
        <w:rPr>
          <w:b/>
          <w:sz w:val="28"/>
          <w:szCs w:val="28"/>
          <w:u w:val="single"/>
        </w:rPr>
        <w:t>ШАГ</w:t>
      </w:r>
      <w:r w:rsidR="00F01CCB" w:rsidRPr="004060F7">
        <w:rPr>
          <w:b/>
          <w:sz w:val="28"/>
          <w:szCs w:val="28"/>
          <w:u w:val="single"/>
        </w:rPr>
        <w:t xml:space="preserve"> 3</w:t>
      </w:r>
      <w:r w:rsidR="00F01CCB" w:rsidRPr="00161D3F">
        <w:rPr>
          <w:b/>
          <w:sz w:val="28"/>
          <w:szCs w:val="28"/>
        </w:rPr>
        <w:t>. Уровень анализа обобщенных трудовых функций</w:t>
      </w:r>
    </w:p>
    <w:p w:rsidR="00F01CCB" w:rsidRPr="00161D3F" w:rsidRDefault="00F01CCB" w:rsidP="009E7427">
      <w:pPr>
        <w:spacing w:line="360" w:lineRule="auto"/>
        <w:ind w:firstLine="709"/>
        <w:jc w:val="both"/>
        <w:rPr>
          <w:sz w:val="28"/>
          <w:szCs w:val="28"/>
        </w:rPr>
      </w:pPr>
      <w:r w:rsidRPr="00161D3F">
        <w:rPr>
          <w:sz w:val="28"/>
          <w:szCs w:val="28"/>
        </w:rPr>
        <w:t xml:space="preserve">Для анализа нужно выбирать содержание ПС, которое относится к выбранному на первом шаге данного алгоритма уровню квалификации. Формулировки требований ФГОС ВО и ПС могут формально не совпадать, при сопоставлении необходимо обращать внимание на их смысл, чтобы определить объективную дельту изменений. Выводы об отличиях и целесообразности внесения изменений в программу рекомендуется согласовать с работодателями. Обоснование изменений, дополнений должны быть описаны в пояснительной записке к программе. </w:t>
      </w:r>
    </w:p>
    <w:p w:rsidR="00F01CCB" w:rsidRPr="00BF43E1" w:rsidRDefault="00F01CCB" w:rsidP="009E7427">
      <w:pPr>
        <w:spacing w:line="360" w:lineRule="auto"/>
        <w:ind w:firstLine="709"/>
        <w:jc w:val="both"/>
        <w:rPr>
          <w:sz w:val="28"/>
          <w:szCs w:val="28"/>
        </w:rPr>
      </w:pPr>
      <w:r w:rsidRPr="00BF43E1">
        <w:rPr>
          <w:sz w:val="28"/>
          <w:szCs w:val="28"/>
        </w:rPr>
        <w:t>В высшем образовании под видом профессиональной деятельности понимается научная, проектная, педагогическая и иная деятельность. Для уточнения/дополнения этого раздела образовательной программы рекомендуется:</w:t>
      </w:r>
    </w:p>
    <w:p w:rsidR="00F01CCB" w:rsidRPr="00BF43E1" w:rsidRDefault="00F01CCB" w:rsidP="009E7427">
      <w:pPr>
        <w:tabs>
          <w:tab w:val="left" w:pos="993"/>
        </w:tabs>
        <w:spacing w:line="360" w:lineRule="auto"/>
        <w:ind w:firstLine="709"/>
        <w:jc w:val="both"/>
        <w:rPr>
          <w:sz w:val="28"/>
          <w:szCs w:val="28"/>
        </w:rPr>
      </w:pPr>
      <w:r w:rsidRPr="00BF43E1">
        <w:rPr>
          <w:sz w:val="28"/>
          <w:szCs w:val="28"/>
        </w:rPr>
        <w:t>-</w:t>
      </w:r>
      <w:r w:rsidRPr="00BF43E1">
        <w:rPr>
          <w:sz w:val="28"/>
          <w:szCs w:val="28"/>
        </w:rPr>
        <w:tab/>
        <w:t>проанализировать перечень обобщенн</w:t>
      </w:r>
      <w:r>
        <w:rPr>
          <w:sz w:val="28"/>
          <w:szCs w:val="28"/>
        </w:rPr>
        <w:t xml:space="preserve">ых трудовых функций </w:t>
      </w:r>
      <w:r w:rsidRPr="00BF43E1">
        <w:rPr>
          <w:sz w:val="28"/>
          <w:szCs w:val="28"/>
        </w:rPr>
        <w:t>ПС, отобранных для разработки образовательной программы;</w:t>
      </w:r>
    </w:p>
    <w:p w:rsidR="00F01CCB" w:rsidRPr="00BF43E1" w:rsidRDefault="00F01CCB" w:rsidP="009E7427">
      <w:pPr>
        <w:tabs>
          <w:tab w:val="left" w:pos="993"/>
        </w:tabs>
        <w:spacing w:line="360" w:lineRule="auto"/>
        <w:ind w:firstLine="709"/>
        <w:jc w:val="both"/>
        <w:rPr>
          <w:sz w:val="28"/>
          <w:szCs w:val="28"/>
        </w:rPr>
      </w:pPr>
      <w:r w:rsidRPr="00BF43E1">
        <w:rPr>
          <w:sz w:val="28"/>
          <w:szCs w:val="28"/>
        </w:rPr>
        <w:t xml:space="preserve">- выбрать наиболее значимые обобщенные трудовые функции, не учтенные в </w:t>
      </w:r>
      <w:r>
        <w:rPr>
          <w:sz w:val="28"/>
          <w:szCs w:val="28"/>
        </w:rPr>
        <w:t>ФГОС</w:t>
      </w:r>
      <w:r w:rsidRPr="00BF43E1">
        <w:rPr>
          <w:sz w:val="28"/>
          <w:szCs w:val="28"/>
        </w:rPr>
        <w:t>;</w:t>
      </w:r>
    </w:p>
    <w:p w:rsidR="00F01CCB" w:rsidRPr="00BF43E1" w:rsidRDefault="00F01CCB" w:rsidP="009E7427">
      <w:pPr>
        <w:tabs>
          <w:tab w:val="left" w:pos="993"/>
        </w:tabs>
        <w:spacing w:line="360" w:lineRule="auto"/>
        <w:ind w:firstLine="709"/>
        <w:jc w:val="both"/>
        <w:rPr>
          <w:sz w:val="28"/>
          <w:szCs w:val="28"/>
        </w:rPr>
      </w:pPr>
      <w:r w:rsidRPr="00BF43E1">
        <w:rPr>
          <w:sz w:val="28"/>
          <w:szCs w:val="28"/>
        </w:rPr>
        <w:lastRenderedPageBreak/>
        <w:t>- определить ви</w:t>
      </w:r>
      <w:proofErr w:type="gramStart"/>
      <w:r w:rsidRPr="00BF43E1">
        <w:rPr>
          <w:sz w:val="28"/>
          <w:szCs w:val="28"/>
        </w:rPr>
        <w:t>д(</w:t>
      </w:r>
      <w:proofErr w:type="gramEnd"/>
      <w:r w:rsidRPr="00BF43E1">
        <w:rPr>
          <w:sz w:val="28"/>
          <w:szCs w:val="28"/>
        </w:rPr>
        <w:t>ы) профессиональной деятельности, к которым относятся выбранные обобщенные трудовые функции</w:t>
      </w:r>
      <w:r w:rsidR="00041FFE">
        <w:rPr>
          <w:sz w:val="28"/>
          <w:szCs w:val="28"/>
        </w:rPr>
        <w:t>,</w:t>
      </w:r>
      <w:r w:rsidRPr="00BF43E1">
        <w:rPr>
          <w:sz w:val="28"/>
          <w:szCs w:val="28"/>
        </w:rPr>
        <w:t xml:space="preserve"> и соотнести их с видами деятельности в ФГОС ВО.</w:t>
      </w:r>
    </w:p>
    <w:p w:rsidR="00F01CCB" w:rsidRDefault="00F01CCB" w:rsidP="009E7427">
      <w:pPr>
        <w:tabs>
          <w:tab w:val="left" w:pos="993"/>
        </w:tabs>
        <w:spacing w:line="360" w:lineRule="auto"/>
        <w:ind w:firstLine="709"/>
        <w:jc w:val="both"/>
        <w:rPr>
          <w:sz w:val="28"/>
          <w:szCs w:val="28"/>
        </w:rPr>
      </w:pPr>
      <w:r w:rsidRPr="00BF43E1">
        <w:rPr>
          <w:sz w:val="28"/>
          <w:szCs w:val="28"/>
        </w:rPr>
        <w:t xml:space="preserve">При сопоставлении важно понять, есть ли в ПС обобщенная трудовая функция (функции), которая не представлена в ФГОС, но необходима в профессиональной образовательной программе. </w:t>
      </w:r>
    </w:p>
    <w:p w:rsidR="00161D3F" w:rsidRDefault="00161D3F" w:rsidP="009E7427">
      <w:pPr>
        <w:tabs>
          <w:tab w:val="left" w:pos="993"/>
        </w:tabs>
        <w:spacing w:line="360" w:lineRule="auto"/>
        <w:ind w:firstLine="709"/>
        <w:jc w:val="both"/>
        <w:rPr>
          <w:sz w:val="28"/>
          <w:szCs w:val="28"/>
        </w:rPr>
      </w:pPr>
      <w:r>
        <w:rPr>
          <w:sz w:val="28"/>
          <w:szCs w:val="28"/>
        </w:rPr>
        <w:t xml:space="preserve"> Итог шага оформляется в таблице</w:t>
      </w:r>
      <w:r w:rsidR="004060F7">
        <w:rPr>
          <w:sz w:val="28"/>
          <w:szCs w:val="28"/>
        </w:rPr>
        <w:t xml:space="preserve"> </w:t>
      </w:r>
      <w:r w:rsidR="004060F7">
        <w:rPr>
          <w:i/>
          <w:sz w:val="28"/>
          <w:szCs w:val="28"/>
        </w:rPr>
        <w:t>(</w:t>
      </w:r>
      <w:proofErr w:type="spellStart"/>
      <w:proofErr w:type="gramStart"/>
      <w:r w:rsidR="004060F7">
        <w:rPr>
          <w:i/>
          <w:sz w:val="28"/>
          <w:szCs w:val="28"/>
        </w:rPr>
        <w:t>табл</w:t>
      </w:r>
      <w:proofErr w:type="spellEnd"/>
      <w:proofErr w:type="gramEnd"/>
      <w:r w:rsidR="004060F7">
        <w:rPr>
          <w:i/>
          <w:sz w:val="28"/>
          <w:szCs w:val="28"/>
        </w:rPr>
        <w:t xml:space="preserve"> 2)</w:t>
      </w:r>
      <w:r>
        <w:rPr>
          <w:sz w:val="28"/>
          <w:szCs w:val="28"/>
        </w:rPr>
        <w:t xml:space="preserve">. </w:t>
      </w:r>
    </w:p>
    <w:p w:rsidR="00161D3F" w:rsidRPr="004060F7" w:rsidRDefault="00041FFE" w:rsidP="009E7427">
      <w:pPr>
        <w:tabs>
          <w:tab w:val="left" w:pos="993"/>
        </w:tabs>
        <w:spacing w:line="360" w:lineRule="auto"/>
        <w:ind w:firstLine="709"/>
        <w:jc w:val="right"/>
        <w:rPr>
          <w:i/>
          <w:sz w:val="28"/>
          <w:szCs w:val="28"/>
        </w:rPr>
      </w:pPr>
      <w:r w:rsidRPr="004060F7">
        <w:rPr>
          <w:i/>
          <w:sz w:val="28"/>
          <w:szCs w:val="28"/>
        </w:rPr>
        <w:t>Т</w:t>
      </w:r>
      <w:r w:rsidR="00161D3F" w:rsidRPr="004060F7">
        <w:rPr>
          <w:i/>
          <w:sz w:val="28"/>
          <w:szCs w:val="28"/>
        </w:rPr>
        <w:t>аблица 2</w:t>
      </w:r>
    </w:p>
    <w:p w:rsidR="00041FFE" w:rsidRDefault="00161D3F" w:rsidP="009E7427">
      <w:pPr>
        <w:spacing w:line="360" w:lineRule="auto"/>
        <w:jc w:val="center"/>
        <w:rPr>
          <w:b/>
          <w:sz w:val="28"/>
          <w:szCs w:val="28"/>
        </w:rPr>
      </w:pPr>
      <w:r w:rsidRPr="00041FFE">
        <w:rPr>
          <w:b/>
          <w:sz w:val="28"/>
          <w:szCs w:val="28"/>
        </w:rPr>
        <w:t xml:space="preserve">Сопоставление видов деятельности ФГОС и обобщенных </w:t>
      </w:r>
    </w:p>
    <w:p w:rsidR="00161D3F" w:rsidRPr="00041FFE" w:rsidRDefault="00161D3F" w:rsidP="009E7427">
      <w:pPr>
        <w:spacing w:line="360" w:lineRule="auto"/>
        <w:jc w:val="center"/>
        <w:rPr>
          <w:b/>
          <w:sz w:val="28"/>
          <w:szCs w:val="28"/>
        </w:rPr>
      </w:pPr>
      <w:r w:rsidRPr="00041FFE">
        <w:rPr>
          <w:b/>
          <w:sz w:val="28"/>
          <w:szCs w:val="28"/>
        </w:rPr>
        <w:t>трудовых функций ПС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4973"/>
        <w:gridCol w:w="1996"/>
      </w:tblGrid>
      <w:tr w:rsidR="00161D3F" w:rsidRPr="00BF43E1" w:rsidTr="009E7427">
        <w:tc>
          <w:tcPr>
            <w:tcW w:w="0" w:type="auto"/>
            <w:shd w:val="clear" w:color="auto" w:fill="auto"/>
          </w:tcPr>
          <w:p w:rsidR="00161D3F" w:rsidRPr="00BF43E1" w:rsidRDefault="00161D3F" w:rsidP="009E7427">
            <w:pPr>
              <w:spacing w:line="360" w:lineRule="auto"/>
              <w:jc w:val="both"/>
              <w:rPr>
                <w:b/>
                <w:sz w:val="28"/>
                <w:szCs w:val="28"/>
              </w:rPr>
            </w:pPr>
            <w:r w:rsidRPr="00BF43E1">
              <w:rPr>
                <w:b/>
                <w:sz w:val="28"/>
                <w:szCs w:val="28"/>
              </w:rPr>
              <w:t xml:space="preserve">Требования ФГОС </w:t>
            </w:r>
            <w:proofErr w:type="gramStart"/>
            <w:r w:rsidRPr="00BF43E1">
              <w:rPr>
                <w:b/>
                <w:sz w:val="28"/>
                <w:szCs w:val="28"/>
              </w:rPr>
              <w:t>ВО</w:t>
            </w:r>
            <w:proofErr w:type="gramEnd"/>
          </w:p>
        </w:tc>
        <w:tc>
          <w:tcPr>
            <w:tcW w:w="0" w:type="auto"/>
            <w:shd w:val="clear" w:color="auto" w:fill="auto"/>
          </w:tcPr>
          <w:p w:rsidR="00161D3F" w:rsidRPr="00BF43E1" w:rsidRDefault="00161D3F" w:rsidP="009E7427">
            <w:pPr>
              <w:spacing w:line="360" w:lineRule="auto"/>
              <w:ind w:firstLine="709"/>
              <w:jc w:val="both"/>
              <w:rPr>
                <w:b/>
                <w:sz w:val="28"/>
                <w:szCs w:val="28"/>
              </w:rPr>
            </w:pPr>
            <w:r w:rsidRPr="00BF43E1">
              <w:rPr>
                <w:b/>
                <w:sz w:val="28"/>
                <w:szCs w:val="28"/>
              </w:rPr>
              <w:t>Требования ПС</w:t>
            </w:r>
          </w:p>
        </w:tc>
        <w:tc>
          <w:tcPr>
            <w:tcW w:w="1996" w:type="dxa"/>
            <w:shd w:val="clear" w:color="auto" w:fill="auto"/>
          </w:tcPr>
          <w:p w:rsidR="00161D3F" w:rsidRPr="00BF43E1" w:rsidRDefault="00161D3F" w:rsidP="009E7427">
            <w:pPr>
              <w:spacing w:line="360" w:lineRule="auto"/>
              <w:jc w:val="both"/>
              <w:rPr>
                <w:b/>
                <w:sz w:val="28"/>
                <w:szCs w:val="28"/>
              </w:rPr>
            </w:pPr>
            <w:r w:rsidRPr="00BF43E1">
              <w:rPr>
                <w:b/>
                <w:sz w:val="28"/>
                <w:szCs w:val="28"/>
              </w:rPr>
              <w:t>Выводы</w:t>
            </w:r>
          </w:p>
        </w:tc>
      </w:tr>
      <w:tr w:rsidR="00161D3F" w:rsidRPr="00BF43E1" w:rsidTr="009E7427">
        <w:tc>
          <w:tcPr>
            <w:tcW w:w="0" w:type="auto"/>
            <w:shd w:val="clear" w:color="auto" w:fill="auto"/>
          </w:tcPr>
          <w:p w:rsidR="00161D3F" w:rsidRPr="00BF43E1" w:rsidRDefault="00161D3F" w:rsidP="009E7427">
            <w:pPr>
              <w:spacing w:line="360" w:lineRule="auto"/>
              <w:jc w:val="both"/>
              <w:rPr>
                <w:sz w:val="28"/>
                <w:szCs w:val="28"/>
              </w:rPr>
            </w:pPr>
            <w:r w:rsidRPr="00BF43E1">
              <w:rPr>
                <w:sz w:val="28"/>
                <w:szCs w:val="28"/>
              </w:rPr>
              <w:t xml:space="preserve">Виды деятельности (ВД)  </w:t>
            </w:r>
          </w:p>
        </w:tc>
        <w:tc>
          <w:tcPr>
            <w:tcW w:w="0" w:type="auto"/>
            <w:shd w:val="clear" w:color="auto" w:fill="auto"/>
          </w:tcPr>
          <w:p w:rsidR="00161D3F" w:rsidRPr="00BF43E1" w:rsidRDefault="00161D3F" w:rsidP="009E7427">
            <w:pPr>
              <w:spacing w:line="360" w:lineRule="auto"/>
              <w:jc w:val="both"/>
              <w:rPr>
                <w:sz w:val="28"/>
                <w:szCs w:val="28"/>
              </w:rPr>
            </w:pPr>
            <w:r w:rsidRPr="00BF43E1">
              <w:rPr>
                <w:sz w:val="28"/>
                <w:szCs w:val="28"/>
              </w:rPr>
              <w:t>Обобщенные трудовые функции (ОТФ)</w:t>
            </w:r>
          </w:p>
        </w:tc>
        <w:tc>
          <w:tcPr>
            <w:tcW w:w="1996" w:type="dxa"/>
            <w:shd w:val="clear" w:color="auto" w:fill="auto"/>
          </w:tcPr>
          <w:p w:rsidR="00161D3F" w:rsidRPr="00BF43E1" w:rsidRDefault="00161D3F" w:rsidP="009E7427">
            <w:pPr>
              <w:spacing w:line="360" w:lineRule="auto"/>
              <w:ind w:firstLine="709"/>
              <w:jc w:val="both"/>
              <w:rPr>
                <w:sz w:val="28"/>
                <w:szCs w:val="28"/>
              </w:rPr>
            </w:pPr>
          </w:p>
        </w:tc>
      </w:tr>
    </w:tbl>
    <w:p w:rsidR="00161D3F" w:rsidRPr="00BF43E1" w:rsidRDefault="00161D3F" w:rsidP="009E7427">
      <w:pPr>
        <w:spacing w:line="360" w:lineRule="auto"/>
        <w:rPr>
          <w:sz w:val="28"/>
          <w:szCs w:val="28"/>
        </w:rPr>
      </w:pPr>
    </w:p>
    <w:p w:rsidR="00F01CCB" w:rsidRPr="00F01CCB" w:rsidRDefault="00041FFE" w:rsidP="009E7427">
      <w:pPr>
        <w:spacing w:line="360" w:lineRule="auto"/>
        <w:ind w:firstLine="709"/>
        <w:jc w:val="both"/>
        <w:rPr>
          <w:b/>
          <w:sz w:val="28"/>
          <w:szCs w:val="28"/>
        </w:rPr>
      </w:pPr>
      <w:r w:rsidRPr="004060F7">
        <w:rPr>
          <w:b/>
          <w:sz w:val="28"/>
          <w:szCs w:val="28"/>
          <w:u w:val="single"/>
        </w:rPr>
        <w:t>ШАГ</w:t>
      </w:r>
      <w:r w:rsidR="00161D3F" w:rsidRPr="004060F7">
        <w:rPr>
          <w:b/>
          <w:sz w:val="28"/>
          <w:szCs w:val="28"/>
          <w:u w:val="single"/>
        </w:rPr>
        <w:t xml:space="preserve"> 4</w:t>
      </w:r>
      <w:r w:rsidR="00161D3F">
        <w:rPr>
          <w:b/>
          <w:sz w:val="28"/>
          <w:szCs w:val="28"/>
        </w:rPr>
        <w:t xml:space="preserve">.  </w:t>
      </w:r>
      <w:r w:rsidR="00F01CCB" w:rsidRPr="00F01CCB">
        <w:rPr>
          <w:b/>
          <w:sz w:val="28"/>
          <w:szCs w:val="28"/>
        </w:rPr>
        <w:t>Уровень анализа трудовых функций</w:t>
      </w:r>
    </w:p>
    <w:p w:rsidR="00F01CCB" w:rsidRPr="00BF43E1" w:rsidRDefault="006B578B" w:rsidP="009E7427">
      <w:pPr>
        <w:spacing w:line="360" w:lineRule="auto"/>
        <w:ind w:firstLine="708"/>
        <w:jc w:val="both"/>
        <w:rPr>
          <w:sz w:val="28"/>
          <w:szCs w:val="28"/>
        </w:rPr>
      </w:pPr>
      <w:r>
        <w:rPr>
          <w:sz w:val="28"/>
          <w:szCs w:val="28"/>
        </w:rPr>
        <w:t xml:space="preserve">На </w:t>
      </w:r>
      <w:r w:rsidR="00161D3F">
        <w:rPr>
          <w:sz w:val="28"/>
          <w:szCs w:val="28"/>
        </w:rPr>
        <w:t>этом шаге</w:t>
      </w:r>
      <w:r>
        <w:rPr>
          <w:sz w:val="28"/>
          <w:szCs w:val="28"/>
        </w:rPr>
        <w:t xml:space="preserve"> проводится уточнени</w:t>
      </w:r>
      <w:r w:rsidR="00161D3F">
        <w:rPr>
          <w:sz w:val="28"/>
          <w:szCs w:val="28"/>
        </w:rPr>
        <w:t>е</w:t>
      </w:r>
      <w:r>
        <w:rPr>
          <w:sz w:val="28"/>
          <w:szCs w:val="28"/>
        </w:rPr>
        <w:t xml:space="preserve"> задач профессиональной деятельности, к решению которых готовится выпускник. Для этого необходимо:</w:t>
      </w:r>
      <w:r w:rsidR="00F01CCB" w:rsidRPr="00BF43E1">
        <w:rPr>
          <w:sz w:val="28"/>
          <w:szCs w:val="28"/>
        </w:rPr>
        <w:t xml:space="preserve"> </w:t>
      </w:r>
    </w:p>
    <w:p w:rsidR="00F01CCB" w:rsidRPr="00BF43E1" w:rsidRDefault="00F01CCB" w:rsidP="009E7427">
      <w:pPr>
        <w:tabs>
          <w:tab w:val="left" w:pos="993"/>
        </w:tabs>
        <w:spacing w:line="360" w:lineRule="auto"/>
        <w:ind w:firstLine="709"/>
        <w:jc w:val="both"/>
        <w:rPr>
          <w:sz w:val="28"/>
          <w:szCs w:val="28"/>
        </w:rPr>
      </w:pPr>
      <w:r w:rsidRPr="00BF43E1">
        <w:rPr>
          <w:sz w:val="28"/>
          <w:szCs w:val="28"/>
        </w:rPr>
        <w:t>-</w:t>
      </w:r>
      <w:r w:rsidRPr="00BF43E1">
        <w:rPr>
          <w:sz w:val="28"/>
          <w:szCs w:val="28"/>
        </w:rPr>
        <w:tab/>
        <w:t>проанализировать перечень трудовых функций, отобранных для разработки конкретной образовательной программы;</w:t>
      </w:r>
    </w:p>
    <w:p w:rsidR="00F01CCB" w:rsidRPr="00BF43E1" w:rsidRDefault="00F01CCB" w:rsidP="009E7427">
      <w:pPr>
        <w:tabs>
          <w:tab w:val="left" w:pos="993"/>
        </w:tabs>
        <w:spacing w:line="360" w:lineRule="auto"/>
        <w:ind w:firstLine="709"/>
        <w:jc w:val="both"/>
        <w:rPr>
          <w:sz w:val="28"/>
          <w:szCs w:val="28"/>
        </w:rPr>
      </w:pPr>
      <w:r w:rsidRPr="00BF43E1">
        <w:rPr>
          <w:sz w:val="28"/>
          <w:szCs w:val="28"/>
        </w:rPr>
        <w:t xml:space="preserve">- </w:t>
      </w:r>
      <w:r w:rsidRPr="00BF43E1">
        <w:rPr>
          <w:sz w:val="28"/>
          <w:szCs w:val="28"/>
        </w:rPr>
        <w:tab/>
        <w:t>выбрать наиболее значимые трудовые функции;</w:t>
      </w:r>
    </w:p>
    <w:p w:rsidR="00F01CCB" w:rsidRDefault="00F01CCB" w:rsidP="009E7427">
      <w:pPr>
        <w:tabs>
          <w:tab w:val="left" w:pos="993"/>
        </w:tabs>
        <w:spacing w:line="360" w:lineRule="auto"/>
        <w:ind w:firstLine="709"/>
        <w:jc w:val="both"/>
        <w:rPr>
          <w:sz w:val="28"/>
          <w:szCs w:val="28"/>
        </w:rPr>
      </w:pPr>
      <w:r w:rsidRPr="00BF43E1">
        <w:rPr>
          <w:sz w:val="28"/>
          <w:szCs w:val="28"/>
        </w:rPr>
        <w:t xml:space="preserve">- </w:t>
      </w:r>
      <w:r w:rsidRPr="00BF43E1">
        <w:rPr>
          <w:sz w:val="28"/>
          <w:szCs w:val="28"/>
        </w:rPr>
        <w:tab/>
        <w:t xml:space="preserve">при необходимости на основе выбранных трудовых функций составить обобщенный перечень </w:t>
      </w:r>
      <w:proofErr w:type="gramStart"/>
      <w:r w:rsidRPr="00BF43E1">
        <w:rPr>
          <w:sz w:val="28"/>
          <w:szCs w:val="28"/>
        </w:rPr>
        <w:t>задач профессиональной деятельности выпускника образовательной программы высшего образования</w:t>
      </w:r>
      <w:proofErr w:type="gramEnd"/>
      <w:r w:rsidRPr="00BF43E1">
        <w:rPr>
          <w:sz w:val="28"/>
          <w:szCs w:val="28"/>
        </w:rPr>
        <w:t xml:space="preserve"> и сопоставить его с ФГОС.</w:t>
      </w:r>
    </w:p>
    <w:p w:rsidR="00161D3F" w:rsidRDefault="00161D3F" w:rsidP="009E7427">
      <w:pPr>
        <w:tabs>
          <w:tab w:val="left" w:pos="993"/>
        </w:tabs>
        <w:spacing w:line="360" w:lineRule="auto"/>
        <w:ind w:firstLine="709"/>
        <w:jc w:val="both"/>
        <w:rPr>
          <w:sz w:val="28"/>
          <w:szCs w:val="28"/>
        </w:rPr>
      </w:pPr>
      <w:r>
        <w:rPr>
          <w:sz w:val="28"/>
          <w:szCs w:val="28"/>
        </w:rPr>
        <w:t>Итог шага оформляется в таблице</w:t>
      </w:r>
      <w:r w:rsidR="004060F7">
        <w:rPr>
          <w:sz w:val="28"/>
          <w:szCs w:val="28"/>
        </w:rPr>
        <w:t xml:space="preserve"> </w:t>
      </w:r>
      <w:r w:rsidR="004060F7">
        <w:rPr>
          <w:i/>
          <w:sz w:val="28"/>
          <w:szCs w:val="28"/>
        </w:rPr>
        <w:t>(табл.3)</w:t>
      </w:r>
      <w:r>
        <w:rPr>
          <w:sz w:val="28"/>
          <w:szCs w:val="28"/>
        </w:rPr>
        <w:t xml:space="preserve">. </w:t>
      </w:r>
    </w:p>
    <w:p w:rsidR="00161D3F" w:rsidRPr="004060F7" w:rsidRDefault="00041FFE" w:rsidP="009E7427">
      <w:pPr>
        <w:spacing w:line="360" w:lineRule="auto"/>
        <w:jc w:val="right"/>
        <w:rPr>
          <w:i/>
          <w:sz w:val="28"/>
          <w:szCs w:val="28"/>
        </w:rPr>
      </w:pPr>
      <w:r w:rsidRPr="004060F7">
        <w:rPr>
          <w:i/>
          <w:sz w:val="28"/>
          <w:szCs w:val="28"/>
        </w:rPr>
        <w:t>Т</w:t>
      </w:r>
      <w:r w:rsidR="00161D3F" w:rsidRPr="004060F7">
        <w:rPr>
          <w:i/>
          <w:sz w:val="28"/>
          <w:szCs w:val="28"/>
        </w:rPr>
        <w:t>аблица 3</w:t>
      </w:r>
    </w:p>
    <w:p w:rsidR="00161D3F" w:rsidRPr="00041FFE" w:rsidRDefault="00161D3F" w:rsidP="009E7427">
      <w:pPr>
        <w:spacing w:line="360" w:lineRule="auto"/>
        <w:jc w:val="center"/>
        <w:rPr>
          <w:b/>
          <w:sz w:val="28"/>
          <w:szCs w:val="28"/>
        </w:rPr>
      </w:pPr>
      <w:r w:rsidRPr="00041FFE">
        <w:rPr>
          <w:b/>
          <w:sz w:val="28"/>
          <w:szCs w:val="28"/>
        </w:rPr>
        <w:t>Сопоставление профессиональных задач ФГОС и трудовых функций ПС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3852"/>
        <w:gridCol w:w="2426"/>
      </w:tblGrid>
      <w:tr w:rsidR="00161D3F" w:rsidRPr="00BF43E1" w:rsidTr="009E7427">
        <w:tc>
          <w:tcPr>
            <w:tcW w:w="1988" w:type="pct"/>
            <w:shd w:val="clear" w:color="auto" w:fill="auto"/>
          </w:tcPr>
          <w:p w:rsidR="00161D3F" w:rsidRPr="00BF43E1" w:rsidRDefault="00161D3F" w:rsidP="009E7427">
            <w:pPr>
              <w:spacing w:line="360" w:lineRule="auto"/>
              <w:jc w:val="both"/>
              <w:rPr>
                <w:b/>
                <w:sz w:val="28"/>
                <w:szCs w:val="28"/>
              </w:rPr>
            </w:pPr>
            <w:r w:rsidRPr="00BF43E1">
              <w:rPr>
                <w:b/>
                <w:sz w:val="28"/>
                <w:szCs w:val="28"/>
              </w:rPr>
              <w:t xml:space="preserve">Требования ФГОС </w:t>
            </w:r>
            <w:proofErr w:type="gramStart"/>
            <w:r w:rsidRPr="00BF43E1">
              <w:rPr>
                <w:b/>
                <w:sz w:val="28"/>
                <w:szCs w:val="28"/>
              </w:rPr>
              <w:t>ВО</w:t>
            </w:r>
            <w:proofErr w:type="gramEnd"/>
          </w:p>
        </w:tc>
        <w:tc>
          <w:tcPr>
            <w:tcW w:w="1848" w:type="pct"/>
            <w:shd w:val="clear" w:color="auto" w:fill="auto"/>
          </w:tcPr>
          <w:p w:rsidR="00161D3F" w:rsidRPr="00BF43E1" w:rsidRDefault="00161D3F" w:rsidP="009E7427">
            <w:pPr>
              <w:spacing w:line="360" w:lineRule="auto"/>
              <w:ind w:firstLine="709"/>
              <w:jc w:val="both"/>
              <w:rPr>
                <w:b/>
                <w:sz w:val="28"/>
                <w:szCs w:val="28"/>
              </w:rPr>
            </w:pPr>
            <w:r w:rsidRPr="00BF43E1">
              <w:rPr>
                <w:b/>
                <w:sz w:val="28"/>
                <w:szCs w:val="28"/>
              </w:rPr>
              <w:t>Требования ПС</w:t>
            </w:r>
          </w:p>
        </w:tc>
        <w:tc>
          <w:tcPr>
            <w:tcW w:w="1164" w:type="pct"/>
            <w:shd w:val="clear" w:color="auto" w:fill="auto"/>
          </w:tcPr>
          <w:p w:rsidR="00161D3F" w:rsidRPr="00BF43E1" w:rsidRDefault="00161D3F" w:rsidP="009E7427">
            <w:pPr>
              <w:spacing w:line="360" w:lineRule="auto"/>
              <w:jc w:val="both"/>
              <w:rPr>
                <w:b/>
                <w:sz w:val="28"/>
                <w:szCs w:val="28"/>
              </w:rPr>
            </w:pPr>
            <w:r w:rsidRPr="00BF43E1">
              <w:rPr>
                <w:b/>
                <w:sz w:val="28"/>
                <w:szCs w:val="28"/>
              </w:rPr>
              <w:t>Выводы</w:t>
            </w:r>
          </w:p>
        </w:tc>
      </w:tr>
      <w:tr w:rsidR="00161D3F" w:rsidRPr="00BF43E1" w:rsidTr="009E7427">
        <w:tc>
          <w:tcPr>
            <w:tcW w:w="1988" w:type="pct"/>
            <w:shd w:val="clear" w:color="auto" w:fill="auto"/>
          </w:tcPr>
          <w:p w:rsidR="00161D3F" w:rsidRPr="00BF43E1" w:rsidRDefault="00161D3F" w:rsidP="009E7427">
            <w:pPr>
              <w:spacing w:line="360" w:lineRule="auto"/>
              <w:jc w:val="both"/>
              <w:rPr>
                <w:sz w:val="28"/>
                <w:szCs w:val="28"/>
              </w:rPr>
            </w:pPr>
            <w:r w:rsidRPr="00BF43E1">
              <w:rPr>
                <w:sz w:val="28"/>
                <w:szCs w:val="28"/>
              </w:rPr>
              <w:t xml:space="preserve">Профессиональные задачи  </w:t>
            </w:r>
          </w:p>
        </w:tc>
        <w:tc>
          <w:tcPr>
            <w:tcW w:w="1848" w:type="pct"/>
            <w:shd w:val="clear" w:color="auto" w:fill="auto"/>
          </w:tcPr>
          <w:p w:rsidR="00161D3F" w:rsidRPr="00BF43E1" w:rsidRDefault="00161D3F" w:rsidP="009E7427">
            <w:pPr>
              <w:spacing w:line="360" w:lineRule="auto"/>
              <w:jc w:val="both"/>
              <w:rPr>
                <w:sz w:val="28"/>
                <w:szCs w:val="28"/>
              </w:rPr>
            </w:pPr>
            <w:r w:rsidRPr="00BF43E1">
              <w:rPr>
                <w:sz w:val="28"/>
                <w:szCs w:val="28"/>
              </w:rPr>
              <w:t>Трудовые функции (ТФ)</w:t>
            </w:r>
          </w:p>
        </w:tc>
        <w:tc>
          <w:tcPr>
            <w:tcW w:w="1164" w:type="pct"/>
            <w:shd w:val="clear" w:color="auto" w:fill="auto"/>
          </w:tcPr>
          <w:p w:rsidR="00161D3F" w:rsidRPr="00BF43E1" w:rsidRDefault="00161D3F" w:rsidP="009E7427">
            <w:pPr>
              <w:spacing w:line="360" w:lineRule="auto"/>
              <w:ind w:firstLine="709"/>
              <w:jc w:val="both"/>
              <w:rPr>
                <w:sz w:val="28"/>
                <w:szCs w:val="28"/>
              </w:rPr>
            </w:pPr>
          </w:p>
        </w:tc>
      </w:tr>
      <w:tr w:rsidR="00041FFE" w:rsidRPr="00BF43E1" w:rsidTr="009E7427">
        <w:tc>
          <w:tcPr>
            <w:tcW w:w="1988" w:type="pct"/>
            <w:shd w:val="clear" w:color="auto" w:fill="auto"/>
          </w:tcPr>
          <w:p w:rsidR="00041FFE" w:rsidRPr="00BF43E1" w:rsidRDefault="00041FFE" w:rsidP="009E7427">
            <w:pPr>
              <w:spacing w:line="360" w:lineRule="auto"/>
              <w:jc w:val="both"/>
              <w:rPr>
                <w:sz w:val="28"/>
                <w:szCs w:val="28"/>
              </w:rPr>
            </w:pPr>
          </w:p>
        </w:tc>
        <w:tc>
          <w:tcPr>
            <w:tcW w:w="1848" w:type="pct"/>
            <w:shd w:val="clear" w:color="auto" w:fill="auto"/>
          </w:tcPr>
          <w:p w:rsidR="00041FFE" w:rsidRPr="00BF43E1" w:rsidRDefault="00041FFE" w:rsidP="009E7427">
            <w:pPr>
              <w:spacing w:line="360" w:lineRule="auto"/>
              <w:jc w:val="both"/>
              <w:rPr>
                <w:sz w:val="28"/>
                <w:szCs w:val="28"/>
              </w:rPr>
            </w:pPr>
          </w:p>
        </w:tc>
        <w:tc>
          <w:tcPr>
            <w:tcW w:w="1164" w:type="pct"/>
            <w:shd w:val="clear" w:color="auto" w:fill="auto"/>
          </w:tcPr>
          <w:p w:rsidR="00041FFE" w:rsidRPr="00BF43E1" w:rsidRDefault="00041FFE" w:rsidP="009E7427">
            <w:pPr>
              <w:spacing w:line="360" w:lineRule="auto"/>
              <w:ind w:firstLine="709"/>
              <w:jc w:val="both"/>
              <w:rPr>
                <w:sz w:val="28"/>
                <w:szCs w:val="28"/>
              </w:rPr>
            </w:pPr>
          </w:p>
        </w:tc>
      </w:tr>
    </w:tbl>
    <w:p w:rsidR="004060F7" w:rsidRDefault="004060F7" w:rsidP="006D59AD">
      <w:pPr>
        <w:spacing w:line="360" w:lineRule="auto"/>
        <w:jc w:val="both"/>
        <w:rPr>
          <w:b/>
          <w:sz w:val="28"/>
          <w:szCs w:val="28"/>
          <w:u w:val="single"/>
        </w:rPr>
      </w:pPr>
    </w:p>
    <w:p w:rsidR="004060F7" w:rsidRDefault="00041FFE" w:rsidP="009E7427">
      <w:pPr>
        <w:spacing w:line="360" w:lineRule="auto"/>
        <w:ind w:firstLine="709"/>
        <w:jc w:val="both"/>
        <w:rPr>
          <w:b/>
          <w:sz w:val="28"/>
          <w:szCs w:val="28"/>
        </w:rPr>
      </w:pPr>
      <w:r w:rsidRPr="004060F7">
        <w:rPr>
          <w:b/>
          <w:sz w:val="28"/>
          <w:szCs w:val="28"/>
          <w:u w:val="single"/>
        </w:rPr>
        <w:t>ШАГ</w:t>
      </w:r>
      <w:r w:rsidR="00161D3F" w:rsidRPr="004060F7">
        <w:rPr>
          <w:b/>
          <w:sz w:val="28"/>
          <w:szCs w:val="28"/>
          <w:u w:val="single"/>
        </w:rPr>
        <w:t xml:space="preserve"> 5</w:t>
      </w:r>
      <w:r w:rsidR="00161D3F">
        <w:rPr>
          <w:b/>
          <w:sz w:val="28"/>
          <w:szCs w:val="28"/>
        </w:rPr>
        <w:t xml:space="preserve">. </w:t>
      </w:r>
      <w:r w:rsidR="006B578B" w:rsidRPr="006B578B">
        <w:rPr>
          <w:b/>
          <w:sz w:val="28"/>
          <w:szCs w:val="28"/>
        </w:rPr>
        <w:t>Формирование перечня компетенций, вносимых в ООП</w:t>
      </w:r>
    </w:p>
    <w:p w:rsidR="006B578B" w:rsidRDefault="004060F7" w:rsidP="009E7427">
      <w:pPr>
        <w:spacing w:line="360" w:lineRule="auto"/>
        <w:ind w:firstLine="709"/>
        <w:jc w:val="both"/>
        <w:rPr>
          <w:sz w:val="28"/>
          <w:szCs w:val="28"/>
        </w:rPr>
      </w:pPr>
      <w:r>
        <w:rPr>
          <w:b/>
          <w:sz w:val="28"/>
          <w:szCs w:val="28"/>
        </w:rPr>
        <w:lastRenderedPageBreak/>
        <w:t xml:space="preserve">             </w:t>
      </w:r>
      <w:r w:rsidR="006B578B" w:rsidRPr="006B578B">
        <w:rPr>
          <w:b/>
          <w:sz w:val="28"/>
          <w:szCs w:val="28"/>
        </w:rPr>
        <w:t xml:space="preserve"> дополнительно к компетенциям ФГОС</w:t>
      </w:r>
      <w:r>
        <w:rPr>
          <w:b/>
          <w:sz w:val="28"/>
          <w:szCs w:val="28"/>
        </w:rPr>
        <w:t xml:space="preserve"> </w:t>
      </w:r>
      <w:proofErr w:type="gramStart"/>
      <w:r>
        <w:rPr>
          <w:b/>
          <w:sz w:val="28"/>
          <w:szCs w:val="28"/>
        </w:rPr>
        <w:t>ВО</w:t>
      </w:r>
      <w:proofErr w:type="gramEnd"/>
      <w:r w:rsidR="006B578B">
        <w:rPr>
          <w:sz w:val="28"/>
          <w:szCs w:val="28"/>
        </w:rPr>
        <w:t xml:space="preserve">  </w:t>
      </w:r>
    </w:p>
    <w:p w:rsidR="00F01CCB" w:rsidRPr="00BF43E1" w:rsidRDefault="00F01CCB" w:rsidP="009E7427">
      <w:pPr>
        <w:spacing w:line="360" w:lineRule="auto"/>
        <w:ind w:firstLine="708"/>
        <w:jc w:val="both"/>
        <w:rPr>
          <w:sz w:val="28"/>
          <w:szCs w:val="28"/>
        </w:rPr>
      </w:pPr>
      <w:r w:rsidRPr="00BF43E1">
        <w:rPr>
          <w:sz w:val="28"/>
          <w:szCs w:val="28"/>
        </w:rPr>
        <w:t xml:space="preserve">При использовании ПС для формирования </w:t>
      </w:r>
      <w:r w:rsidR="00041FFE">
        <w:rPr>
          <w:sz w:val="28"/>
          <w:szCs w:val="28"/>
        </w:rPr>
        <w:t>расширенного</w:t>
      </w:r>
      <w:r w:rsidRPr="00BF43E1">
        <w:rPr>
          <w:sz w:val="28"/>
          <w:szCs w:val="28"/>
        </w:rPr>
        <w:t xml:space="preserve"> перечня профессиональных компетенций образовательной программы необходимо:</w:t>
      </w:r>
    </w:p>
    <w:p w:rsidR="00F01CCB" w:rsidRPr="00BF43E1" w:rsidRDefault="00F01CCB" w:rsidP="009E7427">
      <w:pPr>
        <w:numPr>
          <w:ilvl w:val="1"/>
          <w:numId w:val="5"/>
        </w:numPr>
        <w:tabs>
          <w:tab w:val="clear" w:pos="1724"/>
          <w:tab w:val="num" w:pos="0"/>
          <w:tab w:val="left" w:pos="1134"/>
        </w:tabs>
        <w:spacing w:line="360" w:lineRule="auto"/>
        <w:ind w:left="0" w:firstLine="709"/>
        <w:jc w:val="both"/>
        <w:rPr>
          <w:sz w:val="28"/>
          <w:szCs w:val="28"/>
        </w:rPr>
      </w:pPr>
      <w:r w:rsidRPr="00BF43E1">
        <w:rPr>
          <w:sz w:val="28"/>
          <w:szCs w:val="28"/>
        </w:rPr>
        <w:t xml:space="preserve">проанализировать раздел II «Описание трудовых функций, которые содержит профессиональный стандарт (функциональная карта вида профессиональной деятельности)» и раздел </w:t>
      </w:r>
      <w:r w:rsidRPr="00BF43E1">
        <w:rPr>
          <w:color w:val="000000"/>
          <w:sz w:val="28"/>
          <w:lang w:val="en-US"/>
        </w:rPr>
        <w:t>III</w:t>
      </w:r>
      <w:r w:rsidRPr="00BF43E1">
        <w:rPr>
          <w:color w:val="000000"/>
          <w:sz w:val="28"/>
        </w:rPr>
        <w:t xml:space="preserve"> </w:t>
      </w:r>
      <w:r w:rsidRPr="00BF43E1">
        <w:rPr>
          <w:sz w:val="28"/>
          <w:szCs w:val="28"/>
        </w:rPr>
        <w:t>«</w:t>
      </w:r>
      <w:r w:rsidRPr="00BF43E1">
        <w:rPr>
          <w:color w:val="000000"/>
          <w:sz w:val="28"/>
        </w:rPr>
        <w:t>Характеристика обобщенных трудовых функций</w:t>
      </w:r>
      <w:r w:rsidRPr="00BF43E1">
        <w:rPr>
          <w:sz w:val="28"/>
          <w:szCs w:val="28"/>
        </w:rPr>
        <w:t>» всех ПС, используемых для разработки образовательных программ;</w:t>
      </w:r>
    </w:p>
    <w:p w:rsidR="00F01CCB" w:rsidRPr="00BF43E1" w:rsidRDefault="00F01CCB" w:rsidP="009E7427">
      <w:pPr>
        <w:tabs>
          <w:tab w:val="num" w:pos="0"/>
        </w:tabs>
        <w:spacing w:line="360" w:lineRule="auto"/>
        <w:ind w:firstLine="709"/>
        <w:jc w:val="both"/>
        <w:rPr>
          <w:color w:val="000000"/>
          <w:sz w:val="28"/>
        </w:rPr>
      </w:pPr>
      <w:r w:rsidRPr="00BF43E1">
        <w:rPr>
          <w:sz w:val="28"/>
          <w:szCs w:val="28"/>
        </w:rPr>
        <w:t xml:space="preserve">- отобрать наиболее значимые для конкретного проекта образовательной программы трудовые функции, описанные в отдельных пунктах раздела </w:t>
      </w:r>
      <w:r w:rsidRPr="00BF43E1">
        <w:rPr>
          <w:color w:val="000000"/>
          <w:sz w:val="28"/>
          <w:lang w:val="en-US"/>
        </w:rPr>
        <w:t>III</w:t>
      </w:r>
      <w:r w:rsidRPr="00BF43E1">
        <w:rPr>
          <w:color w:val="000000"/>
          <w:sz w:val="28"/>
        </w:rPr>
        <w:t>;</w:t>
      </w:r>
    </w:p>
    <w:p w:rsidR="00F01CCB" w:rsidRPr="00BF43E1" w:rsidRDefault="00F01CCB" w:rsidP="009E7427">
      <w:pPr>
        <w:tabs>
          <w:tab w:val="num" w:pos="0"/>
        </w:tabs>
        <w:spacing w:line="360" w:lineRule="auto"/>
        <w:ind w:firstLine="709"/>
        <w:jc w:val="both"/>
        <w:rPr>
          <w:sz w:val="28"/>
          <w:szCs w:val="28"/>
        </w:rPr>
      </w:pPr>
      <w:r w:rsidRPr="00BF43E1">
        <w:rPr>
          <w:sz w:val="28"/>
          <w:szCs w:val="28"/>
        </w:rPr>
        <w:t>- составить на основе отобранных единиц профессионального стандарта перечень профессиональных компетенций. Рекомендуется учесть, что предлагаемые работодателем трудовые функции могут носить несколько иной характер</w:t>
      </w:r>
      <w:r w:rsidR="006B578B">
        <w:rPr>
          <w:sz w:val="28"/>
          <w:szCs w:val="28"/>
        </w:rPr>
        <w:t>,</w:t>
      </w:r>
      <w:r w:rsidRPr="00BF43E1">
        <w:rPr>
          <w:sz w:val="28"/>
          <w:szCs w:val="28"/>
        </w:rPr>
        <w:t xml:space="preserve"> чем профессиональные компетенции</w:t>
      </w:r>
      <w:r w:rsidR="006B578B">
        <w:rPr>
          <w:sz w:val="28"/>
          <w:szCs w:val="28"/>
        </w:rPr>
        <w:t>, формируемые в период обучения</w:t>
      </w:r>
      <w:r w:rsidR="00655252">
        <w:rPr>
          <w:sz w:val="28"/>
          <w:szCs w:val="28"/>
        </w:rPr>
        <w:t>,</w:t>
      </w:r>
      <w:r w:rsidR="006B578B">
        <w:rPr>
          <w:sz w:val="28"/>
          <w:szCs w:val="28"/>
        </w:rPr>
        <w:t xml:space="preserve"> в связи с </w:t>
      </w:r>
      <w:proofErr w:type="gramStart"/>
      <w:r w:rsidR="006B578B">
        <w:rPr>
          <w:sz w:val="28"/>
          <w:szCs w:val="28"/>
        </w:rPr>
        <w:t>тем</w:t>
      </w:r>
      <w:proofErr w:type="gramEnd"/>
      <w:r w:rsidR="00655252">
        <w:rPr>
          <w:sz w:val="28"/>
          <w:szCs w:val="28"/>
        </w:rPr>
        <w:t xml:space="preserve"> что</w:t>
      </w:r>
      <w:r w:rsidR="006B578B">
        <w:rPr>
          <w:sz w:val="28"/>
          <w:szCs w:val="28"/>
        </w:rPr>
        <w:t xml:space="preserve"> трудовые функции предполагают наличие </w:t>
      </w:r>
      <w:r w:rsidRPr="00BF43E1">
        <w:rPr>
          <w:sz w:val="28"/>
          <w:szCs w:val="28"/>
        </w:rPr>
        <w:t xml:space="preserve"> практического опыта, которого нет у </w:t>
      </w:r>
      <w:r w:rsidR="006B578B">
        <w:rPr>
          <w:sz w:val="28"/>
          <w:szCs w:val="28"/>
        </w:rPr>
        <w:t xml:space="preserve">обучающихся и который  может быть сформирован у  выпускников </w:t>
      </w:r>
      <w:r w:rsidR="00655252">
        <w:rPr>
          <w:sz w:val="28"/>
          <w:szCs w:val="28"/>
        </w:rPr>
        <w:t xml:space="preserve">только </w:t>
      </w:r>
      <w:r w:rsidR="006B578B">
        <w:rPr>
          <w:sz w:val="28"/>
          <w:szCs w:val="28"/>
        </w:rPr>
        <w:t>в объеме трудоемкости практической подготовки, предусмотренной ФГОС</w:t>
      </w:r>
      <w:r w:rsidRPr="00BF43E1">
        <w:rPr>
          <w:sz w:val="28"/>
          <w:szCs w:val="28"/>
        </w:rPr>
        <w:t>.</w:t>
      </w:r>
    </w:p>
    <w:p w:rsidR="00161D3F" w:rsidRDefault="00161D3F" w:rsidP="009E7427">
      <w:pPr>
        <w:tabs>
          <w:tab w:val="left" w:pos="993"/>
        </w:tabs>
        <w:spacing w:line="360" w:lineRule="auto"/>
        <w:ind w:firstLine="709"/>
        <w:jc w:val="both"/>
        <w:rPr>
          <w:sz w:val="28"/>
          <w:szCs w:val="28"/>
        </w:rPr>
      </w:pPr>
      <w:r>
        <w:rPr>
          <w:sz w:val="28"/>
          <w:szCs w:val="28"/>
        </w:rPr>
        <w:t>Итог шага оформляется в таблице</w:t>
      </w:r>
      <w:r w:rsidR="004060F7">
        <w:rPr>
          <w:sz w:val="28"/>
          <w:szCs w:val="28"/>
        </w:rPr>
        <w:t xml:space="preserve"> </w:t>
      </w:r>
      <w:r w:rsidR="004060F7">
        <w:rPr>
          <w:i/>
          <w:sz w:val="28"/>
          <w:szCs w:val="28"/>
        </w:rPr>
        <w:t>(табл.4)</w:t>
      </w:r>
      <w:r>
        <w:rPr>
          <w:sz w:val="28"/>
          <w:szCs w:val="28"/>
        </w:rPr>
        <w:t xml:space="preserve">. </w:t>
      </w:r>
    </w:p>
    <w:p w:rsidR="00F01CCB" w:rsidRPr="004060F7" w:rsidRDefault="00655252" w:rsidP="009E7427">
      <w:pPr>
        <w:spacing w:line="360" w:lineRule="auto"/>
        <w:jc w:val="right"/>
        <w:rPr>
          <w:i/>
          <w:sz w:val="28"/>
          <w:szCs w:val="28"/>
        </w:rPr>
      </w:pPr>
      <w:r w:rsidRPr="004060F7">
        <w:rPr>
          <w:i/>
          <w:sz w:val="28"/>
          <w:szCs w:val="28"/>
        </w:rPr>
        <w:t>Т</w:t>
      </w:r>
      <w:r w:rsidR="00F01CCB" w:rsidRPr="004060F7">
        <w:rPr>
          <w:i/>
          <w:sz w:val="28"/>
          <w:szCs w:val="28"/>
        </w:rPr>
        <w:t xml:space="preserve">аблица </w:t>
      </w:r>
      <w:r w:rsidR="00161D3F" w:rsidRPr="004060F7">
        <w:rPr>
          <w:i/>
          <w:sz w:val="28"/>
          <w:szCs w:val="28"/>
        </w:rPr>
        <w:t>4</w:t>
      </w:r>
    </w:p>
    <w:p w:rsidR="00655252" w:rsidRDefault="00F01CCB" w:rsidP="009E7427">
      <w:pPr>
        <w:spacing w:line="360" w:lineRule="auto"/>
        <w:jc w:val="center"/>
        <w:rPr>
          <w:b/>
          <w:sz w:val="28"/>
          <w:szCs w:val="28"/>
        </w:rPr>
      </w:pPr>
      <w:r w:rsidRPr="00655252">
        <w:rPr>
          <w:b/>
          <w:sz w:val="28"/>
          <w:szCs w:val="28"/>
        </w:rPr>
        <w:t xml:space="preserve">Сопоставление профессиональных компетенций ФГОС </w:t>
      </w:r>
    </w:p>
    <w:p w:rsidR="00F01CCB" w:rsidRPr="00655252" w:rsidRDefault="00F01CCB" w:rsidP="009E7427">
      <w:pPr>
        <w:spacing w:line="360" w:lineRule="auto"/>
        <w:jc w:val="center"/>
        <w:rPr>
          <w:b/>
          <w:sz w:val="28"/>
          <w:szCs w:val="28"/>
        </w:rPr>
      </w:pPr>
      <w:r w:rsidRPr="00655252">
        <w:rPr>
          <w:b/>
          <w:sz w:val="28"/>
          <w:szCs w:val="28"/>
        </w:rPr>
        <w:t>и трудовых функций ПС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1"/>
        <w:gridCol w:w="3748"/>
        <w:gridCol w:w="1275"/>
      </w:tblGrid>
      <w:tr w:rsidR="00F01CCB" w:rsidRPr="00BF43E1" w:rsidTr="009E7427">
        <w:tc>
          <w:tcPr>
            <w:tcW w:w="5291" w:type="dxa"/>
            <w:shd w:val="clear" w:color="auto" w:fill="auto"/>
          </w:tcPr>
          <w:p w:rsidR="00F01CCB" w:rsidRPr="00BF43E1" w:rsidRDefault="00F01CCB" w:rsidP="009E7427">
            <w:pPr>
              <w:spacing w:line="360" w:lineRule="auto"/>
              <w:jc w:val="both"/>
              <w:rPr>
                <w:b/>
                <w:sz w:val="28"/>
                <w:szCs w:val="28"/>
              </w:rPr>
            </w:pPr>
            <w:r w:rsidRPr="00BF43E1">
              <w:rPr>
                <w:b/>
                <w:sz w:val="28"/>
                <w:szCs w:val="28"/>
              </w:rPr>
              <w:t xml:space="preserve">Требования ФГОС </w:t>
            </w:r>
            <w:proofErr w:type="gramStart"/>
            <w:r w:rsidRPr="00BF43E1">
              <w:rPr>
                <w:b/>
                <w:sz w:val="28"/>
                <w:szCs w:val="28"/>
              </w:rPr>
              <w:t>ВО</w:t>
            </w:r>
            <w:proofErr w:type="gramEnd"/>
          </w:p>
        </w:tc>
        <w:tc>
          <w:tcPr>
            <w:tcW w:w="3748" w:type="dxa"/>
            <w:shd w:val="clear" w:color="auto" w:fill="auto"/>
          </w:tcPr>
          <w:p w:rsidR="00F01CCB" w:rsidRPr="00BF43E1" w:rsidRDefault="00F01CCB" w:rsidP="009E7427">
            <w:pPr>
              <w:spacing w:line="360" w:lineRule="auto"/>
              <w:jc w:val="both"/>
              <w:rPr>
                <w:b/>
                <w:sz w:val="28"/>
                <w:szCs w:val="28"/>
              </w:rPr>
            </w:pPr>
            <w:r w:rsidRPr="00BF43E1">
              <w:rPr>
                <w:b/>
                <w:sz w:val="28"/>
                <w:szCs w:val="28"/>
              </w:rPr>
              <w:t>Требования ПС</w:t>
            </w:r>
          </w:p>
        </w:tc>
        <w:tc>
          <w:tcPr>
            <w:tcW w:w="1275" w:type="dxa"/>
            <w:shd w:val="clear" w:color="auto" w:fill="auto"/>
          </w:tcPr>
          <w:p w:rsidR="00F01CCB" w:rsidRPr="00BF43E1" w:rsidRDefault="00F01CCB" w:rsidP="009E7427">
            <w:pPr>
              <w:spacing w:line="360" w:lineRule="auto"/>
              <w:jc w:val="both"/>
              <w:rPr>
                <w:b/>
                <w:sz w:val="28"/>
                <w:szCs w:val="28"/>
              </w:rPr>
            </w:pPr>
            <w:r w:rsidRPr="00BF43E1">
              <w:rPr>
                <w:b/>
                <w:sz w:val="28"/>
                <w:szCs w:val="28"/>
              </w:rPr>
              <w:t>Выводы</w:t>
            </w:r>
          </w:p>
        </w:tc>
      </w:tr>
      <w:tr w:rsidR="00F01CCB" w:rsidRPr="00BF43E1" w:rsidTr="009E7427">
        <w:tc>
          <w:tcPr>
            <w:tcW w:w="5291" w:type="dxa"/>
            <w:shd w:val="clear" w:color="auto" w:fill="auto"/>
          </w:tcPr>
          <w:p w:rsidR="00F01CCB" w:rsidRPr="00BF43E1" w:rsidRDefault="00F01CCB" w:rsidP="009E7427">
            <w:pPr>
              <w:spacing w:line="360" w:lineRule="auto"/>
              <w:jc w:val="both"/>
              <w:rPr>
                <w:sz w:val="28"/>
                <w:szCs w:val="28"/>
              </w:rPr>
            </w:pPr>
            <w:r w:rsidRPr="00BF43E1">
              <w:rPr>
                <w:sz w:val="28"/>
                <w:szCs w:val="28"/>
              </w:rPr>
              <w:t>Профессиональные компетенции по каждому ВД</w:t>
            </w:r>
          </w:p>
        </w:tc>
        <w:tc>
          <w:tcPr>
            <w:tcW w:w="3748" w:type="dxa"/>
            <w:shd w:val="clear" w:color="auto" w:fill="auto"/>
          </w:tcPr>
          <w:p w:rsidR="00F01CCB" w:rsidRPr="00BF43E1" w:rsidRDefault="00F01CCB" w:rsidP="009E7427">
            <w:pPr>
              <w:spacing w:line="360" w:lineRule="auto"/>
              <w:jc w:val="both"/>
              <w:rPr>
                <w:sz w:val="28"/>
                <w:szCs w:val="28"/>
              </w:rPr>
            </w:pPr>
            <w:r w:rsidRPr="00BF43E1">
              <w:rPr>
                <w:sz w:val="28"/>
                <w:szCs w:val="28"/>
              </w:rPr>
              <w:t>Трудовые функции по каждой ОТФ</w:t>
            </w:r>
          </w:p>
        </w:tc>
        <w:tc>
          <w:tcPr>
            <w:tcW w:w="1275" w:type="dxa"/>
            <w:shd w:val="clear" w:color="auto" w:fill="auto"/>
          </w:tcPr>
          <w:p w:rsidR="00F01CCB" w:rsidRPr="00BF43E1" w:rsidRDefault="00F01CCB" w:rsidP="009E7427">
            <w:pPr>
              <w:spacing w:line="360" w:lineRule="auto"/>
              <w:ind w:firstLine="709"/>
              <w:jc w:val="both"/>
              <w:rPr>
                <w:sz w:val="28"/>
                <w:szCs w:val="28"/>
              </w:rPr>
            </w:pPr>
          </w:p>
        </w:tc>
      </w:tr>
      <w:tr w:rsidR="00655252" w:rsidRPr="00BF43E1" w:rsidTr="009E7427">
        <w:tc>
          <w:tcPr>
            <w:tcW w:w="5291" w:type="dxa"/>
            <w:shd w:val="clear" w:color="auto" w:fill="auto"/>
          </w:tcPr>
          <w:p w:rsidR="00655252" w:rsidRDefault="00655252" w:rsidP="009E7427">
            <w:pPr>
              <w:spacing w:line="360" w:lineRule="auto"/>
              <w:jc w:val="both"/>
              <w:rPr>
                <w:sz w:val="28"/>
                <w:szCs w:val="28"/>
              </w:rPr>
            </w:pPr>
          </w:p>
          <w:p w:rsidR="004060F7" w:rsidRPr="00BF43E1" w:rsidRDefault="004060F7" w:rsidP="009E7427">
            <w:pPr>
              <w:spacing w:line="360" w:lineRule="auto"/>
              <w:jc w:val="both"/>
              <w:rPr>
                <w:sz w:val="28"/>
                <w:szCs w:val="28"/>
              </w:rPr>
            </w:pPr>
          </w:p>
        </w:tc>
        <w:tc>
          <w:tcPr>
            <w:tcW w:w="3748" w:type="dxa"/>
            <w:shd w:val="clear" w:color="auto" w:fill="auto"/>
          </w:tcPr>
          <w:p w:rsidR="00655252" w:rsidRPr="00BF43E1" w:rsidRDefault="00655252" w:rsidP="009E7427">
            <w:pPr>
              <w:spacing w:line="360" w:lineRule="auto"/>
              <w:jc w:val="both"/>
              <w:rPr>
                <w:sz w:val="28"/>
                <w:szCs w:val="28"/>
              </w:rPr>
            </w:pPr>
          </w:p>
        </w:tc>
        <w:tc>
          <w:tcPr>
            <w:tcW w:w="1275" w:type="dxa"/>
            <w:shd w:val="clear" w:color="auto" w:fill="auto"/>
          </w:tcPr>
          <w:p w:rsidR="00655252" w:rsidRPr="00BF43E1" w:rsidRDefault="00655252" w:rsidP="009E7427">
            <w:pPr>
              <w:spacing w:line="360" w:lineRule="auto"/>
              <w:ind w:firstLine="709"/>
              <w:jc w:val="both"/>
              <w:rPr>
                <w:sz w:val="28"/>
                <w:szCs w:val="28"/>
              </w:rPr>
            </w:pPr>
          </w:p>
        </w:tc>
      </w:tr>
    </w:tbl>
    <w:p w:rsidR="00FE7D18" w:rsidRPr="003D03FE" w:rsidRDefault="00FE7D18" w:rsidP="009E7427">
      <w:pPr>
        <w:spacing w:line="360" w:lineRule="auto"/>
        <w:ind w:firstLine="709"/>
        <w:jc w:val="both"/>
        <w:rPr>
          <w:sz w:val="16"/>
          <w:szCs w:val="16"/>
          <w:lang w:eastAsia="en-US"/>
        </w:rPr>
      </w:pPr>
    </w:p>
    <w:p w:rsidR="004060F7" w:rsidRDefault="004060F7" w:rsidP="009E7427">
      <w:pPr>
        <w:spacing w:line="360" w:lineRule="auto"/>
        <w:jc w:val="both"/>
        <w:rPr>
          <w:b/>
          <w:sz w:val="28"/>
          <w:szCs w:val="28"/>
          <w:lang w:eastAsia="en-US"/>
        </w:rPr>
      </w:pPr>
      <w:r>
        <w:rPr>
          <w:b/>
          <w:sz w:val="28"/>
          <w:szCs w:val="28"/>
          <w:lang w:eastAsia="en-US"/>
        </w:rPr>
        <w:t xml:space="preserve">         </w:t>
      </w:r>
    </w:p>
    <w:p w:rsidR="00FE7D18" w:rsidRPr="00655252" w:rsidRDefault="00FE7D18" w:rsidP="009E7427">
      <w:pPr>
        <w:spacing w:line="360" w:lineRule="auto"/>
        <w:ind w:left="1" w:firstLine="708"/>
        <w:jc w:val="both"/>
        <w:rPr>
          <w:b/>
          <w:sz w:val="28"/>
          <w:szCs w:val="28"/>
          <w:lang w:eastAsia="en-US"/>
        </w:rPr>
      </w:pPr>
      <w:r w:rsidRPr="004060F7">
        <w:rPr>
          <w:b/>
          <w:sz w:val="28"/>
          <w:szCs w:val="28"/>
          <w:u w:val="single"/>
          <w:lang w:eastAsia="en-US"/>
        </w:rPr>
        <w:t xml:space="preserve">ШАГ </w:t>
      </w:r>
      <w:r w:rsidR="00161D3F" w:rsidRPr="004060F7">
        <w:rPr>
          <w:b/>
          <w:sz w:val="28"/>
          <w:szCs w:val="28"/>
          <w:u w:val="single"/>
          <w:lang w:eastAsia="en-US"/>
        </w:rPr>
        <w:t>6</w:t>
      </w:r>
      <w:r w:rsidRPr="00655252">
        <w:rPr>
          <w:b/>
          <w:sz w:val="28"/>
          <w:szCs w:val="28"/>
          <w:lang w:eastAsia="en-US"/>
        </w:rPr>
        <w:t xml:space="preserve">. Формирование результатов освоения программы с учетом </w:t>
      </w:r>
      <w:r w:rsidR="004060F7">
        <w:rPr>
          <w:b/>
          <w:sz w:val="28"/>
          <w:szCs w:val="28"/>
          <w:lang w:eastAsia="en-US"/>
        </w:rPr>
        <w:t>ПС</w:t>
      </w:r>
    </w:p>
    <w:p w:rsidR="00FE7D18" w:rsidRPr="006F68CA" w:rsidRDefault="00FE7D18" w:rsidP="009E7427">
      <w:pPr>
        <w:spacing w:line="360" w:lineRule="auto"/>
        <w:ind w:firstLine="709"/>
        <w:jc w:val="both"/>
        <w:rPr>
          <w:sz w:val="28"/>
          <w:szCs w:val="28"/>
          <w:lang w:eastAsia="en-US"/>
        </w:rPr>
      </w:pPr>
      <w:r w:rsidRPr="006F68CA">
        <w:rPr>
          <w:sz w:val="28"/>
          <w:szCs w:val="28"/>
          <w:lang w:eastAsia="en-US"/>
        </w:rPr>
        <w:lastRenderedPageBreak/>
        <w:t>Сопоставление, проведенное на предыдущ</w:t>
      </w:r>
      <w:r w:rsidR="00161D3F" w:rsidRPr="006F68CA">
        <w:rPr>
          <w:sz w:val="28"/>
          <w:szCs w:val="28"/>
          <w:lang w:eastAsia="en-US"/>
        </w:rPr>
        <w:t>их</w:t>
      </w:r>
      <w:r w:rsidRPr="006F68CA">
        <w:rPr>
          <w:sz w:val="28"/>
          <w:szCs w:val="28"/>
          <w:lang w:eastAsia="en-US"/>
        </w:rPr>
        <w:t xml:space="preserve"> шаг</w:t>
      </w:r>
      <w:r w:rsidR="00161D3F" w:rsidRPr="006F68CA">
        <w:rPr>
          <w:sz w:val="28"/>
          <w:szCs w:val="28"/>
          <w:lang w:eastAsia="en-US"/>
        </w:rPr>
        <w:t>ах</w:t>
      </w:r>
      <w:r w:rsidRPr="006F68CA">
        <w:rPr>
          <w:sz w:val="28"/>
          <w:szCs w:val="28"/>
          <w:lang w:eastAsia="en-US"/>
        </w:rPr>
        <w:t>, позволяет составить перечень результатов освоения образовательной программы.</w:t>
      </w:r>
    </w:p>
    <w:p w:rsidR="00FE7D18" w:rsidRPr="006F68CA" w:rsidRDefault="00FE7D18" w:rsidP="009E7427">
      <w:pPr>
        <w:spacing w:line="360" w:lineRule="auto"/>
        <w:ind w:firstLine="709"/>
        <w:jc w:val="both"/>
        <w:rPr>
          <w:sz w:val="28"/>
          <w:szCs w:val="28"/>
          <w:lang w:eastAsia="en-US"/>
        </w:rPr>
      </w:pPr>
      <w:r w:rsidRPr="006F68CA">
        <w:rPr>
          <w:sz w:val="28"/>
          <w:szCs w:val="28"/>
          <w:lang w:eastAsia="en-US"/>
        </w:rPr>
        <w:t>В высшем образовании в зависимости от уровня программы это общекультурные (</w:t>
      </w:r>
      <w:proofErr w:type="gramStart"/>
      <w:r w:rsidRPr="006F68CA">
        <w:rPr>
          <w:sz w:val="28"/>
          <w:szCs w:val="28"/>
          <w:lang w:eastAsia="en-US"/>
        </w:rPr>
        <w:t>ОК</w:t>
      </w:r>
      <w:proofErr w:type="gramEnd"/>
      <w:r w:rsidRPr="006F68CA">
        <w:rPr>
          <w:sz w:val="28"/>
          <w:szCs w:val="28"/>
          <w:lang w:eastAsia="en-US"/>
        </w:rPr>
        <w:t>) или универсальные (УК)  компетенции, общепрофессиональные компетенции (ОПК),  а также сгруппированные по видам профессиональной деятельности профессиональные компетенции (ПК) и(или) профессионально-специализированные компетенции (ПСК).</w:t>
      </w:r>
    </w:p>
    <w:p w:rsidR="00070160" w:rsidRPr="006F68CA" w:rsidRDefault="00070160" w:rsidP="009E7427">
      <w:pPr>
        <w:spacing w:line="360" w:lineRule="auto"/>
        <w:ind w:firstLine="709"/>
        <w:jc w:val="both"/>
        <w:rPr>
          <w:sz w:val="28"/>
          <w:szCs w:val="28"/>
          <w:lang w:eastAsia="en-US"/>
        </w:rPr>
      </w:pPr>
      <w:r w:rsidRPr="006F68CA">
        <w:rPr>
          <w:sz w:val="28"/>
          <w:szCs w:val="28"/>
          <w:lang w:eastAsia="en-US"/>
        </w:rPr>
        <w:t>Требования к результатам освоения основной профессиональной образовательной</w:t>
      </w:r>
      <w:r w:rsidR="00857BA0" w:rsidRPr="006F68CA">
        <w:rPr>
          <w:sz w:val="28"/>
          <w:szCs w:val="28"/>
          <w:lang w:eastAsia="en-US"/>
        </w:rPr>
        <w:t xml:space="preserve"> </w:t>
      </w:r>
      <w:r w:rsidRPr="006F68CA">
        <w:rPr>
          <w:sz w:val="28"/>
          <w:szCs w:val="28"/>
          <w:lang w:eastAsia="en-US"/>
        </w:rPr>
        <w:t>программы высшего образования, соответствующие ФГОС и учитывающие требования профессионального стандарта (стандартов), удобно представить в формате следующей таблицы</w:t>
      </w:r>
      <w:r w:rsidR="004060F7">
        <w:rPr>
          <w:sz w:val="28"/>
          <w:szCs w:val="28"/>
          <w:lang w:eastAsia="en-US"/>
        </w:rPr>
        <w:t xml:space="preserve"> </w:t>
      </w:r>
      <w:r w:rsidR="004060F7">
        <w:rPr>
          <w:i/>
          <w:sz w:val="28"/>
          <w:szCs w:val="28"/>
          <w:lang w:eastAsia="en-US"/>
        </w:rPr>
        <w:t>(табл.5)</w:t>
      </w:r>
      <w:r w:rsidRPr="006F68CA">
        <w:rPr>
          <w:sz w:val="28"/>
          <w:szCs w:val="28"/>
          <w:lang w:eastAsia="en-US"/>
        </w:rPr>
        <w:t>.</w:t>
      </w:r>
    </w:p>
    <w:p w:rsidR="00DA2E20" w:rsidRPr="006F68CA" w:rsidRDefault="00DA2E20" w:rsidP="009E7427">
      <w:pPr>
        <w:spacing w:line="360" w:lineRule="auto"/>
        <w:jc w:val="both"/>
        <w:rPr>
          <w:b/>
          <w:sz w:val="28"/>
          <w:szCs w:val="28"/>
          <w:lang w:eastAsia="en-US"/>
        </w:rPr>
      </w:pPr>
    </w:p>
    <w:p w:rsidR="00161D3F" w:rsidRPr="004060F7" w:rsidRDefault="00070160" w:rsidP="009E7427">
      <w:pPr>
        <w:spacing w:line="360" w:lineRule="auto"/>
        <w:jc w:val="right"/>
        <w:rPr>
          <w:sz w:val="28"/>
          <w:szCs w:val="28"/>
          <w:lang w:eastAsia="en-US"/>
        </w:rPr>
      </w:pPr>
      <w:r w:rsidRPr="004060F7">
        <w:rPr>
          <w:sz w:val="28"/>
          <w:szCs w:val="28"/>
          <w:lang w:eastAsia="en-US"/>
        </w:rPr>
        <w:t xml:space="preserve">Таблица </w:t>
      </w:r>
      <w:r w:rsidR="00DA2E20" w:rsidRPr="004060F7">
        <w:rPr>
          <w:sz w:val="28"/>
          <w:szCs w:val="28"/>
          <w:lang w:eastAsia="en-US"/>
        </w:rPr>
        <w:t>5</w:t>
      </w:r>
    </w:p>
    <w:p w:rsidR="00655252" w:rsidRPr="006F68CA" w:rsidRDefault="00070160" w:rsidP="009E7427">
      <w:pPr>
        <w:spacing w:line="360" w:lineRule="auto"/>
        <w:jc w:val="center"/>
        <w:rPr>
          <w:b/>
          <w:sz w:val="28"/>
          <w:szCs w:val="28"/>
          <w:lang w:eastAsia="en-US"/>
        </w:rPr>
      </w:pPr>
      <w:r w:rsidRPr="006F68CA">
        <w:rPr>
          <w:b/>
          <w:sz w:val="28"/>
          <w:szCs w:val="28"/>
          <w:lang w:eastAsia="en-US"/>
        </w:rPr>
        <w:t xml:space="preserve">Результаты освоения </w:t>
      </w:r>
      <w:proofErr w:type="gramStart"/>
      <w:r w:rsidRPr="006F68CA">
        <w:rPr>
          <w:b/>
          <w:sz w:val="28"/>
          <w:szCs w:val="28"/>
          <w:lang w:eastAsia="en-US"/>
        </w:rPr>
        <w:t>основной</w:t>
      </w:r>
      <w:proofErr w:type="gramEnd"/>
      <w:r w:rsidRPr="006F68CA">
        <w:rPr>
          <w:b/>
          <w:sz w:val="28"/>
          <w:szCs w:val="28"/>
          <w:lang w:eastAsia="en-US"/>
        </w:rPr>
        <w:t xml:space="preserve"> профессиональной образовательной</w:t>
      </w:r>
      <w:r w:rsidR="00857BA0" w:rsidRPr="006F68CA">
        <w:rPr>
          <w:b/>
          <w:sz w:val="28"/>
          <w:szCs w:val="28"/>
          <w:lang w:eastAsia="en-US"/>
        </w:rPr>
        <w:t xml:space="preserve"> </w:t>
      </w:r>
    </w:p>
    <w:p w:rsidR="00070160" w:rsidRPr="006F68CA" w:rsidRDefault="00070160" w:rsidP="009E7427">
      <w:pPr>
        <w:spacing w:line="360" w:lineRule="auto"/>
        <w:jc w:val="center"/>
        <w:rPr>
          <w:b/>
          <w:sz w:val="28"/>
          <w:szCs w:val="28"/>
          <w:lang w:eastAsia="en-US"/>
        </w:rPr>
      </w:pPr>
      <w:r w:rsidRPr="006F68CA">
        <w:rPr>
          <w:b/>
          <w:sz w:val="28"/>
          <w:szCs w:val="28"/>
          <w:lang w:eastAsia="en-US"/>
        </w:rPr>
        <w:t>программы высшего образования</w:t>
      </w:r>
    </w:p>
    <w:p w:rsidR="00070160" w:rsidRPr="006F68CA" w:rsidRDefault="00070160" w:rsidP="009E7427">
      <w:pPr>
        <w:spacing w:line="360" w:lineRule="auto"/>
        <w:ind w:firstLine="708"/>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2709"/>
        <w:gridCol w:w="5101"/>
      </w:tblGrid>
      <w:tr w:rsidR="004019A5" w:rsidRPr="006F68CA" w:rsidTr="004019A5">
        <w:tc>
          <w:tcPr>
            <w:tcW w:w="1089" w:type="pct"/>
            <w:shd w:val="clear" w:color="auto" w:fill="auto"/>
          </w:tcPr>
          <w:p w:rsidR="00070160" w:rsidRPr="006F68CA" w:rsidRDefault="00070160" w:rsidP="009E7427">
            <w:pPr>
              <w:spacing w:line="360" w:lineRule="auto"/>
              <w:jc w:val="center"/>
              <w:rPr>
                <w:b/>
                <w:sz w:val="28"/>
                <w:szCs w:val="28"/>
                <w:lang w:eastAsia="en-US"/>
              </w:rPr>
            </w:pPr>
            <w:r w:rsidRPr="006F68CA">
              <w:rPr>
                <w:b/>
                <w:sz w:val="28"/>
                <w:szCs w:val="28"/>
                <w:lang w:eastAsia="en-US"/>
              </w:rPr>
              <w:t xml:space="preserve">Виды </w:t>
            </w:r>
            <w:r w:rsidR="004019A5" w:rsidRPr="006F68CA">
              <w:rPr>
                <w:b/>
                <w:sz w:val="28"/>
                <w:szCs w:val="28"/>
                <w:lang w:eastAsia="en-US"/>
              </w:rPr>
              <w:t xml:space="preserve">профессиональной </w:t>
            </w:r>
            <w:r w:rsidRPr="006F68CA">
              <w:rPr>
                <w:b/>
                <w:sz w:val="28"/>
                <w:szCs w:val="28"/>
                <w:lang w:eastAsia="en-US"/>
              </w:rPr>
              <w:t>деятельности</w:t>
            </w:r>
          </w:p>
        </w:tc>
        <w:tc>
          <w:tcPr>
            <w:tcW w:w="1137" w:type="pct"/>
          </w:tcPr>
          <w:p w:rsidR="00070160" w:rsidRPr="006F68CA" w:rsidRDefault="00070160" w:rsidP="009E7427">
            <w:pPr>
              <w:spacing w:line="360" w:lineRule="auto"/>
              <w:jc w:val="center"/>
              <w:rPr>
                <w:b/>
                <w:sz w:val="28"/>
                <w:szCs w:val="28"/>
                <w:lang w:eastAsia="en-US"/>
              </w:rPr>
            </w:pPr>
            <w:r w:rsidRPr="006F68CA">
              <w:rPr>
                <w:b/>
                <w:sz w:val="28"/>
                <w:szCs w:val="28"/>
                <w:lang w:eastAsia="en-US"/>
              </w:rPr>
              <w:t>Профессиональные задачи</w:t>
            </w:r>
          </w:p>
        </w:tc>
        <w:tc>
          <w:tcPr>
            <w:tcW w:w="2774" w:type="pct"/>
            <w:shd w:val="clear" w:color="auto" w:fill="auto"/>
          </w:tcPr>
          <w:p w:rsidR="00070160" w:rsidRPr="006F68CA" w:rsidRDefault="00070160" w:rsidP="009E7427">
            <w:pPr>
              <w:spacing w:line="360" w:lineRule="auto"/>
              <w:jc w:val="center"/>
              <w:rPr>
                <w:b/>
                <w:sz w:val="28"/>
                <w:szCs w:val="28"/>
                <w:lang w:eastAsia="en-US"/>
              </w:rPr>
            </w:pPr>
            <w:r w:rsidRPr="006F68CA">
              <w:rPr>
                <w:b/>
                <w:sz w:val="28"/>
                <w:szCs w:val="28"/>
                <w:lang w:eastAsia="en-US"/>
              </w:rPr>
              <w:t xml:space="preserve">Профессиональные компетенции </w:t>
            </w:r>
            <w:proofErr w:type="gramStart"/>
            <w:r w:rsidRPr="006F68CA">
              <w:rPr>
                <w:b/>
                <w:sz w:val="28"/>
                <w:szCs w:val="28"/>
                <w:lang w:eastAsia="en-US"/>
              </w:rPr>
              <w:t>и(</w:t>
            </w:r>
            <w:proofErr w:type="gramEnd"/>
            <w:r w:rsidRPr="006F68CA">
              <w:rPr>
                <w:b/>
                <w:sz w:val="28"/>
                <w:szCs w:val="28"/>
                <w:lang w:eastAsia="en-US"/>
              </w:rPr>
              <w:t>или)профессионально специализированные компетенции)</w:t>
            </w:r>
          </w:p>
        </w:tc>
      </w:tr>
      <w:tr w:rsidR="004019A5" w:rsidRPr="006F68CA" w:rsidTr="004019A5">
        <w:tc>
          <w:tcPr>
            <w:tcW w:w="1089" w:type="pct"/>
            <w:shd w:val="clear" w:color="auto" w:fill="auto"/>
          </w:tcPr>
          <w:p w:rsidR="00560357" w:rsidRPr="006F68CA" w:rsidRDefault="00560357" w:rsidP="009E7427">
            <w:pPr>
              <w:spacing w:line="360" w:lineRule="auto"/>
              <w:jc w:val="center"/>
              <w:rPr>
                <w:b/>
                <w:sz w:val="28"/>
                <w:szCs w:val="28"/>
                <w:lang w:eastAsia="en-US"/>
              </w:rPr>
            </w:pPr>
            <w:r w:rsidRPr="006F68CA">
              <w:rPr>
                <w:b/>
                <w:sz w:val="28"/>
                <w:szCs w:val="28"/>
                <w:lang w:eastAsia="en-US"/>
              </w:rPr>
              <w:t>1</w:t>
            </w:r>
          </w:p>
        </w:tc>
        <w:tc>
          <w:tcPr>
            <w:tcW w:w="1137" w:type="pct"/>
          </w:tcPr>
          <w:p w:rsidR="00560357" w:rsidRPr="006F68CA" w:rsidRDefault="00560357" w:rsidP="009E7427">
            <w:pPr>
              <w:spacing w:line="360" w:lineRule="auto"/>
              <w:jc w:val="center"/>
              <w:rPr>
                <w:b/>
                <w:sz w:val="28"/>
                <w:szCs w:val="28"/>
                <w:lang w:eastAsia="en-US"/>
              </w:rPr>
            </w:pPr>
            <w:r w:rsidRPr="006F68CA">
              <w:rPr>
                <w:b/>
                <w:sz w:val="28"/>
                <w:szCs w:val="28"/>
                <w:lang w:eastAsia="en-US"/>
              </w:rPr>
              <w:t>2</w:t>
            </w:r>
          </w:p>
        </w:tc>
        <w:tc>
          <w:tcPr>
            <w:tcW w:w="2774" w:type="pct"/>
            <w:shd w:val="clear" w:color="auto" w:fill="auto"/>
          </w:tcPr>
          <w:p w:rsidR="00560357" w:rsidRPr="006F68CA" w:rsidRDefault="00560357" w:rsidP="009E7427">
            <w:pPr>
              <w:spacing w:line="360" w:lineRule="auto"/>
              <w:jc w:val="center"/>
              <w:rPr>
                <w:b/>
                <w:sz w:val="28"/>
                <w:szCs w:val="28"/>
                <w:lang w:eastAsia="en-US"/>
              </w:rPr>
            </w:pPr>
            <w:r w:rsidRPr="006F68CA">
              <w:rPr>
                <w:b/>
                <w:sz w:val="28"/>
                <w:szCs w:val="28"/>
                <w:lang w:eastAsia="en-US"/>
              </w:rPr>
              <w:t>3</w:t>
            </w:r>
          </w:p>
        </w:tc>
      </w:tr>
      <w:tr w:rsidR="004019A5" w:rsidRPr="006F68CA" w:rsidTr="004019A5">
        <w:tc>
          <w:tcPr>
            <w:tcW w:w="1089" w:type="pct"/>
            <w:vMerge w:val="restart"/>
            <w:shd w:val="clear" w:color="auto" w:fill="auto"/>
          </w:tcPr>
          <w:p w:rsidR="00070160" w:rsidRPr="006F68CA" w:rsidRDefault="00070160" w:rsidP="009E7427">
            <w:pPr>
              <w:spacing w:line="360" w:lineRule="auto"/>
              <w:jc w:val="both"/>
              <w:rPr>
                <w:sz w:val="28"/>
                <w:szCs w:val="28"/>
                <w:lang w:eastAsia="en-US"/>
              </w:rPr>
            </w:pPr>
            <w:r w:rsidRPr="006F68CA">
              <w:rPr>
                <w:sz w:val="28"/>
                <w:szCs w:val="28"/>
                <w:lang w:eastAsia="en-US"/>
              </w:rPr>
              <w:t>ВПД 1 ….</w:t>
            </w:r>
          </w:p>
        </w:tc>
        <w:tc>
          <w:tcPr>
            <w:tcW w:w="1137" w:type="pct"/>
          </w:tcPr>
          <w:p w:rsidR="00070160" w:rsidRPr="006F68CA" w:rsidRDefault="00070160" w:rsidP="009E7427">
            <w:pPr>
              <w:spacing w:line="360" w:lineRule="auto"/>
              <w:ind w:firstLine="708"/>
              <w:jc w:val="both"/>
              <w:rPr>
                <w:sz w:val="28"/>
                <w:szCs w:val="28"/>
                <w:lang w:eastAsia="en-US"/>
              </w:rPr>
            </w:pPr>
          </w:p>
        </w:tc>
        <w:tc>
          <w:tcPr>
            <w:tcW w:w="2774" w:type="pct"/>
            <w:shd w:val="clear" w:color="auto" w:fill="auto"/>
          </w:tcPr>
          <w:p w:rsidR="00070160" w:rsidRPr="006F68CA" w:rsidRDefault="00070160" w:rsidP="009E7427">
            <w:pPr>
              <w:spacing w:line="360" w:lineRule="auto"/>
              <w:ind w:firstLine="708"/>
              <w:jc w:val="both"/>
              <w:rPr>
                <w:sz w:val="28"/>
                <w:szCs w:val="28"/>
                <w:lang w:eastAsia="en-US"/>
              </w:rPr>
            </w:pPr>
            <w:r w:rsidRPr="006F68CA">
              <w:rPr>
                <w:sz w:val="28"/>
                <w:szCs w:val="28"/>
                <w:lang w:eastAsia="en-US"/>
              </w:rPr>
              <w:t>ПК …</w:t>
            </w:r>
          </w:p>
        </w:tc>
      </w:tr>
      <w:tr w:rsidR="004019A5" w:rsidRPr="006F68CA" w:rsidTr="004019A5">
        <w:tc>
          <w:tcPr>
            <w:tcW w:w="1089" w:type="pct"/>
            <w:vMerge/>
            <w:shd w:val="clear" w:color="auto" w:fill="auto"/>
          </w:tcPr>
          <w:p w:rsidR="00070160" w:rsidRPr="006F68CA" w:rsidRDefault="00070160" w:rsidP="009E7427">
            <w:pPr>
              <w:spacing w:line="360" w:lineRule="auto"/>
              <w:ind w:firstLine="708"/>
              <w:jc w:val="both"/>
              <w:rPr>
                <w:sz w:val="28"/>
                <w:szCs w:val="28"/>
                <w:lang w:eastAsia="en-US"/>
              </w:rPr>
            </w:pPr>
          </w:p>
        </w:tc>
        <w:tc>
          <w:tcPr>
            <w:tcW w:w="1137" w:type="pct"/>
          </w:tcPr>
          <w:p w:rsidR="00070160" w:rsidRPr="006F68CA" w:rsidRDefault="00070160" w:rsidP="009E7427">
            <w:pPr>
              <w:spacing w:line="360" w:lineRule="auto"/>
              <w:ind w:firstLine="708"/>
              <w:jc w:val="both"/>
              <w:rPr>
                <w:sz w:val="28"/>
                <w:szCs w:val="28"/>
                <w:lang w:eastAsia="en-US"/>
              </w:rPr>
            </w:pPr>
          </w:p>
        </w:tc>
        <w:tc>
          <w:tcPr>
            <w:tcW w:w="2774" w:type="pct"/>
            <w:shd w:val="clear" w:color="auto" w:fill="auto"/>
          </w:tcPr>
          <w:p w:rsidR="00070160" w:rsidRPr="006F68CA" w:rsidRDefault="00070160" w:rsidP="009E7427">
            <w:pPr>
              <w:spacing w:line="360" w:lineRule="auto"/>
              <w:ind w:firstLine="708"/>
              <w:jc w:val="both"/>
              <w:rPr>
                <w:sz w:val="28"/>
                <w:szCs w:val="28"/>
                <w:lang w:eastAsia="en-US"/>
              </w:rPr>
            </w:pPr>
            <w:r w:rsidRPr="006F68CA">
              <w:rPr>
                <w:sz w:val="28"/>
                <w:szCs w:val="28"/>
                <w:lang w:eastAsia="en-US"/>
              </w:rPr>
              <w:t>ПК …</w:t>
            </w:r>
          </w:p>
        </w:tc>
      </w:tr>
      <w:tr w:rsidR="004019A5" w:rsidRPr="006F68CA" w:rsidTr="004019A5">
        <w:tc>
          <w:tcPr>
            <w:tcW w:w="1089" w:type="pct"/>
            <w:vMerge w:val="restart"/>
            <w:shd w:val="clear" w:color="auto" w:fill="auto"/>
          </w:tcPr>
          <w:p w:rsidR="00070160" w:rsidRPr="006F68CA" w:rsidRDefault="00070160" w:rsidP="009E7427">
            <w:pPr>
              <w:spacing w:line="360" w:lineRule="auto"/>
              <w:jc w:val="both"/>
              <w:rPr>
                <w:sz w:val="28"/>
                <w:szCs w:val="28"/>
                <w:lang w:eastAsia="en-US"/>
              </w:rPr>
            </w:pPr>
            <w:r w:rsidRPr="006F68CA">
              <w:rPr>
                <w:sz w:val="28"/>
                <w:szCs w:val="28"/>
                <w:lang w:eastAsia="en-US"/>
              </w:rPr>
              <w:t>ВПД n …</w:t>
            </w:r>
          </w:p>
        </w:tc>
        <w:tc>
          <w:tcPr>
            <w:tcW w:w="1137" w:type="pct"/>
          </w:tcPr>
          <w:p w:rsidR="00070160" w:rsidRPr="006F68CA" w:rsidRDefault="00070160" w:rsidP="009E7427">
            <w:pPr>
              <w:spacing w:line="360" w:lineRule="auto"/>
              <w:ind w:firstLine="708"/>
              <w:jc w:val="both"/>
              <w:rPr>
                <w:sz w:val="28"/>
                <w:szCs w:val="28"/>
                <w:lang w:eastAsia="en-US"/>
              </w:rPr>
            </w:pPr>
          </w:p>
        </w:tc>
        <w:tc>
          <w:tcPr>
            <w:tcW w:w="2774" w:type="pct"/>
            <w:shd w:val="clear" w:color="auto" w:fill="auto"/>
          </w:tcPr>
          <w:p w:rsidR="00070160" w:rsidRPr="006F68CA" w:rsidRDefault="00070160" w:rsidP="009E7427">
            <w:pPr>
              <w:spacing w:line="360" w:lineRule="auto"/>
              <w:ind w:firstLine="708"/>
              <w:jc w:val="both"/>
              <w:rPr>
                <w:sz w:val="28"/>
                <w:szCs w:val="28"/>
                <w:lang w:eastAsia="en-US"/>
              </w:rPr>
            </w:pPr>
            <w:r w:rsidRPr="006F68CA">
              <w:rPr>
                <w:sz w:val="28"/>
                <w:szCs w:val="28"/>
                <w:lang w:eastAsia="en-US"/>
              </w:rPr>
              <w:t>ПК …, ПСК…</w:t>
            </w:r>
          </w:p>
        </w:tc>
      </w:tr>
      <w:tr w:rsidR="004019A5" w:rsidRPr="006F68CA" w:rsidTr="004019A5">
        <w:tc>
          <w:tcPr>
            <w:tcW w:w="1089" w:type="pct"/>
            <w:vMerge/>
            <w:shd w:val="clear" w:color="auto" w:fill="auto"/>
          </w:tcPr>
          <w:p w:rsidR="00070160" w:rsidRPr="006F68CA" w:rsidRDefault="00070160" w:rsidP="009E7427">
            <w:pPr>
              <w:spacing w:line="360" w:lineRule="auto"/>
              <w:ind w:firstLine="708"/>
              <w:jc w:val="both"/>
              <w:rPr>
                <w:sz w:val="28"/>
                <w:szCs w:val="28"/>
                <w:lang w:eastAsia="en-US"/>
              </w:rPr>
            </w:pPr>
          </w:p>
        </w:tc>
        <w:tc>
          <w:tcPr>
            <w:tcW w:w="1137" w:type="pct"/>
          </w:tcPr>
          <w:p w:rsidR="00070160" w:rsidRPr="006F68CA" w:rsidRDefault="00070160" w:rsidP="009E7427">
            <w:pPr>
              <w:spacing w:line="360" w:lineRule="auto"/>
              <w:ind w:firstLine="708"/>
              <w:jc w:val="both"/>
              <w:rPr>
                <w:sz w:val="28"/>
                <w:szCs w:val="28"/>
                <w:lang w:eastAsia="en-US"/>
              </w:rPr>
            </w:pPr>
          </w:p>
        </w:tc>
        <w:tc>
          <w:tcPr>
            <w:tcW w:w="2774" w:type="pct"/>
            <w:shd w:val="clear" w:color="auto" w:fill="auto"/>
          </w:tcPr>
          <w:p w:rsidR="00070160" w:rsidRPr="006F68CA" w:rsidRDefault="00070160" w:rsidP="009E7427">
            <w:pPr>
              <w:spacing w:line="360" w:lineRule="auto"/>
              <w:ind w:firstLine="708"/>
              <w:jc w:val="both"/>
              <w:rPr>
                <w:sz w:val="28"/>
                <w:szCs w:val="28"/>
                <w:lang w:eastAsia="en-US"/>
              </w:rPr>
            </w:pPr>
            <w:r w:rsidRPr="006F68CA">
              <w:rPr>
                <w:sz w:val="28"/>
                <w:szCs w:val="28"/>
                <w:lang w:eastAsia="en-US"/>
              </w:rPr>
              <w:t>ПК …, ПСК…</w:t>
            </w:r>
          </w:p>
        </w:tc>
      </w:tr>
      <w:tr w:rsidR="004019A5" w:rsidRPr="006F68CA" w:rsidTr="00070160">
        <w:tc>
          <w:tcPr>
            <w:tcW w:w="5000" w:type="pct"/>
            <w:gridSpan w:val="3"/>
          </w:tcPr>
          <w:p w:rsidR="00070160" w:rsidRPr="006F68CA" w:rsidRDefault="00876B77" w:rsidP="009E7427">
            <w:pPr>
              <w:spacing w:line="360" w:lineRule="auto"/>
              <w:jc w:val="both"/>
              <w:rPr>
                <w:b/>
                <w:sz w:val="28"/>
                <w:szCs w:val="28"/>
                <w:lang w:eastAsia="en-US"/>
              </w:rPr>
            </w:pPr>
            <w:r w:rsidRPr="006F68CA">
              <w:rPr>
                <w:b/>
                <w:sz w:val="28"/>
                <w:szCs w:val="28"/>
                <w:lang w:eastAsia="en-US"/>
              </w:rPr>
              <w:t>Общепрофессиональные компетенции (</w:t>
            </w:r>
            <w:r w:rsidR="00070160" w:rsidRPr="006F68CA">
              <w:rPr>
                <w:b/>
                <w:sz w:val="28"/>
                <w:szCs w:val="28"/>
                <w:lang w:eastAsia="en-US"/>
              </w:rPr>
              <w:t>ОПК):</w:t>
            </w:r>
            <w:r w:rsidR="004019A5" w:rsidRPr="006F68CA">
              <w:rPr>
                <w:b/>
                <w:sz w:val="28"/>
                <w:szCs w:val="28"/>
                <w:lang w:eastAsia="en-US"/>
              </w:rPr>
              <w:t xml:space="preserve"> </w:t>
            </w:r>
            <w:r w:rsidR="00070160" w:rsidRPr="006F68CA">
              <w:rPr>
                <w:b/>
                <w:sz w:val="28"/>
                <w:szCs w:val="28"/>
                <w:lang w:eastAsia="en-US"/>
              </w:rPr>
              <w:t>_____________________________</w:t>
            </w:r>
          </w:p>
          <w:p w:rsidR="00070160" w:rsidRPr="006F68CA" w:rsidRDefault="00070160" w:rsidP="009E7427">
            <w:pPr>
              <w:spacing w:line="360" w:lineRule="auto"/>
              <w:jc w:val="both"/>
              <w:rPr>
                <w:b/>
                <w:sz w:val="28"/>
                <w:szCs w:val="28"/>
                <w:lang w:eastAsia="en-US"/>
              </w:rPr>
            </w:pPr>
          </w:p>
        </w:tc>
      </w:tr>
      <w:tr w:rsidR="004019A5" w:rsidRPr="006F68CA" w:rsidTr="00070160">
        <w:tc>
          <w:tcPr>
            <w:tcW w:w="5000" w:type="pct"/>
            <w:gridSpan w:val="3"/>
          </w:tcPr>
          <w:p w:rsidR="004019A5" w:rsidRPr="006F68CA" w:rsidRDefault="00876B77" w:rsidP="009E7427">
            <w:pPr>
              <w:spacing w:line="360" w:lineRule="auto"/>
              <w:jc w:val="both"/>
              <w:rPr>
                <w:b/>
                <w:sz w:val="28"/>
                <w:szCs w:val="28"/>
                <w:lang w:eastAsia="en-US"/>
              </w:rPr>
            </w:pPr>
            <w:r w:rsidRPr="006F68CA">
              <w:rPr>
                <w:b/>
                <w:sz w:val="28"/>
                <w:szCs w:val="28"/>
                <w:lang w:eastAsia="en-US"/>
              </w:rPr>
              <w:t>Универсальные компетенции (</w:t>
            </w:r>
            <w:r w:rsidR="00070160" w:rsidRPr="006F68CA">
              <w:rPr>
                <w:b/>
                <w:sz w:val="28"/>
                <w:szCs w:val="28"/>
                <w:lang w:eastAsia="en-US"/>
              </w:rPr>
              <w:t xml:space="preserve">УК) или </w:t>
            </w:r>
            <w:r w:rsidRPr="006F68CA">
              <w:rPr>
                <w:b/>
                <w:sz w:val="28"/>
                <w:szCs w:val="28"/>
                <w:lang w:eastAsia="en-US"/>
              </w:rPr>
              <w:t>общекультурные компетенции (</w:t>
            </w:r>
            <w:proofErr w:type="gramStart"/>
            <w:r w:rsidR="00070160" w:rsidRPr="006F68CA">
              <w:rPr>
                <w:b/>
                <w:sz w:val="28"/>
                <w:szCs w:val="28"/>
                <w:lang w:eastAsia="en-US"/>
              </w:rPr>
              <w:t>ОК</w:t>
            </w:r>
            <w:proofErr w:type="gramEnd"/>
            <w:r w:rsidR="00070160" w:rsidRPr="006F68CA">
              <w:rPr>
                <w:b/>
                <w:sz w:val="28"/>
                <w:szCs w:val="28"/>
                <w:lang w:eastAsia="en-US"/>
              </w:rPr>
              <w:t>)</w:t>
            </w:r>
            <w:r w:rsidR="00070160" w:rsidRPr="006F68CA">
              <w:rPr>
                <w:rStyle w:val="ab"/>
                <w:b/>
                <w:sz w:val="28"/>
                <w:szCs w:val="28"/>
                <w:lang w:eastAsia="en-US"/>
              </w:rPr>
              <w:footnoteReference w:id="1"/>
            </w:r>
            <w:r w:rsidR="00070160" w:rsidRPr="006F68CA">
              <w:rPr>
                <w:b/>
                <w:sz w:val="28"/>
                <w:szCs w:val="28"/>
                <w:lang w:eastAsia="en-US"/>
              </w:rPr>
              <w:t>:</w:t>
            </w:r>
            <w:r w:rsidR="004019A5" w:rsidRPr="006F68CA">
              <w:rPr>
                <w:b/>
                <w:sz w:val="28"/>
                <w:szCs w:val="28"/>
                <w:lang w:eastAsia="en-US"/>
              </w:rPr>
              <w:t xml:space="preserve"> </w:t>
            </w:r>
            <w:r w:rsidR="00C31287" w:rsidRPr="006F68CA">
              <w:rPr>
                <w:b/>
                <w:sz w:val="28"/>
                <w:szCs w:val="28"/>
                <w:lang w:eastAsia="en-US"/>
              </w:rPr>
              <w:t>____________</w:t>
            </w:r>
          </w:p>
        </w:tc>
      </w:tr>
    </w:tbl>
    <w:p w:rsidR="00DB3DA7" w:rsidRPr="006F68CA" w:rsidRDefault="00DB3DA7" w:rsidP="009E7427">
      <w:pPr>
        <w:spacing w:line="360" w:lineRule="auto"/>
        <w:ind w:firstLine="708"/>
        <w:jc w:val="both"/>
        <w:rPr>
          <w:sz w:val="28"/>
          <w:szCs w:val="28"/>
        </w:rPr>
      </w:pPr>
    </w:p>
    <w:p w:rsidR="00A17498" w:rsidRDefault="004060F7" w:rsidP="009E7427">
      <w:pPr>
        <w:spacing w:line="360" w:lineRule="auto"/>
        <w:jc w:val="both"/>
        <w:rPr>
          <w:b/>
          <w:sz w:val="28"/>
          <w:szCs w:val="28"/>
        </w:rPr>
      </w:pPr>
      <w:r>
        <w:rPr>
          <w:b/>
          <w:sz w:val="28"/>
          <w:szCs w:val="28"/>
        </w:rPr>
        <w:lastRenderedPageBreak/>
        <w:t xml:space="preserve">         </w:t>
      </w:r>
      <w:r w:rsidR="008B1705" w:rsidRPr="00A17498">
        <w:rPr>
          <w:b/>
          <w:sz w:val="28"/>
          <w:szCs w:val="28"/>
          <w:u w:val="single"/>
        </w:rPr>
        <w:t xml:space="preserve">ШАГ </w:t>
      </w:r>
      <w:r w:rsidR="006F68CA" w:rsidRPr="00A17498">
        <w:rPr>
          <w:b/>
          <w:sz w:val="28"/>
          <w:szCs w:val="28"/>
          <w:u w:val="single"/>
        </w:rPr>
        <w:t>7</w:t>
      </w:r>
      <w:r w:rsidR="00332053" w:rsidRPr="006F68CA">
        <w:rPr>
          <w:b/>
          <w:sz w:val="28"/>
          <w:szCs w:val="28"/>
        </w:rPr>
        <w:t xml:space="preserve">. </w:t>
      </w:r>
      <w:r w:rsidR="006F68CA" w:rsidRPr="006F68CA">
        <w:rPr>
          <w:b/>
          <w:sz w:val="28"/>
          <w:szCs w:val="28"/>
        </w:rPr>
        <w:t>Учет ПС при разработке</w:t>
      </w:r>
      <w:r w:rsidR="00332053" w:rsidRPr="006F68CA">
        <w:rPr>
          <w:b/>
          <w:sz w:val="28"/>
          <w:szCs w:val="28"/>
        </w:rPr>
        <w:t xml:space="preserve"> </w:t>
      </w:r>
      <w:r w:rsidR="00AC7D30" w:rsidRPr="00A17498">
        <w:rPr>
          <w:b/>
          <w:sz w:val="28"/>
          <w:szCs w:val="28"/>
        </w:rPr>
        <w:t xml:space="preserve">фонда оценочных средств </w:t>
      </w:r>
    </w:p>
    <w:p w:rsidR="00AC7D30" w:rsidRPr="00A17498" w:rsidRDefault="004060F7" w:rsidP="009E7427">
      <w:pPr>
        <w:spacing w:line="360" w:lineRule="auto"/>
        <w:jc w:val="both"/>
        <w:rPr>
          <w:b/>
          <w:sz w:val="28"/>
          <w:szCs w:val="28"/>
        </w:rPr>
      </w:pPr>
      <w:r>
        <w:rPr>
          <w:b/>
          <w:sz w:val="28"/>
          <w:szCs w:val="28"/>
        </w:rPr>
        <w:t xml:space="preserve">                      </w:t>
      </w:r>
      <w:r w:rsidR="00AC7D30" w:rsidRPr="00A17498">
        <w:rPr>
          <w:b/>
          <w:sz w:val="28"/>
          <w:szCs w:val="28"/>
        </w:rPr>
        <w:t>(системы оценки)</w:t>
      </w:r>
    </w:p>
    <w:p w:rsidR="00AC7D30" w:rsidRPr="004060F7" w:rsidRDefault="00AC7D30" w:rsidP="006D59AD">
      <w:pPr>
        <w:spacing w:line="360" w:lineRule="auto"/>
        <w:ind w:firstLine="708"/>
        <w:jc w:val="both"/>
        <w:rPr>
          <w:sz w:val="28"/>
          <w:szCs w:val="28"/>
        </w:rPr>
      </w:pPr>
      <w:r w:rsidRPr="004060F7">
        <w:rPr>
          <w:sz w:val="28"/>
          <w:szCs w:val="28"/>
        </w:rPr>
        <w:t xml:space="preserve">Освоение программы ВО, в том числе отдельной части или всего объема дисциплины (модуля), сопровождается текущим контролем успеваемости и промежуточной аттестацией </w:t>
      </w:r>
      <w:proofErr w:type="gramStart"/>
      <w:r w:rsidRPr="004060F7">
        <w:rPr>
          <w:sz w:val="28"/>
          <w:szCs w:val="28"/>
        </w:rPr>
        <w:t>обучающихся</w:t>
      </w:r>
      <w:proofErr w:type="gramEnd"/>
      <w:r w:rsidRPr="004060F7">
        <w:rPr>
          <w:sz w:val="28"/>
          <w:szCs w:val="28"/>
        </w:rPr>
        <w:t xml:space="preserve">. </w:t>
      </w:r>
      <w:proofErr w:type="gramStart"/>
      <w:r w:rsidRPr="004060F7">
        <w:rPr>
          <w:sz w:val="28"/>
        </w:rPr>
        <w:t xml:space="preserve">Текущий контроль успеваемости обеспечивает оценивание хода освоения дисциплин (модулей) и прохождения практик, промежуточная аттестация обучающихся - оценивание промежуточных и окончательных результатов обучения по дисциплинам (модулям) и прохождения практик (в том числе результатов курсового проектирования (выполнения курсовых </w:t>
      </w:r>
      <w:r w:rsidR="00A17498" w:rsidRPr="004060F7">
        <w:rPr>
          <w:sz w:val="28"/>
        </w:rPr>
        <w:t>работ</w:t>
      </w:r>
      <w:r w:rsidRPr="004060F7">
        <w:rPr>
          <w:sz w:val="28"/>
        </w:rPr>
        <w:t>).</w:t>
      </w:r>
      <w:proofErr w:type="gramEnd"/>
      <w:r w:rsidRPr="004060F7">
        <w:rPr>
          <w:sz w:val="28"/>
        </w:rPr>
        <w:t xml:space="preserve"> Формы, система оценивания, порядок проведения промежуточной аттестации </w:t>
      </w:r>
      <w:proofErr w:type="gramStart"/>
      <w:r w:rsidRPr="004060F7">
        <w:rPr>
          <w:sz w:val="28"/>
        </w:rPr>
        <w:t>обучающихся</w:t>
      </w:r>
      <w:proofErr w:type="gramEnd"/>
      <w:r w:rsidRPr="004060F7">
        <w:rPr>
          <w:sz w:val="28"/>
        </w:rPr>
        <w:t>, а также периодичность проведения промежуточной аттестации обучающихся устанавливаются локальными нормативными актами организации.</w:t>
      </w:r>
    </w:p>
    <w:p w:rsidR="00AC7D30" w:rsidRPr="004060F7" w:rsidRDefault="00AC7D30" w:rsidP="009E7427">
      <w:pPr>
        <w:spacing w:line="360" w:lineRule="auto"/>
        <w:ind w:firstLine="708"/>
        <w:jc w:val="both"/>
        <w:rPr>
          <w:sz w:val="28"/>
          <w:szCs w:val="28"/>
        </w:rPr>
      </w:pPr>
      <w:r w:rsidRPr="004060F7">
        <w:rPr>
          <w:sz w:val="28"/>
          <w:szCs w:val="28"/>
        </w:rPr>
        <w:t xml:space="preserve">Освоение программ </w:t>
      </w:r>
      <w:proofErr w:type="gramStart"/>
      <w:r w:rsidRPr="004060F7">
        <w:rPr>
          <w:sz w:val="28"/>
          <w:szCs w:val="28"/>
        </w:rPr>
        <w:t>ВО</w:t>
      </w:r>
      <w:proofErr w:type="gramEnd"/>
      <w:r w:rsidRPr="004060F7">
        <w:rPr>
          <w:sz w:val="28"/>
          <w:szCs w:val="28"/>
        </w:rPr>
        <w:t xml:space="preserve"> завершается итоговой (государственной итоговой) аттестацией, которая является обязательной.</w:t>
      </w:r>
    </w:p>
    <w:p w:rsidR="00AC7D30" w:rsidRPr="004060F7" w:rsidRDefault="00AC7D30" w:rsidP="009E7427">
      <w:pPr>
        <w:spacing w:line="360" w:lineRule="auto"/>
        <w:ind w:firstLine="708"/>
        <w:jc w:val="both"/>
        <w:rPr>
          <w:sz w:val="28"/>
          <w:szCs w:val="28"/>
        </w:rPr>
      </w:pPr>
      <w:r w:rsidRPr="004060F7">
        <w:rPr>
          <w:sz w:val="28"/>
          <w:szCs w:val="28"/>
        </w:rPr>
        <w:t xml:space="preserve">На данном шаге </w:t>
      </w:r>
      <w:proofErr w:type="gramStart"/>
      <w:r w:rsidRPr="004060F7">
        <w:rPr>
          <w:sz w:val="28"/>
          <w:szCs w:val="28"/>
        </w:rPr>
        <w:t>заполняется основная таблица 15 для результатов обучения по программе в целом и разрабатывается</w:t>
      </w:r>
      <w:proofErr w:type="gramEnd"/>
      <w:r w:rsidRPr="004060F7">
        <w:rPr>
          <w:sz w:val="28"/>
          <w:szCs w:val="28"/>
        </w:rPr>
        <w:t xml:space="preserve"> первая часть фонда оценочных средств.</w:t>
      </w:r>
    </w:p>
    <w:p w:rsidR="00AC7D30" w:rsidRPr="004060F7" w:rsidRDefault="00AC7D30" w:rsidP="009E7427">
      <w:pPr>
        <w:spacing w:line="360" w:lineRule="auto"/>
        <w:ind w:firstLine="708"/>
        <w:jc w:val="both"/>
        <w:rPr>
          <w:sz w:val="28"/>
          <w:szCs w:val="28"/>
        </w:rPr>
      </w:pPr>
      <w:r w:rsidRPr="004060F7">
        <w:rPr>
          <w:sz w:val="28"/>
          <w:szCs w:val="28"/>
        </w:rPr>
        <w:t>Фонд оценочных средств состоит из трех частей:</w:t>
      </w:r>
    </w:p>
    <w:p w:rsidR="00AC7D30" w:rsidRPr="004060F7" w:rsidRDefault="00AC7D30" w:rsidP="009E7427">
      <w:pPr>
        <w:spacing w:line="360" w:lineRule="auto"/>
        <w:ind w:firstLine="708"/>
        <w:jc w:val="both"/>
        <w:rPr>
          <w:sz w:val="28"/>
          <w:szCs w:val="28"/>
        </w:rPr>
      </w:pPr>
      <w:r w:rsidRPr="004060F7">
        <w:rPr>
          <w:sz w:val="28"/>
          <w:szCs w:val="28"/>
        </w:rPr>
        <w:t>оценочные средства для итоговой аттестации; оценочные средства промежуточной аттестации для проведения экзаменов и зачетов по дисциплинам (модулям), практикам;</w:t>
      </w:r>
    </w:p>
    <w:p w:rsidR="00AC7D30" w:rsidRPr="004060F7" w:rsidRDefault="00AC7D30" w:rsidP="009E7427">
      <w:pPr>
        <w:spacing w:line="360" w:lineRule="auto"/>
        <w:ind w:firstLine="708"/>
        <w:jc w:val="both"/>
        <w:rPr>
          <w:sz w:val="28"/>
          <w:szCs w:val="28"/>
        </w:rPr>
      </w:pPr>
      <w:r w:rsidRPr="004060F7">
        <w:rPr>
          <w:sz w:val="28"/>
          <w:szCs w:val="28"/>
        </w:rPr>
        <w:t xml:space="preserve">оценочные средства текущего контроля (материалы преподавателя для проверки освоения </w:t>
      </w:r>
      <w:proofErr w:type="gramStart"/>
      <w:r w:rsidRPr="004060F7">
        <w:rPr>
          <w:sz w:val="28"/>
          <w:szCs w:val="28"/>
        </w:rPr>
        <w:t>обучающимися</w:t>
      </w:r>
      <w:proofErr w:type="gramEnd"/>
      <w:r w:rsidRPr="004060F7">
        <w:rPr>
          <w:sz w:val="28"/>
          <w:szCs w:val="28"/>
        </w:rPr>
        <w:t xml:space="preserve"> учебного материала, включая входной контроль;  контроль на  практических занятиях, при выполнении  лабораторных работ, заданий учебной, производственной практики и т.п.).</w:t>
      </w:r>
    </w:p>
    <w:p w:rsidR="00AC7D30" w:rsidRPr="004060F7" w:rsidRDefault="00AC7D30" w:rsidP="009E7427">
      <w:pPr>
        <w:spacing w:line="360" w:lineRule="auto"/>
        <w:ind w:firstLine="708"/>
        <w:jc w:val="both"/>
        <w:rPr>
          <w:sz w:val="28"/>
          <w:szCs w:val="28"/>
        </w:rPr>
      </w:pPr>
      <w:r w:rsidRPr="004060F7">
        <w:rPr>
          <w:sz w:val="28"/>
          <w:szCs w:val="28"/>
        </w:rPr>
        <w:t xml:space="preserve">Оценивание компетенций, составляющих вид деятельности, подразумевает констатацию способности обучающихся применять знания и умения, осуществлять необходимые действия на рабочем месте, которые ведут к получению определенного результата (продукта) деятельности или являются содержательным наполнением процесса трудовой (профессиональной) деятельности. Важно провести </w:t>
      </w:r>
      <w:r w:rsidRPr="004060F7">
        <w:rPr>
          <w:sz w:val="28"/>
          <w:szCs w:val="28"/>
        </w:rPr>
        <w:lastRenderedPageBreak/>
        <w:t>интегральную, комплексную оценку компетенций, а не отдельных умений и знаний их составляющих.</w:t>
      </w:r>
    </w:p>
    <w:p w:rsidR="00AC7D30" w:rsidRPr="004060F7" w:rsidRDefault="00AC7D30" w:rsidP="009E7427">
      <w:pPr>
        <w:spacing w:line="360" w:lineRule="auto"/>
        <w:ind w:firstLine="708"/>
        <w:jc w:val="both"/>
        <w:rPr>
          <w:sz w:val="28"/>
          <w:szCs w:val="28"/>
        </w:rPr>
      </w:pPr>
      <w:r w:rsidRPr="004060F7">
        <w:rPr>
          <w:sz w:val="28"/>
          <w:szCs w:val="28"/>
        </w:rPr>
        <w:t xml:space="preserve">Таким образом, показатель оценки компетенций представляет собой формализованное описание оцениваемых основных (ключевых) параметров процесса (алгоритма) или результата деятельности. Показатели отвечают на вопрос, что является свидетельством качества процесса или результата деятельности. Корректно сформулированные показатели оценки результата являются основой для разработки оценочных средств к итоговой аттестации, сертификации квалификаций. В процессе оценивания компетенций необходимо предусматривать комплексные показатели, исключающие механическое сложение результатов оценки отдельных знаний или умений. Компетенция не сводится к отдельному умению или знанию, </w:t>
      </w:r>
      <w:proofErr w:type="gramStart"/>
      <w:r w:rsidRPr="004060F7">
        <w:rPr>
          <w:sz w:val="28"/>
          <w:szCs w:val="28"/>
        </w:rPr>
        <w:t>а</w:t>
      </w:r>
      <w:proofErr w:type="gramEnd"/>
      <w:r w:rsidRPr="004060F7">
        <w:rPr>
          <w:sz w:val="28"/>
          <w:szCs w:val="28"/>
        </w:rPr>
        <w:t xml:space="preserve"> следовательно и показатели ее </w:t>
      </w:r>
      <w:proofErr w:type="spellStart"/>
      <w:r w:rsidRPr="004060F7">
        <w:rPr>
          <w:sz w:val="28"/>
          <w:szCs w:val="28"/>
        </w:rPr>
        <w:t>сформированности</w:t>
      </w:r>
      <w:proofErr w:type="spellEnd"/>
      <w:r w:rsidRPr="004060F7">
        <w:rPr>
          <w:sz w:val="28"/>
          <w:szCs w:val="28"/>
        </w:rPr>
        <w:t xml:space="preserve"> должны носить комплексный характер.</w:t>
      </w:r>
    </w:p>
    <w:p w:rsidR="00AC7D30" w:rsidRPr="004060F7" w:rsidRDefault="00AC7D30" w:rsidP="009E7427">
      <w:pPr>
        <w:spacing w:line="360" w:lineRule="auto"/>
        <w:ind w:firstLine="708"/>
        <w:jc w:val="both"/>
        <w:rPr>
          <w:sz w:val="28"/>
          <w:szCs w:val="28"/>
        </w:rPr>
      </w:pPr>
      <w:r w:rsidRPr="004060F7">
        <w:rPr>
          <w:sz w:val="28"/>
          <w:szCs w:val="28"/>
        </w:rPr>
        <w:t>Формулировка показателей  оценки компетенций осуществляется с учетом правил:</w:t>
      </w:r>
    </w:p>
    <w:p w:rsidR="00AC7D30" w:rsidRPr="004060F7" w:rsidRDefault="00AC7D30" w:rsidP="009E7427">
      <w:pPr>
        <w:spacing w:line="360" w:lineRule="auto"/>
        <w:ind w:firstLine="708"/>
        <w:jc w:val="both"/>
        <w:rPr>
          <w:sz w:val="28"/>
          <w:szCs w:val="28"/>
        </w:rPr>
      </w:pPr>
      <w:proofErr w:type="spellStart"/>
      <w:r w:rsidRPr="004060F7">
        <w:rPr>
          <w:sz w:val="28"/>
          <w:szCs w:val="28"/>
        </w:rPr>
        <w:t>диагностируемости</w:t>
      </w:r>
      <w:proofErr w:type="spellEnd"/>
      <w:r w:rsidRPr="004060F7">
        <w:rPr>
          <w:sz w:val="28"/>
          <w:szCs w:val="28"/>
        </w:rPr>
        <w:t>;</w:t>
      </w:r>
    </w:p>
    <w:p w:rsidR="00AC7D30" w:rsidRPr="004060F7" w:rsidRDefault="00AC7D30" w:rsidP="009E7427">
      <w:pPr>
        <w:spacing w:line="360" w:lineRule="auto"/>
        <w:ind w:firstLine="708"/>
        <w:jc w:val="both"/>
        <w:rPr>
          <w:sz w:val="28"/>
          <w:szCs w:val="28"/>
        </w:rPr>
      </w:pPr>
      <w:r w:rsidRPr="004060F7">
        <w:rPr>
          <w:sz w:val="28"/>
          <w:szCs w:val="28"/>
        </w:rPr>
        <w:t>малых чисел (оптимальное число показателей оценки не превышает 5);</w:t>
      </w:r>
    </w:p>
    <w:p w:rsidR="00AC7D30" w:rsidRPr="004060F7" w:rsidRDefault="00AC7D30" w:rsidP="009E7427">
      <w:pPr>
        <w:spacing w:line="360" w:lineRule="auto"/>
        <w:ind w:firstLine="708"/>
        <w:jc w:val="both"/>
        <w:rPr>
          <w:sz w:val="28"/>
          <w:szCs w:val="28"/>
        </w:rPr>
      </w:pPr>
      <w:proofErr w:type="gramStart"/>
      <w:r w:rsidRPr="004060F7">
        <w:rPr>
          <w:sz w:val="28"/>
          <w:szCs w:val="28"/>
        </w:rPr>
        <w:t>преимущественного использования форм отглагольных существительных (качество, осуществление, выполнение, выбор, организация, расчет)</w:t>
      </w:r>
      <w:proofErr w:type="gramEnd"/>
    </w:p>
    <w:p w:rsidR="00AC7D30" w:rsidRPr="004060F7" w:rsidRDefault="00AC7D30" w:rsidP="009E7427">
      <w:pPr>
        <w:spacing w:line="360" w:lineRule="auto"/>
        <w:ind w:firstLine="708"/>
        <w:jc w:val="both"/>
        <w:rPr>
          <w:sz w:val="28"/>
          <w:szCs w:val="28"/>
        </w:rPr>
      </w:pPr>
      <w:r w:rsidRPr="004060F7">
        <w:rPr>
          <w:sz w:val="28"/>
          <w:szCs w:val="28"/>
        </w:rPr>
        <w:t>Недопустимо, чтобы:</w:t>
      </w:r>
    </w:p>
    <w:p w:rsidR="00AC7D30" w:rsidRPr="004060F7" w:rsidRDefault="00AC7D30" w:rsidP="009E7427">
      <w:pPr>
        <w:spacing w:line="360" w:lineRule="auto"/>
        <w:ind w:firstLine="708"/>
        <w:jc w:val="both"/>
        <w:rPr>
          <w:sz w:val="28"/>
          <w:szCs w:val="28"/>
        </w:rPr>
      </w:pPr>
      <w:r w:rsidRPr="004060F7">
        <w:rPr>
          <w:sz w:val="28"/>
          <w:szCs w:val="28"/>
        </w:rPr>
        <w:t>показатели просто дублировали (перефразировали) формулировку компетенции;</w:t>
      </w:r>
    </w:p>
    <w:p w:rsidR="00AC7D30" w:rsidRPr="004060F7" w:rsidRDefault="00AC7D30" w:rsidP="009E7427">
      <w:pPr>
        <w:spacing w:line="360" w:lineRule="auto"/>
        <w:ind w:firstLine="708"/>
        <w:jc w:val="both"/>
        <w:rPr>
          <w:sz w:val="28"/>
          <w:szCs w:val="28"/>
        </w:rPr>
      </w:pPr>
      <w:r w:rsidRPr="004060F7">
        <w:rPr>
          <w:sz w:val="28"/>
          <w:szCs w:val="28"/>
        </w:rPr>
        <w:t>в формулировке показателей использовалось слово «умение», «навык»;</w:t>
      </w:r>
    </w:p>
    <w:p w:rsidR="00AC7D30" w:rsidRPr="004060F7" w:rsidRDefault="00AC7D30" w:rsidP="009E7427">
      <w:pPr>
        <w:spacing w:line="360" w:lineRule="auto"/>
        <w:ind w:firstLine="708"/>
        <w:jc w:val="both"/>
        <w:rPr>
          <w:sz w:val="28"/>
          <w:szCs w:val="28"/>
        </w:rPr>
      </w:pPr>
      <w:r w:rsidRPr="004060F7">
        <w:rPr>
          <w:sz w:val="28"/>
          <w:szCs w:val="28"/>
        </w:rPr>
        <w:t>в формулировке показателей использовались слова «знание», «изложение».</w:t>
      </w:r>
    </w:p>
    <w:p w:rsidR="00AC7D30" w:rsidRPr="004060F7" w:rsidRDefault="00AC7D30" w:rsidP="009E7427">
      <w:pPr>
        <w:spacing w:line="360" w:lineRule="auto"/>
        <w:ind w:firstLine="708"/>
        <w:jc w:val="both"/>
        <w:rPr>
          <w:sz w:val="28"/>
          <w:szCs w:val="28"/>
        </w:rPr>
      </w:pPr>
      <w:proofErr w:type="gramStart"/>
      <w:r w:rsidRPr="004060F7">
        <w:rPr>
          <w:sz w:val="28"/>
          <w:szCs w:val="28"/>
        </w:rPr>
        <w:t xml:space="preserve">Показатели усвоения знаний могут быть сформулированы через описание действий, отражающих работу с информацией, выполнение различных мыслительных операций: воспроизведение, понимание, анализ, сравнение, оценка и др. Показатели можно формулировать, используя уровневую классификацию освоения знаний: «знание», «понимание», «применение», «анализ», «синтез», </w:t>
      </w:r>
      <w:r w:rsidRPr="004060F7">
        <w:rPr>
          <w:sz w:val="28"/>
          <w:szCs w:val="28"/>
        </w:rPr>
        <w:lastRenderedPageBreak/>
        <w:t>«оценка».</w:t>
      </w:r>
      <w:proofErr w:type="gramEnd"/>
      <w:r w:rsidRPr="004060F7">
        <w:rPr>
          <w:sz w:val="28"/>
          <w:szCs w:val="28"/>
        </w:rPr>
        <w:t xml:space="preserve"> При этом глаголы следует заменять отглагольными существительными, например: перечислять – перечисление; описывать – описание и т.п.</w:t>
      </w:r>
    </w:p>
    <w:p w:rsidR="00161D3F" w:rsidRPr="004060F7" w:rsidRDefault="00AC7D30" w:rsidP="009E7427">
      <w:pPr>
        <w:spacing w:line="360" w:lineRule="auto"/>
        <w:ind w:firstLine="708"/>
        <w:jc w:val="both"/>
        <w:rPr>
          <w:sz w:val="28"/>
          <w:szCs w:val="28"/>
        </w:rPr>
      </w:pPr>
      <w:r w:rsidRPr="004060F7">
        <w:rPr>
          <w:sz w:val="28"/>
          <w:szCs w:val="28"/>
        </w:rPr>
        <w:t xml:space="preserve">Показатели освоения умений, практического опыта содержат характеристику видов работ, выполненных </w:t>
      </w:r>
      <w:proofErr w:type="gramStart"/>
      <w:r w:rsidRPr="004060F7">
        <w:rPr>
          <w:sz w:val="28"/>
          <w:szCs w:val="28"/>
        </w:rPr>
        <w:t>обучающимся</w:t>
      </w:r>
      <w:proofErr w:type="gramEnd"/>
      <w:r w:rsidRPr="004060F7">
        <w:rPr>
          <w:sz w:val="28"/>
          <w:szCs w:val="28"/>
        </w:rPr>
        <w:t xml:space="preserve"> во время практики, критерии – указание на их объем и (или) качество выполнения в соответствии с технологией и (или) требованиями организации, в которой проходила практика. Этот раздел обеспечивает обоснованность выбора баз практик и сод</w:t>
      </w:r>
      <w:r w:rsidR="00CB75AD" w:rsidRPr="004060F7">
        <w:rPr>
          <w:sz w:val="28"/>
          <w:szCs w:val="28"/>
        </w:rPr>
        <w:t xml:space="preserve">ержание заданий </w:t>
      </w:r>
      <w:proofErr w:type="gramStart"/>
      <w:r w:rsidR="00CB75AD" w:rsidRPr="004060F7">
        <w:rPr>
          <w:sz w:val="28"/>
          <w:szCs w:val="28"/>
        </w:rPr>
        <w:t>для</w:t>
      </w:r>
      <w:proofErr w:type="gramEnd"/>
      <w:r w:rsidR="00CB75AD" w:rsidRPr="004060F7">
        <w:rPr>
          <w:sz w:val="28"/>
          <w:szCs w:val="28"/>
        </w:rPr>
        <w:t xml:space="preserve"> обучающихся.</w:t>
      </w:r>
    </w:p>
    <w:p w:rsidR="004060F7" w:rsidRPr="00655252" w:rsidRDefault="004060F7" w:rsidP="009E7427">
      <w:pPr>
        <w:spacing w:line="360" w:lineRule="auto"/>
        <w:jc w:val="both"/>
        <w:rPr>
          <w:strike/>
          <w:sz w:val="16"/>
          <w:szCs w:val="16"/>
        </w:rPr>
      </w:pPr>
    </w:p>
    <w:p w:rsidR="00E063E4" w:rsidRPr="00655252" w:rsidRDefault="00A17498" w:rsidP="009E7427">
      <w:pPr>
        <w:spacing w:line="360" w:lineRule="auto"/>
        <w:jc w:val="both"/>
        <w:rPr>
          <w:b/>
          <w:sz w:val="28"/>
          <w:szCs w:val="28"/>
        </w:rPr>
      </w:pPr>
      <w:r>
        <w:rPr>
          <w:b/>
          <w:sz w:val="28"/>
          <w:szCs w:val="28"/>
        </w:rPr>
        <w:t xml:space="preserve">          </w:t>
      </w:r>
      <w:r w:rsidR="00E063E4" w:rsidRPr="00A17498">
        <w:rPr>
          <w:b/>
          <w:sz w:val="28"/>
          <w:szCs w:val="28"/>
          <w:u w:val="single"/>
        </w:rPr>
        <w:t xml:space="preserve">ШАГ </w:t>
      </w:r>
      <w:r w:rsidR="006F68CA" w:rsidRPr="00A17498">
        <w:rPr>
          <w:b/>
          <w:sz w:val="28"/>
          <w:szCs w:val="28"/>
          <w:u w:val="single"/>
        </w:rPr>
        <w:t>8</w:t>
      </w:r>
      <w:r w:rsidR="00E063E4" w:rsidRPr="00655252">
        <w:rPr>
          <w:b/>
          <w:sz w:val="28"/>
          <w:szCs w:val="28"/>
        </w:rPr>
        <w:t xml:space="preserve">. </w:t>
      </w:r>
      <w:r w:rsidR="006F68CA">
        <w:rPr>
          <w:b/>
          <w:sz w:val="28"/>
          <w:szCs w:val="28"/>
        </w:rPr>
        <w:t>Учет ПС при ф</w:t>
      </w:r>
      <w:r w:rsidR="00F56A76" w:rsidRPr="00655252">
        <w:rPr>
          <w:b/>
          <w:sz w:val="28"/>
          <w:szCs w:val="28"/>
        </w:rPr>
        <w:t>ормировани</w:t>
      </w:r>
      <w:r w:rsidR="006F68CA">
        <w:rPr>
          <w:b/>
          <w:sz w:val="28"/>
          <w:szCs w:val="28"/>
        </w:rPr>
        <w:t>и</w:t>
      </w:r>
      <w:r w:rsidR="00F56A76" w:rsidRPr="00655252">
        <w:rPr>
          <w:b/>
          <w:sz w:val="28"/>
          <w:szCs w:val="28"/>
        </w:rPr>
        <w:t xml:space="preserve"> структуры и </w:t>
      </w:r>
      <w:r w:rsidR="00E063E4" w:rsidRPr="00655252">
        <w:rPr>
          <w:b/>
          <w:sz w:val="28"/>
          <w:szCs w:val="28"/>
        </w:rPr>
        <w:t xml:space="preserve">содержания </w:t>
      </w:r>
      <w:r w:rsidR="00F56A76" w:rsidRPr="00655252">
        <w:rPr>
          <w:b/>
          <w:sz w:val="28"/>
          <w:szCs w:val="28"/>
        </w:rPr>
        <w:t>программы</w:t>
      </w:r>
    </w:p>
    <w:p w:rsidR="00672779" w:rsidRPr="00655252" w:rsidRDefault="00672779" w:rsidP="009E7427">
      <w:pPr>
        <w:spacing w:line="360" w:lineRule="auto"/>
        <w:ind w:firstLine="708"/>
        <w:jc w:val="both"/>
        <w:rPr>
          <w:sz w:val="28"/>
          <w:szCs w:val="28"/>
        </w:rPr>
      </w:pPr>
      <w:r w:rsidRPr="00655252">
        <w:rPr>
          <w:sz w:val="28"/>
          <w:szCs w:val="28"/>
        </w:rPr>
        <w:t xml:space="preserve">ФГОС </w:t>
      </w:r>
      <w:proofErr w:type="gramStart"/>
      <w:r w:rsidR="00CB75AD">
        <w:rPr>
          <w:sz w:val="28"/>
          <w:szCs w:val="28"/>
        </w:rPr>
        <w:t>ВО</w:t>
      </w:r>
      <w:r w:rsidRPr="00655252">
        <w:rPr>
          <w:sz w:val="28"/>
          <w:szCs w:val="28"/>
        </w:rPr>
        <w:t xml:space="preserve"> определяет</w:t>
      </w:r>
      <w:proofErr w:type="gramEnd"/>
      <w:r w:rsidRPr="00655252">
        <w:rPr>
          <w:sz w:val="28"/>
          <w:szCs w:val="28"/>
        </w:rPr>
        <w:t xml:space="preserve"> только объемные характеристики блоков программы, а также соотношение в них базовой и вариативной части. </w:t>
      </w:r>
      <w:proofErr w:type="gramStart"/>
      <w:r w:rsidRPr="00655252">
        <w:rPr>
          <w:sz w:val="28"/>
          <w:szCs w:val="28"/>
        </w:rPr>
        <w:t xml:space="preserve">Последнее изменяется в зависимости от уровня высшего образования: так в программах </w:t>
      </w:r>
      <w:proofErr w:type="spellStart"/>
      <w:r w:rsidRPr="00655252">
        <w:rPr>
          <w:sz w:val="28"/>
          <w:szCs w:val="28"/>
        </w:rPr>
        <w:t>бакалавриата</w:t>
      </w:r>
      <w:proofErr w:type="spellEnd"/>
      <w:r w:rsidRPr="00655252">
        <w:rPr>
          <w:sz w:val="28"/>
          <w:szCs w:val="28"/>
        </w:rPr>
        <w:t xml:space="preserve"> вариативная часть составляет около 50%, в программах магистратуры - около 80%, аспирантуры - около 90%. Набор дисциплин (модулей) организация, реализующая программы высшего образования, определяет самостоятельно: для базовой части  с учетом примерной (примерных) программы (программ), для вариативной с учетом направленности (профиля) программы.</w:t>
      </w:r>
      <w:proofErr w:type="gramEnd"/>
    </w:p>
    <w:p w:rsidR="0007197D" w:rsidRPr="004060F7" w:rsidRDefault="00A17498" w:rsidP="009E7427">
      <w:pPr>
        <w:spacing w:line="360" w:lineRule="auto"/>
        <w:jc w:val="both"/>
        <w:rPr>
          <w:sz w:val="28"/>
          <w:szCs w:val="28"/>
        </w:rPr>
      </w:pPr>
      <w:r>
        <w:rPr>
          <w:b/>
          <w:sz w:val="28"/>
          <w:szCs w:val="28"/>
        </w:rPr>
        <w:t xml:space="preserve">          </w:t>
      </w:r>
      <w:r w:rsidR="0007197D" w:rsidRPr="004060F7">
        <w:rPr>
          <w:b/>
          <w:sz w:val="28"/>
          <w:szCs w:val="28"/>
        </w:rPr>
        <w:t>Разработка программы учебной и производственной практики</w:t>
      </w:r>
    </w:p>
    <w:p w:rsidR="006F68CA" w:rsidRPr="004060F7" w:rsidRDefault="000A4062" w:rsidP="009E7427">
      <w:pPr>
        <w:spacing w:line="360" w:lineRule="auto"/>
        <w:ind w:firstLine="708"/>
        <w:jc w:val="both"/>
        <w:rPr>
          <w:sz w:val="28"/>
          <w:szCs w:val="28"/>
        </w:rPr>
      </w:pPr>
      <w:r w:rsidRPr="004060F7">
        <w:rPr>
          <w:sz w:val="28"/>
          <w:szCs w:val="28"/>
        </w:rPr>
        <w:t>При определении содержания программы важно пойти от результатов обучения, определенных на основе ФГОС и с учетом профессионального стандарта.</w:t>
      </w:r>
      <w:r w:rsidR="0007197D" w:rsidRPr="004060F7">
        <w:rPr>
          <w:sz w:val="28"/>
          <w:szCs w:val="28"/>
        </w:rPr>
        <w:t xml:space="preserve"> </w:t>
      </w:r>
      <w:r w:rsidR="006B7880" w:rsidRPr="004060F7">
        <w:rPr>
          <w:sz w:val="28"/>
          <w:szCs w:val="28"/>
        </w:rPr>
        <w:t>Для этого сначала необходимо разработать программу учебной и</w:t>
      </w:r>
      <w:r w:rsidR="006F68CA" w:rsidRPr="004060F7">
        <w:rPr>
          <w:sz w:val="28"/>
          <w:szCs w:val="28"/>
        </w:rPr>
        <w:t>/или</w:t>
      </w:r>
      <w:r w:rsidR="006B7880" w:rsidRPr="004060F7">
        <w:rPr>
          <w:sz w:val="28"/>
          <w:szCs w:val="28"/>
        </w:rPr>
        <w:t xml:space="preserve"> производственной практики, </w:t>
      </w:r>
      <w:r w:rsidR="006F68CA" w:rsidRPr="004060F7">
        <w:rPr>
          <w:sz w:val="28"/>
          <w:szCs w:val="28"/>
        </w:rPr>
        <w:t xml:space="preserve">завершающей процесс </w:t>
      </w:r>
      <w:r w:rsidR="006B7880" w:rsidRPr="004060F7">
        <w:rPr>
          <w:sz w:val="28"/>
          <w:szCs w:val="28"/>
        </w:rPr>
        <w:t>формировани</w:t>
      </w:r>
      <w:r w:rsidR="006F68CA" w:rsidRPr="004060F7">
        <w:rPr>
          <w:sz w:val="28"/>
          <w:szCs w:val="28"/>
        </w:rPr>
        <w:t>я</w:t>
      </w:r>
      <w:r w:rsidR="006B7880" w:rsidRPr="004060F7">
        <w:rPr>
          <w:sz w:val="28"/>
          <w:szCs w:val="28"/>
        </w:rPr>
        <w:t xml:space="preserve"> всех </w:t>
      </w:r>
      <w:r w:rsidR="006F68CA" w:rsidRPr="004060F7">
        <w:rPr>
          <w:sz w:val="28"/>
          <w:szCs w:val="28"/>
        </w:rPr>
        <w:t xml:space="preserve">профессиональных </w:t>
      </w:r>
      <w:r w:rsidR="006B7880" w:rsidRPr="004060F7">
        <w:rPr>
          <w:sz w:val="28"/>
          <w:szCs w:val="28"/>
        </w:rPr>
        <w:t>компетенций.</w:t>
      </w:r>
      <w:r w:rsidR="002F5234" w:rsidRPr="004060F7">
        <w:rPr>
          <w:sz w:val="28"/>
          <w:szCs w:val="28"/>
        </w:rPr>
        <w:t xml:space="preserve"> </w:t>
      </w:r>
    </w:p>
    <w:p w:rsidR="006B7880" w:rsidRPr="004060F7" w:rsidRDefault="00466B8A" w:rsidP="009E7427">
      <w:pPr>
        <w:spacing w:line="360" w:lineRule="auto"/>
        <w:ind w:firstLine="708"/>
        <w:jc w:val="both"/>
        <w:rPr>
          <w:sz w:val="28"/>
          <w:szCs w:val="28"/>
        </w:rPr>
      </w:pPr>
      <w:r w:rsidRPr="004060F7">
        <w:rPr>
          <w:sz w:val="28"/>
          <w:szCs w:val="28"/>
        </w:rPr>
        <w:t xml:space="preserve">Содержание практики формируется (дополняется, корректируется) так, чтобы оно </w:t>
      </w:r>
      <w:r w:rsidR="002F5234" w:rsidRPr="004060F7">
        <w:rPr>
          <w:sz w:val="28"/>
          <w:szCs w:val="28"/>
        </w:rPr>
        <w:t>обеспечива</w:t>
      </w:r>
      <w:r w:rsidRPr="004060F7">
        <w:rPr>
          <w:sz w:val="28"/>
          <w:szCs w:val="28"/>
        </w:rPr>
        <w:t>ло</w:t>
      </w:r>
      <w:r w:rsidR="002F5234" w:rsidRPr="004060F7">
        <w:rPr>
          <w:sz w:val="28"/>
          <w:szCs w:val="28"/>
        </w:rPr>
        <w:t xml:space="preserve"> формирование всех компетенций</w:t>
      </w:r>
      <w:r w:rsidRPr="004060F7">
        <w:rPr>
          <w:sz w:val="28"/>
          <w:szCs w:val="28"/>
        </w:rPr>
        <w:t xml:space="preserve">. </w:t>
      </w:r>
    </w:p>
    <w:p w:rsidR="00C43B7F" w:rsidRPr="004060F7" w:rsidRDefault="00C43B7F" w:rsidP="009E7427">
      <w:pPr>
        <w:spacing w:line="360" w:lineRule="auto"/>
        <w:ind w:firstLine="708"/>
        <w:jc w:val="both"/>
        <w:rPr>
          <w:sz w:val="28"/>
          <w:szCs w:val="28"/>
        </w:rPr>
      </w:pPr>
    </w:p>
    <w:p w:rsidR="006F68CA" w:rsidRPr="004060F7" w:rsidRDefault="00AC7D30" w:rsidP="009E7427">
      <w:pPr>
        <w:spacing w:line="360" w:lineRule="auto"/>
        <w:jc w:val="right"/>
        <w:rPr>
          <w:b/>
          <w:sz w:val="28"/>
          <w:szCs w:val="28"/>
        </w:rPr>
      </w:pPr>
      <w:r w:rsidRPr="004060F7">
        <w:rPr>
          <w:b/>
          <w:sz w:val="28"/>
          <w:szCs w:val="28"/>
        </w:rPr>
        <w:t xml:space="preserve">Таблица </w:t>
      </w:r>
      <w:r w:rsidR="006F68CA" w:rsidRPr="004060F7">
        <w:rPr>
          <w:b/>
          <w:sz w:val="28"/>
          <w:szCs w:val="28"/>
        </w:rPr>
        <w:t>6</w:t>
      </w:r>
      <w:r w:rsidR="00C43B7F" w:rsidRPr="004060F7">
        <w:rPr>
          <w:b/>
          <w:sz w:val="28"/>
          <w:szCs w:val="28"/>
        </w:rPr>
        <w:t xml:space="preserve">. </w:t>
      </w:r>
    </w:p>
    <w:p w:rsidR="00C43B7F" w:rsidRPr="004060F7" w:rsidRDefault="00C43B7F" w:rsidP="009E7427">
      <w:pPr>
        <w:spacing w:line="360" w:lineRule="auto"/>
        <w:jc w:val="center"/>
        <w:rPr>
          <w:b/>
          <w:sz w:val="28"/>
          <w:szCs w:val="28"/>
        </w:rPr>
      </w:pPr>
      <w:r w:rsidRPr="004060F7">
        <w:rPr>
          <w:b/>
          <w:sz w:val="28"/>
          <w:szCs w:val="28"/>
        </w:rPr>
        <w:t>Формирование содержания практики</w:t>
      </w:r>
    </w:p>
    <w:p w:rsidR="006B7880" w:rsidRPr="004060F7" w:rsidRDefault="006B7880" w:rsidP="009E7427">
      <w:pPr>
        <w:spacing w:line="360" w:lineRule="auto"/>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2839"/>
        <w:gridCol w:w="4744"/>
      </w:tblGrid>
      <w:tr w:rsidR="006F68CA" w:rsidRPr="004060F7" w:rsidTr="006F68CA">
        <w:tc>
          <w:tcPr>
            <w:tcW w:w="1362" w:type="pct"/>
          </w:tcPr>
          <w:p w:rsidR="006F68CA" w:rsidRPr="004060F7" w:rsidRDefault="006F68CA" w:rsidP="009E7427">
            <w:pPr>
              <w:spacing w:line="360" w:lineRule="auto"/>
              <w:jc w:val="center"/>
              <w:rPr>
                <w:bCs/>
                <w:sz w:val="28"/>
                <w:szCs w:val="28"/>
              </w:rPr>
            </w:pPr>
            <w:r w:rsidRPr="004060F7">
              <w:rPr>
                <w:bCs/>
                <w:sz w:val="28"/>
                <w:szCs w:val="28"/>
              </w:rPr>
              <w:lastRenderedPageBreak/>
              <w:t xml:space="preserve">Трудовые функции </w:t>
            </w:r>
          </w:p>
        </w:tc>
        <w:tc>
          <w:tcPr>
            <w:tcW w:w="1362" w:type="pct"/>
            <w:vAlign w:val="center"/>
          </w:tcPr>
          <w:p w:rsidR="006F68CA" w:rsidRPr="004060F7" w:rsidRDefault="006F68CA" w:rsidP="009E7427">
            <w:pPr>
              <w:spacing w:line="360" w:lineRule="auto"/>
              <w:jc w:val="center"/>
              <w:rPr>
                <w:bCs/>
                <w:sz w:val="28"/>
                <w:szCs w:val="28"/>
              </w:rPr>
            </w:pPr>
            <w:r w:rsidRPr="004060F7">
              <w:rPr>
                <w:bCs/>
                <w:sz w:val="28"/>
                <w:szCs w:val="28"/>
              </w:rPr>
              <w:t>Результаты</w:t>
            </w:r>
          </w:p>
          <w:p w:rsidR="006F68CA" w:rsidRPr="004060F7" w:rsidRDefault="006F68CA" w:rsidP="009E7427">
            <w:pPr>
              <w:spacing w:line="360" w:lineRule="auto"/>
              <w:jc w:val="center"/>
              <w:rPr>
                <w:bCs/>
                <w:sz w:val="28"/>
                <w:szCs w:val="28"/>
              </w:rPr>
            </w:pPr>
            <w:r w:rsidRPr="004060F7">
              <w:rPr>
                <w:bCs/>
                <w:sz w:val="28"/>
                <w:szCs w:val="28"/>
              </w:rPr>
              <w:t>(освоенные компетенции)</w:t>
            </w:r>
          </w:p>
        </w:tc>
        <w:tc>
          <w:tcPr>
            <w:tcW w:w="2276" w:type="pct"/>
          </w:tcPr>
          <w:p w:rsidR="006F68CA" w:rsidRPr="004060F7" w:rsidRDefault="006F68CA" w:rsidP="009E7427">
            <w:pPr>
              <w:spacing w:line="360" w:lineRule="auto"/>
              <w:jc w:val="center"/>
              <w:rPr>
                <w:sz w:val="28"/>
                <w:szCs w:val="28"/>
              </w:rPr>
            </w:pPr>
            <w:r w:rsidRPr="004060F7">
              <w:rPr>
                <w:sz w:val="28"/>
                <w:szCs w:val="28"/>
              </w:rPr>
              <w:t>Виды работ на практике</w:t>
            </w:r>
          </w:p>
          <w:p w:rsidR="006F68CA" w:rsidRPr="004060F7" w:rsidRDefault="006F68CA" w:rsidP="009E7427">
            <w:pPr>
              <w:spacing w:line="360" w:lineRule="auto"/>
              <w:jc w:val="center"/>
              <w:rPr>
                <w:sz w:val="28"/>
                <w:szCs w:val="28"/>
              </w:rPr>
            </w:pPr>
          </w:p>
        </w:tc>
      </w:tr>
      <w:tr w:rsidR="006F68CA" w:rsidRPr="004060F7" w:rsidTr="006F68CA">
        <w:tc>
          <w:tcPr>
            <w:tcW w:w="1362" w:type="pct"/>
          </w:tcPr>
          <w:p w:rsidR="006F68CA" w:rsidRPr="004060F7" w:rsidRDefault="006F68CA" w:rsidP="009E7427">
            <w:pPr>
              <w:spacing w:line="360" w:lineRule="auto"/>
              <w:jc w:val="center"/>
              <w:rPr>
                <w:sz w:val="28"/>
                <w:szCs w:val="28"/>
              </w:rPr>
            </w:pPr>
          </w:p>
        </w:tc>
        <w:tc>
          <w:tcPr>
            <w:tcW w:w="1362" w:type="pct"/>
          </w:tcPr>
          <w:p w:rsidR="006F68CA" w:rsidRPr="004060F7" w:rsidRDefault="006F68CA" w:rsidP="009E7427">
            <w:pPr>
              <w:spacing w:line="360" w:lineRule="auto"/>
              <w:jc w:val="center"/>
              <w:rPr>
                <w:sz w:val="28"/>
                <w:szCs w:val="28"/>
              </w:rPr>
            </w:pPr>
            <w:r w:rsidRPr="004060F7">
              <w:rPr>
                <w:sz w:val="28"/>
                <w:szCs w:val="28"/>
              </w:rPr>
              <w:t>1</w:t>
            </w:r>
          </w:p>
        </w:tc>
        <w:tc>
          <w:tcPr>
            <w:tcW w:w="2276" w:type="pct"/>
          </w:tcPr>
          <w:p w:rsidR="006F68CA" w:rsidRPr="004060F7" w:rsidRDefault="006F68CA" w:rsidP="009E7427">
            <w:pPr>
              <w:spacing w:line="360" w:lineRule="auto"/>
              <w:jc w:val="center"/>
              <w:rPr>
                <w:sz w:val="28"/>
                <w:szCs w:val="28"/>
              </w:rPr>
            </w:pPr>
            <w:r w:rsidRPr="004060F7">
              <w:rPr>
                <w:sz w:val="28"/>
                <w:szCs w:val="28"/>
              </w:rPr>
              <w:t>2</w:t>
            </w:r>
          </w:p>
        </w:tc>
      </w:tr>
      <w:tr w:rsidR="006F68CA" w:rsidRPr="004060F7" w:rsidTr="006F68CA">
        <w:tc>
          <w:tcPr>
            <w:tcW w:w="1362" w:type="pct"/>
          </w:tcPr>
          <w:p w:rsidR="006F68CA" w:rsidRPr="004060F7" w:rsidRDefault="006F68CA" w:rsidP="009E7427">
            <w:pPr>
              <w:spacing w:line="360" w:lineRule="auto"/>
              <w:jc w:val="center"/>
              <w:rPr>
                <w:sz w:val="28"/>
                <w:szCs w:val="28"/>
              </w:rPr>
            </w:pPr>
          </w:p>
        </w:tc>
        <w:tc>
          <w:tcPr>
            <w:tcW w:w="3638" w:type="pct"/>
            <w:gridSpan w:val="2"/>
          </w:tcPr>
          <w:p w:rsidR="006F68CA" w:rsidRPr="004060F7" w:rsidRDefault="006F68CA" w:rsidP="009E7427">
            <w:pPr>
              <w:spacing w:line="360" w:lineRule="auto"/>
              <w:jc w:val="center"/>
              <w:rPr>
                <w:sz w:val="28"/>
                <w:szCs w:val="28"/>
              </w:rPr>
            </w:pPr>
            <w:r w:rsidRPr="004060F7">
              <w:rPr>
                <w:sz w:val="28"/>
                <w:szCs w:val="28"/>
              </w:rPr>
              <w:t>Вид (профессиональной) деятельности _________________________________</w:t>
            </w:r>
          </w:p>
          <w:p w:rsidR="006F68CA" w:rsidRPr="004060F7" w:rsidRDefault="006F68CA" w:rsidP="009E7427">
            <w:pPr>
              <w:spacing w:line="360" w:lineRule="auto"/>
              <w:jc w:val="center"/>
              <w:rPr>
                <w:sz w:val="28"/>
                <w:szCs w:val="28"/>
              </w:rPr>
            </w:pPr>
            <w:r w:rsidRPr="004060F7">
              <w:rPr>
                <w:sz w:val="28"/>
                <w:szCs w:val="28"/>
              </w:rPr>
              <w:t>Объем практики (в зачетных единицах)_______________</w:t>
            </w:r>
          </w:p>
        </w:tc>
      </w:tr>
      <w:tr w:rsidR="006F68CA" w:rsidRPr="004060F7" w:rsidTr="006F68CA">
        <w:tc>
          <w:tcPr>
            <w:tcW w:w="1362" w:type="pct"/>
          </w:tcPr>
          <w:p w:rsidR="006F68CA" w:rsidRPr="004060F7" w:rsidRDefault="006F68CA" w:rsidP="009E7427">
            <w:pPr>
              <w:spacing w:line="360" w:lineRule="auto"/>
              <w:jc w:val="center"/>
              <w:rPr>
                <w:sz w:val="28"/>
                <w:szCs w:val="28"/>
              </w:rPr>
            </w:pPr>
          </w:p>
        </w:tc>
        <w:tc>
          <w:tcPr>
            <w:tcW w:w="1362" w:type="pct"/>
          </w:tcPr>
          <w:p w:rsidR="006F68CA" w:rsidRPr="004060F7" w:rsidRDefault="006F68CA" w:rsidP="009E7427">
            <w:pPr>
              <w:spacing w:line="360" w:lineRule="auto"/>
              <w:jc w:val="center"/>
              <w:rPr>
                <w:sz w:val="28"/>
                <w:szCs w:val="28"/>
              </w:rPr>
            </w:pPr>
          </w:p>
        </w:tc>
        <w:tc>
          <w:tcPr>
            <w:tcW w:w="2276" w:type="pct"/>
          </w:tcPr>
          <w:p w:rsidR="006F68CA" w:rsidRPr="004060F7" w:rsidRDefault="006F68CA" w:rsidP="009E7427">
            <w:pPr>
              <w:spacing w:line="360" w:lineRule="auto"/>
              <w:jc w:val="center"/>
              <w:rPr>
                <w:sz w:val="28"/>
                <w:szCs w:val="28"/>
              </w:rPr>
            </w:pPr>
          </w:p>
        </w:tc>
      </w:tr>
      <w:tr w:rsidR="006F68CA" w:rsidRPr="004060F7" w:rsidTr="006F68CA">
        <w:tc>
          <w:tcPr>
            <w:tcW w:w="1362" w:type="pct"/>
          </w:tcPr>
          <w:p w:rsidR="006F68CA" w:rsidRPr="004060F7" w:rsidRDefault="006F68CA" w:rsidP="009E7427">
            <w:pPr>
              <w:spacing w:line="360" w:lineRule="auto"/>
              <w:jc w:val="center"/>
              <w:rPr>
                <w:sz w:val="28"/>
                <w:szCs w:val="28"/>
              </w:rPr>
            </w:pPr>
          </w:p>
        </w:tc>
        <w:tc>
          <w:tcPr>
            <w:tcW w:w="1362" w:type="pct"/>
          </w:tcPr>
          <w:p w:rsidR="006F68CA" w:rsidRPr="004060F7" w:rsidRDefault="006F68CA" w:rsidP="009E7427">
            <w:pPr>
              <w:spacing w:line="360" w:lineRule="auto"/>
              <w:jc w:val="center"/>
              <w:rPr>
                <w:sz w:val="28"/>
                <w:szCs w:val="28"/>
              </w:rPr>
            </w:pPr>
          </w:p>
        </w:tc>
        <w:tc>
          <w:tcPr>
            <w:tcW w:w="2276" w:type="pct"/>
          </w:tcPr>
          <w:p w:rsidR="006F68CA" w:rsidRPr="004060F7" w:rsidRDefault="006F68CA" w:rsidP="009E7427">
            <w:pPr>
              <w:spacing w:line="360" w:lineRule="auto"/>
              <w:jc w:val="center"/>
              <w:rPr>
                <w:sz w:val="28"/>
                <w:szCs w:val="28"/>
              </w:rPr>
            </w:pPr>
          </w:p>
        </w:tc>
      </w:tr>
      <w:tr w:rsidR="006F68CA" w:rsidRPr="004060F7" w:rsidTr="006F68CA">
        <w:tc>
          <w:tcPr>
            <w:tcW w:w="1362" w:type="pct"/>
          </w:tcPr>
          <w:p w:rsidR="006F68CA" w:rsidRPr="004060F7" w:rsidRDefault="006F68CA" w:rsidP="009E7427">
            <w:pPr>
              <w:spacing w:line="360" w:lineRule="auto"/>
              <w:jc w:val="center"/>
              <w:rPr>
                <w:sz w:val="28"/>
                <w:szCs w:val="28"/>
              </w:rPr>
            </w:pPr>
          </w:p>
        </w:tc>
        <w:tc>
          <w:tcPr>
            <w:tcW w:w="1362" w:type="pct"/>
          </w:tcPr>
          <w:p w:rsidR="006F68CA" w:rsidRPr="004060F7" w:rsidRDefault="006F68CA" w:rsidP="009E7427">
            <w:pPr>
              <w:spacing w:line="360" w:lineRule="auto"/>
              <w:jc w:val="center"/>
              <w:rPr>
                <w:sz w:val="28"/>
                <w:szCs w:val="28"/>
              </w:rPr>
            </w:pPr>
          </w:p>
        </w:tc>
        <w:tc>
          <w:tcPr>
            <w:tcW w:w="2276" w:type="pct"/>
          </w:tcPr>
          <w:p w:rsidR="006F68CA" w:rsidRPr="004060F7" w:rsidRDefault="006F68CA" w:rsidP="009E7427">
            <w:pPr>
              <w:spacing w:line="360" w:lineRule="auto"/>
              <w:jc w:val="center"/>
              <w:rPr>
                <w:sz w:val="28"/>
                <w:szCs w:val="28"/>
              </w:rPr>
            </w:pPr>
          </w:p>
        </w:tc>
      </w:tr>
      <w:tr w:rsidR="006F68CA" w:rsidRPr="004060F7" w:rsidTr="006F68CA">
        <w:tc>
          <w:tcPr>
            <w:tcW w:w="1362" w:type="pct"/>
          </w:tcPr>
          <w:p w:rsidR="006F68CA" w:rsidRPr="004060F7" w:rsidRDefault="006F68CA" w:rsidP="009E7427">
            <w:pPr>
              <w:spacing w:line="360" w:lineRule="auto"/>
              <w:jc w:val="center"/>
              <w:rPr>
                <w:sz w:val="28"/>
                <w:szCs w:val="28"/>
              </w:rPr>
            </w:pPr>
          </w:p>
        </w:tc>
        <w:tc>
          <w:tcPr>
            <w:tcW w:w="3638" w:type="pct"/>
            <w:gridSpan w:val="2"/>
          </w:tcPr>
          <w:p w:rsidR="006F68CA" w:rsidRPr="004060F7" w:rsidRDefault="006F68CA" w:rsidP="009E7427">
            <w:pPr>
              <w:spacing w:line="360" w:lineRule="auto"/>
              <w:jc w:val="center"/>
              <w:rPr>
                <w:sz w:val="28"/>
                <w:szCs w:val="28"/>
              </w:rPr>
            </w:pPr>
            <w:r w:rsidRPr="004060F7">
              <w:rPr>
                <w:sz w:val="28"/>
                <w:szCs w:val="28"/>
              </w:rPr>
              <w:t>Вид (профессиональной) деятельности _________________________________</w:t>
            </w:r>
          </w:p>
          <w:p w:rsidR="006F68CA" w:rsidRPr="004060F7" w:rsidRDefault="006F68CA" w:rsidP="009E7427">
            <w:pPr>
              <w:spacing w:line="360" w:lineRule="auto"/>
              <w:jc w:val="center"/>
              <w:rPr>
                <w:sz w:val="28"/>
                <w:szCs w:val="28"/>
              </w:rPr>
            </w:pPr>
            <w:r w:rsidRPr="004060F7">
              <w:rPr>
                <w:sz w:val="28"/>
                <w:szCs w:val="28"/>
              </w:rPr>
              <w:t>Объем практики (в зачетных единицах)_______________</w:t>
            </w:r>
          </w:p>
        </w:tc>
      </w:tr>
      <w:tr w:rsidR="006F68CA" w:rsidRPr="004060F7" w:rsidTr="006F68CA">
        <w:tc>
          <w:tcPr>
            <w:tcW w:w="1362" w:type="pct"/>
          </w:tcPr>
          <w:p w:rsidR="006F68CA" w:rsidRPr="004060F7" w:rsidRDefault="006F68CA" w:rsidP="009E7427">
            <w:pPr>
              <w:spacing w:line="360" w:lineRule="auto"/>
              <w:jc w:val="center"/>
              <w:rPr>
                <w:sz w:val="28"/>
                <w:szCs w:val="28"/>
              </w:rPr>
            </w:pPr>
          </w:p>
        </w:tc>
        <w:tc>
          <w:tcPr>
            <w:tcW w:w="1362" w:type="pct"/>
          </w:tcPr>
          <w:p w:rsidR="006F68CA" w:rsidRPr="004060F7" w:rsidRDefault="006F68CA" w:rsidP="009E7427">
            <w:pPr>
              <w:spacing w:line="360" w:lineRule="auto"/>
              <w:jc w:val="center"/>
              <w:rPr>
                <w:sz w:val="28"/>
                <w:szCs w:val="28"/>
              </w:rPr>
            </w:pPr>
          </w:p>
        </w:tc>
        <w:tc>
          <w:tcPr>
            <w:tcW w:w="2276" w:type="pct"/>
          </w:tcPr>
          <w:p w:rsidR="006F68CA" w:rsidRPr="004060F7" w:rsidRDefault="006F68CA" w:rsidP="009E7427">
            <w:pPr>
              <w:spacing w:line="360" w:lineRule="auto"/>
              <w:jc w:val="center"/>
              <w:rPr>
                <w:sz w:val="28"/>
                <w:szCs w:val="28"/>
              </w:rPr>
            </w:pPr>
          </w:p>
        </w:tc>
      </w:tr>
    </w:tbl>
    <w:p w:rsidR="006B7880" w:rsidRPr="004060F7" w:rsidRDefault="006B7880" w:rsidP="009E7427">
      <w:pPr>
        <w:spacing w:line="360" w:lineRule="auto"/>
        <w:ind w:firstLine="708"/>
        <w:jc w:val="both"/>
        <w:rPr>
          <w:b/>
          <w:sz w:val="28"/>
          <w:szCs w:val="28"/>
        </w:rPr>
      </w:pPr>
    </w:p>
    <w:p w:rsidR="0007197D" w:rsidRPr="00655252" w:rsidRDefault="00A17498" w:rsidP="009E7427">
      <w:pPr>
        <w:spacing w:line="360" w:lineRule="auto"/>
        <w:jc w:val="both"/>
        <w:rPr>
          <w:b/>
          <w:sz w:val="28"/>
          <w:szCs w:val="28"/>
        </w:rPr>
      </w:pPr>
      <w:r w:rsidRPr="004060F7">
        <w:rPr>
          <w:b/>
          <w:sz w:val="28"/>
          <w:szCs w:val="28"/>
        </w:rPr>
        <w:t xml:space="preserve">          </w:t>
      </w:r>
      <w:r w:rsidR="00081A3D" w:rsidRPr="004060F7">
        <w:rPr>
          <w:b/>
          <w:sz w:val="28"/>
          <w:szCs w:val="28"/>
        </w:rPr>
        <w:t>Учет ПС на этапе ф</w:t>
      </w:r>
      <w:r w:rsidR="00F56A76" w:rsidRPr="004060F7">
        <w:rPr>
          <w:b/>
          <w:sz w:val="28"/>
          <w:szCs w:val="28"/>
        </w:rPr>
        <w:t>ормировани</w:t>
      </w:r>
      <w:r w:rsidR="00081A3D" w:rsidRPr="004060F7">
        <w:rPr>
          <w:b/>
          <w:sz w:val="28"/>
          <w:szCs w:val="28"/>
        </w:rPr>
        <w:t>я</w:t>
      </w:r>
      <w:r w:rsidR="0005555D" w:rsidRPr="004060F7">
        <w:rPr>
          <w:b/>
          <w:sz w:val="28"/>
          <w:szCs w:val="28"/>
        </w:rPr>
        <w:t xml:space="preserve"> </w:t>
      </w:r>
      <w:r w:rsidR="006F68CA" w:rsidRPr="004060F7">
        <w:rPr>
          <w:b/>
          <w:sz w:val="28"/>
          <w:szCs w:val="28"/>
        </w:rPr>
        <w:t xml:space="preserve">содержания </w:t>
      </w:r>
      <w:r w:rsidR="0005555D" w:rsidRPr="004060F7">
        <w:rPr>
          <w:b/>
          <w:sz w:val="28"/>
          <w:szCs w:val="28"/>
        </w:rPr>
        <w:t>дисциплин</w:t>
      </w:r>
      <w:r w:rsidR="00081A3D" w:rsidRPr="004060F7">
        <w:rPr>
          <w:b/>
          <w:sz w:val="28"/>
          <w:szCs w:val="28"/>
        </w:rPr>
        <w:t>/</w:t>
      </w:r>
      <w:r w:rsidR="0005555D" w:rsidRPr="004060F7">
        <w:rPr>
          <w:b/>
          <w:sz w:val="28"/>
          <w:szCs w:val="28"/>
        </w:rPr>
        <w:t xml:space="preserve"> модулей</w:t>
      </w:r>
    </w:p>
    <w:p w:rsidR="00081A3D" w:rsidRPr="00081A3D" w:rsidRDefault="00081A3D" w:rsidP="009E7427">
      <w:pPr>
        <w:spacing w:line="360" w:lineRule="auto"/>
        <w:ind w:firstLine="720"/>
        <w:jc w:val="both"/>
        <w:rPr>
          <w:sz w:val="28"/>
          <w:szCs w:val="28"/>
        </w:rPr>
      </w:pPr>
      <w:proofErr w:type="gramStart"/>
      <w:r w:rsidRPr="00081A3D">
        <w:rPr>
          <w:sz w:val="28"/>
          <w:szCs w:val="28"/>
        </w:rPr>
        <w:t xml:space="preserve">Рабочие программы дисциплин/модулей и их учебно-методическое обеспечение разрабатываются в соответствии с запланированными для этой дисциплины/этого модуля результатами обучения, объемом </w:t>
      </w:r>
      <w:proofErr w:type="spellStart"/>
      <w:r w:rsidRPr="00081A3D">
        <w:rPr>
          <w:sz w:val="28"/>
          <w:szCs w:val="28"/>
        </w:rPr>
        <w:t>дисципдлины</w:t>
      </w:r>
      <w:proofErr w:type="spellEnd"/>
      <w:r w:rsidRPr="00081A3D">
        <w:rPr>
          <w:sz w:val="28"/>
          <w:szCs w:val="28"/>
        </w:rPr>
        <w:t>/модуля (выделенного на дисциплину/модуль количества зачетных единиц), отобранных образовательных технологий, методик преподавания и организации самостоятельной работы, видов и форм контроля (аттестации).</w:t>
      </w:r>
      <w:proofErr w:type="gramEnd"/>
      <w:r w:rsidRPr="00081A3D">
        <w:rPr>
          <w:sz w:val="28"/>
          <w:szCs w:val="28"/>
        </w:rPr>
        <w:t xml:space="preserve"> </w:t>
      </w:r>
      <w:proofErr w:type="gramStart"/>
      <w:r w:rsidRPr="00081A3D">
        <w:rPr>
          <w:sz w:val="28"/>
          <w:szCs w:val="28"/>
        </w:rPr>
        <w:t>В рабочей программе каждой дисциплины/каждого модуля должны быть указаны объемы (в академических или астрономических часах) контактной работы студента с преподавателем и самостоятельной работа студента и виды учебных занятий (для контактной работы - занятия лекционного типа, занятия семинарского типа, групповые и индивидуальные консультации и др.) для самостоятельной работы студента – небольшие исследовательские проекты, в том числе групповые, подготовка рефератов, кейсов и пр</w:t>
      </w:r>
      <w:proofErr w:type="gramEnd"/>
      <w:r w:rsidRPr="00081A3D">
        <w:rPr>
          <w:sz w:val="28"/>
          <w:szCs w:val="28"/>
        </w:rPr>
        <w:t xml:space="preserve">.). В рабочей программе каждого модуля должна быть подробно описана система оценивания успешности достижения студентом </w:t>
      </w:r>
      <w:r w:rsidRPr="00081A3D">
        <w:rPr>
          <w:sz w:val="28"/>
          <w:szCs w:val="28"/>
        </w:rPr>
        <w:lastRenderedPageBreak/>
        <w:t>запланированных по модулю результатов обучения и приведены фонды оценочных средств.</w:t>
      </w:r>
    </w:p>
    <w:p w:rsidR="0007197D" w:rsidRPr="00081A3D" w:rsidRDefault="00081A3D" w:rsidP="009E7427">
      <w:pPr>
        <w:spacing w:line="360" w:lineRule="auto"/>
        <w:ind w:firstLine="720"/>
        <w:jc w:val="both"/>
        <w:rPr>
          <w:sz w:val="28"/>
          <w:szCs w:val="28"/>
        </w:rPr>
      </w:pPr>
      <w:r w:rsidRPr="00081A3D">
        <w:rPr>
          <w:sz w:val="28"/>
          <w:szCs w:val="28"/>
        </w:rPr>
        <w:t>Рекомендуется также</w:t>
      </w:r>
      <w:r w:rsidR="00FD7313">
        <w:rPr>
          <w:sz w:val="28"/>
          <w:szCs w:val="28"/>
        </w:rPr>
        <w:t>,</w:t>
      </w:r>
      <w:r w:rsidRPr="00081A3D">
        <w:rPr>
          <w:sz w:val="28"/>
          <w:szCs w:val="28"/>
        </w:rPr>
        <w:t xml:space="preserve"> </w:t>
      </w:r>
      <w:r w:rsidR="00FD7313" w:rsidRPr="00081A3D">
        <w:rPr>
          <w:sz w:val="28"/>
          <w:szCs w:val="28"/>
        </w:rPr>
        <w:t>п</w:t>
      </w:r>
      <w:r w:rsidR="00FD7313">
        <w:rPr>
          <w:sz w:val="28"/>
          <w:szCs w:val="28"/>
        </w:rPr>
        <w:t>о</w:t>
      </w:r>
      <w:r w:rsidR="00FD7313" w:rsidRPr="00081A3D">
        <w:rPr>
          <w:sz w:val="28"/>
          <w:szCs w:val="28"/>
        </w:rPr>
        <w:t xml:space="preserve"> возможности</w:t>
      </w:r>
      <w:r w:rsidR="00FD7313">
        <w:rPr>
          <w:sz w:val="28"/>
          <w:szCs w:val="28"/>
        </w:rPr>
        <w:t>,</w:t>
      </w:r>
      <w:r w:rsidR="00FD7313" w:rsidRPr="00081A3D">
        <w:rPr>
          <w:sz w:val="28"/>
          <w:szCs w:val="28"/>
        </w:rPr>
        <w:t xml:space="preserve"> </w:t>
      </w:r>
      <w:r w:rsidRPr="00081A3D">
        <w:rPr>
          <w:sz w:val="28"/>
          <w:szCs w:val="28"/>
        </w:rPr>
        <w:t>указать, к исполнению каких трудовых функций готовится выпускник в рамках данной дисциплины/модуля.</w:t>
      </w:r>
    </w:p>
    <w:p w:rsidR="0007197D" w:rsidRPr="00655252" w:rsidRDefault="0016460A" w:rsidP="009E7427">
      <w:pPr>
        <w:spacing w:line="360" w:lineRule="auto"/>
        <w:ind w:firstLine="709"/>
        <w:jc w:val="both"/>
        <w:rPr>
          <w:sz w:val="28"/>
          <w:szCs w:val="28"/>
        </w:rPr>
      </w:pPr>
      <w:r w:rsidRPr="00655252">
        <w:rPr>
          <w:sz w:val="28"/>
          <w:szCs w:val="28"/>
        </w:rPr>
        <w:t xml:space="preserve">Умения и знания, являющиеся основой формирования (совершенствования) компетенций, определяются </w:t>
      </w:r>
      <w:proofErr w:type="gramStart"/>
      <w:r w:rsidRPr="00655252">
        <w:rPr>
          <w:sz w:val="28"/>
          <w:szCs w:val="28"/>
        </w:rPr>
        <w:t>на</w:t>
      </w:r>
      <w:proofErr w:type="gramEnd"/>
      <w:r w:rsidRPr="00655252">
        <w:rPr>
          <w:sz w:val="28"/>
          <w:szCs w:val="28"/>
        </w:rPr>
        <w:t xml:space="preserve"> примерных программ, а также профессиональных стандартов. При этом профессиональные стандарты служат основой дополнения, конкретизации умений и знаний, освоение которых и примерными программами. </w:t>
      </w:r>
    </w:p>
    <w:p w:rsidR="00C43B7F" w:rsidRPr="00655252" w:rsidRDefault="00C43B7F" w:rsidP="009E7427">
      <w:pPr>
        <w:spacing w:line="360" w:lineRule="auto"/>
        <w:ind w:firstLine="709"/>
        <w:jc w:val="both"/>
        <w:rPr>
          <w:sz w:val="28"/>
          <w:szCs w:val="28"/>
        </w:rPr>
      </w:pPr>
    </w:p>
    <w:p w:rsidR="00E063E4" w:rsidRPr="00655252" w:rsidRDefault="00A17498" w:rsidP="009E7427">
      <w:pPr>
        <w:spacing w:line="360" w:lineRule="auto"/>
        <w:jc w:val="both"/>
        <w:rPr>
          <w:b/>
          <w:sz w:val="28"/>
          <w:szCs w:val="28"/>
        </w:rPr>
      </w:pPr>
      <w:r>
        <w:rPr>
          <w:b/>
          <w:sz w:val="28"/>
          <w:szCs w:val="28"/>
        </w:rPr>
        <w:t xml:space="preserve">          </w:t>
      </w:r>
      <w:r w:rsidR="00E063E4" w:rsidRPr="00A17498">
        <w:rPr>
          <w:b/>
          <w:sz w:val="28"/>
          <w:szCs w:val="28"/>
          <w:u w:val="single"/>
        </w:rPr>
        <w:t xml:space="preserve">ШАГ </w:t>
      </w:r>
      <w:r w:rsidR="00FD7313" w:rsidRPr="00A17498">
        <w:rPr>
          <w:b/>
          <w:sz w:val="28"/>
          <w:szCs w:val="28"/>
          <w:u w:val="single"/>
        </w:rPr>
        <w:t>9</w:t>
      </w:r>
      <w:r w:rsidR="0007197D" w:rsidRPr="00655252">
        <w:rPr>
          <w:b/>
          <w:sz w:val="28"/>
          <w:szCs w:val="28"/>
        </w:rPr>
        <w:t xml:space="preserve">. </w:t>
      </w:r>
      <w:r w:rsidR="00E063E4" w:rsidRPr="00655252">
        <w:rPr>
          <w:b/>
          <w:sz w:val="28"/>
          <w:szCs w:val="28"/>
        </w:rPr>
        <w:t xml:space="preserve">Разработка учебного плана и календарного графика </w:t>
      </w:r>
    </w:p>
    <w:p w:rsidR="0041732B" w:rsidRPr="00655252" w:rsidRDefault="0041732B" w:rsidP="009E7427">
      <w:pPr>
        <w:spacing w:line="360" w:lineRule="auto"/>
        <w:ind w:firstLine="708"/>
        <w:jc w:val="both"/>
        <w:rPr>
          <w:sz w:val="28"/>
          <w:szCs w:val="28"/>
        </w:rPr>
      </w:pPr>
      <w:r w:rsidRPr="00655252">
        <w:rPr>
          <w:sz w:val="28"/>
          <w:szCs w:val="28"/>
        </w:rPr>
        <w:t>На этом шаге по результатам проведенной работы составляется учебный план и календарный график</w:t>
      </w:r>
      <w:r w:rsidR="00E91EE5" w:rsidRPr="00655252">
        <w:rPr>
          <w:sz w:val="28"/>
          <w:szCs w:val="28"/>
        </w:rPr>
        <w:t>, п</w:t>
      </w:r>
      <w:r w:rsidRPr="00655252">
        <w:rPr>
          <w:sz w:val="28"/>
          <w:szCs w:val="28"/>
        </w:rPr>
        <w:t>ро</w:t>
      </w:r>
      <w:r w:rsidR="00E91EE5" w:rsidRPr="00655252">
        <w:rPr>
          <w:sz w:val="28"/>
          <w:szCs w:val="28"/>
        </w:rPr>
        <w:t>водится</w:t>
      </w:r>
      <w:r w:rsidRPr="00655252">
        <w:rPr>
          <w:sz w:val="28"/>
          <w:szCs w:val="28"/>
        </w:rPr>
        <w:t xml:space="preserve"> корректировка </w:t>
      </w:r>
      <w:r w:rsidR="00FD7313">
        <w:rPr>
          <w:sz w:val="28"/>
          <w:szCs w:val="28"/>
        </w:rPr>
        <w:t>трудоемкости (объема)</w:t>
      </w:r>
      <w:r w:rsidRPr="00655252">
        <w:rPr>
          <w:sz w:val="28"/>
          <w:szCs w:val="28"/>
        </w:rPr>
        <w:t xml:space="preserve"> по всем элементам образовательной программы, опр</w:t>
      </w:r>
      <w:r w:rsidR="00E91EE5" w:rsidRPr="00655252">
        <w:rPr>
          <w:sz w:val="28"/>
          <w:szCs w:val="28"/>
        </w:rPr>
        <w:t>еделяется их последовательность</w:t>
      </w:r>
      <w:r w:rsidRPr="00655252">
        <w:rPr>
          <w:sz w:val="28"/>
          <w:szCs w:val="28"/>
        </w:rPr>
        <w:t xml:space="preserve">. </w:t>
      </w:r>
      <w:r w:rsidR="00E91EE5" w:rsidRPr="00655252">
        <w:rPr>
          <w:sz w:val="28"/>
          <w:szCs w:val="28"/>
        </w:rPr>
        <w:t>Непосредственного отношения к профессиональным стандартам данный этап формирования профессиональных образовательных программ не имеет, но он важен, т.к. позволяет закрепить приоритеты в освоении того или иного вида (профессиональной) деятельности, определяющего направленность (профиль) программы путем перераспределения объемов зачетных единиц, отводимых на освоение различных элементов программы.</w:t>
      </w:r>
    </w:p>
    <w:p w:rsidR="00E91EE5" w:rsidRPr="00655252" w:rsidRDefault="00E91EE5" w:rsidP="009E7427">
      <w:pPr>
        <w:spacing w:line="360" w:lineRule="auto"/>
        <w:ind w:firstLine="708"/>
        <w:jc w:val="both"/>
        <w:rPr>
          <w:sz w:val="28"/>
          <w:szCs w:val="28"/>
        </w:rPr>
      </w:pPr>
    </w:p>
    <w:p w:rsidR="00A14291" w:rsidRPr="00655252" w:rsidRDefault="00A17498" w:rsidP="009E7427">
      <w:pPr>
        <w:spacing w:line="360" w:lineRule="auto"/>
        <w:jc w:val="both"/>
        <w:rPr>
          <w:b/>
          <w:sz w:val="28"/>
          <w:szCs w:val="28"/>
        </w:rPr>
      </w:pPr>
      <w:r>
        <w:rPr>
          <w:b/>
          <w:sz w:val="28"/>
          <w:szCs w:val="28"/>
        </w:rPr>
        <w:t xml:space="preserve">          </w:t>
      </w:r>
      <w:r w:rsidR="00827F0E" w:rsidRPr="00A17498">
        <w:rPr>
          <w:b/>
          <w:sz w:val="28"/>
          <w:szCs w:val="28"/>
          <w:u w:val="single"/>
        </w:rPr>
        <w:t xml:space="preserve">ШАГ </w:t>
      </w:r>
      <w:r w:rsidRPr="00A17498">
        <w:rPr>
          <w:b/>
          <w:sz w:val="28"/>
          <w:szCs w:val="28"/>
          <w:u w:val="single"/>
        </w:rPr>
        <w:t>10</w:t>
      </w:r>
      <w:r w:rsidR="00A14291" w:rsidRPr="00655252">
        <w:rPr>
          <w:b/>
          <w:sz w:val="28"/>
          <w:szCs w:val="28"/>
        </w:rPr>
        <w:t>. Эксперт</w:t>
      </w:r>
      <w:r w:rsidR="0041646F" w:rsidRPr="00655252">
        <w:rPr>
          <w:b/>
          <w:sz w:val="28"/>
          <w:szCs w:val="28"/>
        </w:rPr>
        <w:t>иза</w:t>
      </w:r>
      <w:r w:rsidR="00A14291" w:rsidRPr="00655252">
        <w:rPr>
          <w:b/>
          <w:sz w:val="28"/>
          <w:szCs w:val="28"/>
        </w:rPr>
        <w:t xml:space="preserve"> образовательной программы</w:t>
      </w:r>
    </w:p>
    <w:p w:rsidR="0041646F" w:rsidRPr="00655252" w:rsidRDefault="00A14291" w:rsidP="009E7427">
      <w:pPr>
        <w:spacing w:line="360" w:lineRule="auto"/>
        <w:ind w:firstLine="708"/>
        <w:jc w:val="both"/>
        <w:rPr>
          <w:sz w:val="28"/>
          <w:szCs w:val="28"/>
        </w:rPr>
      </w:pPr>
      <w:r w:rsidRPr="00655252">
        <w:rPr>
          <w:sz w:val="28"/>
          <w:szCs w:val="28"/>
        </w:rPr>
        <w:t xml:space="preserve">Данный шаг позволяет обеспечить качество образовательной программы за счет ее оценки всеми </w:t>
      </w:r>
      <w:r w:rsidR="0041646F" w:rsidRPr="00655252">
        <w:rPr>
          <w:sz w:val="28"/>
          <w:szCs w:val="28"/>
        </w:rPr>
        <w:t>участниками</w:t>
      </w:r>
      <w:r w:rsidRPr="00655252">
        <w:rPr>
          <w:sz w:val="28"/>
          <w:szCs w:val="28"/>
        </w:rPr>
        <w:t xml:space="preserve"> образовательного процесса</w:t>
      </w:r>
      <w:r w:rsidR="0041646F" w:rsidRPr="00655252">
        <w:rPr>
          <w:sz w:val="28"/>
          <w:szCs w:val="28"/>
        </w:rPr>
        <w:t>. К экспертизе целесообразно привлечь:</w:t>
      </w:r>
    </w:p>
    <w:p w:rsidR="00E91EE5" w:rsidRPr="00655252" w:rsidRDefault="0041646F" w:rsidP="009E7427">
      <w:pPr>
        <w:spacing w:line="360" w:lineRule="auto"/>
        <w:ind w:firstLine="708"/>
        <w:jc w:val="both"/>
        <w:rPr>
          <w:sz w:val="28"/>
          <w:szCs w:val="28"/>
        </w:rPr>
      </w:pPr>
      <w:r w:rsidRPr="00655252">
        <w:rPr>
          <w:sz w:val="28"/>
          <w:szCs w:val="28"/>
        </w:rPr>
        <w:t>- представителей</w:t>
      </w:r>
      <w:r w:rsidR="00A14291" w:rsidRPr="00655252">
        <w:rPr>
          <w:sz w:val="28"/>
          <w:szCs w:val="28"/>
        </w:rPr>
        <w:t xml:space="preserve"> работодателей и объединений работодателей, поскольку именно они лучше других могут оценить соответствие заявленных результатов освоения программы требованиям профессиона</w:t>
      </w:r>
      <w:r w:rsidRPr="00655252">
        <w:rPr>
          <w:sz w:val="28"/>
          <w:szCs w:val="28"/>
        </w:rPr>
        <w:t>льных стандартов;</w:t>
      </w:r>
    </w:p>
    <w:p w:rsidR="0041646F" w:rsidRPr="00655252" w:rsidRDefault="0041646F" w:rsidP="009E7427">
      <w:pPr>
        <w:spacing w:line="360" w:lineRule="auto"/>
        <w:ind w:firstLine="708"/>
        <w:jc w:val="both"/>
        <w:rPr>
          <w:sz w:val="28"/>
          <w:szCs w:val="28"/>
        </w:rPr>
      </w:pPr>
      <w:r w:rsidRPr="00655252">
        <w:rPr>
          <w:sz w:val="28"/>
          <w:szCs w:val="28"/>
        </w:rPr>
        <w:t>- представителей обучающихся (студентов, аспирантов (адъюнктов), ординаторов, а</w:t>
      </w:r>
      <w:r w:rsidR="00827F0E" w:rsidRPr="00655252">
        <w:rPr>
          <w:sz w:val="28"/>
          <w:szCs w:val="28"/>
        </w:rPr>
        <w:t>с</w:t>
      </w:r>
      <w:r w:rsidRPr="00655252">
        <w:rPr>
          <w:sz w:val="28"/>
          <w:szCs w:val="28"/>
        </w:rPr>
        <w:t xml:space="preserve">систентов-стажеров старших курсов, слушателей, осваивающих дополнительные профессиональные программы и программы профессионального </w:t>
      </w:r>
      <w:r w:rsidRPr="00655252">
        <w:rPr>
          <w:sz w:val="28"/>
          <w:szCs w:val="28"/>
        </w:rPr>
        <w:lastRenderedPageBreak/>
        <w:t>обучения) или выпускников, поскольку они отражают мнение непосредственных потребителей образовательных услуг;</w:t>
      </w:r>
    </w:p>
    <w:p w:rsidR="00E91EE5" w:rsidRPr="006D59AD" w:rsidRDefault="0041646F" w:rsidP="006D59AD">
      <w:pPr>
        <w:spacing w:line="360" w:lineRule="auto"/>
        <w:ind w:firstLine="708"/>
        <w:jc w:val="both"/>
        <w:rPr>
          <w:sz w:val="28"/>
          <w:szCs w:val="28"/>
        </w:rPr>
      </w:pPr>
      <w:r w:rsidRPr="00655252">
        <w:rPr>
          <w:sz w:val="28"/>
          <w:szCs w:val="28"/>
        </w:rPr>
        <w:t>- педагогов, принимающих участие в реализации образовательной программы, поскольку именно они могут оценить ее дидактическую целесообразность.</w:t>
      </w:r>
    </w:p>
    <w:sectPr w:rsidR="00E91EE5" w:rsidRPr="006D59AD" w:rsidSect="0007197D">
      <w:headerReference w:type="even" r:id="rId9"/>
      <w:headerReference w:type="default" r:id="rId10"/>
      <w:footerReference w:type="even" r:id="rId11"/>
      <w:footerReference w:type="default" r:id="rId12"/>
      <w:footerReference w:type="firs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BCC" w:rsidRDefault="00650BCC" w:rsidP="007C5853">
      <w:r>
        <w:separator/>
      </w:r>
    </w:p>
  </w:endnote>
  <w:endnote w:type="continuationSeparator" w:id="0">
    <w:p w:rsidR="00650BCC" w:rsidRDefault="00650BCC" w:rsidP="007C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27" w:rsidRDefault="009E7427" w:rsidP="000422EA">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E7427" w:rsidRDefault="009E7427" w:rsidP="000422EA">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27" w:rsidRPr="00915C2D" w:rsidRDefault="009E7427" w:rsidP="000422EA">
    <w:pPr>
      <w:pStyle w:val="af0"/>
      <w:rPr>
        <w:sz w:val="16"/>
        <w:szCs w:val="16"/>
      </w:rPr>
    </w:pPr>
    <w:r w:rsidRPr="00915C2D">
      <w:rPr>
        <w:sz w:val="16"/>
        <w:szCs w:val="16"/>
      </w:rPr>
      <w:t xml:space="preserve">Методические рекомендации </w:t>
    </w:r>
    <w:r>
      <w:rPr>
        <w:sz w:val="16"/>
        <w:szCs w:val="16"/>
      </w:rPr>
      <w:t>по разработке программ на основе ПС</w:t>
    </w:r>
    <w:r w:rsidRPr="00915C2D">
      <w:rPr>
        <w:sz w:val="16"/>
        <w:szCs w:val="16"/>
      </w:rPr>
      <w:t>-</w:t>
    </w:r>
    <w:r>
      <w:rPr>
        <w:sz w:val="16"/>
        <w:szCs w:val="16"/>
      </w:rPr>
      <w:t xml:space="preserve"> </w:t>
    </w:r>
    <w:r w:rsidRPr="00915C2D">
      <w:rPr>
        <w:sz w:val="16"/>
        <w:szCs w:val="16"/>
      </w:rPr>
      <w:t>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970338"/>
      <w:docPartObj>
        <w:docPartGallery w:val="Page Numbers (Bottom of Page)"/>
        <w:docPartUnique/>
      </w:docPartObj>
    </w:sdtPr>
    <w:sdtEndPr/>
    <w:sdtContent>
      <w:p w:rsidR="009E7427" w:rsidRDefault="009E7427">
        <w:pPr>
          <w:pStyle w:val="af0"/>
          <w:jc w:val="right"/>
        </w:pPr>
        <w:r>
          <w:fldChar w:fldCharType="begin"/>
        </w:r>
        <w:r>
          <w:instrText>PAGE   \* MERGEFORMAT</w:instrText>
        </w:r>
        <w:r>
          <w:fldChar w:fldCharType="separate"/>
        </w:r>
        <w:r w:rsidR="00E45612" w:rsidRPr="00E45612">
          <w:rPr>
            <w:noProof/>
            <w:lang w:val="ru-RU"/>
          </w:rPr>
          <w:t>1</w:t>
        </w:r>
        <w:r>
          <w:fldChar w:fldCharType="end"/>
        </w:r>
      </w:p>
    </w:sdtContent>
  </w:sdt>
  <w:p w:rsidR="009E7427" w:rsidRPr="00915C2D" w:rsidRDefault="009E7427">
    <w:pPr>
      <w:pStyle w:val="af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BCC" w:rsidRDefault="00650BCC" w:rsidP="007C5853">
      <w:r>
        <w:separator/>
      </w:r>
    </w:p>
  </w:footnote>
  <w:footnote w:type="continuationSeparator" w:id="0">
    <w:p w:rsidR="00650BCC" w:rsidRDefault="00650BCC" w:rsidP="007C5853">
      <w:r>
        <w:continuationSeparator/>
      </w:r>
    </w:p>
  </w:footnote>
  <w:footnote w:id="1">
    <w:p w:rsidR="009E7427" w:rsidRDefault="009E7427" w:rsidP="00070160">
      <w:pPr>
        <w:pStyle w:val="a9"/>
      </w:pPr>
      <w:r>
        <w:rPr>
          <w:rStyle w:val="ab"/>
        </w:rPr>
        <w:footnoteRef/>
      </w:r>
      <w:r>
        <w:t xml:space="preserve"> Здесь и далее тот или иной термин используется в зависимости от вида образовательной программы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27" w:rsidRDefault="009E7427" w:rsidP="000422EA">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9E7427" w:rsidRDefault="009E742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27" w:rsidRDefault="009E7427" w:rsidP="000422EA">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E45612">
      <w:rPr>
        <w:rStyle w:val="af2"/>
        <w:noProof/>
      </w:rPr>
      <w:t>13</w:t>
    </w:r>
    <w:r>
      <w:rPr>
        <w:rStyle w:val="af2"/>
      </w:rPr>
      <w:fldChar w:fldCharType="end"/>
    </w:r>
  </w:p>
  <w:p w:rsidR="009E7427" w:rsidRDefault="009E742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015F6"/>
    <w:multiLevelType w:val="hybridMultilevel"/>
    <w:tmpl w:val="48B49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8041FE"/>
    <w:multiLevelType w:val="hybridMultilevel"/>
    <w:tmpl w:val="4E18609E"/>
    <w:lvl w:ilvl="0" w:tplc="04190005">
      <w:start w:val="1"/>
      <w:numFmt w:val="bullet"/>
      <w:lvlText w:val=""/>
      <w:lvlJc w:val="left"/>
      <w:pPr>
        <w:tabs>
          <w:tab w:val="num" w:pos="1004"/>
        </w:tabs>
        <w:ind w:left="1004" w:hanging="360"/>
      </w:pPr>
      <w:rPr>
        <w:rFonts w:ascii="Wingdings" w:hAnsi="Wingdings" w:hint="default"/>
      </w:rPr>
    </w:lvl>
    <w:lvl w:ilvl="1" w:tplc="006456DC">
      <w:start w:val="1"/>
      <w:numFmt w:val="bullet"/>
      <w:lvlText w:val="-"/>
      <w:lvlJc w:val="left"/>
      <w:pPr>
        <w:tabs>
          <w:tab w:val="num" w:pos="1724"/>
        </w:tabs>
        <w:ind w:left="1724" w:hanging="360"/>
      </w:pPr>
      <w:rPr>
        <w:rFonts w:ascii="Times New Roman" w:eastAsia="Times New Roman" w:hAnsi="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
    <w:nsid w:val="4EED1A30"/>
    <w:multiLevelType w:val="hybridMultilevel"/>
    <w:tmpl w:val="50AE9646"/>
    <w:lvl w:ilvl="0" w:tplc="CA047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6AD7467"/>
    <w:multiLevelType w:val="hybridMultilevel"/>
    <w:tmpl w:val="3252CD9E"/>
    <w:lvl w:ilvl="0" w:tplc="7C1A7B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9FC38F4"/>
    <w:multiLevelType w:val="hybridMultilevel"/>
    <w:tmpl w:val="40B281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6D675890"/>
    <w:multiLevelType w:val="hybridMultilevel"/>
    <w:tmpl w:val="0CA0D17A"/>
    <w:lvl w:ilvl="0" w:tplc="5C56B45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BA3"/>
    <w:rsid w:val="000009DF"/>
    <w:rsid w:val="0000715D"/>
    <w:rsid w:val="00041FFE"/>
    <w:rsid w:val="000422EA"/>
    <w:rsid w:val="000442DB"/>
    <w:rsid w:val="0005555D"/>
    <w:rsid w:val="00057C6C"/>
    <w:rsid w:val="000615D6"/>
    <w:rsid w:val="00070160"/>
    <w:rsid w:val="0007197D"/>
    <w:rsid w:val="00081A3D"/>
    <w:rsid w:val="00086A9B"/>
    <w:rsid w:val="000974D4"/>
    <w:rsid w:val="000A2B82"/>
    <w:rsid w:val="000A4062"/>
    <w:rsid w:val="000D7D0D"/>
    <w:rsid w:val="000F19E1"/>
    <w:rsid w:val="000F3C56"/>
    <w:rsid w:val="001008E5"/>
    <w:rsid w:val="00104B78"/>
    <w:rsid w:val="001251B0"/>
    <w:rsid w:val="00152022"/>
    <w:rsid w:val="00161D3F"/>
    <w:rsid w:val="0016460A"/>
    <w:rsid w:val="001A7630"/>
    <w:rsid w:val="001C4633"/>
    <w:rsid w:val="001C4A6D"/>
    <w:rsid w:val="001C6BD8"/>
    <w:rsid w:val="001D16FA"/>
    <w:rsid w:val="001E2213"/>
    <w:rsid w:val="001E4772"/>
    <w:rsid w:val="001F05D0"/>
    <w:rsid w:val="00200263"/>
    <w:rsid w:val="00201823"/>
    <w:rsid w:val="0021116E"/>
    <w:rsid w:val="00222DE9"/>
    <w:rsid w:val="002265C4"/>
    <w:rsid w:val="002277D3"/>
    <w:rsid w:val="002405E0"/>
    <w:rsid w:val="002440AA"/>
    <w:rsid w:val="00244391"/>
    <w:rsid w:val="002717A2"/>
    <w:rsid w:val="00272F30"/>
    <w:rsid w:val="002801CB"/>
    <w:rsid w:val="002806B2"/>
    <w:rsid w:val="00284893"/>
    <w:rsid w:val="00285D08"/>
    <w:rsid w:val="002A2E41"/>
    <w:rsid w:val="002B6A1E"/>
    <w:rsid w:val="002D6183"/>
    <w:rsid w:val="002F0E56"/>
    <w:rsid w:val="002F5234"/>
    <w:rsid w:val="003047F4"/>
    <w:rsid w:val="003109BA"/>
    <w:rsid w:val="003163B4"/>
    <w:rsid w:val="00332053"/>
    <w:rsid w:val="00355DF0"/>
    <w:rsid w:val="00357552"/>
    <w:rsid w:val="00360A2B"/>
    <w:rsid w:val="00367BC5"/>
    <w:rsid w:val="0037416B"/>
    <w:rsid w:val="0038108A"/>
    <w:rsid w:val="00383638"/>
    <w:rsid w:val="00386AD1"/>
    <w:rsid w:val="00393610"/>
    <w:rsid w:val="003A45D7"/>
    <w:rsid w:val="003B2840"/>
    <w:rsid w:val="003B7FA4"/>
    <w:rsid w:val="003D03FE"/>
    <w:rsid w:val="003F014B"/>
    <w:rsid w:val="003F0ABD"/>
    <w:rsid w:val="003F5ABC"/>
    <w:rsid w:val="004019A5"/>
    <w:rsid w:val="004060F7"/>
    <w:rsid w:val="0040684F"/>
    <w:rsid w:val="00407509"/>
    <w:rsid w:val="0041646F"/>
    <w:rsid w:val="0041732B"/>
    <w:rsid w:val="004179EE"/>
    <w:rsid w:val="00431984"/>
    <w:rsid w:val="00466B8A"/>
    <w:rsid w:val="00476F27"/>
    <w:rsid w:val="00477193"/>
    <w:rsid w:val="0048075A"/>
    <w:rsid w:val="00481BD0"/>
    <w:rsid w:val="00493D9D"/>
    <w:rsid w:val="004A5AF4"/>
    <w:rsid w:val="004A75A7"/>
    <w:rsid w:val="004B59F7"/>
    <w:rsid w:val="004C5E01"/>
    <w:rsid w:val="00500163"/>
    <w:rsid w:val="0050350A"/>
    <w:rsid w:val="00560357"/>
    <w:rsid w:val="0057034C"/>
    <w:rsid w:val="00577CC0"/>
    <w:rsid w:val="00582F80"/>
    <w:rsid w:val="005938BF"/>
    <w:rsid w:val="005C36BC"/>
    <w:rsid w:val="005D3FAE"/>
    <w:rsid w:val="005E158C"/>
    <w:rsid w:val="005E2ED9"/>
    <w:rsid w:val="005F19F3"/>
    <w:rsid w:val="005F24D3"/>
    <w:rsid w:val="005F4FA0"/>
    <w:rsid w:val="0063516E"/>
    <w:rsid w:val="00650B6F"/>
    <w:rsid w:val="00650BCC"/>
    <w:rsid w:val="00654971"/>
    <w:rsid w:val="00655252"/>
    <w:rsid w:val="0066471B"/>
    <w:rsid w:val="00672779"/>
    <w:rsid w:val="006B276A"/>
    <w:rsid w:val="006B578B"/>
    <w:rsid w:val="006B7880"/>
    <w:rsid w:val="006D59AD"/>
    <w:rsid w:val="006D5ECF"/>
    <w:rsid w:val="006D6997"/>
    <w:rsid w:val="006E38C1"/>
    <w:rsid w:val="006E500A"/>
    <w:rsid w:val="006F68CA"/>
    <w:rsid w:val="00714413"/>
    <w:rsid w:val="00727498"/>
    <w:rsid w:val="00750F47"/>
    <w:rsid w:val="0076031E"/>
    <w:rsid w:val="00764F48"/>
    <w:rsid w:val="00770838"/>
    <w:rsid w:val="00772D14"/>
    <w:rsid w:val="007741C5"/>
    <w:rsid w:val="007C5853"/>
    <w:rsid w:val="007D1954"/>
    <w:rsid w:val="007F4E59"/>
    <w:rsid w:val="00820107"/>
    <w:rsid w:val="00825D1B"/>
    <w:rsid w:val="00827F0E"/>
    <w:rsid w:val="00857BA0"/>
    <w:rsid w:val="00864845"/>
    <w:rsid w:val="00874141"/>
    <w:rsid w:val="00876705"/>
    <w:rsid w:val="00876B77"/>
    <w:rsid w:val="00893033"/>
    <w:rsid w:val="008B1705"/>
    <w:rsid w:val="008D7950"/>
    <w:rsid w:val="008E63AC"/>
    <w:rsid w:val="008F4BA6"/>
    <w:rsid w:val="008F7B88"/>
    <w:rsid w:val="0090160E"/>
    <w:rsid w:val="00916209"/>
    <w:rsid w:val="00920DF6"/>
    <w:rsid w:val="009217C4"/>
    <w:rsid w:val="0093389C"/>
    <w:rsid w:val="00942326"/>
    <w:rsid w:val="0094362F"/>
    <w:rsid w:val="009972E1"/>
    <w:rsid w:val="009A0561"/>
    <w:rsid w:val="009B0063"/>
    <w:rsid w:val="009B78A2"/>
    <w:rsid w:val="009E4CB5"/>
    <w:rsid w:val="009E7004"/>
    <w:rsid w:val="009E7427"/>
    <w:rsid w:val="00A019D1"/>
    <w:rsid w:val="00A04915"/>
    <w:rsid w:val="00A13C10"/>
    <w:rsid w:val="00A14291"/>
    <w:rsid w:val="00A17498"/>
    <w:rsid w:val="00A331E4"/>
    <w:rsid w:val="00A339EA"/>
    <w:rsid w:val="00A355C8"/>
    <w:rsid w:val="00A51F10"/>
    <w:rsid w:val="00A851D8"/>
    <w:rsid w:val="00A871AD"/>
    <w:rsid w:val="00AB52AC"/>
    <w:rsid w:val="00AC529D"/>
    <w:rsid w:val="00AC7D30"/>
    <w:rsid w:val="00AE14F4"/>
    <w:rsid w:val="00AF6D56"/>
    <w:rsid w:val="00B1443D"/>
    <w:rsid w:val="00B21C71"/>
    <w:rsid w:val="00B23B95"/>
    <w:rsid w:val="00B34697"/>
    <w:rsid w:val="00B44B16"/>
    <w:rsid w:val="00B81C7B"/>
    <w:rsid w:val="00B932AB"/>
    <w:rsid w:val="00BA557C"/>
    <w:rsid w:val="00BB5811"/>
    <w:rsid w:val="00BD38D4"/>
    <w:rsid w:val="00BE12E1"/>
    <w:rsid w:val="00BE46AF"/>
    <w:rsid w:val="00BE7570"/>
    <w:rsid w:val="00BF71F1"/>
    <w:rsid w:val="00C01FBC"/>
    <w:rsid w:val="00C2205D"/>
    <w:rsid w:val="00C252B8"/>
    <w:rsid w:val="00C26139"/>
    <w:rsid w:val="00C31287"/>
    <w:rsid w:val="00C36091"/>
    <w:rsid w:val="00C43B7F"/>
    <w:rsid w:val="00C45858"/>
    <w:rsid w:val="00C534E1"/>
    <w:rsid w:val="00C750C0"/>
    <w:rsid w:val="00C77939"/>
    <w:rsid w:val="00C830F0"/>
    <w:rsid w:val="00C87CF5"/>
    <w:rsid w:val="00CA3548"/>
    <w:rsid w:val="00CA4314"/>
    <w:rsid w:val="00CB75AD"/>
    <w:rsid w:val="00CB7AE1"/>
    <w:rsid w:val="00CC15D1"/>
    <w:rsid w:val="00CD062E"/>
    <w:rsid w:val="00CD7CEF"/>
    <w:rsid w:val="00CE1BA3"/>
    <w:rsid w:val="00D00239"/>
    <w:rsid w:val="00D16C99"/>
    <w:rsid w:val="00D22F4B"/>
    <w:rsid w:val="00D41C6C"/>
    <w:rsid w:val="00D53590"/>
    <w:rsid w:val="00D90C9C"/>
    <w:rsid w:val="00D91BDE"/>
    <w:rsid w:val="00D952E4"/>
    <w:rsid w:val="00DA077D"/>
    <w:rsid w:val="00DA2E20"/>
    <w:rsid w:val="00DA586A"/>
    <w:rsid w:val="00DA77C1"/>
    <w:rsid w:val="00DB3DA7"/>
    <w:rsid w:val="00DD79D4"/>
    <w:rsid w:val="00DE5637"/>
    <w:rsid w:val="00DF6677"/>
    <w:rsid w:val="00E0542F"/>
    <w:rsid w:val="00E063E4"/>
    <w:rsid w:val="00E26B33"/>
    <w:rsid w:val="00E26F53"/>
    <w:rsid w:val="00E31B9F"/>
    <w:rsid w:val="00E3316D"/>
    <w:rsid w:val="00E44FA8"/>
    <w:rsid w:val="00E45612"/>
    <w:rsid w:val="00E80EEC"/>
    <w:rsid w:val="00E91EE5"/>
    <w:rsid w:val="00EB49EA"/>
    <w:rsid w:val="00EB6146"/>
    <w:rsid w:val="00ED261F"/>
    <w:rsid w:val="00EF034A"/>
    <w:rsid w:val="00EF1C74"/>
    <w:rsid w:val="00EF662F"/>
    <w:rsid w:val="00EF7834"/>
    <w:rsid w:val="00F00163"/>
    <w:rsid w:val="00F01CCB"/>
    <w:rsid w:val="00F0471E"/>
    <w:rsid w:val="00F27D06"/>
    <w:rsid w:val="00F55911"/>
    <w:rsid w:val="00F56A76"/>
    <w:rsid w:val="00F737D6"/>
    <w:rsid w:val="00F74A4F"/>
    <w:rsid w:val="00F823EC"/>
    <w:rsid w:val="00F941CA"/>
    <w:rsid w:val="00F94805"/>
    <w:rsid w:val="00F964A5"/>
    <w:rsid w:val="00FC361F"/>
    <w:rsid w:val="00FD7313"/>
    <w:rsid w:val="00FE7D18"/>
    <w:rsid w:val="00FF30E4"/>
    <w:rsid w:val="00FF6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9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285D08"/>
    <w:rPr>
      <w:rFonts w:asciiTheme="minorHAnsi" w:eastAsiaTheme="minorHAnsi" w:hAnsiTheme="minorHAnsi" w:cstheme="minorBidi"/>
      <w:szCs w:val="22"/>
      <w:lang w:eastAsia="en-US"/>
    </w:rPr>
  </w:style>
  <w:style w:type="character" w:customStyle="1" w:styleId="a4">
    <w:name w:val="Текст примечания Знак"/>
    <w:basedOn w:val="a0"/>
    <w:link w:val="a3"/>
    <w:uiPriority w:val="99"/>
    <w:semiHidden/>
    <w:rsid w:val="00285D08"/>
    <w:rPr>
      <w:sz w:val="24"/>
    </w:rPr>
  </w:style>
  <w:style w:type="paragraph" w:styleId="a5">
    <w:name w:val="Balloon Text"/>
    <w:basedOn w:val="a"/>
    <w:link w:val="a6"/>
    <w:uiPriority w:val="99"/>
    <w:semiHidden/>
    <w:rsid w:val="00285D08"/>
    <w:rPr>
      <w:rFonts w:asciiTheme="minorHAnsi" w:eastAsiaTheme="minorHAnsi" w:hAnsiTheme="minorHAnsi" w:cstheme="minorBidi"/>
      <w:szCs w:val="22"/>
      <w:lang w:eastAsia="en-US"/>
    </w:rPr>
  </w:style>
  <w:style w:type="character" w:customStyle="1" w:styleId="a6">
    <w:name w:val="Текст выноски Знак"/>
    <w:basedOn w:val="a0"/>
    <w:link w:val="a5"/>
    <w:uiPriority w:val="99"/>
    <w:semiHidden/>
    <w:rsid w:val="00285D08"/>
    <w:rPr>
      <w:sz w:val="24"/>
    </w:rPr>
  </w:style>
  <w:style w:type="character" w:styleId="a7">
    <w:name w:val="annotation reference"/>
    <w:rsid w:val="00714413"/>
    <w:rPr>
      <w:sz w:val="16"/>
      <w:szCs w:val="16"/>
    </w:rPr>
  </w:style>
  <w:style w:type="paragraph" w:styleId="a8">
    <w:name w:val="List Paragraph"/>
    <w:basedOn w:val="a"/>
    <w:uiPriority w:val="34"/>
    <w:qFormat/>
    <w:rsid w:val="002806B2"/>
    <w:pPr>
      <w:ind w:left="720"/>
      <w:contextualSpacing/>
    </w:pPr>
  </w:style>
  <w:style w:type="paragraph" w:styleId="a9">
    <w:name w:val="footnote text"/>
    <w:basedOn w:val="a"/>
    <w:link w:val="aa"/>
    <w:uiPriority w:val="99"/>
    <w:semiHidden/>
    <w:unhideWhenUsed/>
    <w:rsid w:val="007C5853"/>
    <w:rPr>
      <w:sz w:val="20"/>
      <w:szCs w:val="20"/>
    </w:rPr>
  </w:style>
  <w:style w:type="character" w:customStyle="1" w:styleId="aa">
    <w:name w:val="Текст сноски Знак"/>
    <w:basedOn w:val="a0"/>
    <w:link w:val="a9"/>
    <w:uiPriority w:val="99"/>
    <w:semiHidden/>
    <w:rsid w:val="007C5853"/>
    <w:rPr>
      <w:rFonts w:ascii="Times New Roman" w:eastAsia="Times New Roman" w:hAnsi="Times New Roman" w:cs="Times New Roman"/>
      <w:sz w:val="20"/>
      <w:szCs w:val="20"/>
      <w:lang w:eastAsia="ru-RU"/>
    </w:rPr>
  </w:style>
  <w:style w:type="character" w:styleId="ab">
    <w:name w:val="footnote reference"/>
    <w:basedOn w:val="a0"/>
    <w:semiHidden/>
    <w:unhideWhenUsed/>
    <w:rsid w:val="007C5853"/>
    <w:rPr>
      <w:vertAlign w:val="superscript"/>
    </w:rPr>
  </w:style>
  <w:style w:type="paragraph" w:styleId="ac">
    <w:name w:val="annotation subject"/>
    <w:basedOn w:val="a3"/>
    <w:next w:val="a3"/>
    <w:link w:val="ad"/>
    <w:uiPriority w:val="99"/>
    <w:semiHidden/>
    <w:unhideWhenUsed/>
    <w:rsid w:val="001E2213"/>
    <w:rPr>
      <w:rFonts w:ascii="Times New Roman" w:eastAsia="Times New Roman" w:hAnsi="Times New Roman" w:cs="Times New Roman"/>
      <w:b/>
      <w:bCs/>
      <w:sz w:val="20"/>
      <w:szCs w:val="20"/>
      <w:lang w:eastAsia="ru-RU"/>
    </w:rPr>
  </w:style>
  <w:style w:type="character" w:customStyle="1" w:styleId="ad">
    <w:name w:val="Тема примечания Знак"/>
    <w:basedOn w:val="a4"/>
    <w:link w:val="ac"/>
    <w:uiPriority w:val="99"/>
    <w:semiHidden/>
    <w:rsid w:val="001E2213"/>
    <w:rPr>
      <w:rFonts w:ascii="Times New Roman" w:eastAsia="Times New Roman" w:hAnsi="Times New Roman" w:cs="Times New Roman"/>
      <w:b/>
      <w:bCs/>
      <w:sz w:val="20"/>
      <w:szCs w:val="20"/>
      <w:lang w:eastAsia="ru-RU"/>
    </w:rPr>
  </w:style>
  <w:style w:type="paragraph" w:customStyle="1" w:styleId="ConsPlusNormal">
    <w:name w:val="ConsPlusNormal"/>
    <w:rsid w:val="0035755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e">
    <w:name w:val="header"/>
    <w:basedOn w:val="a"/>
    <w:link w:val="af"/>
    <w:rsid w:val="00E063E4"/>
    <w:pPr>
      <w:tabs>
        <w:tab w:val="center" w:pos="4677"/>
        <w:tab w:val="right" w:pos="9355"/>
      </w:tabs>
    </w:pPr>
    <w:rPr>
      <w:lang w:val="x-none" w:eastAsia="x-none"/>
    </w:rPr>
  </w:style>
  <w:style w:type="character" w:customStyle="1" w:styleId="af">
    <w:name w:val="Верхний колонтитул Знак"/>
    <w:basedOn w:val="a0"/>
    <w:link w:val="ae"/>
    <w:rsid w:val="00E063E4"/>
    <w:rPr>
      <w:rFonts w:ascii="Times New Roman" w:eastAsia="Times New Roman" w:hAnsi="Times New Roman" w:cs="Times New Roman"/>
      <w:sz w:val="24"/>
      <w:szCs w:val="24"/>
      <w:lang w:val="x-none" w:eastAsia="x-none"/>
    </w:rPr>
  </w:style>
  <w:style w:type="paragraph" w:styleId="af0">
    <w:name w:val="footer"/>
    <w:basedOn w:val="a"/>
    <w:link w:val="af1"/>
    <w:uiPriority w:val="99"/>
    <w:rsid w:val="00E063E4"/>
    <w:pPr>
      <w:tabs>
        <w:tab w:val="center" w:pos="4677"/>
        <w:tab w:val="right" w:pos="9355"/>
      </w:tabs>
    </w:pPr>
    <w:rPr>
      <w:lang w:val="x-none" w:eastAsia="x-none"/>
    </w:rPr>
  </w:style>
  <w:style w:type="character" w:customStyle="1" w:styleId="af1">
    <w:name w:val="Нижний колонтитул Знак"/>
    <w:basedOn w:val="a0"/>
    <w:link w:val="af0"/>
    <w:uiPriority w:val="99"/>
    <w:rsid w:val="00E063E4"/>
    <w:rPr>
      <w:rFonts w:ascii="Times New Roman" w:eastAsia="Times New Roman" w:hAnsi="Times New Roman" w:cs="Times New Roman"/>
      <w:sz w:val="24"/>
      <w:szCs w:val="24"/>
      <w:lang w:val="x-none" w:eastAsia="x-none"/>
    </w:rPr>
  </w:style>
  <w:style w:type="character" w:styleId="af2">
    <w:name w:val="page number"/>
    <w:basedOn w:val="a0"/>
    <w:rsid w:val="00E063E4"/>
  </w:style>
  <w:style w:type="paragraph" w:customStyle="1" w:styleId="1">
    <w:name w:val="Знак1 Знак Знак Знак"/>
    <w:basedOn w:val="a"/>
    <w:rsid w:val="00EB49EA"/>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9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285D08"/>
    <w:rPr>
      <w:rFonts w:asciiTheme="minorHAnsi" w:eastAsiaTheme="minorHAnsi" w:hAnsiTheme="minorHAnsi" w:cstheme="minorBidi"/>
      <w:szCs w:val="22"/>
      <w:lang w:eastAsia="en-US"/>
    </w:rPr>
  </w:style>
  <w:style w:type="character" w:customStyle="1" w:styleId="a4">
    <w:name w:val="Текст примечания Знак"/>
    <w:basedOn w:val="a0"/>
    <w:link w:val="a3"/>
    <w:uiPriority w:val="99"/>
    <w:semiHidden/>
    <w:rsid w:val="00285D08"/>
    <w:rPr>
      <w:sz w:val="24"/>
    </w:rPr>
  </w:style>
  <w:style w:type="paragraph" w:styleId="a5">
    <w:name w:val="Balloon Text"/>
    <w:basedOn w:val="a"/>
    <w:link w:val="a6"/>
    <w:uiPriority w:val="99"/>
    <w:semiHidden/>
    <w:rsid w:val="00285D08"/>
    <w:rPr>
      <w:rFonts w:asciiTheme="minorHAnsi" w:eastAsiaTheme="minorHAnsi" w:hAnsiTheme="minorHAnsi" w:cstheme="minorBidi"/>
      <w:szCs w:val="22"/>
      <w:lang w:eastAsia="en-US"/>
    </w:rPr>
  </w:style>
  <w:style w:type="character" w:customStyle="1" w:styleId="a6">
    <w:name w:val="Текст выноски Знак"/>
    <w:basedOn w:val="a0"/>
    <w:link w:val="a5"/>
    <w:uiPriority w:val="99"/>
    <w:semiHidden/>
    <w:rsid w:val="00285D08"/>
    <w:rPr>
      <w:sz w:val="24"/>
    </w:rPr>
  </w:style>
  <w:style w:type="character" w:styleId="a7">
    <w:name w:val="annotation reference"/>
    <w:rsid w:val="00714413"/>
    <w:rPr>
      <w:sz w:val="16"/>
      <w:szCs w:val="16"/>
    </w:rPr>
  </w:style>
  <w:style w:type="paragraph" w:styleId="a8">
    <w:name w:val="List Paragraph"/>
    <w:basedOn w:val="a"/>
    <w:uiPriority w:val="34"/>
    <w:qFormat/>
    <w:rsid w:val="002806B2"/>
    <w:pPr>
      <w:ind w:left="720"/>
      <w:contextualSpacing/>
    </w:pPr>
  </w:style>
  <w:style w:type="paragraph" w:styleId="a9">
    <w:name w:val="footnote text"/>
    <w:basedOn w:val="a"/>
    <w:link w:val="aa"/>
    <w:uiPriority w:val="99"/>
    <w:semiHidden/>
    <w:unhideWhenUsed/>
    <w:rsid w:val="007C5853"/>
    <w:rPr>
      <w:sz w:val="20"/>
      <w:szCs w:val="20"/>
    </w:rPr>
  </w:style>
  <w:style w:type="character" w:customStyle="1" w:styleId="aa">
    <w:name w:val="Текст сноски Знак"/>
    <w:basedOn w:val="a0"/>
    <w:link w:val="a9"/>
    <w:uiPriority w:val="99"/>
    <w:semiHidden/>
    <w:rsid w:val="007C5853"/>
    <w:rPr>
      <w:rFonts w:ascii="Times New Roman" w:eastAsia="Times New Roman" w:hAnsi="Times New Roman" w:cs="Times New Roman"/>
      <w:sz w:val="20"/>
      <w:szCs w:val="20"/>
      <w:lang w:eastAsia="ru-RU"/>
    </w:rPr>
  </w:style>
  <w:style w:type="character" w:styleId="ab">
    <w:name w:val="footnote reference"/>
    <w:basedOn w:val="a0"/>
    <w:semiHidden/>
    <w:unhideWhenUsed/>
    <w:rsid w:val="007C5853"/>
    <w:rPr>
      <w:vertAlign w:val="superscript"/>
    </w:rPr>
  </w:style>
  <w:style w:type="paragraph" w:styleId="ac">
    <w:name w:val="annotation subject"/>
    <w:basedOn w:val="a3"/>
    <w:next w:val="a3"/>
    <w:link w:val="ad"/>
    <w:uiPriority w:val="99"/>
    <w:semiHidden/>
    <w:unhideWhenUsed/>
    <w:rsid w:val="001E2213"/>
    <w:rPr>
      <w:rFonts w:ascii="Times New Roman" w:eastAsia="Times New Roman" w:hAnsi="Times New Roman" w:cs="Times New Roman"/>
      <w:b/>
      <w:bCs/>
      <w:sz w:val="20"/>
      <w:szCs w:val="20"/>
      <w:lang w:eastAsia="ru-RU"/>
    </w:rPr>
  </w:style>
  <w:style w:type="character" w:customStyle="1" w:styleId="ad">
    <w:name w:val="Тема примечания Знак"/>
    <w:basedOn w:val="a4"/>
    <w:link w:val="ac"/>
    <w:uiPriority w:val="99"/>
    <w:semiHidden/>
    <w:rsid w:val="001E2213"/>
    <w:rPr>
      <w:rFonts w:ascii="Times New Roman" w:eastAsia="Times New Roman" w:hAnsi="Times New Roman" w:cs="Times New Roman"/>
      <w:b/>
      <w:bCs/>
      <w:sz w:val="20"/>
      <w:szCs w:val="20"/>
      <w:lang w:eastAsia="ru-RU"/>
    </w:rPr>
  </w:style>
  <w:style w:type="paragraph" w:customStyle="1" w:styleId="ConsPlusNormal">
    <w:name w:val="ConsPlusNormal"/>
    <w:rsid w:val="0035755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e">
    <w:name w:val="header"/>
    <w:basedOn w:val="a"/>
    <w:link w:val="af"/>
    <w:rsid w:val="00E063E4"/>
    <w:pPr>
      <w:tabs>
        <w:tab w:val="center" w:pos="4677"/>
        <w:tab w:val="right" w:pos="9355"/>
      </w:tabs>
    </w:pPr>
    <w:rPr>
      <w:lang w:val="x-none" w:eastAsia="x-none"/>
    </w:rPr>
  </w:style>
  <w:style w:type="character" w:customStyle="1" w:styleId="af">
    <w:name w:val="Верхний колонтитул Знак"/>
    <w:basedOn w:val="a0"/>
    <w:link w:val="ae"/>
    <w:rsid w:val="00E063E4"/>
    <w:rPr>
      <w:rFonts w:ascii="Times New Roman" w:eastAsia="Times New Roman" w:hAnsi="Times New Roman" w:cs="Times New Roman"/>
      <w:sz w:val="24"/>
      <w:szCs w:val="24"/>
      <w:lang w:val="x-none" w:eastAsia="x-none"/>
    </w:rPr>
  </w:style>
  <w:style w:type="paragraph" w:styleId="af0">
    <w:name w:val="footer"/>
    <w:basedOn w:val="a"/>
    <w:link w:val="af1"/>
    <w:uiPriority w:val="99"/>
    <w:rsid w:val="00E063E4"/>
    <w:pPr>
      <w:tabs>
        <w:tab w:val="center" w:pos="4677"/>
        <w:tab w:val="right" w:pos="9355"/>
      </w:tabs>
    </w:pPr>
    <w:rPr>
      <w:lang w:val="x-none" w:eastAsia="x-none"/>
    </w:rPr>
  </w:style>
  <w:style w:type="character" w:customStyle="1" w:styleId="af1">
    <w:name w:val="Нижний колонтитул Знак"/>
    <w:basedOn w:val="a0"/>
    <w:link w:val="af0"/>
    <w:uiPriority w:val="99"/>
    <w:rsid w:val="00E063E4"/>
    <w:rPr>
      <w:rFonts w:ascii="Times New Roman" w:eastAsia="Times New Roman" w:hAnsi="Times New Roman" w:cs="Times New Roman"/>
      <w:sz w:val="24"/>
      <w:szCs w:val="24"/>
      <w:lang w:val="x-none" w:eastAsia="x-none"/>
    </w:rPr>
  </w:style>
  <w:style w:type="character" w:styleId="af2">
    <w:name w:val="page number"/>
    <w:basedOn w:val="a0"/>
    <w:rsid w:val="00E063E4"/>
  </w:style>
  <w:style w:type="paragraph" w:customStyle="1" w:styleId="1">
    <w:name w:val="Знак1 Знак Знак Знак"/>
    <w:basedOn w:val="a"/>
    <w:rsid w:val="00EB49EA"/>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55">
      <w:bodyDiv w:val="1"/>
      <w:marLeft w:val="0"/>
      <w:marRight w:val="0"/>
      <w:marTop w:val="0"/>
      <w:marBottom w:val="0"/>
      <w:divBdr>
        <w:top w:val="none" w:sz="0" w:space="0" w:color="auto"/>
        <w:left w:val="none" w:sz="0" w:space="0" w:color="auto"/>
        <w:bottom w:val="none" w:sz="0" w:space="0" w:color="auto"/>
        <w:right w:val="none" w:sz="0" w:space="0" w:color="auto"/>
      </w:divBdr>
    </w:div>
    <w:div w:id="802964085">
      <w:bodyDiv w:val="1"/>
      <w:marLeft w:val="0"/>
      <w:marRight w:val="0"/>
      <w:marTop w:val="0"/>
      <w:marBottom w:val="0"/>
      <w:divBdr>
        <w:top w:val="none" w:sz="0" w:space="0" w:color="auto"/>
        <w:left w:val="none" w:sz="0" w:space="0" w:color="auto"/>
        <w:bottom w:val="none" w:sz="0" w:space="0" w:color="auto"/>
        <w:right w:val="none" w:sz="0" w:space="0" w:color="auto"/>
      </w:divBdr>
    </w:div>
    <w:div w:id="81051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C5D9A-6118-4C15-BE57-BF1ED891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2932</Words>
  <Characters>16713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Студент НИУ ВШЭ</cp:lastModifiedBy>
  <cp:revision>2</cp:revision>
  <cp:lastPrinted>2014-10-17T06:51:00Z</cp:lastPrinted>
  <dcterms:created xsi:type="dcterms:W3CDTF">2014-10-17T08:29:00Z</dcterms:created>
  <dcterms:modified xsi:type="dcterms:W3CDTF">2014-10-17T08:29:00Z</dcterms:modified>
</cp:coreProperties>
</file>