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0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
        <w:gridCol w:w="1593"/>
        <w:gridCol w:w="2734"/>
        <w:gridCol w:w="7507"/>
        <w:gridCol w:w="2578"/>
      </w:tblGrid>
      <w:tr w:rsidR="00F90F84" w:rsidTr="00C238ED">
        <w:tc>
          <w:tcPr>
            <w:tcW w:w="14992" w:type="dxa"/>
            <w:gridSpan w:val="5"/>
          </w:tcPr>
          <w:p w:rsidR="00F90F84" w:rsidRPr="0081136B" w:rsidRDefault="00F90F84" w:rsidP="00F90F84">
            <w:pPr>
              <w:pStyle w:val="a6"/>
              <w:jc w:val="right"/>
            </w:pPr>
            <w:r w:rsidRPr="0081136B">
              <w:t>Приложение № 3</w:t>
            </w:r>
          </w:p>
          <w:p w:rsidR="00F90F84" w:rsidRPr="0081136B" w:rsidRDefault="00F90F84" w:rsidP="00F90F84">
            <w:pPr>
              <w:pStyle w:val="a6"/>
              <w:jc w:val="right"/>
              <w:rPr>
                <w:b/>
                <w:sz w:val="28"/>
                <w:szCs w:val="28"/>
              </w:rPr>
            </w:pPr>
          </w:p>
          <w:p w:rsidR="00F90F84" w:rsidRPr="0081136B" w:rsidRDefault="00F90F84" w:rsidP="00F90F84">
            <w:pPr>
              <w:pStyle w:val="a6"/>
              <w:jc w:val="center"/>
              <w:rPr>
                <w:b/>
                <w:sz w:val="28"/>
                <w:szCs w:val="28"/>
              </w:rPr>
            </w:pPr>
            <w:r w:rsidRPr="0081136B">
              <w:rPr>
                <w:b/>
                <w:sz w:val="28"/>
                <w:szCs w:val="28"/>
              </w:rPr>
              <w:t>Сводные данные о поступивших замечаниях и предложениях к проекту профессионального стандарта</w:t>
            </w:r>
          </w:p>
          <w:p w:rsidR="00F90F84" w:rsidRPr="0081136B" w:rsidRDefault="00F90F84" w:rsidP="00F90F84">
            <w:pPr>
              <w:rPr>
                <w:b/>
                <w:bCs/>
              </w:rPr>
            </w:pPr>
          </w:p>
        </w:tc>
      </w:tr>
      <w:tr w:rsidR="0091614A" w:rsidRPr="00C238ED" w:rsidTr="00C238ED">
        <w:tc>
          <w:tcPr>
            <w:tcW w:w="675" w:type="dxa"/>
          </w:tcPr>
          <w:p w:rsidR="00F90F84" w:rsidRPr="0081136B" w:rsidRDefault="00F90F84" w:rsidP="00F90F84"/>
          <w:p w:rsidR="00F90F84" w:rsidRPr="0081136B" w:rsidRDefault="00F90F84" w:rsidP="00F90F84"/>
          <w:p w:rsidR="00F90F84" w:rsidRPr="0081136B" w:rsidRDefault="00F90F84" w:rsidP="00F90F84"/>
        </w:tc>
        <w:tc>
          <w:tcPr>
            <w:tcW w:w="1985" w:type="dxa"/>
          </w:tcPr>
          <w:p w:rsidR="00F90F84" w:rsidRPr="0081136B" w:rsidRDefault="00F90F84" w:rsidP="00F90F84">
            <w:pPr>
              <w:pStyle w:val="a4"/>
              <w:shd w:val="clear" w:color="auto" w:fill="auto"/>
              <w:spacing w:before="0" w:after="180" w:line="230" w:lineRule="exact"/>
              <w:ind w:firstLine="0"/>
              <w:jc w:val="center"/>
              <w:rPr>
                <w:b/>
                <w:bCs/>
                <w:sz w:val="24"/>
                <w:szCs w:val="24"/>
                <w:lang w:eastAsia="en-US"/>
              </w:rPr>
            </w:pPr>
            <w:r w:rsidRPr="0081136B">
              <w:rPr>
                <w:b/>
                <w:bCs/>
                <w:color w:val="000000"/>
                <w:sz w:val="24"/>
                <w:szCs w:val="24"/>
                <w:lang w:eastAsia="en-US"/>
              </w:rPr>
              <w:t>ФИО</w:t>
            </w:r>
          </w:p>
          <w:p w:rsidR="00F90F84" w:rsidRPr="0081136B" w:rsidRDefault="00F90F84" w:rsidP="00F90F84">
            <w:pPr>
              <w:jc w:val="center"/>
            </w:pPr>
            <w:r w:rsidRPr="0081136B">
              <w:rPr>
                <w:b/>
                <w:bCs/>
                <w:color w:val="000000"/>
              </w:rPr>
              <w:t>эксперта</w:t>
            </w:r>
          </w:p>
        </w:tc>
        <w:tc>
          <w:tcPr>
            <w:tcW w:w="3118" w:type="dxa"/>
          </w:tcPr>
          <w:p w:rsidR="00F90F84" w:rsidRPr="0081136B" w:rsidRDefault="00F90F84" w:rsidP="00F90F84">
            <w:pPr>
              <w:pStyle w:val="a4"/>
              <w:shd w:val="clear" w:color="auto" w:fill="auto"/>
              <w:spacing w:before="0" w:after="180" w:line="230" w:lineRule="exact"/>
              <w:ind w:firstLine="0"/>
              <w:jc w:val="center"/>
              <w:rPr>
                <w:b/>
                <w:bCs/>
                <w:sz w:val="24"/>
                <w:szCs w:val="24"/>
                <w:lang w:eastAsia="en-US"/>
              </w:rPr>
            </w:pPr>
            <w:r w:rsidRPr="0081136B">
              <w:rPr>
                <w:b/>
                <w:bCs/>
                <w:color w:val="000000"/>
                <w:sz w:val="24"/>
                <w:szCs w:val="24"/>
                <w:lang w:eastAsia="en-US"/>
              </w:rPr>
              <w:t>Организация,</w:t>
            </w:r>
          </w:p>
          <w:p w:rsidR="00F90F84" w:rsidRPr="0081136B" w:rsidRDefault="00F90F84" w:rsidP="00F90F84">
            <w:pPr>
              <w:jc w:val="center"/>
            </w:pPr>
            <w:r w:rsidRPr="0081136B">
              <w:rPr>
                <w:b/>
                <w:bCs/>
                <w:color w:val="000000"/>
              </w:rPr>
              <w:t>должность</w:t>
            </w:r>
          </w:p>
        </w:tc>
        <w:tc>
          <w:tcPr>
            <w:tcW w:w="6237" w:type="dxa"/>
          </w:tcPr>
          <w:p w:rsidR="00F90F84" w:rsidRPr="0081136B" w:rsidRDefault="00F90F84" w:rsidP="00F90F84">
            <w:pPr>
              <w:jc w:val="center"/>
              <w:rPr>
                <w:b/>
                <w:bCs/>
              </w:rPr>
            </w:pPr>
            <w:r w:rsidRPr="0081136B">
              <w:rPr>
                <w:b/>
                <w:bCs/>
                <w:color w:val="000000"/>
              </w:rPr>
              <w:t>Замечание, предложение</w:t>
            </w:r>
          </w:p>
        </w:tc>
        <w:tc>
          <w:tcPr>
            <w:tcW w:w="2977" w:type="dxa"/>
          </w:tcPr>
          <w:p w:rsidR="00F90F84" w:rsidRPr="0081136B" w:rsidRDefault="00F90F84" w:rsidP="00F90F84">
            <w:pPr>
              <w:rPr>
                <w:b/>
                <w:bCs/>
              </w:rPr>
            </w:pPr>
            <w:r w:rsidRPr="0081136B">
              <w:rPr>
                <w:b/>
                <w:bCs/>
                <w:color w:val="000000"/>
              </w:rPr>
              <w:t>Принято, отклонено, частично принято (с обоснованием принятия или отклонения)</w:t>
            </w:r>
          </w:p>
        </w:tc>
      </w:tr>
      <w:tr w:rsidR="0091614A" w:rsidTr="00C238ED">
        <w:trPr>
          <w:trHeight w:val="172"/>
        </w:trPr>
        <w:tc>
          <w:tcPr>
            <w:tcW w:w="675" w:type="dxa"/>
            <w:vMerge w:val="restart"/>
          </w:tcPr>
          <w:p w:rsidR="00F90F84" w:rsidRPr="0081136B" w:rsidRDefault="00F90F84" w:rsidP="00F90F84">
            <w:r w:rsidRPr="0081136B">
              <w:t>1.</w:t>
            </w:r>
          </w:p>
        </w:tc>
        <w:tc>
          <w:tcPr>
            <w:tcW w:w="1985" w:type="dxa"/>
            <w:vMerge w:val="restart"/>
          </w:tcPr>
          <w:p w:rsidR="00F90F84" w:rsidRPr="0081136B" w:rsidRDefault="00F90F84" w:rsidP="00F90F84">
            <w:r w:rsidRPr="0081136B">
              <w:rPr>
                <w:color w:val="000000"/>
              </w:rPr>
              <w:t>Баженова В.И.</w:t>
            </w:r>
          </w:p>
        </w:tc>
        <w:tc>
          <w:tcPr>
            <w:tcW w:w="3118" w:type="dxa"/>
            <w:vMerge w:val="restart"/>
          </w:tcPr>
          <w:p w:rsidR="00F90F84" w:rsidRPr="0081136B" w:rsidRDefault="00F90F84" w:rsidP="00F90F84">
            <w:pPr>
              <w:pStyle w:val="a4"/>
              <w:shd w:val="clear" w:color="auto" w:fill="auto"/>
              <w:spacing w:before="0" w:line="240" w:lineRule="auto"/>
              <w:ind w:firstLine="0"/>
              <w:jc w:val="left"/>
              <w:rPr>
                <w:sz w:val="24"/>
                <w:szCs w:val="24"/>
                <w:lang w:eastAsia="en-US"/>
              </w:rPr>
            </w:pPr>
            <w:r w:rsidRPr="0081136B">
              <w:rPr>
                <w:sz w:val="24"/>
                <w:szCs w:val="24"/>
                <w:lang w:eastAsia="en-US"/>
              </w:rPr>
              <w:t xml:space="preserve">Начальник </w:t>
            </w:r>
            <w:proofErr w:type="gramStart"/>
            <w:r w:rsidRPr="0081136B">
              <w:rPr>
                <w:color w:val="333333"/>
                <w:sz w:val="24"/>
                <w:szCs w:val="24"/>
                <w:lang w:eastAsia="en-US"/>
              </w:rPr>
              <w:t>учебно-методического</w:t>
            </w:r>
            <w:proofErr w:type="gramEnd"/>
            <w:r w:rsidRPr="0081136B">
              <w:rPr>
                <w:color w:val="333333"/>
                <w:sz w:val="24"/>
                <w:szCs w:val="24"/>
                <w:lang w:eastAsia="en-US"/>
              </w:rPr>
              <w:t xml:space="preserve"> управления</w:t>
            </w:r>
            <w:r w:rsidRPr="0081136B">
              <w:rPr>
                <w:sz w:val="24"/>
                <w:szCs w:val="24"/>
                <w:lang w:eastAsia="en-US"/>
              </w:rPr>
              <w:t xml:space="preserve"> </w:t>
            </w:r>
          </w:p>
          <w:p w:rsidR="00F90F84" w:rsidRPr="0081136B" w:rsidRDefault="00F90F84" w:rsidP="00F90F84">
            <w:r w:rsidRPr="0081136B">
              <w:t xml:space="preserve">АНО ВПО    </w:t>
            </w:r>
            <w:r w:rsidRPr="008B02EE">
              <w:t xml:space="preserve">"Межрегиональный открытый социальный институт", </w:t>
            </w:r>
            <w:proofErr w:type="spellStart"/>
            <w:proofErr w:type="gramStart"/>
            <w:r w:rsidRPr="008B02EE">
              <w:t>к</w:t>
            </w:r>
            <w:proofErr w:type="gramEnd"/>
            <w:r w:rsidRPr="008B02EE">
              <w:t>.э.н</w:t>
            </w:r>
            <w:proofErr w:type="spellEnd"/>
            <w:r w:rsidRPr="008B02EE">
              <w:t>.</w:t>
            </w:r>
          </w:p>
        </w:tc>
        <w:tc>
          <w:tcPr>
            <w:tcW w:w="6237" w:type="dxa"/>
          </w:tcPr>
          <w:p w:rsidR="00F90F84" w:rsidRPr="0081136B" w:rsidRDefault="00B725DF" w:rsidP="00F90F84">
            <w:pPr>
              <w:numPr>
                <w:ilvl w:val="1"/>
                <w:numId w:val="4"/>
              </w:numPr>
              <w:ind w:left="459" w:hanging="501"/>
            </w:pPr>
            <w:r>
              <w:t xml:space="preserve">Секретарь  </w:t>
            </w:r>
            <w:r w:rsidR="00F90F84" w:rsidRPr="0081136B">
              <w:t>р</w:t>
            </w:r>
            <w:r w:rsidR="00F46190">
              <w:t xml:space="preserve">уководителя  </w:t>
            </w:r>
            <w:r w:rsidR="00F90F84" w:rsidRPr="0081136B">
              <w:t>- 6  квалификационный уровень</w:t>
            </w:r>
          </w:p>
          <w:p w:rsidR="00F90F84" w:rsidRPr="0081136B" w:rsidRDefault="00F90F84" w:rsidP="00F90F84">
            <w:pPr>
              <w:tabs>
                <w:tab w:val="left" w:pos="459"/>
              </w:tabs>
            </w:pPr>
            <w:r w:rsidRPr="0081136B">
              <w:tab/>
              <w:t xml:space="preserve">Делопроизводитель </w:t>
            </w:r>
            <w:r w:rsidRPr="0081136B">
              <w:tab/>
              <w:t>- 4  квалификационный уровень</w:t>
            </w:r>
          </w:p>
          <w:p w:rsidR="00F90F84" w:rsidRPr="0081136B" w:rsidRDefault="00F90F84" w:rsidP="00B725DF">
            <w:pPr>
              <w:tabs>
                <w:tab w:val="left" w:pos="459"/>
              </w:tabs>
            </w:pPr>
            <w:r w:rsidRPr="0081136B">
              <w:tab/>
              <w:t>Секретарь</w:t>
            </w:r>
            <w:r w:rsidR="00B725DF" w:rsidRPr="0081136B">
              <w:t xml:space="preserve"> на </w:t>
            </w:r>
            <w:proofErr w:type="spellStart"/>
            <w:r w:rsidR="00B725DF" w:rsidRPr="0081136B">
              <w:t>reception</w:t>
            </w:r>
            <w:proofErr w:type="spellEnd"/>
            <w:r w:rsidR="00B725DF">
              <w:t xml:space="preserve"> </w:t>
            </w:r>
            <w:r w:rsidRPr="0081136B">
              <w:t>- 3квалификационный уровень</w:t>
            </w:r>
          </w:p>
        </w:tc>
        <w:tc>
          <w:tcPr>
            <w:tcW w:w="2977" w:type="dxa"/>
          </w:tcPr>
          <w:p w:rsidR="008B1218" w:rsidRPr="0081136B" w:rsidRDefault="00F90F84" w:rsidP="008B1218">
            <w:pPr>
              <w:pStyle w:val="a4"/>
              <w:shd w:val="clear" w:color="auto" w:fill="auto"/>
              <w:spacing w:before="0" w:line="240" w:lineRule="auto"/>
              <w:ind w:left="120" w:firstLine="0"/>
              <w:jc w:val="left"/>
              <w:rPr>
                <w:b/>
                <w:bCs/>
                <w:i/>
                <w:sz w:val="24"/>
                <w:szCs w:val="24"/>
                <w:lang w:eastAsia="en-US"/>
              </w:rPr>
            </w:pPr>
            <w:r w:rsidRPr="0081136B">
              <w:rPr>
                <w:rStyle w:val="aa"/>
                <w:b w:val="0"/>
                <w:bCs w:val="0"/>
                <w:i/>
                <w:color w:val="000000"/>
                <w:sz w:val="24"/>
                <w:szCs w:val="24"/>
                <w:lang w:eastAsia="en-US"/>
              </w:rPr>
              <w:t>Принято</w:t>
            </w:r>
            <w:r w:rsidR="008B1218" w:rsidRPr="0081136B">
              <w:rPr>
                <w:rStyle w:val="aa"/>
                <w:b w:val="0"/>
                <w:bCs w:val="0"/>
                <w:i/>
                <w:color w:val="000000"/>
                <w:sz w:val="24"/>
                <w:szCs w:val="24"/>
                <w:lang w:eastAsia="en-US"/>
              </w:rPr>
              <w:t xml:space="preserve"> в соответствие с рамкой квалификаций</w:t>
            </w:r>
          </w:p>
          <w:p w:rsidR="00F90F84" w:rsidRPr="0081136B" w:rsidRDefault="00F90F84" w:rsidP="00F90F84">
            <w:pPr>
              <w:pStyle w:val="a4"/>
              <w:shd w:val="clear" w:color="auto" w:fill="auto"/>
              <w:spacing w:before="0" w:line="312" w:lineRule="exact"/>
              <w:ind w:left="120" w:firstLine="0"/>
              <w:jc w:val="left"/>
              <w:rPr>
                <w:b/>
                <w:bCs/>
                <w:i/>
                <w:sz w:val="24"/>
                <w:szCs w:val="24"/>
                <w:lang w:eastAsia="en-US"/>
              </w:rPr>
            </w:pPr>
          </w:p>
          <w:p w:rsidR="00F90F84" w:rsidRPr="0081136B" w:rsidRDefault="00F90F84" w:rsidP="00F90F84">
            <w:pPr>
              <w:rPr>
                <w:i/>
              </w:rPr>
            </w:pPr>
          </w:p>
        </w:tc>
      </w:tr>
      <w:tr w:rsidR="0091614A" w:rsidTr="00C238ED">
        <w:trPr>
          <w:trHeight w:val="166"/>
        </w:trPr>
        <w:tc>
          <w:tcPr>
            <w:tcW w:w="675" w:type="dxa"/>
            <w:vMerge/>
          </w:tcPr>
          <w:p w:rsidR="00F90F84" w:rsidRPr="0081136B" w:rsidRDefault="00F90F84" w:rsidP="00F90F84"/>
        </w:tc>
        <w:tc>
          <w:tcPr>
            <w:tcW w:w="1985" w:type="dxa"/>
            <w:vMerge/>
          </w:tcPr>
          <w:p w:rsidR="00F90F84" w:rsidRPr="0081136B" w:rsidRDefault="00F90F84" w:rsidP="00F90F84">
            <w:pPr>
              <w:rPr>
                <w:color w:val="000000"/>
              </w:rPr>
            </w:pPr>
          </w:p>
        </w:tc>
        <w:tc>
          <w:tcPr>
            <w:tcW w:w="3118" w:type="dxa"/>
            <w:vMerge/>
          </w:tcPr>
          <w:p w:rsidR="00F90F84" w:rsidRPr="0081136B" w:rsidRDefault="00F90F84" w:rsidP="00F90F84">
            <w:pPr>
              <w:pStyle w:val="a4"/>
              <w:shd w:val="clear" w:color="auto" w:fill="auto"/>
              <w:spacing w:before="0" w:line="240" w:lineRule="auto"/>
              <w:ind w:firstLine="0"/>
              <w:rPr>
                <w:sz w:val="24"/>
                <w:szCs w:val="24"/>
                <w:lang w:eastAsia="en-US"/>
              </w:rPr>
            </w:pPr>
          </w:p>
        </w:tc>
        <w:tc>
          <w:tcPr>
            <w:tcW w:w="6237" w:type="dxa"/>
          </w:tcPr>
          <w:p w:rsidR="00F90F84" w:rsidRPr="0081136B" w:rsidRDefault="00F90F84" w:rsidP="00F90F84">
            <w:pPr>
              <w:tabs>
                <w:tab w:val="left" w:pos="459"/>
              </w:tabs>
              <w:jc w:val="both"/>
            </w:pPr>
            <w:r w:rsidRPr="0081136B">
              <w:rPr>
                <w:color w:val="000000"/>
              </w:rPr>
              <w:t>1.2.</w:t>
            </w:r>
            <w:r w:rsidR="00B725DF">
              <w:tab/>
              <w:t>Секретарь</w:t>
            </w:r>
            <w:r w:rsidR="00B725DF" w:rsidRPr="0081136B">
              <w:t xml:space="preserve"> на </w:t>
            </w:r>
            <w:proofErr w:type="spellStart"/>
            <w:r w:rsidR="00B725DF" w:rsidRPr="0081136B">
              <w:t>reception</w:t>
            </w:r>
            <w:proofErr w:type="spellEnd"/>
            <w:r w:rsidR="00B725DF">
              <w:t xml:space="preserve"> </w:t>
            </w:r>
            <w:r w:rsidRPr="0081136B">
              <w:t xml:space="preserve">– в </w:t>
            </w:r>
            <w:r w:rsidRPr="0081136B">
              <w:rPr>
                <w:color w:val="000000"/>
              </w:rPr>
              <w:t xml:space="preserve"> </w:t>
            </w:r>
            <w:r w:rsidRPr="0081136B">
              <w:t xml:space="preserve"> требованиях к образованию и обучению указать «Среднее профессиональное образование», «Профессиональное обучение» и «Дополнительные профессиональные программы».</w:t>
            </w:r>
          </w:p>
          <w:p w:rsidR="00F90F84" w:rsidRPr="0081136B" w:rsidRDefault="00F90F84" w:rsidP="00F90F84">
            <w:pPr>
              <w:tabs>
                <w:tab w:val="left" w:pos="459"/>
              </w:tabs>
              <w:jc w:val="both"/>
            </w:pPr>
            <w:r w:rsidRPr="0081136B">
              <w:tab/>
              <w:t xml:space="preserve">Делопроизводитель  -   в </w:t>
            </w:r>
            <w:r w:rsidRPr="0081136B">
              <w:rPr>
                <w:color w:val="000000"/>
              </w:rPr>
              <w:t xml:space="preserve"> </w:t>
            </w:r>
            <w:r w:rsidRPr="0081136B">
              <w:t xml:space="preserve"> требованиях к образованию и обучению указать «Среднее профессиональное образование» и «Профессиональное обучение».</w:t>
            </w:r>
          </w:p>
          <w:p w:rsidR="00F90F84" w:rsidRPr="0081136B" w:rsidRDefault="00B725DF" w:rsidP="00B725DF">
            <w:pPr>
              <w:tabs>
                <w:tab w:val="left" w:pos="459"/>
              </w:tabs>
              <w:jc w:val="both"/>
            </w:pPr>
            <w:r>
              <w:tab/>
              <w:t>Секретарь</w:t>
            </w:r>
            <w:r w:rsidRPr="0081136B">
              <w:t xml:space="preserve"> на </w:t>
            </w:r>
            <w:proofErr w:type="spellStart"/>
            <w:r w:rsidRPr="0081136B">
              <w:t>reception</w:t>
            </w:r>
            <w:proofErr w:type="spellEnd"/>
            <w:r>
              <w:t xml:space="preserve"> </w:t>
            </w:r>
            <w:r w:rsidR="00F90F84" w:rsidRPr="0081136B">
              <w:t xml:space="preserve">-  в </w:t>
            </w:r>
            <w:r w:rsidR="00F90F84" w:rsidRPr="0081136B">
              <w:rPr>
                <w:color w:val="000000"/>
              </w:rPr>
              <w:t xml:space="preserve"> </w:t>
            </w:r>
            <w:r w:rsidR="00F90F84" w:rsidRPr="0081136B">
              <w:t xml:space="preserve"> требованиях к образованию и обучению указать «Профессиональное обучение».</w:t>
            </w:r>
          </w:p>
        </w:tc>
        <w:tc>
          <w:tcPr>
            <w:tcW w:w="2977" w:type="dxa"/>
          </w:tcPr>
          <w:p w:rsidR="00F90F84" w:rsidRPr="0081136B" w:rsidRDefault="00F90F84" w:rsidP="00F90F84">
            <w:pPr>
              <w:pStyle w:val="a4"/>
              <w:shd w:val="clear" w:color="auto" w:fill="auto"/>
              <w:spacing w:before="0" w:line="240" w:lineRule="auto"/>
              <w:ind w:left="120" w:firstLine="0"/>
              <w:jc w:val="left"/>
              <w:rPr>
                <w:b/>
                <w:bCs/>
                <w:i/>
                <w:sz w:val="24"/>
                <w:szCs w:val="24"/>
                <w:lang w:eastAsia="en-US"/>
              </w:rPr>
            </w:pPr>
            <w:r w:rsidRPr="0081136B">
              <w:rPr>
                <w:rStyle w:val="aa"/>
                <w:b w:val="0"/>
                <w:bCs w:val="0"/>
                <w:i/>
                <w:color w:val="000000"/>
                <w:sz w:val="24"/>
                <w:szCs w:val="24"/>
                <w:lang w:eastAsia="en-US"/>
              </w:rPr>
              <w:t>Принято частично в соответствие с рамкой квалификаций</w:t>
            </w:r>
          </w:p>
          <w:p w:rsidR="00F90F84" w:rsidRPr="0081136B" w:rsidRDefault="00F90F84" w:rsidP="00F90F84">
            <w:pPr>
              <w:rPr>
                <w:i/>
              </w:rPr>
            </w:pPr>
          </w:p>
        </w:tc>
      </w:tr>
      <w:tr w:rsidR="0091614A" w:rsidTr="00C238ED">
        <w:trPr>
          <w:trHeight w:val="166"/>
        </w:trPr>
        <w:tc>
          <w:tcPr>
            <w:tcW w:w="675" w:type="dxa"/>
            <w:vMerge/>
          </w:tcPr>
          <w:p w:rsidR="00F90F84" w:rsidRPr="0081136B" w:rsidRDefault="00F90F84" w:rsidP="00F90F84"/>
        </w:tc>
        <w:tc>
          <w:tcPr>
            <w:tcW w:w="1985" w:type="dxa"/>
            <w:vMerge/>
          </w:tcPr>
          <w:p w:rsidR="00F90F84" w:rsidRPr="0081136B" w:rsidRDefault="00F90F84" w:rsidP="00F90F84">
            <w:pPr>
              <w:rPr>
                <w:color w:val="000000"/>
              </w:rPr>
            </w:pPr>
          </w:p>
        </w:tc>
        <w:tc>
          <w:tcPr>
            <w:tcW w:w="3118" w:type="dxa"/>
            <w:vMerge/>
          </w:tcPr>
          <w:p w:rsidR="00F90F84" w:rsidRPr="0081136B" w:rsidRDefault="00F90F84" w:rsidP="00F90F84">
            <w:pPr>
              <w:pStyle w:val="a4"/>
              <w:shd w:val="clear" w:color="auto" w:fill="auto"/>
              <w:spacing w:before="0" w:line="240" w:lineRule="auto"/>
              <w:ind w:firstLine="0"/>
              <w:rPr>
                <w:sz w:val="24"/>
                <w:szCs w:val="24"/>
                <w:lang w:eastAsia="en-US"/>
              </w:rPr>
            </w:pPr>
          </w:p>
        </w:tc>
        <w:tc>
          <w:tcPr>
            <w:tcW w:w="6237" w:type="dxa"/>
          </w:tcPr>
          <w:p w:rsidR="00F90F84" w:rsidRPr="0081136B" w:rsidRDefault="00F90F84" w:rsidP="00B725DF">
            <w:pPr>
              <w:tabs>
                <w:tab w:val="left" w:pos="459"/>
              </w:tabs>
              <w:jc w:val="both"/>
            </w:pPr>
            <w:r w:rsidRPr="0081136B">
              <w:rPr>
                <w:color w:val="000000"/>
              </w:rPr>
              <w:t>1.3.</w:t>
            </w:r>
            <w:r w:rsidRPr="0081136B">
              <w:rPr>
                <w:color w:val="000000"/>
              </w:rPr>
              <w:tab/>
            </w:r>
            <w:r w:rsidRPr="0081136B">
              <w:t xml:space="preserve">Предлагаем обобщенную трудовую функцию </w:t>
            </w:r>
            <w:r w:rsidR="00B725DF">
              <w:t>секретаря руководителя (код А) и секретарь</w:t>
            </w:r>
            <w:r w:rsidR="00B725DF" w:rsidRPr="0081136B">
              <w:t xml:space="preserve"> на </w:t>
            </w:r>
            <w:proofErr w:type="spellStart"/>
            <w:r w:rsidR="00B725DF" w:rsidRPr="0081136B">
              <w:t>reception</w:t>
            </w:r>
            <w:proofErr w:type="spellEnd"/>
            <w:r w:rsidR="00B725DF">
              <w:t xml:space="preserve"> </w:t>
            </w:r>
            <w:r w:rsidRPr="0081136B">
              <w:t>(код А) именовать единообразно – «Организационное обеспечение деятельности руководителя организации».</w:t>
            </w:r>
          </w:p>
        </w:tc>
        <w:tc>
          <w:tcPr>
            <w:tcW w:w="2977" w:type="dxa"/>
          </w:tcPr>
          <w:p w:rsidR="00F90F84" w:rsidRPr="0081136B" w:rsidRDefault="00F90F84" w:rsidP="00B725DF">
            <w:pPr>
              <w:rPr>
                <w:i/>
                <w:iCs/>
              </w:rPr>
            </w:pPr>
            <w:r w:rsidRPr="0081136B">
              <w:rPr>
                <w:i/>
                <w:iCs/>
              </w:rPr>
              <w:t>Пр</w:t>
            </w:r>
            <w:r w:rsidR="00B725DF">
              <w:rPr>
                <w:i/>
                <w:iCs/>
              </w:rPr>
              <w:t xml:space="preserve">инято  частично, </w:t>
            </w:r>
          </w:p>
        </w:tc>
      </w:tr>
      <w:tr w:rsidR="0091614A" w:rsidTr="00C238ED">
        <w:trPr>
          <w:trHeight w:val="166"/>
        </w:trPr>
        <w:tc>
          <w:tcPr>
            <w:tcW w:w="675" w:type="dxa"/>
            <w:vMerge/>
          </w:tcPr>
          <w:p w:rsidR="00F90F84" w:rsidRPr="0081136B" w:rsidRDefault="00F90F84" w:rsidP="00F90F84"/>
        </w:tc>
        <w:tc>
          <w:tcPr>
            <w:tcW w:w="1985" w:type="dxa"/>
            <w:vMerge/>
          </w:tcPr>
          <w:p w:rsidR="00F90F84" w:rsidRPr="0081136B" w:rsidRDefault="00F90F84" w:rsidP="00F90F84">
            <w:pPr>
              <w:rPr>
                <w:color w:val="000000"/>
              </w:rPr>
            </w:pPr>
          </w:p>
        </w:tc>
        <w:tc>
          <w:tcPr>
            <w:tcW w:w="3118" w:type="dxa"/>
            <w:vMerge/>
          </w:tcPr>
          <w:p w:rsidR="00F90F84" w:rsidRPr="0081136B" w:rsidRDefault="00F90F84" w:rsidP="00F90F84">
            <w:pPr>
              <w:pStyle w:val="a4"/>
              <w:shd w:val="clear" w:color="auto" w:fill="auto"/>
              <w:spacing w:before="0" w:line="240" w:lineRule="auto"/>
              <w:ind w:firstLine="0"/>
              <w:rPr>
                <w:sz w:val="24"/>
                <w:szCs w:val="24"/>
                <w:lang w:eastAsia="en-US"/>
              </w:rPr>
            </w:pPr>
          </w:p>
        </w:tc>
        <w:tc>
          <w:tcPr>
            <w:tcW w:w="6237" w:type="dxa"/>
          </w:tcPr>
          <w:p w:rsidR="00F90F84" w:rsidRPr="0081136B" w:rsidRDefault="00F90F84" w:rsidP="00F90F84">
            <w:pPr>
              <w:tabs>
                <w:tab w:val="left" w:pos="459"/>
              </w:tabs>
              <w:jc w:val="both"/>
            </w:pPr>
            <w:r w:rsidRPr="0081136B">
              <w:rPr>
                <w:color w:val="000000"/>
              </w:rPr>
              <w:t>1.4.</w:t>
            </w:r>
            <w:r w:rsidRPr="0081136B">
              <w:rPr>
                <w:color w:val="000000"/>
              </w:rPr>
              <w:tab/>
            </w:r>
            <w:r w:rsidRPr="0081136B">
              <w:t xml:space="preserve">В представленных проектах профессиональных стандартов в Разделе </w:t>
            </w:r>
            <w:r w:rsidRPr="0081136B">
              <w:rPr>
                <w:lang w:val="en-US"/>
              </w:rPr>
              <w:t>I</w:t>
            </w:r>
            <w:r w:rsidRPr="0081136B">
              <w:t xml:space="preserve"> «Общие сведения» в таблице «Группа занятий» в графе «Наименование» следует указать «Секретари».</w:t>
            </w:r>
          </w:p>
        </w:tc>
        <w:tc>
          <w:tcPr>
            <w:tcW w:w="2977" w:type="dxa"/>
          </w:tcPr>
          <w:p w:rsidR="00F90F84" w:rsidRPr="0081136B" w:rsidRDefault="00F90F84" w:rsidP="00F90F84">
            <w:pPr>
              <w:rPr>
                <w:i/>
                <w:iCs/>
              </w:rPr>
            </w:pPr>
            <w:r w:rsidRPr="0081136B">
              <w:rPr>
                <w:i/>
                <w:iCs/>
              </w:rPr>
              <w:t>Принято.</w:t>
            </w:r>
          </w:p>
        </w:tc>
      </w:tr>
      <w:tr w:rsidR="0091614A" w:rsidTr="00C238ED">
        <w:trPr>
          <w:trHeight w:val="166"/>
        </w:trPr>
        <w:tc>
          <w:tcPr>
            <w:tcW w:w="675" w:type="dxa"/>
            <w:vMerge/>
          </w:tcPr>
          <w:p w:rsidR="00F90F84" w:rsidRPr="0081136B" w:rsidRDefault="00F90F84" w:rsidP="00F90F84"/>
        </w:tc>
        <w:tc>
          <w:tcPr>
            <w:tcW w:w="1985" w:type="dxa"/>
            <w:vMerge/>
          </w:tcPr>
          <w:p w:rsidR="00F90F84" w:rsidRPr="0081136B" w:rsidRDefault="00F90F84" w:rsidP="00F90F84">
            <w:pPr>
              <w:rPr>
                <w:color w:val="000000"/>
              </w:rPr>
            </w:pPr>
          </w:p>
        </w:tc>
        <w:tc>
          <w:tcPr>
            <w:tcW w:w="3118" w:type="dxa"/>
            <w:vMerge/>
          </w:tcPr>
          <w:p w:rsidR="00F90F84" w:rsidRPr="0081136B" w:rsidRDefault="00F90F84" w:rsidP="00F90F84">
            <w:pPr>
              <w:pStyle w:val="a4"/>
              <w:shd w:val="clear" w:color="auto" w:fill="auto"/>
              <w:spacing w:before="0" w:line="240" w:lineRule="auto"/>
              <w:ind w:firstLine="0"/>
              <w:rPr>
                <w:sz w:val="24"/>
                <w:szCs w:val="24"/>
                <w:lang w:eastAsia="en-US"/>
              </w:rPr>
            </w:pPr>
          </w:p>
        </w:tc>
        <w:tc>
          <w:tcPr>
            <w:tcW w:w="6237" w:type="dxa"/>
          </w:tcPr>
          <w:p w:rsidR="00F90F84" w:rsidRPr="0081136B" w:rsidRDefault="00F90F84" w:rsidP="001706B5">
            <w:pPr>
              <w:tabs>
                <w:tab w:val="left" w:pos="459"/>
              </w:tabs>
              <w:jc w:val="both"/>
            </w:pPr>
            <w:r w:rsidRPr="0081136B">
              <w:rPr>
                <w:color w:val="000000"/>
              </w:rPr>
              <w:t>1.5.</w:t>
            </w:r>
            <w:r w:rsidR="001706B5" w:rsidRPr="0081136B">
              <w:tab/>
            </w:r>
            <w:r w:rsidRPr="0081136B">
              <w:t xml:space="preserve">В представленных проектах профессиональных стандартов в Разделе </w:t>
            </w:r>
            <w:r w:rsidRPr="0081136B">
              <w:rPr>
                <w:lang w:val="en-US"/>
              </w:rPr>
              <w:t>III</w:t>
            </w:r>
            <w:r w:rsidRPr="0081136B">
              <w:t xml:space="preserve"> «Характеристика обобщенных трудовых функций» </w:t>
            </w:r>
            <w:r w:rsidRPr="0081136B">
              <w:lastRenderedPageBreak/>
              <w:t>предлагаем расширить возможные наименования должностей.</w:t>
            </w:r>
          </w:p>
          <w:p w:rsidR="00F90F84" w:rsidRPr="0081136B" w:rsidRDefault="00F90F84" w:rsidP="001706B5">
            <w:pPr>
              <w:tabs>
                <w:tab w:val="left" w:pos="459"/>
              </w:tabs>
              <w:jc w:val="both"/>
            </w:pPr>
            <w:r w:rsidRPr="0081136B">
              <w:rPr>
                <w:color w:val="000000"/>
              </w:rPr>
              <w:t>1.6.</w:t>
            </w:r>
            <w:r w:rsidR="001706B5" w:rsidRPr="0081136B">
              <w:tab/>
            </w:r>
            <w:r w:rsidRPr="0081136B">
              <w:t xml:space="preserve">В представленных проектах профессиональных стандартов в Разделе </w:t>
            </w:r>
            <w:r w:rsidRPr="0081136B">
              <w:rPr>
                <w:lang w:val="en-US"/>
              </w:rPr>
              <w:t>III</w:t>
            </w:r>
            <w:r w:rsidRPr="0081136B">
              <w:t xml:space="preserve"> «Характеристика обобщенных трудовых функций» в таблице, посвященной дополнительным характеристикам обобщенных трудовых функций, следует, на наш взгляд, уточнить код ОКЗ, указав в соответствующей графе число 4115, уточнить наименование базовой группы, должности (профессии) или специальности, указав в соответствующей графе «секретари».</w:t>
            </w:r>
          </w:p>
        </w:tc>
        <w:tc>
          <w:tcPr>
            <w:tcW w:w="2977" w:type="dxa"/>
          </w:tcPr>
          <w:p w:rsidR="00F90F84" w:rsidRPr="0081136B" w:rsidRDefault="00F90F84" w:rsidP="00F90F84">
            <w:pPr>
              <w:rPr>
                <w:i/>
                <w:iCs/>
              </w:rPr>
            </w:pPr>
            <w:r w:rsidRPr="0081136B">
              <w:rPr>
                <w:i/>
                <w:iCs/>
              </w:rPr>
              <w:lastRenderedPageBreak/>
              <w:t xml:space="preserve">Принято. Приведено в соответствие с </w:t>
            </w:r>
            <w:r w:rsidRPr="0081136B">
              <w:rPr>
                <w:i/>
                <w:iCs/>
              </w:rPr>
              <w:lastRenderedPageBreak/>
              <w:t>нормативными актами.</w:t>
            </w: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r w:rsidRPr="0081136B">
              <w:rPr>
                <w:i/>
                <w:iCs/>
              </w:rPr>
              <w:t>Принято.</w:t>
            </w:r>
          </w:p>
        </w:tc>
      </w:tr>
      <w:tr w:rsidR="0091614A" w:rsidTr="00C238ED">
        <w:trPr>
          <w:trHeight w:val="166"/>
        </w:trPr>
        <w:tc>
          <w:tcPr>
            <w:tcW w:w="675" w:type="dxa"/>
            <w:vMerge/>
          </w:tcPr>
          <w:p w:rsidR="00F90F84" w:rsidRPr="0081136B" w:rsidRDefault="00F90F84" w:rsidP="00F90F84"/>
        </w:tc>
        <w:tc>
          <w:tcPr>
            <w:tcW w:w="1985" w:type="dxa"/>
            <w:vMerge/>
          </w:tcPr>
          <w:p w:rsidR="00F90F84" w:rsidRPr="0081136B" w:rsidRDefault="00F90F84" w:rsidP="00F90F84">
            <w:pPr>
              <w:rPr>
                <w:color w:val="000000"/>
              </w:rPr>
            </w:pPr>
          </w:p>
        </w:tc>
        <w:tc>
          <w:tcPr>
            <w:tcW w:w="3118" w:type="dxa"/>
            <w:vMerge/>
          </w:tcPr>
          <w:p w:rsidR="00F90F84" w:rsidRPr="0081136B" w:rsidRDefault="00F90F84" w:rsidP="00F90F84">
            <w:pPr>
              <w:pStyle w:val="a4"/>
              <w:shd w:val="clear" w:color="auto" w:fill="auto"/>
              <w:spacing w:before="0" w:line="240" w:lineRule="auto"/>
              <w:ind w:firstLine="0"/>
              <w:rPr>
                <w:sz w:val="24"/>
                <w:szCs w:val="24"/>
                <w:lang w:eastAsia="en-US"/>
              </w:rPr>
            </w:pPr>
          </w:p>
        </w:tc>
        <w:tc>
          <w:tcPr>
            <w:tcW w:w="6237" w:type="dxa"/>
          </w:tcPr>
          <w:p w:rsidR="00F90F84" w:rsidRPr="0081136B" w:rsidRDefault="00F90F84" w:rsidP="00B725DF">
            <w:pPr>
              <w:tabs>
                <w:tab w:val="left" w:pos="459"/>
              </w:tabs>
              <w:jc w:val="both"/>
            </w:pPr>
            <w:r w:rsidRPr="0081136B">
              <w:rPr>
                <w:color w:val="000000"/>
              </w:rPr>
              <w:t>1.7.</w:t>
            </w:r>
            <w:r w:rsidR="001706B5" w:rsidRPr="0081136B">
              <w:tab/>
            </w:r>
            <w:r w:rsidRPr="0081136B">
              <w:t>В проекте профессионального стандарта «Секретарь</w:t>
            </w:r>
            <w:r w:rsidR="00B725DF">
              <w:t xml:space="preserve"> руководителя</w:t>
            </w:r>
            <w:r w:rsidRPr="0081136B">
              <w:t xml:space="preserve">»,  в Разделе </w:t>
            </w:r>
            <w:r w:rsidRPr="0081136B">
              <w:rPr>
                <w:lang w:val="en-US"/>
              </w:rPr>
              <w:t>III</w:t>
            </w:r>
            <w:r w:rsidRPr="0081136B">
              <w:t xml:space="preserve"> «Характеристика обобщенных трудовых функций» в таблице, посвященной дополнительным характеристикам обобщенных трудовых функций, следует, на наш взгляд,  заполнить строку «ЕТКС или ЕКС», указав в графе Наименование базовой группы, должности (профессии) или специальности «Секретарь руководителя».</w:t>
            </w:r>
          </w:p>
        </w:tc>
        <w:tc>
          <w:tcPr>
            <w:tcW w:w="2977" w:type="dxa"/>
          </w:tcPr>
          <w:p w:rsidR="00F90F84" w:rsidRPr="0081136B" w:rsidRDefault="00F90F84" w:rsidP="00F90F84">
            <w:pPr>
              <w:rPr>
                <w:i/>
                <w:iCs/>
              </w:rPr>
            </w:pPr>
            <w:r w:rsidRPr="0081136B">
              <w:rPr>
                <w:i/>
                <w:iCs/>
              </w:rPr>
              <w:t>Принято.</w:t>
            </w:r>
          </w:p>
        </w:tc>
      </w:tr>
      <w:tr w:rsidR="0091614A" w:rsidTr="00C238ED">
        <w:trPr>
          <w:trHeight w:val="166"/>
        </w:trPr>
        <w:tc>
          <w:tcPr>
            <w:tcW w:w="675" w:type="dxa"/>
            <w:vMerge/>
          </w:tcPr>
          <w:p w:rsidR="00F90F84" w:rsidRPr="0081136B" w:rsidRDefault="00F90F84" w:rsidP="00F90F84"/>
        </w:tc>
        <w:tc>
          <w:tcPr>
            <w:tcW w:w="1985" w:type="dxa"/>
            <w:vMerge/>
          </w:tcPr>
          <w:p w:rsidR="00F90F84" w:rsidRPr="0081136B" w:rsidRDefault="00F90F84" w:rsidP="00F90F84">
            <w:pPr>
              <w:rPr>
                <w:color w:val="000000"/>
              </w:rPr>
            </w:pPr>
          </w:p>
        </w:tc>
        <w:tc>
          <w:tcPr>
            <w:tcW w:w="3118" w:type="dxa"/>
            <w:vMerge/>
          </w:tcPr>
          <w:p w:rsidR="00F90F84" w:rsidRPr="0081136B" w:rsidRDefault="00F90F84" w:rsidP="00F90F84">
            <w:pPr>
              <w:pStyle w:val="a4"/>
              <w:shd w:val="clear" w:color="auto" w:fill="auto"/>
              <w:spacing w:before="0" w:line="240" w:lineRule="auto"/>
              <w:ind w:firstLine="0"/>
              <w:rPr>
                <w:sz w:val="24"/>
                <w:szCs w:val="24"/>
                <w:lang w:eastAsia="en-US"/>
              </w:rPr>
            </w:pPr>
          </w:p>
        </w:tc>
        <w:tc>
          <w:tcPr>
            <w:tcW w:w="6237" w:type="dxa"/>
          </w:tcPr>
          <w:p w:rsidR="00F90F84" w:rsidRPr="0081136B" w:rsidRDefault="00F90F84" w:rsidP="00F90F84">
            <w:pPr>
              <w:jc w:val="both"/>
            </w:pPr>
            <w:r w:rsidRPr="0081136B">
              <w:rPr>
                <w:color w:val="000000"/>
              </w:rPr>
              <w:t>1.8.</w:t>
            </w:r>
            <w:r w:rsidR="001706B5" w:rsidRPr="0081136B">
              <w:rPr>
                <w:color w:val="000000"/>
              </w:rPr>
              <w:tab/>
            </w:r>
            <w:r w:rsidRPr="0081136B">
              <w:t xml:space="preserve">Наименование должности «Секретарь на </w:t>
            </w:r>
            <w:proofErr w:type="spellStart"/>
            <w:r w:rsidRPr="0081136B">
              <w:t>reception</w:t>
            </w:r>
            <w:proofErr w:type="spellEnd"/>
            <w:r w:rsidRPr="0081136B">
              <w:t xml:space="preserve">» противоречит </w:t>
            </w:r>
            <w:hyperlink r:id="rId8" w:history="1">
              <w:r w:rsidRPr="0081136B">
                <w:t>п. 5 ч. 1 ст. 3</w:t>
              </w:r>
            </w:hyperlink>
            <w:r w:rsidRPr="0081136B">
              <w:t xml:space="preserve"> Федерального закона от 01.06.2005 № 53-ФЗ «О государственном языке Российской Федерации», согласно которому государственный язык Российской Федерации подлежит обязательному использованию при официальном опубликовании международных договоров Российской Федерации, а также законов и иных нормативных правовых актов.</w:t>
            </w:r>
          </w:p>
          <w:p w:rsidR="00F90F84" w:rsidRPr="0081136B" w:rsidRDefault="00F90F84" w:rsidP="00F90F84">
            <w:r w:rsidRPr="0081136B">
              <w:t xml:space="preserve">В </w:t>
            </w:r>
            <w:proofErr w:type="gramStart"/>
            <w:r w:rsidRPr="0081136B">
              <w:t>целях</w:t>
            </w:r>
            <w:proofErr w:type="gramEnd"/>
            <w:r w:rsidRPr="0081136B">
              <w:t xml:space="preserve"> устранения указанного противоречия наименование должности «Секретарь на </w:t>
            </w:r>
            <w:proofErr w:type="spellStart"/>
            <w:r w:rsidRPr="0081136B">
              <w:t>reception</w:t>
            </w:r>
            <w:proofErr w:type="spellEnd"/>
            <w:r w:rsidRPr="0081136B">
              <w:t>», а также наименование соответствующего профессионального стандарта предлагаем сформулировать на русском языке</w:t>
            </w:r>
            <w:r w:rsidR="00B725DF" w:rsidRPr="0081136B">
              <w:t xml:space="preserve"> </w:t>
            </w:r>
            <w:r w:rsidR="00B725DF">
              <w:t>«</w:t>
            </w:r>
            <w:r w:rsidR="00B725DF" w:rsidRPr="0081136B">
              <w:t>Секретарь</w:t>
            </w:r>
            <w:r w:rsidR="00B725DF">
              <w:t>-администратор»</w:t>
            </w:r>
          </w:p>
        </w:tc>
        <w:tc>
          <w:tcPr>
            <w:tcW w:w="2977" w:type="dxa"/>
          </w:tcPr>
          <w:p w:rsidR="00F90F84" w:rsidRPr="0081136B" w:rsidRDefault="00F90F84" w:rsidP="00F90F84">
            <w:pPr>
              <w:rPr>
                <w:i/>
                <w:iCs/>
              </w:rPr>
            </w:pPr>
            <w:r w:rsidRPr="0081136B">
              <w:rPr>
                <w:i/>
                <w:iCs/>
              </w:rPr>
              <w:t>Принято. Наименование должности приведено на русском языке</w:t>
            </w:r>
            <w:r w:rsidR="00B725DF">
              <w:rPr>
                <w:i/>
                <w:iCs/>
              </w:rPr>
              <w:t xml:space="preserve"> </w:t>
            </w:r>
            <w:r w:rsidR="00B725DF">
              <w:t>«</w:t>
            </w:r>
            <w:r w:rsidR="00B725DF" w:rsidRPr="00B725DF">
              <w:rPr>
                <w:i/>
              </w:rPr>
              <w:t>Секретарь-администратор»</w:t>
            </w:r>
          </w:p>
        </w:tc>
      </w:tr>
      <w:tr w:rsidR="0091614A" w:rsidTr="00C238ED">
        <w:tc>
          <w:tcPr>
            <w:tcW w:w="675" w:type="dxa"/>
          </w:tcPr>
          <w:p w:rsidR="00F90F84" w:rsidRPr="0081136B" w:rsidRDefault="00F90F84" w:rsidP="00F90F84">
            <w:r w:rsidRPr="0081136B">
              <w:t>2.</w:t>
            </w:r>
          </w:p>
        </w:tc>
        <w:tc>
          <w:tcPr>
            <w:tcW w:w="1985" w:type="dxa"/>
          </w:tcPr>
          <w:p w:rsidR="00F90F84" w:rsidRPr="0081136B" w:rsidRDefault="00F90F84" w:rsidP="00F90F84">
            <w:r w:rsidRPr="0081136B">
              <w:t>Калугина Т.Г.</w:t>
            </w:r>
          </w:p>
        </w:tc>
        <w:tc>
          <w:tcPr>
            <w:tcW w:w="3118" w:type="dxa"/>
          </w:tcPr>
          <w:p w:rsidR="00F90F84" w:rsidRPr="0081136B" w:rsidRDefault="00273ADB" w:rsidP="00F90F84">
            <w:r>
              <w:t>Генеральный</w:t>
            </w:r>
            <w:r w:rsidR="00F90F84" w:rsidRPr="0081136B">
              <w:t xml:space="preserve"> директор Челябинское региональное агентство развития квалификаций, д.п.н., профессор</w:t>
            </w:r>
          </w:p>
        </w:tc>
        <w:tc>
          <w:tcPr>
            <w:tcW w:w="6237" w:type="dxa"/>
          </w:tcPr>
          <w:p w:rsidR="00F90F84" w:rsidRPr="0081136B" w:rsidRDefault="00F90F84" w:rsidP="001706B5">
            <w:pPr>
              <w:ind w:left="77"/>
              <w:jc w:val="both"/>
            </w:pPr>
            <w:r w:rsidRPr="0081136B">
              <w:rPr>
                <w:color w:val="000000"/>
              </w:rPr>
              <w:t>2.1.</w:t>
            </w:r>
            <w:r w:rsidR="001706B5" w:rsidRPr="0081136B">
              <w:rPr>
                <w:color w:val="000000"/>
              </w:rPr>
              <w:tab/>
            </w:r>
            <w:r w:rsidRPr="0081136B">
              <w:t>ПС имеют отношение к лицам, прямо контактирующим с клиентами, посетителями и по сути являются социальным портретом руководителя. Поэтому было бы логично усилить социальную составляющую личности по заявленному виду трудовой деятельности. А именно прописать социальный имидж работников, отвечающих требованиям данных ПС.</w:t>
            </w:r>
          </w:p>
        </w:tc>
        <w:tc>
          <w:tcPr>
            <w:tcW w:w="2977" w:type="dxa"/>
          </w:tcPr>
          <w:p w:rsidR="00F90F84" w:rsidRPr="0081136B" w:rsidRDefault="00F90F84" w:rsidP="00F90F84">
            <w:pPr>
              <w:rPr>
                <w:i/>
                <w:iCs/>
              </w:rPr>
            </w:pPr>
            <w:r w:rsidRPr="0081136B">
              <w:rPr>
                <w:i/>
                <w:iCs/>
              </w:rPr>
              <w:t xml:space="preserve">Принято  частично. Социальный имидж работников </w:t>
            </w:r>
            <w:proofErr w:type="gramStart"/>
            <w:r w:rsidRPr="0081136B">
              <w:rPr>
                <w:i/>
                <w:iCs/>
              </w:rPr>
              <w:t>определяется руководителем каждой компании и фиксируется</w:t>
            </w:r>
            <w:proofErr w:type="gramEnd"/>
            <w:r w:rsidRPr="0081136B">
              <w:rPr>
                <w:i/>
                <w:iCs/>
              </w:rPr>
              <w:t xml:space="preserve"> в этическом комплексе </w:t>
            </w:r>
            <w:r w:rsidRPr="0081136B">
              <w:rPr>
                <w:i/>
                <w:iCs/>
              </w:rPr>
              <w:lastRenderedPageBreak/>
              <w:t>этой компании. Стандарт должен носить универсальный обобщающий характер.</w:t>
            </w:r>
          </w:p>
        </w:tc>
      </w:tr>
      <w:tr w:rsidR="0091614A" w:rsidTr="00C238ED">
        <w:trPr>
          <w:trHeight w:val="279"/>
        </w:trPr>
        <w:tc>
          <w:tcPr>
            <w:tcW w:w="675" w:type="dxa"/>
            <w:vMerge w:val="restart"/>
          </w:tcPr>
          <w:p w:rsidR="00F90F84" w:rsidRPr="0081136B" w:rsidRDefault="00F90F84" w:rsidP="00F90F84">
            <w:r w:rsidRPr="0081136B">
              <w:lastRenderedPageBreak/>
              <w:t>3.</w:t>
            </w:r>
          </w:p>
        </w:tc>
        <w:tc>
          <w:tcPr>
            <w:tcW w:w="1985" w:type="dxa"/>
            <w:vMerge w:val="restart"/>
          </w:tcPr>
          <w:p w:rsidR="00F90F84" w:rsidRPr="0081136B" w:rsidRDefault="00F90F84" w:rsidP="00F90F84">
            <w:r w:rsidRPr="0081136B">
              <w:t>Ермолаева  А.В.</w:t>
            </w:r>
          </w:p>
          <w:p w:rsidR="00F90F84" w:rsidRPr="0081136B" w:rsidRDefault="00F90F84" w:rsidP="00F90F84"/>
        </w:tc>
        <w:tc>
          <w:tcPr>
            <w:tcW w:w="3118" w:type="dxa"/>
            <w:vMerge w:val="restart"/>
          </w:tcPr>
          <w:p w:rsidR="00F90F84" w:rsidRPr="0081136B" w:rsidRDefault="00F90F84" w:rsidP="00F90F84">
            <w:r w:rsidRPr="0081136B">
              <w:t xml:space="preserve">Заведующая кафедрой </w:t>
            </w:r>
            <w:proofErr w:type="gramStart"/>
            <w:r w:rsidRPr="0081136B">
              <w:t>документационного</w:t>
            </w:r>
            <w:proofErr w:type="gramEnd"/>
          </w:p>
          <w:p w:rsidR="00F90F84" w:rsidRPr="0081136B" w:rsidRDefault="00F90F84" w:rsidP="00F90F84">
            <w:r w:rsidRPr="0081136B">
              <w:t>обеспечения управления Поволжского института</w:t>
            </w:r>
          </w:p>
          <w:p w:rsidR="00F90F84" w:rsidRPr="0081136B" w:rsidRDefault="00F90F84" w:rsidP="00F90F84">
            <w:r w:rsidRPr="0081136B">
              <w:t>управления имени П.А.Столыпина,</w:t>
            </w:r>
          </w:p>
          <w:p w:rsidR="00F90F84" w:rsidRPr="0081136B" w:rsidRDefault="00F90F84" w:rsidP="00F90F84">
            <w:r w:rsidRPr="0081136B">
              <w:t>д.и.н., профессор</w:t>
            </w:r>
            <w:r w:rsidRPr="0081136B">
              <w:tab/>
            </w:r>
          </w:p>
        </w:tc>
        <w:tc>
          <w:tcPr>
            <w:tcW w:w="6237" w:type="dxa"/>
          </w:tcPr>
          <w:p w:rsidR="00F90F84" w:rsidRPr="0081136B" w:rsidRDefault="00F90F84" w:rsidP="00B725DF">
            <w:pPr>
              <w:jc w:val="both"/>
            </w:pPr>
            <w:r w:rsidRPr="0081136B">
              <w:t>3.1.</w:t>
            </w:r>
            <w:r w:rsidR="001706B5" w:rsidRPr="0081136B">
              <w:tab/>
            </w:r>
            <w:r w:rsidRPr="0081136B">
              <w:t>В этой связи в требо</w:t>
            </w:r>
            <w:r w:rsidR="00B725DF">
              <w:t xml:space="preserve">ваниях к образованию «секретаря </w:t>
            </w:r>
            <w:r w:rsidRPr="0081136B">
              <w:t>р</w:t>
            </w:r>
            <w:r w:rsidR="00B725DF">
              <w:t>уководителя</w:t>
            </w:r>
            <w:r w:rsidRPr="0081136B">
              <w:t xml:space="preserve">» считаю принципиальным указание направления подготовки «Документоведение и архивоведение», а не только наличие высшего образования – </w:t>
            </w:r>
            <w:proofErr w:type="spellStart"/>
            <w:r w:rsidRPr="0081136B">
              <w:t>бакалавриат</w:t>
            </w:r>
            <w:proofErr w:type="spellEnd"/>
            <w:r w:rsidRPr="0081136B">
              <w:t>.</w:t>
            </w:r>
          </w:p>
        </w:tc>
        <w:tc>
          <w:tcPr>
            <w:tcW w:w="2977" w:type="dxa"/>
          </w:tcPr>
          <w:p w:rsidR="00F90F84" w:rsidRPr="0081136B" w:rsidRDefault="00F90F84" w:rsidP="00F90F84">
            <w:pPr>
              <w:rPr>
                <w:i/>
                <w:iCs/>
              </w:rPr>
            </w:pPr>
            <w:r w:rsidRPr="0081136B">
              <w:rPr>
                <w:i/>
                <w:iCs/>
              </w:rPr>
              <w:t>Принято. В стандарте отмечена необходимость иметь профильное образование.</w:t>
            </w:r>
          </w:p>
        </w:tc>
      </w:tr>
      <w:tr w:rsidR="0091614A" w:rsidTr="00C238ED">
        <w:trPr>
          <w:trHeight w:val="534"/>
        </w:trPr>
        <w:tc>
          <w:tcPr>
            <w:tcW w:w="675" w:type="dxa"/>
            <w:vMerge/>
          </w:tcPr>
          <w:p w:rsidR="00F90F84" w:rsidRPr="0081136B" w:rsidRDefault="00F90F84" w:rsidP="00F90F84"/>
        </w:tc>
        <w:tc>
          <w:tcPr>
            <w:tcW w:w="1985" w:type="dxa"/>
            <w:vMerge/>
          </w:tcPr>
          <w:p w:rsidR="00F90F84" w:rsidRPr="0081136B" w:rsidRDefault="00F90F84" w:rsidP="00F90F84"/>
        </w:tc>
        <w:tc>
          <w:tcPr>
            <w:tcW w:w="3118" w:type="dxa"/>
            <w:vMerge/>
          </w:tcPr>
          <w:p w:rsidR="00F90F84" w:rsidRPr="0081136B" w:rsidRDefault="00F90F84" w:rsidP="00F90F84"/>
        </w:tc>
        <w:tc>
          <w:tcPr>
            <w:tcW w:w="6237" w:type="dxa"/>
          </w:tcPr>
          <w:p w:rsidR="00F90F84" w:rsidRPr="0081136B" w:rsidRDefault="00F90F84" w:rsidP="00F90F84">
            <w:pPr>
              <w:jc w:val="both"/>
            </w:pPr>
            <w:r w:rsidRPr="0081136B">
              <w:t>3.2.</w:t>
            </w:r>
            <w:r w:rsidR="001706B5" w:rsidRPr="0081136B">
              <w:tab/>
            </w:r>
            <w:r w:rsidR="00851F52">
              <w:t>Н</w:t>
            </w:r>
            <w:r w:rsidRPr="0081136B">
              <w:t xml:space="preserve">азвание должности </w:t>
            </w:r>
            <w:r w:rsidR="00851F52">
              <w:t>«секретарь</w:t>
            </w:r>
            <w:r w:rsidR="00851F52" w:rsidRPr="0081136B">
              <w:t xml:space="preserve"> руководителя»</w:t>
            </w:r>
            <w:r w:rsidR="00851F52">
              <w:t xml:space="preserve"> </w:t>
            </w:r>
            <w:r w:rsidRPr="0081136B">
              <w:t xml:space="preserve">принципиально, поскольку в небольших организациях существует должность «секретаря организации», который осуществляет как организационное обеспечение деятельности руководителя, так и документационное обеспечения деятельности организации в целом (т.е. выполняет функции службы документационного обеспечения управления). </w:t>
            </w:r>
          </w:p>
          <w:p w:rsidR="00F90F84" w:rsidRPr="0081136B" w:rsidRDefault="00F90F84" w:rsidP="00F90F84">
            <w:pPr>
              <w:jc w:val="both"/>
            </w:pPr>
            <w:r w:rsidRPr="0081136B">
              <w:t xml:space="preserve">В этой связи предлагаю дифференцировать эти должности. </w:t>
            </w:r>
          </w:p>
        </w:tc>
        <w:tc>
          <w:tcPr>
            <w:tcW w:w="2977" w:type="dxa"/>
          </w:tcPr>
          <w:p w:rsidR="00F90F84" w:rsidRPr="0081136B" w:rsidRDefault="00B725DF" w:rsidP="00851F52">
            <w:pPr>
              <w:rPr>
                <w:i/>
                <w:iCs/>
              </w:rPr>
            </w:pPr>
            <w:r>
              <w:rPr>
                <w:i/>
                <w:iCs/>
              </w:rPr>
              <w:t xml:space="preserve">Принято. </w:t>
            </w:r>
          </w:p>
        </w:tc>
      </w:tr>
      <w:tr w:rsidR="0091614A" w:rsidTr="00C238ED">
        <w:trPr>
          <w:trHeight w:val="766"/>
        </w:trPr>
        <w:tc>
          <w:tcPr>
            <w:tcW w:w="675" w:type="dxa"/>
            <w:vMerge/>
          </w:tcPr>
          <w:p w:rsidR="00F90F84" w:rsidRPr="0081136B" w:rsidRDefault="00F90F84" w:rsidP="00F90F84"/>
        </w:tc>
        <w:tc>
          <w:tcPr>
            <w:tcW w:w="1985" w:type="dxa"/>
            <w:vMerge/>
          </w:tcPr>
          <w:p w:rsidR="00F90F84" w:rsidRPr="0081136B" w:rsidRDefault="00F90F84" w:rsidP="00F90F84"/>
        </w:tc>
        <w:tc>
          <w:tcPr>
            <w:tcW w:w="3118" w:type="dxa"/>
            <w:vMerge/>
          </w:tcPr>
          <w:p w:rsidR="00F90F84" w:rsidRPr="0081136B" w:rsidRDefault="00F90F84" w:rsidP="00F90F84"/>
        </w:tc>
        <w:tc>
          <w:tcPr>
            <w:tcW w:w="6237" w:type="dxa"/>
          </w:tcPr>
          <w:p w:rsidR="00F90F84" w:rsidRPr="0081136B" w:rsidRDefault="00F90F84" w:rsidP="00851F52">
            <w:pPr>
              <w:jc w:val="both"/>
            </w:pPr>
            <w:r w:rsidRPr="0081136B">
              <w:t>3.3.</w:t>
            </w:r>
            <w:r w:rsidR="001706B5" w:rsidRPr="0081136B">
              <w:tab/>
            </w:r>
            <w:r w:rsidRPr="0081136B">
              <w:t>Для должности «секретаря руководителя</w:t>
            </w:r>
            <w:r w:rsidRPr="0081136B">
              <w:rPr>
                <w:b/>
                <w:bCs/>
              </w:rPr>
              <w:t>»</w:t>
            </w:r>
            <w:r w:rsidRPr="0081136B">
              <w:t xml:space="preserve"> в квалификационном справочнике установлено наличие высшего образования. В </w:t>
            </w:r>
            <w:proofErr w:type="gramStart"/>
            <w:r w:rsidRPr="0081136B">
              <w:t>проекте</w:t>
            </w:r>
            <w:proofErr w:type="gramEnd"/>
            <w:r w:rsidRPr="0081136B">
              <w:t xml:space="preserve"> стандарта предлагается среднее и незаконченное высшее профессиональное образование. </w:t>
            </w:r>
            <w:r w:rsidR="00851F52">
              <w:t>П</w:t>
            </w:r>
            <w:r w:rsidRPr="0081136B">
              <w:t xml:space="preserve">редлагаю указать наличие высшего образования (бакалавр) и направление подготовки «Документоведение и архивоведение», во всех других случаях – возможность профессиональной переподготовки. </w:t>
            </w:r>
          </w:p>
        </w:tc>
        <w:tc>
          <w:tcPr>
            <w:tcW w:w="2977" w:type="dxa"/>
          </w:tcPr>
          <w:p w:rsidR="00F90F84" w:rsidRPr="0081136B" w:rsidRDefault="00F90F84" w:rsidP="00F90F84">
            <w:pPr>
              <w:rPr>
                <w:i/>
                <w:iCs/>
              </w:rPr>
            </w:pPr>
            <w:r w:rsidRPr="0081136B">
              <w:rPr>
                <w:i/>
                <w:iCs/>
              </w:rPr>
              <w:t>Принято.</w:t>
            </w:r>
          </w:p>
        </w:tc>
      </w:tr>
      <w:tr w:rsidR="0091614A" w:rsidRPr="009F1874" w:rsidTr="00C238ED">
        <w:trPr>
          <w:trHeight w:val="765"/>
        </w:trPr>
        <w:tc>
          <w:tcPr>
            <w:tcW w:w="675" w:type="dxa"/>
            <w:vMerge/>
          </w:tcPr>
          <w:p w:rsidR="00F90F84" w:rsidRPr="0081136B" w:rsidRDefault="00F90F84" w:rsidP="00F90F84"/>
        </w:tc>
        <w:tc>
          <w:tcPr>
            <w:tcW w:w="1985" w:type="dxa"/>
            <w:vMerge/>
          </w:tcPr>
          <w:p w:rsidR="00F90F84" w:rsidRPr="0081136B" w:rsidRDefault="00F90F84" w:rsidP="00F90F84"/>
        </w:tc>
        <w:tc>
          <w:tcPr>
            <w:tcW w:w="3118" w:type="dxa"/>
            <w:vMerge/>
          </w:tcPr>
          <w:p w:rsidR="00F90F84" w:rsidRPr="0081136B" w:rsidRDefault="00F90F84" w:rsidP="00F90F84"/>
        </w:tc>
        <w:tc>
          <w:tcPr>
            <w:tcW w:w="6237" w:type="dxa"/>
          </w:tcPr>
          <w:p w:rsidR="00F90F84" w:rsidRPr="0081136B" w:rsidRDefault="00F90F84" w:rsidP="00B725DF">
            <w:pPr>
              <w:jc w:val="both"/>
            </w:pPr>
            <w:r w:rsidRPr="0081136B">
              <w:t>3.4.</w:t>
            </w:r>
            <w:r w:rsidR="001706B5" w:rsidRPr="0081136B">
              <w:tab/>
            </w:r>
            <w:r w:rsidR="00B725DF">
              <w:t>Для должности</w:t>
            </w:r>
            <w:r w:rsidRPr="0081136B">
              <w:t xml:space="preserve"> «секретарь</w:t>
            </w:r>
            <w:r w:rsidR="00B725DF">
              <w:t xml:space="preserve"> руководителя</w:t>
            </w:r>
            <w:r w:rsidRPr="0081136B">
              <w:t>» опыт практической работы установлен не менее 2 лет, о чем свидетельствует и международная практика. Однако предлагаю дополнить словами: «в соответствующей сфере» (т.е. в сфере организационного, документационного или информационного обеспечения).</w:t>
            </w:r>
          </w:p>
        </w:tc>
        <w:tc>
          <w:tcPr>
            <w:tcW w:w="2977" w:type="dxa"/>
          </w:tcPr>
          <w:p w:rsidR="00F90F84" w:rsidRPr="0081136B" w:rsidRDefault="00B725DF" w:rsidP="00851F52">
            <w:pPr>
              <w:rPr>
                <w:i/>
                <w:iCs/>
              </w:rPr>
            </w:pPr>
            <w:r>
              <w:rPr>
                <w:i/>
                <w:iCs/>
              </w:rPr>
              <w:t xml:space="preserve">Принято частично для секретаря </w:t>
            </w:r>
            <w:r w:rsidR="00F90F84" w:rsidRPr="0081136B">
              <w:rPr>
                <w:i/>
                <w:iCs/>
              </w:rPr>
              <w:t>р</w:t>
            </w:r>
            <w:r w:rsidR="00851F52">
              <w:rPr>
                <w:i/>
                <w:iCs/>
              </w:rPr>
              <w:t xml:space="preserve">уководителя </w:t>
            </w:r>
          </w:p>
        </w:tc>
      </w:tr>
      <w:tr w:rsidR="0091614A" w:rsidRPr="009F1874" w:rsidTr="00C238ED">
        <w:trPr>
          <w:trHeight w:val="765"/>
        </w:trPr>
        <w:tc>
          <w:tcPr>
            <w:tcW w:w="675" w:type="dxa"/>
            <w:vMerge/>
          </w:tcPr>
          <w:p w:rsidR="00F90F84" w:rsidRPr="0081136B" w:rsidRDefault="00F90F84" w:rsidP="00F90F84"/>
        </w:tc>
        <w:tc>
          <w:tcPr>
            <w:tcW w:w="1985" w:type="dxa"/>
            <w:vMerge/>
          </w:tcPr>
          <w:p w:rsidR="00F90F84" w:rsidRPr="0081136B" w:rsidRDefault="00F90F84" w:rsidP="00F90F84"/>
        </w:tc>
        <w:tc>
          <w:tcPr>
            <w:tcW w:w="3118" w:type="dxa"/>
            <w:vMerge/>
          </w:tcPr>
          <w:p w:rsidR="00F90F84" w:rsidRPr="0081136B" w:rsidRDefault="00F90F84" w:rsidP="00F90F84"/>
        </w:tc>
        <w:tc>
          <w:tcPr>
            <w:tcW w:w="6237" w:type="dxa"/>
          </w:tcPr>
          <w:p w:rsidR="00F90F84" w:rsidRPr="0081136B" w:rsidRDefault="00F90F84" w:rsidP="00F90F84">
            <w:pPr>
              <w:jc w:val="both"/>
            </w:pPr>
            <w:r w:rsidRPr="0081136B">
              <w:t>3.5.</w:t>
            </w:r>
            <w:r w:rsidR="001706B5" w:rsidRPr="0081136B">
              <w:tab/>
            </w:r>
            <w:r w:rsidRPr="0081136B">
              <w:t xml:space="preserve">Для должности «делопроизводитель» установить наличие высшего образования (бакалавр) по направлению подготовки «Документоведение и архивоведение» </w:t>
            </w:r>
          </w:p>
        </w:tc>
        <w:tc>
          <w:tcPr>
            <w:tcW w:w="2977" w:type="dxa"/>
          </w:tcPr>
          <w:p w:rsidR="00F90F84" w:rsidRPr="0081136B" w:rsidRDefault="00F90F84" w:rsidP="00F90F84">
            <w:pPr>
              <w:rPr>
                <w:i/>
                <w:iCs/>
              </w:rPr>
            </w:pPr>
            <w:r w:rsidRPr="0081136B">
              <w:rPr>
                <w:i/>
                <w:iCs/>
              </w:rPr>
              <w:t>Отклонено, т.к. это одна из низш</w:t>
            </w:r>
            <w:r w:rsidR="00710B2F">
              <w:rPr>
                <w:i/>
                <w:iCs/>
              </w:rPr>
              <w:t xml:space="preserve">их должностей, для которой </w:t>
            </w:r>
            <w:r w:rsidR="00851F52">
              <w:rPr>
                <w:i/>
                <w:iCs/>
              </w:rPr>
              <w:t xml:space="preserve">СПО </w:t>
            </w:r>
            <w:r w:rsidR="00851F52">
              <w:rPr>
                <w:i/>
                <w:iCs/>
              </w:rPr>
              <w:lastRenderedPageBreak/>
              <w:t>достаточно, т.к. это 4</w:t>
            </w:r>
            <w:r w:rsidRPr="0081136B">
              <w:rPr>
                <w:i/>
                <w:iCs/>
              </w:rPr>
              <w:t xml:space="preserve"> уровень квалификации.</w:t>
            </w:r>
          </w:p>
        </w:tc>
      </w:tr>
      <w:tr w:rsidR="0091614A" w:rsidRPr="009F1874" w:rsidTr="00C238ED">
        <w:trPr>
          <w:trHeight w:val="1264"/>
        </w:trPr>
        <w:tc>
          <w:tcPr>
            <w:tcW w:w="675" w:type="dxa"/>
            <w:vMerge w:val="restart"/>
          </w:tcPr>
          <w:p w:rsidR="00F90F84" w:rsidRPr="0081136B" w:rsidRDefault="00F90F84" w:rsidP="00F90F84">
            <w:r w:rsidRPr="0081136B">
              <w:lastRenderedPageBreak/>
              <w:t>4.</w:t>
            </w:r>
          </w:p>
        </w:tc>
        <w:tc>
          <w:tcPr>
            <w:tcW w:w="1985" w:type="dxa"/>
            <w:vMerge w:val="restart"/>
          </w:tcPr>
          <w:p w:rsidR="00F90F84" w:rsidRPr="0081136B" w:rsidRDefault="00F90F84" w:rsidP="00F90F84">
            <w:r w:rsidRPr="0081136B">
              <w:t>Максимов С.В.</w:t>
            </w:r>
          </w:p>
        </w:tc>
        <w:tc>
          <w:tcPr>
            <w:tcW w:w="3118" w:type="dxa"/>
            <w:vMerge w:val="restart"/>
          </w:tcPr>
          <w:p w:rsidR="00F90F84" w:rsidRPr="0081136B" w:rsidRDefault="00273ADB" w:rsidP="00F90F84">
            <w:r>
              <w:t xml:space="preserve">Начальник </w:t>
            </w:r>
            <w:r w:rsidR="00F90F84" w:rsidRPr="0081136B">
              <w:t xml:space="preserve">отдела по разработке и экспертизе </w:t>
            </w:r>
          </w:p>
          <w:p w:rsidR="00F90F84" w:rsidRPr="0081136B" w:rsidRDefault="00F90F84" w:rsidP="00F90F84">
            <w:r w:rsidRPr="0081136B">
              <w:t>систем менеджмента качества ООО «Сервис сертификации»</w:t>
            </w:r>
          </w:p>
        </w:tc>
        <w:tc>
          <w:tcPr>
            <w:tcW w:w="6237" w:type="dxa"/>
          </w:tcPr>
          <w:p w:rsidR="00F90F84" w:rsidRPr="0081136B" w:rsidRDefault="00F90F84" w:rsidP="00F90F84">
            <w:r w:rsidRPr="0081136B">
              <w:t>4.1.</w:t>
            </w:r>
            <w:r w:rsidR="001706B5" w:rsidRPr="0081136B">
              <w:tab/>
            </w:r>
            <w:r w:rsidRPr="0081136B">
              <w:t>Во всех трудовых функциях в разделе «Другие характеристики» присутствуют повторяющиеся инвариантные блоки с одинаковым набором параметров:</w:t>
            </w:r>
          </w:p>
          <w:p w:rsidR="00F90F84" w:rsidRPr="0081136B" w:rsidRDefault="00F90F84" w:rsidP="00F90F84">
            <w:pPr>
              <w:ind w:firstLine="708"/>
              <w:rPr>
                <w:b/>
                <w:bCs/>
              </w:rPr>
            </w:pPr>
            <w:r w:rsidRPr="0081136B">
              <w:t>- блок «владеть русским языком»;</w:t>
            </w:r>
          </w:p>
          <w:p w:rsidR="00F90F84" w:rsidRPr="0081136B" w:rsidRDefault="00F90F84" w:rsidP="00F90F84">
            <w:r w:rsidRPr="0081136B">
              <w:tab/>
              <w:t xml:space="preserve">- блок </w:t>
            </w:r>
            <w:r w:rsidRPr="0081136B">
              <w:rPr>
                <w:b/>
                <w:bCs/>
              </w:rPr>
              <w:t>«</w:t>
            </w:r>
            <w:r w:rsidRPr="0081136B">
              <w:t>использовать информационно-коммуникативные технологии</w:t>
            </w:r>
            <w:r w:rsidRPr="0081136B">
              <w:rPr>
                <w:b/>
                <w:bCs/>
              </w:rPr>
              <w:t>»;</w:t>
            </w:r>
          </w:p>
          <w:p w:rsidR="00F90F84" w:rsidRPr="0081136B" w:rsidRDefault="00F90F84" w:rsidP="00F90F84">
            <w:pPr>
              <w:rPr>
                <w:b/>
                <w:bCs/>
              </w:rPr>
            </w:pPr>
            <w:r w:rsidRPr="0081136B">
              <w:tab/>
              <w:t xml:space="preserve">- блок </w:t>
            </w:r>
            <w:r w:rsidRPr="0081136B">
              <w:rPr>
                <w:b/>
                <w:bCs/>
              </w:rPr>
              <w:t>«</w:t>
            </w:r>
            <w:r w:rsidRPr="0081136B">
              <w:t>владеть основами психологии</w:t>
            </w:r>
            <w:r w:rsidRPr="0081136B">
              <w:rPr>
                <w:b/>
                <w:bCs/>
              </w:rPr>
              <w:t>»</w:t>
            </w:r>
          </w:p>
          <w:p w:rsidR="00F90F84" w:rsidRPr="0081136B" w:rsidRDefault="00F90F84" w:rsidP="00F90F84">
            <w:r w:rsidRPr="0081136B">
              <w:t>Предложение:</w:t>
            </w:r>
            <w:r w:rsidRPr="0081136B">
              <w:rPr>
                <w:b/>
                <w:bCs/>
              </w:rPr>
              <w:t xml:space="preserve"> </w:t>
            </w:r>
            <w:r w:rsidRPr="0081136B">
              <w:t xml:space="preserve">указать первый раз в трудовой функции 3.1.1 указанные блоки полностью, включая параметры, а при следующих повторах в функциях 3.1.2, 3.1.5, 3.1.7 </w:t>
            </w:r>
            <w:r w:rsidRPr="0081136B">
              <w:rPr>
                <w:b/>
                <w:bCs/>
              </w:rPr>
              <w:t xml:space="preserve">– </w:t>
            </w:r>
            <w:r w:rsidRPr="0081136B">
              <w:t>указывать только названия блоков</w:t>
            </w:r>
            <w:r w:rsidRPr="0081136B">
              <w:rPr>
                <w:b/>
                <w:bCs/>
              </w:rPr>
              <w:t xml:space="preserve"> </w:t>
            </w:r>
            <w:r w:rsidRPr="0081136B">
              <w:t>со ссылкой на п.3.1.1</w:t>
            </w:r>
          </w:p>
        </w:tc>
        <w:tc>
          <w:tcPr>
            <w:tcW w:w="2977" w:type="dxa"/>
            <w:vMerge w:val="restart"/>
          </w:tcPr>
          <w:p w:rsidR="00F90F84" w:rsidRPr="0081136B" w:rsidRDefault="00F90F84" w:rsidP="00F90F84">
            <w:pPr>
              <w:rPr>
                <w:i/>
                <w:iCs/>
              </w:rPr>
            </w:pPr>
            <w:r w:rsidRPr="0081136B">
              <w:rPr>
                <w:i/>
                <w:iCs/>
              </w:rPr>
              <w:t>Отклонено. Предложенная методика затруднит использование стандарта.</w:t>
            </w: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91614A" w:rsidRPr="0081136B" w:rsidRDefault="0091614A" w:rsidP="00F90F84">
            <w:pPr>
              <w:rPr>
                <w:i/>
                <w:iCs/>
              </w:rPr>
            </w:pPr>
          </w:p>
          <w:p w:rsidR="00F90F84" w:rsidRPr="0081136B" w:rsidRDefault="00F90F84" w:rsidP="00F90F84">
            <w:pPr>
              <w:rPr>
                <w:i/>
                <w:iCs/>
              </w:rPr>
            </w:pPr>
            <w:r w:rsidRPr="0081136B">
              <w:rPr>
                <w:i/>
                <w:iCs/>
              </w:rPr>
              <w:t>Принято.</w:t>
            </w:r>
          </w:p>
        </w:tc>
      </w:tr>
      <w:tr w:rsidR="0091614A" w:rsidRPr="009F1874" w:rsidTr="00C238ED">
        <w:trPr>
          <w:trHeight w:val="866"/>
        </w:trPr>
        <w:tc>
          <w:tcPr>
            <w:tcW w:w="675" w:type="dxa"/>
            <w:vMerge/>
          </w:tcPr>
          <w:p w:rsidR="00F90F84" w:rsidRPr="0081136B" w:rsidRDefault="00F90F84" w:rsidP="00F90F84"/>
        </w:tc>
        <w:tc>
          <w:tcPr>
            <w:tcW w:w="1985" w:type="dxa"/>
            <w:vMerge/>
          </w:tcPr>
          <w:p w:rsidR="00F90F84" w:rsidRPr="0081136B" w:rsidRDefault="00F90F84" w:rsidP="00F90F84"/>
        </w:tc>
        <w:tc>
          <w:tcPr>
            <w:tcW w:w="3118" w:type="dxa"/>
            <w:vMerge/>
          </w:tcPr>
          <w:p w:rsidR="00F90F84" w:rsidRPr="0081136B" w:rsidRDefault="00F90F84" w:rsidP="00F90F84"/>
        </w:tc>
        <w:tc>
          <w:tcPr>
            <w:tcW w:w="6237" w:type="dxa"/>
          </w:tcPr>
          <w:p w:rsidR="00F90F84" w:rsidRPr="0081136B" w:rsidRDefault="00F90F84" w:rsidP="00F90F84">
            <w:r w:rsidRPr="0081136B">
              <w:t>4.2.</w:t>
            </w:r>
            <w:r w:rsidR="001706B5" w:rsidRPr="0081136B">
              <w:tab/>
            </w:r>
            <w:r w:rsidRPr="0081136B">
              <w:t xml:space="preserve">Поправить нумерацию: в рамках обобщённой трудовой функции 3.1 вслед за трудовой функцией 3.1.1 следует функция 3.1.2, а далее </w:t>
            </w:r>
            <w:proofErr w:type="gramStart"/>
            <w:r w:rsidRPr="0081136B">
              <w:t>–и</w:t>
            </w:r>
            <w:proofErr w:type="gramEnd"/>
            <w:r w:rsidRPr="0081136B">
              <w:t>дёт 3.1.5, а за ней – 3.1.7.</w:t>
            </w:r>
          </w:p>
        </w:tc>
        <w:tc>
          <w:tcPr>
            <w:tcW w:w="2977" w:type="dxa"/>
            <w:vMerge/>
          </w:tcPr>
          <w:p w:rsidR="00F90F84" w:rsidRPr="0081136B" w:rsidRDefault="00F90F84" w:rsidP="00F90F84"/>
        </w:tc>
      </w:tr>
      <w:tr w:rsidR="0091614A" w:rsidRPr="009F1874" w:rsidTr="00C238ED">
        <w:trPr>
          <w:trHeight w:val="1258"/>
        </w:trPr>
        <w:tc>
          <w:tcPr>
            <w:tcW w:w="675" w:type="dxa"/>
            <w:vMerge w:val="restart"/>
          </w:tcPr>
          <w:p w:rsidR="00F90F84" w:rsidRPr="0081136B" w:rsidRDefault="00F90F84" w:rsidP="00F90F84">
            <w:r w:rsidRPr="0081136B">
              <w:t>5.</w:t>
            </w:r>
          </w:p>
        </w:tc>
        <w:tc>
          <w:tcPr>
            <w:tcW w:w="1985" w:type="dxa"/>
            <w:vMerge w:val="restart"/>
          </w:tcPr>
          <w:p w:rsidR="00F90F84" w:rsidRPr="0081136B" w:rsidRDefault="00F90F84" w:rsidP="00F90F84">
            <w:pPr>
              <w:pStyle w:val="ac"/>
            </w:pPr>
            <w:r w:rsidRPr="0081136B">
              <w:t>Селиванов С.М.</w:t>
            </w:r>
          </w:p>
          <w:p w:rsidR="00F90F84" w:rsidRPr="0081136B" w:rsidRDefault="00F90F84" w:rsidP="00F90F84"/>
        </w:tc>
        <w:tc>
          <w:tcPr>
            <w:tcW w:w="3118" w:type="dxa"/>
            <w:vMerge w:val="restart"/>
          </w:tcPr>
          <w:p w:rsidR="00F90F84" w:rsidRPr="0081136B" w:rsidRDefault="00273ADB" w:rsidP="00F90F84">
            <w:r>
              <w:t>Главный</w:t>
            </w:r>
            <w:r w:rsidR="00F90F84" w:rsidRPr="0081136B">
              <w:t xml:space="preserve"> специалист УБ ОАО «АИЖК», к.т.н.</w:t>
            </w:r>
          </w:p>
        </w:tc>
        <w:tc>
          <w:tcPr>
            <w:tcW w:w="6237" w:type="dxa"/>
          </w:tcPr>
          <w:p w:rsidR="00F90F84" w:rsidRPr="0081136B" w:rsidRDefault="00F90F84" w:rsidP="00851F52">
            <w:pPr>
              <w:jc w:val="both"/>
            </w:pPr>
            <w:r w:rsidRPr="0081136B">
              <w:rPr>
                <w:color w:val="000000"/>
              </w:rPr>
              <w:t>5.1.</w:t>
            </w:r>
            <w:r w:rsidR="001706B5" w:rsidRPr="0081136B">
              <w:rPr>
                <w:color w:val="000000"/>
              </w:rPr>
              <w:tab/>
            </w:r>
            <w:r w:rsidRPr="0081136B">
              <w:rPr>
                <w:color w:val="000000"/>
              </w:rPr>
              <w:t>Целесообразно ли разрабатывать единые профессиональные стандарты секретарей (секретар</w:t>
            </w:r>
            <w:r w:rsidR="00851F52">
              <w:rPr>
                <w:color w:val="000000"/>
              </w:rPr>
              <w:t>ь руководителя, секретарь-администратор</w:t>
            </w:r>
            <w:r w:rsidRPr="0081136B">
              <w:rPr>
                <w:color w:val="000000"/>
              </w:rPr>
              <w:t>, делопроизводителей) для всех видов экономической деятельности (по ОКВЭД), а также групп занятий (по ОКЗ)? Наверное, перечень трудовых функций для секретаря руководителя крупного международного холдинга будет существенно отличаться от перечня трудовых функций секретаря руководителя местной администрации или небольшого предприятия. Кроме того, в ОКЗ существует достаточно детальное разделение руководителей по группам, подгруппам и т.д. Вряд ли возможно разработать единый (универсальный) профессиональный стандарт для секретаря, который будет способен обеспечивать деятельность руководителя любого уровня. Может быть, лучше попытаться разработать несколько профессиональных стандартов для секретарей различного уровня?</w:t>
            </w:r>
          </w:p>
        </w:tc>
        <w:tc>
          <w:tcPr>
            <w:tcW w:w="2977" w:type="dxa"/>
          </w:tcPr>
          <w:p w:rsidR="00F90F84" w:rsidRPr="0081136B" w:rsidRDefault="00F90F84" w:rsidP="00F90F84">
            <w:pPr>
              <w:rPr>
                <w:i/>
                <w:iCs/>
              </w:rPr>
            </w:pPr>
            <w:r w:rsidRPr="0081136B">
              <w:rPr>
                <w:i/>
                <w:iCs/>
              </w:rPr>
              <w:t>Отклонено. Международная практика подтвердила реальность и целесообразность такого подхода.</w:t>
            </w: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tc>
      </w:tr>
      <w:tr w:rsidR="0091614A" w:rsidRPr="009F1874" w:rsidTr="00C238ED">
        <w:trPr>
          <w:trHeight w:val="1256"/>
        </w:trPr>
        <w:tc>
          <w:tcPr>
            <w:tcW w:w="675" w:type="dxa"/>
            <w:vMerge/>
          </w:tcPr>
          <w:p w:rsidR="00F90F84" w:rsidRPr="0081136B" w:rsidRDefault="00F90F84" w:rsidP="00F90F84"/>
        </w:tc>
        <w:tc>
          <w:tcPr>
            <w:tcW w:w="1985" w:type="dxa"/>
            <w:vMerge/>
          </w:tcPr>
          <w:p w:rsidR="00F90F84" w:rsidRPr="0081136B" w:rsidRDefault="00F90F84" w:rsidP="00F90F84">
            <w:pPr>
              <w:pStyle w:val="ac"/>
            </w:pPr>
          </w:p>
        </w:tc>
        <w:tc>
          <w:tcPr>
            <w:tcW w:w="3118" w:type="dxa"/>
            <w:vMerge/>
          </w:tcPr>
          <w:p w:rsidR="00F90F84" w:rsidRPr="0081136B" w:rsidRDefault="00F90F84" w:rsidP="00F90F84"/>
        </w:tc>
        <w:tc>
          <w:tcPr>
            <w:tcW w:w="6237" w:type="dxa"/>
          </w:tcPr>
          <w:p w:rsidR="00F90F84" w:rsidRPr="0081136B" w:rsidRDefault="00F90F84" w:rsidP="00851F52">
            <w:pPr>
              <w:jc w:val="both"/>
              <w:rPr>
                <w:color w:val="000000"/>
              </w:rPr>
            </w:pPr>
            <w:r w:rsidRPr="0081136B">
              <w:rPr>
                <w:color w:val="000000"/>
              </w:rPr>
              <w:t>5.2.</w:t>
            </w:r>
            <w:r w:rsidR="001706B5" w:rsidRPr="0081136B">
              <w:rPr>
                <w:color w:val="000000"/>
              </w:rPr>
              <w:tab/>
            </w:r>
            <w:r w:rsidRPr="0081136B">
              <w:rPr>
                <w:color w:val="000000"/>
              </w:rPr>
              <w:t>Наиме</w:t>
            </w:r>
            <w:r w:rsidR="00710B2F">
              <w:rPr>
                <w:color w:val="000000"/>
              </w:rPr>
              <w:t>нование группы занятий по ОКЗ в</w:t>
            </w:r>
            <w:r w:rsidRPr="0081136B">
              <w:rPr>
                <w:color w:val="000000"/>
              </w:rPr>
              <w:t xml:space="preserve"> профессиональных стандартах (кроме ПС секретаря) указаны неправильно. Группы «4115 Делопроизводитель» в ОКЗ нет. Группы «4115 Секретарь</w:t>
            </w:r>
            <w:r w:rsidR="00851F52">
              <w:rPr>
                <w:color w:val="000000"/>
              </w:rPr>
              <w:t>-администратор</w:t>
            </w:r>
            <w:r w:rsidRPr="0081136B">
              <w:rPr>
                <w:color w:val="000000"/>
              </w:rPr>
              <w:t>» в ОКЗ нет.</w:t>
            </w:r>
          </w:p>
        </w:tc>
        <w:tc>
          <w:tcPr>
            <w:tcW w:w="2977" w:type="dxa"/>
          </w:tcPr>
          <w:p w:rsidR="00F90F84" w:rsidRPr="0081136B" w:rsidRDefault="00F90F84" w:rsidP="001706B5">
            <w:r w:rsidRPr="0081136B">
              <w:rPr>
                <w:i/>
                <w:iCs/>
              </w:rPr>
              <w:t>Отклонено. Все перечисленные должности связаны с должностью секретаря. Цель проф</w:t>
            </w:r>
            <w:r w:rsidR="002F7C8D" w:rsidRPr="0081136B">
              <w:rPr>
                <w:i/>
                <w:iCs/>
              </w:rPr>
              <w:t xml:space="preserve">ессиональных </w:t>
            </w:r>
            <w:r w:rsidRPr="0081136B">
              <w:rPr>
                <w:i/>
                <w:iCs/>
              </w:rPr>
              <w:t>стандартов расширить нормативную базу отрасли.</w:t>
            </w:r>
          </w:p>
        </w:tc>
      </w:tr>
      <w:tr w:rsidR="0091614A" w:rsidRPr="009F1874" w:rsidTr="00C238ED">
        <w:trPr>
          <w:trHeight w:val="279"/>
        </w:trPr>
        <w:tc>
          <w:tcPr>
            <w:tcW w:w="675" w:type="dxa"/>
            <w:vMerge/>
          </w:tcPr>
          <w:p w:rsidR="00F90F84" w:rsidRPr="0081136B" w:rsidRDefault="00F90F84" w:rsidP="00F90F84"/>
        </w:tc>
        <w:tc>
          <w:tcPr>
            <w:tcW w:w="1985" w:type="dxa"/>
            <w:vMerge/>
          </w:tcPr>
          <w:p w:rsidR="00F90F84" w:rsidRPr="0081136B" w:rsidRDefault="00F90F84" w:rsidP="00F90F84">
            <w:pPr>
              <w:pStyle w:val="ac"/>
            </w:pPr>
          </w:p>
        </w:tc>
        <w:tc>
          <w:tcPr>
            <w:tcW w:w="3118" w:type="dxa"/>
            <w:vMerge/>
          </w:tcPr>
          <w:p w:rsidR="00F90F84" w:rsidRPr="0081136B" w:rsidRDefault="00F90F84" w:rsidP="00F90F84"/>
        </w:tc>
        <w:tc>
          <w:tcPr>
            <w:tcW w:w="6237" w:type="dxa"/>
          </w:tcPr>
          <w:p w:rsidR="00F90F84" w:rsidRPr="0081136B" w:rsidRDefault="00F90F84" w:rsidP="00851F52">
            <w:pPr>
              <w:jc w:val="both"/>
              <w:rPr>
                <w:color w:val="000000"/>
              </w:rPr>
            </w:pPr>
            <w:r w:rsidRPr="0081136B">
              <w:rPr>
                <w:color w:val="000000"/>
              </w:rPr>
              <w:t>5.3.</w:t>
            </w:r>
            <w:r w:rsidR="00C238ED" w:rsidRPr="0081136B">
              <w:rPr>
                <w:color w:val="000000"/>
              </w:rPr>
              <w:tab/>
            </w:r>
            <w:r w:rsidRPr="0081136B">
              <w:rPr>
                <w:color w:val="000000"/>
              </w:rPr>
              <w:t>Встречаются некоторые нарушения терминологической дисциплины. «Обеспечение организационного сопровождения деятельности руководи</w:t>
            </w:r>
            <w:r w:rsidR="00851F52">
              <w:rPr>
                <w:color w:val="000000"/>
              </w:rPr>
              <w:t xml:space="preserve">теля организации» (ПС Секретарь </w:t>
            </w:r>
            <w:r w:rsidRPr="0081136B">
              <w:rPr>
                <w:color w:val="000000"/>
              </w:rPr>
              <w:t>р</w:t>
            </w:r>
            <w:r w:rsidR="00851F52">
              <w:rPr>
                <w:color w:val="000000"/>
              </w:rPr>
              <w:t>уководителя</w:t>
            </w:r>
            <w:r w:rsidRPr="0081136B">
              <w:rPr>
                <w:color w:val="000000"/>
              </w:rPr>
              <w:t>)? «Организационного обеспечения деятельности руководителя организации» (ПС Секретарь</w:t>
            </w:r>
            <w:r w:rsidR="00851F52">
              <w:rPr>
                <w:color w:val="000000"/>
              </w:rPr>
              <w:t>-администратор</w:t>
            </w:r>
            <w:r w:rsidRPr="0081136B">
              <w:rPr>
                <w:color w:val="000000"/>
              </w:rPr>
              <w:t>)? Не очень понятно, что такое «Обслуживание управления»?</w:t>
            </w:r>
          </w:p>
        </w:tc>
        <w:tc>
          <w:tcPr>
            <w:tcW w:w="2977" w:type="dxa"/>
          </w:tcPr>
          <w:p w:rsidR="00F90F84" w:rsidRPr="0081136B" w:rsidRDefault="00F90F84" w:rsidP="00F90F84">
            <w:r w:rsidRPr="0081136B">
              <w:rPr>
                <w:i/>
                <w:iCs/>
              </w:rPr>
              <w:t>Принято  частично. Текст отредактирован</w:t>
            </w:r>
          </w:p>
        </w:tc>
      </w:tr>
      <w:tr w:rsidR="0091614A" w:rsidRPr="009F1874" w:rsidTr="00C238ED">
        <w:trPr>
          <w:trHeight w:val="249"/>
        </w:trPr>
        <w:tc>
          <w:tcPr>
            <w:tcW w:w="675" w:type="dxa"/>
            <w:vMerge w:val="restart"/>
          </w:tcPr>
          <w:p w:rsidR="00F90F84" w:rsidRPr="0081136B" w:rsidRDefault="00F90F84" w:rsidP="00F90F84">
            <w:r w:rsidRPr="0081136B">
              <w:t>6.</w:t>
            </w:r>
          </w:p>
        </w:tc>
        <w:tc>
          <w:tcPr>
            <w:tcW w:w="1985" w:type="dxa"/>
            <w:vMerge w:val="restart"/>
          </w:tcPr>
          <w:p w:rsidR="00F90F84" w:rsidRPr="0081136B" w:rsidRDefault="00F90F84" w:rsidP="00F90F84">
            <w:proofErr w:type="spellStart"/>
            <w:r w:rsidRPr="0081136B">
              <w:t>Тарасенко</w:t>
            </w:r>
            <w:proofErr w:type="spellEnd"/>
            <w:r w:rsidRPr="0081136B">
              <w:t xml:space="preserve"> Ю.В.</w:t>
            </w:r>
          </w:p>
        </w:tc>
        <w:tc>
          <w:tcPr>
            <w:tcW w:w="3118" w:type="dxa"/>
            <w:vMerge w:val="restart"/>
          </w:tcPr>
          <w:p w:rsidR="00F90F84" w:rsidRPr="0081136B" w:rsidRDefault="00F90F84" w:rsidP="00F90F84">
            <w:r w:rsidRPr="0081136B">
              <w:t>Директор  ГБОУ СПО  Полиграфический техникум №56</w:t>
            </w:r>
          </w:p>
        </w:tc>
        <w:tc>
          <w:tcPr>
            <w:tcW w:w="6237" w:type="dxa"/>
          </w:tcPr>
          <w:p w:rsidR="00F90F84" w:rsidRPr="0081136B" w:rsidRDefault="00F90F84" w:rsidP="00851F52">
            <w:pPr>
              <w:jc w:val="both"/>
            </w:pPr>
            <w:r w:rsidRPr="0081136B">
              <w:t>6.1.</w:t>
            </w:r>
            <w:r w:rsidR="00C238ED" w:rsidRPr="0081136B">
              <w:tab/>
            </w:r>
            <w:r w:rsidRPr="0081136B">
              <w:t>Повысить уровень квалификации обобщенных трудовых функций в профессиональном стандарте «Секретарь</w:t>
            </w:r>
            <w:r w:rsidR="00851F52">
              <w:t xml:space="preserve"> </w:t>
            </w:r>
            <w:r w:rsidRPr="0081136B">
              <w:t>р</w:t>
            </w:r>
            <w:r w:rsidR="00851F52">
              <w:t>уководителя</w:t>
            </w:r>
            <w:r w:rsidRPr="0081136B">
              <w:t>» с 5 до 6 уровня.</w:t>
            </w:r>
          </w:p>
        </w:tc>
        <w:tc>
          <w:tcPr>
            <w:tcW w:w="2977" w:type="dxa"/>
          </w:tcPr>
          <w:p w:rsidR="00F90F84" w:rsidRPr="0081136B" w:rsidRDefault="00F90F84" w:rsidP="00F90F84">
            <w:pPr>
              <w:rPr>
                <w:i/>
                <w:iCs/>
              </w:rPr>
            </w:pPr>
            <w:r w:rsidRPr="0081136B">
              <w:rPr>
                <w:i/>
                <w:iCs/>
              </w:rPr>
              <w:t>Принято.</w:t>
            </w:r>
          </w:p>
          <w:p w:rsidR="00F90F84" w:rsidRPr="0081136B" w:rsidRDefault="00F90F84" w:rsidP="00F90F84">
            <w:pPr>
              <w:rPr>
                <w:i/>
                <w:iCs/>
              </w:rPr>
            </w:pPr>
          </w:p>
          <w:p w:rsidR="00F90F84" w:rsidRPr="0081136B" w:rsidRDefault="00F90F84" w:rsidP="00F90F84">
            <w:pPr>
              <w:rPr>
                <w:i/>
                <w:iCs/>
              </w:rPr>
            </w:pPr>
          </w:p>
        </w:tc>
      </w:tr>
      <w:tr w:rsidR="0091614A" w:rsidRPr="009F1874" w:rsidTr="00C238ED">
        <w:trPr>
          <w:trHeight w:val="249"/>
        </w:trPr>
        <w:tc>
          <w:tcPr>
            <w:tcW w:w="675" w:type="dxa"/>
            <w:vMerge/>
          </w:tcPr>
          <w:p w:rsidR="00F90F84" w:rsidRPr="0081136B" w:rsidRDefault="00F90F84" w:rsidP="00F90F84"/>
        </w:tc>
        <w:tc>
          <w:tcPr>
            <w:tcW w:w="1985" w:type="dxa"/>
            <w:vMerge/>
          </w:tcPr>
          <w:p w:rsidR="00F90F84" w:rsidRPr="0081136B" w:rsidRDefault="00F90F84" w:rsidP="00F90F84"/>
        </w:tc>
        <w:tc>
          <w:tcPr>
            <w:tcW w:w="3118" w:type="dxa"/>
            <w:vMerge/>
          </w:tcPr>
          <w:p w:rsidR="00F90F84" w:rsidRPr="0081136B" w:rsidRDefault="00F90F84" w:rsidP="00F90F84"/>
        </w:tc>
        <w:tc>
          <w:tcPr>
            <w:tcW w:w="6237" w:type="dxa"/>
          </w:tcPr>
          <w:p w:rsidR="00F90F84" w:rsidRPr="0081136B" w:rsidRDefault="00F90F84" w:rsidP="00C238ED">
            <w:pPr>
              <w:jc w:val="both"/>
            </w:pPr>
            <w:r w:rsidRPr="0081136B">
              <w:t>6.2.</w:t>
            </w:r>
            <w:r w:rsidR="00C238ED" w:rsidRPr="0081136B">
              <w:tab/>
            </w:r>
            <w:r w:rsidRPr="0081136B">
              <w:t>Требования к образованию и обучению во всех профессиональных стандартах дополнить словом «профильное» образование.</w:t>
            </w:r>
          </w:p>
        </w:tc>
        <w:tc>
          <w:tcPr>
            <w:tcW w:w="2977" w:type="dxa"/>
          </w:tcPr>
          <w:p w:rsidR="00F90F84" w:rsidRPr="0081136B" w:rsidRDefault="00F90F84" w:rsidP="00F90F84">
            <w:pPr>
              <w:rPr>
                <w:i/>
                <w:iCs/>
              </w:rPr>
            </w:pPr>
            <w:r w:rsidRPr="0081136B">
              <w:rPr>
                <w:i/>
                <w:iCs/>
              </w:rPr>
              <w:t>Принято.</w:t>
            </w:r>
          </w:p>
          <w:p w:rsidR="00F90F84" w:rsidRPr="0081136B" w:rsidRDefault="00F90F84" w:rsidP="00F90F84"/>
        </w:tc>
      </w:tr>
      <w:tr w:rsidR="0091614A" w:rsidRPr="009F1874" w:rsidTr="00C238ED">
        <w:trPr>
          <w:trHeight w:val="249"/>
        </w:trPr>
        <w:tc>
          <w:tcPr>
            <w:tcW w:w="675" w:type="dxa"/>
            <w:vMerge/>
          </w:tcPr>
          <w:p w:rsidR="00F90F84" w:rsidRPr="0081136B" w:rsidRDefault="00F90F84" w:rsidP="00F90F84"/>
        </w:tc>
        <w:tc>
          <w:tcPr>
            <w:tcW w:w="1985" w:type="dxa"/>
            <w:vMerge/>
          </w:tcPr>
          <w:p w:rsidR="00F90F84" w:rsidRPr="0081136B" w:rsidRDefault="00F90F84" w:rsidP="00F90F84"/>
        </w:tc>
        <w:tc>
          <w:tcPr>
            <w:tcW w:w="3118" w:type="dxa"/>
            <w:vMerge/>
          </w:tcPr>
          <w:p w:rsidR="00F90F84" w:rsidRPr="0081136B" w:rsidRDefault="00F90F84" w:rsidP="00F90F84"/>
        </w:tc>
        <w:tc>
          <w:tcPr>
            <w:tcW w:w="6237" w:type="dxa"/>
          </w:tcPr>
          <w:p w:rsidR="00F90F84" w:rsidRPr="0081136B" w:rsidRDefault="00F90F84" w:rsidP="00851F52">
            <w:pPr>
              <w:jc w:val="both"/>
            </w:pPr>
            <w:r w:rsidRPr="0081136B">
              <w:t>6.3.</w:t>
            </w:r>
            <w:r w:rsidR="00C238ED" w:rsidRPr="0081136B">
              <w:tab/>
            </w:r>
            <w:r w:rsidRPr="0081136B">
              <w:t>Требования к образованию и обучению в профессиональном стандарте «Секретарь</w:t>
            </w:r>
            <w:r w:rsidR="00851F52">
              <w:t xml:space="preserve"> </w:t>
            </w:r>
            <w:r w:rsidRPr="0081136B">
              <w:t>р</w:t>
            </w:r>
            <w:r w:rsidR="00851F52">
              <w:t>уководителя</w:t>
            </w:r>
            <w:r w:rsidRPr="0081136B">
              <w:t>» дополнить пунктом Среднее профессиональное образование – программы подготовки специалистов среднего звена».</w:t>
            </w:r>
          </w:p>
        </w:tc>
        <w:tc>
          <w:tcPr>
            <w:tcW w:w="2977" w:type="dxa"/>
          </w:tcPr>
          <w:p w:rsidR="00F90F84" w:rsidRPr="0081136B" w:rsidRDefault="00F90F84" w:rsidP="00851F52">
            <w:r w:rsidRPr="0081136B">
              <w:rPr>
                <w:i/>
                <w:iCs/>
              </w:rPr>
              <w:t xml:space="preserve">Отклонено, </w:t>
            </w:r>
            <w:r w:rsidR="00C238ED" w:rsidRPr="0081136B">
              <w:rPr>
                <w:i/>
                <w:iCs/>
              </w:rPr>
              <w:t>т.к.</w:t>
            </w:r>
            <w:r w:rsidRPr="0081136B">
              <w:rPr>
                <w:i/>
                <w:iCs/>
              </w:rPr>
              <w:t xml:space="preserve"> Секретарь</w:t>
            </w:r>
            <w:r w:rsidR="00851F52">
              <w:rPr>
                <w:i/>
                <w:iCs/>
              </w:rPr>
              <w:t xml:space="preserve"> </w:t>
            </w:r>
            <w:r w:rsidR="00851F52" w:rsidRPr="00851F52">
              <w:rPr>
                <w:i/>
              </w:rPr>
              <w:t>руководителя</w:t>
            </w:r>
            <w:r w:rsidR="00851F52" w:rsidRPr="00851F52">
              <w:rPr>
                <w:i/>
                <w:iCs/>
              </w:rPr>
              <w:t xml:space="preserve"> </w:t>
            </w:r>
            <w:r w:rsidR="00851F52">
              <w:rPr>
                <w:i/>
                <w:iCs/>
              </w:rPr>
              <w:t>относится к 5</w:t>
            </w:r>
            <w:r w:rsidRPr="0081136B">
              <w:rPr>
                <w:i/>
                <w:iCs/>
              </w:rPr>
              <w:t>-му квалификационному уровню</w:t>
            </w:r>
          </w:p>
        </w:tc>
      </w:tr>
      <w:tr w:rsidR="0091614A" w:rsidRPr="009F1874" w:rsidTr="00C238ED">
        <w:tc>
          <w:tcPr>
            <w:tcW w:w="675" w:type="dxa"/>
          </w:tcPr>
          <w:p w:rsidR="00F90F84" w:rsidRPr="0081136B" w:rsidRDefault="00F90F84" w:rsidP="00F90F84">
            <w:r w:rsidRPr="0081136B">
              <w:t>7.</w:t>
            </w:r>
          </w:p>
        </w:tc>
        <w:tc>
          <w:tcPr>
            <w:tcW w:w="1985" w:type="dxa"/>
          </w:tcPr>
          <w:p w:rsidR="00F90F84" w:rsidRPr="0081136B" w:rsidRDefault="00F90F84" w:rsidP="00F90F84">
            <w:r w:rsidRPr="0081136B">
              <w:t xml:space="preserve">Фридман </w:t>
            </w:r>
            <w:r w:rsidRPr="0081136B">
              <w:lastRenderedPageBreak/>
              <w:t>М.Ф.</w:t>
            </w:r>
          </w:p>
        </w:tc>
        <w:tc>
          <w:tcPr>
            <w:tcW w:w="3118" w:type="dxa"/>
          </w:tcPr>
          <w:p w:rsidR="00F90F84" w:rsidRPr="0081136B" w:rsidRDefault="00F90F84" w:rsidP="00F90F84">
            <w:r w:rsidRPr="0081136B">
              <w:lastRenderedPageBreak/>
              <w:t xml:space="preserve">Исполнительный </w:t>
            </w:r>
            <w:r w:rsidRPr="0081136B">
              <w:lastRenderedPageBreak/>
              <w:t>директор по развитию профессионального образования  Торгово-промышленной палаты Московской области, к.п.</w:t>
            </w:r>
            <w:proofErr w:type="gramStart"/>
            <w:r w:rsidRPr="0081136B">
              <w:t>н</w:t>
            </w:r>
            <w:proofErr w:type="gramEnd"/>
            <w:r w:rsidRPr="0081136B">
              <w:t>.</w:t>
            </w:r>
          </w:p>
        </w:tc>
        <w:tc>
          <w:tcPr>
            <w:tcW w:w="6237" w:type="dxa"/>
          </w:tcPr>
          <w:p w:rsidR="00F90F84" w:rsidRPr="0081136B" w:rsidRDefault="00F90F84" w:rsidP="00F90F84">
            <w:r w:rsidRPr="0081136B">
              <w:lastRenderedPageBreak/>
              <w:t xml:space="preserve">7.1.Повысить уровень квалификации  в профессиональном стандарте: </w:t>
            </w:r>
          </w:p>
          <w:p w:rsidR="00F90F84" w:rsidRPr="0081136B" w:rsidRDefault="00C238ED" w:rsidP="00F90F84">
            <w:r w:rsidRPr="0081136B">
              <w:lastRenderedPageBreak/>
              <w:tab/>
            </w:r>
            <w:r w:rsidR="00F90F84" w:rsidRPr="0081136B">
              <w:t>«Секретарь</w:t>
            </w:r>
            <w:r w:rsidR="00851F52">
              <w:t xml:space="preserve"> руководителя</w:t>
            </w:r>
            <w:r w:rsidR="00F90F84" w:rsidRPr="0081136B">
              <w:t>»  до 6 квалификационного уровня</w:t>
            </w:r>
            <w:r w:rsidR="00F90F84" w:rsidRPr="0081136B">
              <w:br/>
            </w:r>
            <w:r w:rsidRPr="0081136B">
              <w:tab/>
            </w:r>
            <w:r w:rsidR="00F90F84" w:rsidRPr="0081136B">
              <w:t xml:space="preserve"> «Делопроизводитель» до 4  квалификационного уровня</w:t>
            </w:r>
          </w:p>
          <w:p w:rsidR="00F90F84" w:rsidRPr="0081136B" w:rsidRDefault="00F90F84" w:rsidP="00F90F84">
            <w:r w:rsidRPr="0081136B">
              <w:t xml:space="preserve"> </w:t>
            </w:r>
            <w:r w:rsidR="00C238ED" w:rsidRPr="0081136B">
              <w:tab/>
            </w:r>
            <w:r w:rsidRPr="0081136B">
              <w:t xml:space="preserve">« Секретарь на </w:t>
            </w:r>
            <w:proofErr w:type="spellStart"/>
            <w:r w:rsidRPr="0081136B">
              <w:t>ресепшен</w:t>
            </w:r>
            <w:proofErr w:type="spellEnd"/>
            <w:r w:rsidRPr="0081136B">
              <w:t>» - 3квалификационного уровня</w:t>
            </w:r>
          </w:p>
        </w:tc>
        <w:tc>
          <w:tcPr>
            <w:tcW w:w="2977" w:type="dxa"/>
          </w:tcPr>
          <w:p w:rsidR="00F90F84" w:rsidRPr="0081136B" w:rsidRDefault="00F90F84" w:rsidP="00F90F84">
            <w:pPr>
              <w:rPr>
                <w:i/>
                <w:iCs/>
              </w:rPr>
            </w:pPr>
            <w:r w:rsidRPr="0081136B">
              <w:rPr>
                <w:i/>
                <w:iCs/>
              </w:rPr>
              <w:lastRenderedPageBreak/>
              <w:t>Принято</w:t>
            </w:r>
          </w:p>
        </w:tc>
      </w:tr>
      <w:tr w:rsidR="0091614A" w:rsidRPr="009F1874" w:rsidTr="00C238ED">
        <w:tc>
          <w:tcPr>
            <w:tcW w:w="675" w:type="dxa"/>
          </w:tcPr>
          <w:p w:rsidR="00F90F84" w:rsidRPr="0081136B" w:rsidRDefault="00F90F84" w:rsidP="00F90F84">
            <w:r w:rsidRPr="0081136B">
              <w:lastRenderedPageBreak/>
              <w:t>8.</w:t>
            </w:r>
          </w:p>
        </w:tc>
        <w:tc>
          <w:tcPr>
            <w:tcW w:w="1985" w:type="dxa"/>
          </w:tcPr>
          <w:p w:rsidR="00F90F84" w:rsidRPr="0081136B" w:rsidRDefault="00F90F84" w:rsidP="00F90F84">
            <w:r w:rsidRPr="0081136B">
              <w:t>Бубнов М.В.</w:t>
            </w:r>
          </w:p>
        </w:tc>
        <w:tc>
          <w:tcPr>
            <w:tcW w:w="3118" w:type="dxa"/>
          </w:tcPr>
          <w:p w:rsidR="00F90F84" w:rsidRPr="0081136B" w:rsidRDefault="00F90F84" w:rsidP="00F90F84">
            <w:r w:rsidRPr="0081136B">
              <w:t>Директор Учебно-методического центра ДОМ</w:t>
            </w:r>
          </w:p>
        </w:tc>
        <w:tc>
          <w:tcPr>
            <w:tcW w:w="6237" w:type="dxa"/>
          </w:tcPr>
          <w:p w:rsidR="00F90F84" w:rsidRPr="0081136B" w:rsidRDefault="00F90F84" w:rsidP="00F90F84">
            <w:pPr>
              <w:jc w:val="both"/>
            </w:pPr>
            <w:r w:rsidRPr="0081136B">
              <w:t xml:space="preserve">8.1.В </w:t>
            </w:r>
            <w:r w:rsidRPr="0081136B">
              <w:rPr>
                <w:color w:val="000000"/>
              </w:rPr>
              <w:t xml:space="preserve"> </w:t>
            </w:r>
            <w:r w:rsidRPr="0081136B">
              <w:t xml:space="preserve"> требованиях к образованию и обучению Секретарь,      Делопроизводитель, Секретарь на </w:t>
            </w:r>
            <w:proofErr w:type="spellStart"/>
            <w:r w:rsidRPr="0081136B">
              <w:t>ресепшн</w:t>
            </w:r>
            <w:proofErr w:type="spellEnd"/>
            <w:r w:rsidRPr="0081136B">
              <w:t xml:space="preserve">  указать «Среднее профессиональное образование», «Профессиональное обучение» и «Дополнительные профессиональные программы».      </w:t>
            </w:r>
          </w:p>
        </w:tc>
        <w:tc>
          <w:tcPr>
            <w:tcW w:w="2977" w:type="dxa"/>
          </w:tcPr>
          <w:p w:rsidR="00F90F84" w:rsidRPr="0081136B" w:rsidRDefault="00F90F84" w:rsidP="00F90F84">
            <w:pPr>
              <w:rPr>
                <w:i/>
                <w:iCs/>
              </w:rPr>
            </w:pPr>
            <w:r w:rsidRPr="0081136B">
              <w:rPr>
                <w:i/>
                <w:iCs/>
              </w:rPr>
              <w:t>Принято частично в соответствие с рамкой квалификаций.</w:t>
            </w:r>
          </w:p>
        </w:tc>
      </w:tr>
      <w:tr w:rsidR="0091614A" w:rsidRPr="009F1874" w:rsidTr="00C238ED">
        <w:tc>
          <w:tcPr>
            <w:tcW w:w="675" w:type="dxa"/>
          </w:tcPr>
          <w:p w:rsidR="00F90F84" w:rsidRPr="0081136B" w:rsidRDefault="00F90F84" w:rsidP="00F90F84">
            <w:r w:rsidRPr="0081136B">
              <w:t>9.</w:t>
            </w:r>
          </w:p>
        </w:tc>
        <w:tc>
          <w:tcPr>
            <w:tcW w:w="1985" w:type="dxa"/>
          </w:tcPr>
          <w:p w:rsidR="00F90F84" w:rsidRPr="0081136B" w:rsidRDefault="00F90F84" w:rsidP="00F90F84">
            <w:r w:rsidRPr="0081136B">
              <w:t>Афанасьев Г.Э.</w:t>
            </w:r>
          </w:p>
        </w:tc>
        <w:tc>
          <w:tcPr>
            <w:tcW w:w="3118" w:type="dxa"/>
          </w:tcPr>
          <w:p w:rsidR="00F90F84" w:rsidRPr="0081136B" w:rsidRDefault="00F90F84" w:rsidP="00C238ED">
            <w:r w:rsidRPr="0081136B">
              <w:t xml:space="preserve">Руководитель экспертного клуба промышленности и энергетики   </w:t>
            </w:r>
          </w:p>
        </w:tc>
        <w:tc>
          <w:tcPr>
            <w:tcW w:w="6237" w:type="dxa"/>
          </w:tcPr>
          <w:p w:rsidR="00F90F84" w:rsidRPr="0081136B" w:rsidRDefault="00F90F84" w:rsidP="00F75261">
            <w:pPr>
              <w:jc w:val="both"/>
            </w:pPr>
            <w:r w:rsidRPr="0081136B">
              <w:t xml:space="preserve">9.1.Скорректировать </w:t>
            </w:r>
            <w:r w:rsidRPr="0081136B">
              <w:rPr>
                <w:color w:val="000000"/>
              </w:rPr>
              <w:t>«Организационное обеспечение деятельности руководителя организации» для «Секретарь</w:t>
            </w:r>
            <w:r w:rsidR="00F75261">
              <w:rPr>
                <w:color w:val="000000"/>
              </w:rPr>
              <w:t xml:space="preserve"> руководителя</w:t>
            </w:r>
            <w:r w:rsidRPr="0081136B">
              <w:rPr>
                <w:color w:val="000000"/>
              </w:rPr>
              <w:t>» и «Секретарь</w:t>
            </w:r>
            <w:r w:rsidR="00F75261" w:rsidRPr="0081136B">
              <w:t xml:space="preserve"> на </w:t>
            </w:r>
            <w:proofErr w:type="spellStart"/>
            <w:r w:rsidR="00F75261" w:rsidRPr="0081136B">
              <w:t>ресепшен</w:t>
            </w:r>
            <w:proofErr w:type="spellEnd"/>
            <w:r w:rsidRPr="0081136B">
              <w:rPr>
                <w:color w:val="000000"/>
              </w:rPr>
              <w:t>»</w:t>
            </w:r>
          </w:p>
        </w:tc>
        <w:tc>
          <w:tcPr>
            <w:tcW w:w="2977" w:type="dxa"/>
          </w:tcPr>
          <w:p w:rsidR="00F90F84" w:rsidRPr="0081136B" w:rsidRDefault="00F90F84" w:rsidP="00F90F84">
            <w:pPr>
              <w:rPr>
                <w:i/>
                <w:iCs/>
              </w:rPr>
            </w:pPr>
            <w:r w:rsidRPr="0081136B">
              <w:rPr>
                <w:i/>
                <w:iCs/>
              </w:rPr>
              <w:t>Принято.</w:t>
            </w:r>
          </w:p>
        </w:tc>
      </w:tr>
      <w:tr w:rsidR="0091614A" w:rsidRPr="009F1874" w:rsidTr="00C238ED">
        <w:tc>
          <w:tcPr>
            <w:tcW w:w="675" w:type="dxa"/>
            <w:vMerge w:val="restart"/>
          </w:tcPr>
          <w:p w:rsidR="00F90F84" w:rsidRPr="0081136B" w:rsidRDefault="00F90F84" w:rsidP="00F90F84">
            <w:r w:rsidRPr="0081136B">
              <w:t xml:space="preserve">10. </w:t>
            </w:r>
          </w:p>
        </w:tc>
        <w:tc>
          <w:tcPr>
            <w:tcW w:w="1985" w:type="dxa"/>
            <w:vMerge w:val="restart"/>
          </w:tcPr>
          <w:p w:rsidR="00F90F84" w:rsidRPr="0081136B" w:rsidRDefault="00F90F84" w:rsidP="00F90F84">
            <w:r w:rsidRPr="0081136B">
              <w:t>Варламова Л.Н.</w:t>
            </w:r>
          </w:p>
        </w:tc>
        <w:tc>
          <w:tcPr>
            <w:tcW w:w="3118" w:type="dxa"/>
            <w:vMerge w:val="restart"/>
          </w:tcPr>
          <w:p w:rsidR="00F90F84" w:rsidRPr="0081136B" w:rsidRDefault="00273ADB" w:rsidP="00F90F84">
            <w:r>
              <w:t xml:space="preserve">Заместитель </w:t>
            </w:r>
            <w:r w:rsidR="00F90F84" w:rsidRPr="0081136B">
              <w:t xml:space="preserve"> декана факультета документоведения и технотронных архивов Историко-архивного института РГГУ, к.и.н., доцент</w:t>
            </w:r>
          </w:p>
        </w:tc>
        <w:tc>
          <w:tcPr>
            <w:tcW w:w="6237" w:type="dxa"/>
          </w:tcPr>
          <w:p w:rsidR="00F90F84" w:rsidRPr="0081136B" w:rsidRDefault="00F90F84" w:rsidP="00F90F84">
            <w:pPr>
              <w:numPr>
                <w:ilvl w:val="1"/>
                <w:numId w:val="3"/>
              </w:numPr>
              <w:tabs>
                <w:tab w:val="clear" w:pos="720"/>
                <w:tab w:val="num" w:pos="0"/>
              </w:tabs>
              <w:ind w:left="0" w:firstLine="0"/>
              <w:jc w:val="both"/>
            </w:pPr>
            <w:r w:rsidRPr="0081136B">
              <w:t>Принципиально важно разделить между собой компетенции и функции различных должностей, работающих в сфере ДОУ, т.к. иначе невозможно будет провести сертификацию каждой из них.</w:t>
            </w:r>
          </w:p>
          <w:p w:rsidR="00F90F84" w:rsidRPr="0081136B" w:rsidRDefault="00F90F84" w:rsidP="00F90F84">
            <w:pPr>
              <w:tabs>
                <w:tab w:val="num" w:pos="0"/>
                <w:tab w:val="num" w:pos="720"/>
              </w:tabs>
              <w:jc w:val="both"/>
            </w:pPr>
            <w:r w:rsidRPr="0081136B">
              <w:t>Например:</w:t>
            </w:r>
          </w:p>
          <w:p w:rsidR="00F90F84" w:rsidRPr="0081136B" w:rsidRDefault="00C238ED" w:rsidP="00F90F84">
            <w:pPr>
              <w:tabs>
                <w:tab w:val="num" w:pos="0"/>
                <w:tab w:val="num" w:pos="720"/>
              </w:tabs>
              <w:jc w:val="both"/>
            </w:pPr>
            <w:r w:rsidRPr="0081136B">
              <w:tab/>
              <w:t>-</w:t>
            </w:r>
            <w:r w:rsidR="00F90F84" w:rsidRPr="0081136B">
              <w:t xml:space="preserve">Секретарь на </w:t>
            </w:r>
            <w:r w:rsidR="00F90F84" w:rsidRPr="0081136B">
              <w:rPr>
                <w:lang w:val="en-US"/>
              </w:rPr>
              <w:t>reception</w:t>
            </w:r>
            <w:r w:rsidR="00F90F84" w:rsidRPr="0081136B">
              <w:t xml:space="preserve"> должен поддерживать трудовую функцию «Обеспечение организационного сопровождения деятельности организации», т.к. все остальные выходят за рамки его компетенций.</w:t>
            </w:r>
          </w:p>
          <w:p w:rsidR="00F90F84" w:rsidRPr="0081136B" w:rsidRDefault="00C238ED" w:rsidP="00F90F84">
            <w:pPr>
              <w:tabs>
                <w:tab w:val="num" w:pos="0"/>
                <w:tab w:val="num" w:pos="720"/>
              </w:tabs>
              <w:jc w:val="both"/>
            </w:pPr>
            <w:r w:rsidRPr="0081136B">
              <w:tab/>
              <w:t>-</w:t>
            </w:r>
            <w:r w:rsidR="00F75261">
              <w:t xml:space="preserve">Секретарь руководителя </w:t>
            </w:r>
            <w:r w:rsidR="00F90F84" w:rsidRPr="0081136B">
              <w:t xml:space="preserve">должен владеть навыками работы в Интернет и </w:t>
            </w:r>
            <w:proofErr w:type="spellStart"/>
            <w:r w:rsidR="00F90F84" w:rsidRPr="0081136B">
              <w:t>Интранет</w:t>
            </w:r>
            <w:proofErr w:type="spellEnd"/>
            <w:r w:rsidR="00F90F84" w:rsidRPr="0081136B">
              <w:t xml:space="preserve">, но не должен владеет навыками: организации телефонных переговоров руководителя, организации </w:t>
            </w:r>
            <w:proofErr w:type="gramStart"/>
            <w:r w:rsidR="00F90F84" w:rsidRPr="0081136B">
              <w:t>работы</w:t>
            </w:r>
            <w:proofErr w:type="gramEnd"/>
            <w:r w:rsidR="00F90F84" w:rsidRPr="0081136B">
              <w:t xml:space="preserve"> а приемной руководителя, организацией командировок руководителя т.к. это функции простого секретаря</w:t>
            </w:r>
          </w:p>
          <w:p w:rsidR="00F90F84" w:rsidRPr="0081136B" w:rsidRDefault="00C238ED" w:rsidP="00C238ED">
            <w:pPr>
              <w:tabs>
                <w:tab w:val="num" w:pos="0"/>
                <w:tab w:val="num" w:pos="720"/>
              </w:tabs>
              <w:jc w:val="both"/>
            </w:pPr>
            <w:r w:rsidRPr="0081136B">
              <w:tab/>
              <w:t>-</w:t>
            </w:r>
            <w:r w:rsidR="00F90F84" w:rsidRPr="0081136B">
              <w:t xml:space="preserve">Секретарь должен владеет навыками работы в Интернет и </w:t>
            </w:r>
            <w:proofErr w:type="spellStart"/>
            <w:r w:rsidR="00F90F84" w:rsidRPr="0081136B">
              <w:t>Интранет</w:t>
            </w:r>
            <w:proofErr w:type="spellEnd"/>
            <w:r w:rsidR="00F90F84" w:rsidRPr="0081136B">
              <w:t xml:space="preserve"> организации, уметь работать с СЭД компании. При этом секретарь не должен организовывать конференции, </w:t>
            </w:r>
            <w:proofErr w:type="gramStart"/>
            <w:r w:rsidR="00F90F84" w:rsidRPr="0081136B">
              <w:t>составлять и оформлять</w:t>
            </w:r>
            <w:proofErr w:type="gramEnd"/>
            <w:r w:rsidR="00F90F84" w:rsidRPr="0081136B">
              <w:t xml:space="preserve"> управленческую документацию, организовывать работу с документами, организовывать текущее хранение документов в организации, организовывать обработку документов для последующего хранения.</w:t>
            </w:r>
          </w:p>
        </w:tc>
        <w:tc>
          <w:tcPr>
            <w:tcW w:w="2977" w:type="dxa"/>
          </w:tcPr>
          <w:p w:rsidR="00F90F84" w:rsidRPr="0081136B" w:rsidRDefault="00F90F84" w:rsidP="00F90F84">
            <w:pPr>
              <w:rPr>
                <w:i/>
                <w:iCs/>
              </w:rPr>
            </w:pPr>
            <w:r w:rsidRPr="0081136B">
              <w:rPr>
                <w:i/>
                <w:iCs/>
              </w:rPr>
              <w:t xml:space="preserve">Принято частично. Квалификационные уровни приведены в соответствие с рамкой квалификаций, согласованы трудовые действия и трудовые функции </w:t>
            </w:r>
          </w:p>
          <w:p w:rsidR="00F90F84" w:rsidRPr="0081136B" w:rsidRDefault="00F90F84" w:rsidP="00F90F84">
            <w:pPr>
              <w:rPr>
                <w:i/>
                <w:iCs/>
              </w:rPr>
            </w:pPr>
          </w:p>
        </w:tc>
      </w:tr>
      <w:tr w:rsidR="0091614A" w:rsidRPr="009F1874" w:rsidTr="00C238ED">
        <w:tc>
          <w:tcPr>
            <w:tcW w:w="675" w:type="dxa"/>
            <w:vMerge/>
          </w:tcPr>
          <w:p w:rsidR="00F90F84" w:rsidRPr="0081136B" w:rsidRDefault="00F90F84" w:rsidP="00F90F84"/>
        </w:tc>
        <w:tc>
          <w:tcPr>
            <w:tcW w:w="1985" w:type="dxa"/>
            <w:vMerge/>
          </w:tcPr>
          <w:p w:rsidR="00F90F84" w:rsidRPr="0081136B" w:rsidRDefault="00F90F84" w:rsidP="00F90F84"/>
        </w:tc>
        <w:tc>
          <w:tcPr>
            <w:tcW w:w="3118" w:type="dxa"/>
            <w:vMerge/>
          </w:tcPr>
          <w:p w:rsidR="00F90F84" w:rsidRPr="0081136B" w:rsidRDefault="00F90F84" w:rsidP="00F90F84"/>
        </w:tc>
        <w:tc>
          <w:tcPr>
            <w:tcW w:w="6237" w:type="dxa"/>
          </w:tcPr>
          <w:p w:rsidR="00F90F84" w:rsidRPr="0081136B" w:rsidRDefault="00F90F84" w:rsidP="00C238ED">
            <w:pPr>
              <w:jc w:val="both"/>
            </w:pPr>
            <w:r w:rsidRPr="0081136B">
              <w:t>10.2.</w:t>
            </w:r>
            <w:r w:rsidR="00C238ED" w:rsidRPr="0081136B">
              <w:tab/>
            </w:r>
            <w:r w:rsidRPr="0081136B">
              <w:t>Принципиально важно связать между собой профессиональные и образовательные стандарты и ранжировать между собой уровни и должности.</w:t>
            </w:r>
            <w:r w:rsidR="00C238ED" w:rsidRPr="0081136B">
              <w:t xml:space="preserve"> </w:t>
            </w:r>
            <w:r w:rsidRPr="0081136B">
              <w:t xml:space="preserve">Например, </w:t>
            </w:r>
          </w:p>
          <w:p w:rsidR="00F90F84" w:rsidRPr="0081136B" w:rsidRDefault="00C238ED" w:rsidP="00F90F84">
            <w:pPr>
              <w:tabs>
                <w:tab w:val="num" w:pos="720"/>
              </w:tabs>
              <w:ind w:firstLine="540"/>
              <w:jc w:val="both"/>
            </w:pPr>
            <w:r w:rsidRPr="0081136B">
              <w:tab/>
              <w:t>-</w:t>
            </w:r>
            <w:r w:rsidR="00F90F84" w:rsidRPr="0081136B">
              <w:t xml:space="preserve">Секретарь на </w:t>
            </w:r>
            <w:r w:rsidR="00F90F84" w:rsidRPr="0081136B">
              <w:rPr>
                <w:lang w:val="en-US"/>
              </w:rPr>
              <w:t>reception</w:t>
            </w:r>
            <w:r w:rsidR="00F90F84" w:rsidRPr="0081136B">
              <w:t xml:space="preserve"> – 3 уровень квалификации (прикладной </w:t>
            </w:r>
            <w:proofErr w:type="spellStart"/>
            <w:r w:rsidR="00F90F84" w:rsidRPr="0081136B">
              <w:t>бакалавриат</w:t>
            </w:r>
            <w:proofErr w:type="spellEnd"/>
            <w:r w:rsidR="00F90F84" w:rsidRPr="0081136B">
              <w:t>);</w:t>
            </w:r>
          </w:p>
          <w:p w:rsidR="00F90F84" w:rsidRPr="0081136B" w:rsidRDefault="00C238ED" w:rsidP="00F75261">
            <w:pPr>
              <w:tabs>
                <w:tab w:val="num" w:pos="720"/>
              </w:tabs>
              <w:ind w:firstLine="540"/>
              <w:jc w:val="both"/>
            </w:pPr>
            <w:r w:rsidRPr="0081136B">
              <w:tab/>
              <w:t>-</w:t>
            </w:r>
            <w:r w:rsidR="00F90F84" w:rsidRPr="0081136B">
              <w:t xml:space="preserve">делопроизводитель - 4 уровень квалификации (прикладной </w:t>
            </w:r>
            <w:proofErr w:type="spellStart"/>
            <w:r w:rsidR="00F90F84" w:rsidRPr="0081136B">
              <w:t>бакалавриат</w:t>
            </w:r>
            <w:proofErr w:type="spellEnd"/>
            <w:r w:rsidR="00F90F84" w:rsidRPr="0081136B">
              <w:t>);</w:t>
            </w:r>
          </w:p>
          <w:p w:rsidR="00F90F84" w:rsidRPr="0081136B" w:rsidRDefault="00C238ED" w:rsidP="00F90F84">
            <w:pPr>
              <w:tabs>
                <w:tab w:val="num" w:pos="0"/>
              </w:tabs>
              <w:ind w:firstLine="540"/>
              <w:jc w:val="both"/>
            </w:pPr>
            <w:r w:rsidRPr="0081136B">
              <w:tab/>
              <w:t>-</w:t>
            </w:r>
            <w:r w:rsidR="00F75261">
              <w:t xml:space="preserve">секретарь </w:t>
            </w:r>
            <w:r w:rsidR="00F90F84" w:rsidRPr="0081136B">
              <w:t>р</w:t>
            </w:r>
            <w:r w:rsidR="00F75261">
              <w:t xml:space="preserve">уководителя </w:t>
            </w:r>
            <w:r w:rsidR="00F90F84" w:rsidRPr="0081136B">
              <w:t xml:space="preserve">- 6 уровень квалификации (академический </w:t>
            </w:r>
            <w:proofErr w:type="spellStart"/>
            <w:r w:rsidR="00F90F84" w:rsidRPr="0081136B">
              <w:t>бакалавриат</w:t>
            </w:r>
            <w:proofErr w:type="spellEnd"/>
            <w:r w:rsidR="00F90F84" w:rsidRPr="0081136B">
              <w:t>);</w:t>
            </w:r>
          </w:p>
          <w:p w:rsidR="00F90F84" w:rsidRPr="0081136B" w:rsidRDefault="00C238ED" w:rsidP="00F90F84">
            <w:pPr>
              <w:tabs>
                <w:tab w:val="num" w:pos="0"/>
              </w:tabs>
              <w:ind w:firstLine="540"/>
              <w:jc w:val="both"/>
            </w:pPr>
            <w:r w:rsidRPr="0081136B">
              <w:tab/>
              <w:t>-</w:t>
            </w:r>
            <w:proofErr w:type="spellStart"/>
            <w:r w:rsidR="00F90F84" w:rsidRPr="0081136B">
              <w:t>документовед</w:t>
            </w:r>
            <w:proofErr w:type="spellEnd"/>
            <w:r w:rsidR="00F90F84" w:rsidRPr="0081136B">
              <w:t xml:space="preserve">, помощник руководителя – 6 уровень квалификации (академический </w:t>
            </w:r>
            <w:proofErr w:type="spellStart"/>
            <w:r w:rsidR="00F90F84" w:rsidRPr="0081136B">
              <w:t>бакалавриат</w:t>
            </w:r>
            <w:proofErr w:type="spellEnd"/>
            <w:r w:rsidR="00F90F84" w:rsidRPr="0081136B">
              <w:t>);</w:t>
            </w:r>
          </w:p>
          <w:p w:rsidR="00F90F84" w:rsidRPr="0081136B" w:rsidRDefault="00C238ED" w:rsidP="00C238ED">
            <w:pPr>
              <w:tabs>
                <w:tab w:val="num" w:pos="0"/>
              </w:tabs>
              <w:ind w:firstLine="540"/>
              <w:jc w:val="both"/>
            </w:pPr>
            <w:r w:rsidRPr="0081136B">
              <w:tab/>
              <w:t>-</w:t>
            </w:r>
            <w:r w:rsidR="00F90F84" w:rsidRPr="0081136B">
              <w:t>руководитель службы ДОУ, управляющий делами – 7 уровень квалификации (магистратура)</w:t>
            </w:r>
          </w:p>
        </w:tc>
        <w:tc>
          <w:tcPr>
            <w:tcW w:w="2977" w:type="dxa"/>
          </w:tcPr>
          <w:p w:rsidR="00F90F84" w:rsidRPr="0081136B" w:rsidRDefault="00F90F84" w:rsidP="00F90F84">
            <w:pPr>
              <w:rPr>
                <w:i/>
                <w:iCs/>
              </w:rPr>
            </w:pPr>
            <w:r w:rsidRPr="0081136B">
              <w:rPr>
                <w:i/>
                <w:iCs/>
              </w:rPr>
              <w:t xml:space="preserve">Принято частично в соответствие с рамкой квалификаций. </w:t>
            </w:r>
          </w:p>
        </w:tc>
      </w:tr>
      <w:tr w:rsidR="0091614A" w:rsidRPr="009F1874" w:rsidTr="00C238ED">
        <w:tc>
          <w:tcPr>
            <w:tcW w:w="675" w:type="dxa"/>
            <w:vMerge/>
          </w:tcPr>
          <w:p w:rsidR="00F90F84" w:rsidRPr="0081136B" w:rsidRDefault="00F90F84" w:rsidP="00F90F84"/>
        </w:tc>
        <w:tc>
          <w:tcPr>
            <w:tcW w:w="1985" w:type="dxa"/>
            <w:vMerge/>
          </w:tcPr>
          <w:p w:rsidR="00F90F84" w:rsidRPr="0081136B" w:rsidRDefault="00F90F84" w:rsidP="00F90F84"/>
        </w:tc>
        <w:tc>
          <w:tcPr>
            <w:tcW w:w="3118" w:type="dxa"/>
            <w:vMerge/>
          </w:tcPr>
          <w:p w:rsidR="00F90F84" w:rsidRPr="0081136B" w:rsidRDefault="00F90F84" w:rsidP="00F90F84"/>
        </w:tc>
        <w:tc>
          <w:tcPr>
            <w:tcW w:w="6237" w:type="dxa"/>
          </w:tcPr>
          <w:p w:rsidR="00F90F84" w:rsidRPr="0081136B" w:rsidRDefault="00F90F84" w:rsidP="00C238ED">
            <w:pPr>
              <w:jc w:val="both"/>
            </w:pPr>
            <w:r w:rsidRPr="0081136B">
              <w:t>10.3. Принципиально важно, что бы все претенденты на перечисленные должности имели профильное образование. В идеале по направлению подготовки «Документоведение и архивоведение» или специальности «Документоведение и ДОУ».</w:t>
            </w:r>
          </w:p>
          <w:p w:rsidR="00F90F84" w:rsidRPr="0081136B" w:rsidRDefault="00F90F84" w:rsidP="00C238ED">
            <w:pPr>
              <w:tabs>
                <w:tab w:val="num" w:pos="720"/>
              </w:tabs>
              <w:ind w:firstLine="539"/>
              <w:jc w:val="both"/>
            </w:pPr>
            <w:r w:rsidRPr="0081136B">
              <w:t xml:space="preserve">Учитывая выше </w:t>
            </w:r>
            <w:proofErr w:type="gramStart"/>
            <w:r w:rsidRPr="0081136B">
              <w:t>изложенное</w:t>
            </w:r>
            <w:proofErr w:type="gramEnd"/>
            <w:r w:rsidRPr="0081136B">
              <w:t xml:space="preserve">, понимая значимость и своевременность этой работы, а также, признавая достаточно высокий уровень уже проделанной работы, считаю целесообразным предложить внести в проекты стандартов выше указанные замечания с целью их совершенствования. </w:t>
            </w:r>
          </w:p>
        </w:tc>
        <w:tc>
          <w:tcPr>
            <w:tcW w:w="2977" w:type="dxa"/>
          </w:tcPr>
          <w:p w:rsidR="00F90F84" w:rsidRPr="0081136B" w:rsidRDefault="00F90F84" w:rsidP="00F90F84">
            <w:pPr>
              <w:rPr>
                <w:i/>
                <w:iCs/>
              </w:rPr>
            </w:pPr>
            <w:r w:rsidRPr="0081136B">
              <w:rPr>
                <w:i/>
                <w:iCs/>
              </w:rPr>
              <w:t>Принято.</w:t>
            </w: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p w:rsidR="00F90F84" w:rsidRPr="0081136B" w:rsidRDefault="00F90F84" w:rsidP="00F90F84">
            <w:pPr>
              <w:rPr>
                <w:i/>
                <w:iCs/>
              </w:rPr>
            </w:pPr>
          </w:p>
        </w:tc>
      </w:tr>
      <w:tr w:rsidR="0091614A" w:rsidRPr="009F1874" w:rsidTr="00C238ED">
        <w:tc>
          <w:tcPr>
            <w:tcW w:w="675" w:type="dxa"/>
            <w:vMerge w:val="restart"/>
          </w:tcPr>
          <w:p w:rsidR="000F6050" w:rsidRPr="0081136B" w:rsidRDefault="000F6050" w:rsidP="00F90F84">
            <w:r w:rsidRPr="0081136B">
              <w:t>11.</w:t>
            </w:r>
          </w:p>
        </w:tc>
        <w:tc>
          <w:tcPr>
            <w:tcW w:w="1985" w:type="dxa"/>
            <w:vMerge w:val="restart"/>
          </w:tcPr>
          <w:p w:rsidR="000F6050" w:rsidRPr="0081136B" w:rsidRDefault="000F6050" w:rsidP="00F90F84">
            <w:r w:rsidRPr="0081136B">
              <w:t>Дроков</w:t>
            </w:r>
            <w:r w:rsidRPr="0081136B">
              <w:rPr>
                <w:lang w:val="en-US"/>
              </w:rPr>
              <w:t xml:space="preserve"> C.</w:t>
            </w:r>
            <w:r w:rsidRPr="0081136B">
              <w:t>В.</w:t>
            </w:r>
          </w:p>
        </w:tc>
        <w:tc>
          <w:tcPr>
            <w:tcW w:w="3118" w:type="dxa"/>
            <w:vMerge w:val="restart"/>
          </w:tcPr>
          <w:p w:rsidR="000F6050" w:rsidRPr="0081136B" w:rsidRDefault="000F6050" w:rsidP="000F6050">
            <w:pPr>
              <w:pStyle w:val="1"/>
              <w:shd w:val="clear" w:color="auto" w:fill="auto"/>
              <w:spacing w:before="0"/>
              <w:ind w:right="340"/>
              <w:jc w:val="left"/>
              <w:rPr>
                <w:sz w:val="24"/>
                <w:szCs w:val="24"/>
              </w:rPr>
            </w:pPr>
            <w:r w:rsidRPr="0081136B">
              <w:rPr>
                <w:sz w:val="24"/>
                <w:szCs w:val="24"/>
              </w:rPr>
              <w:t xml:space="preserve">Заместитель руководителя Образовательного центра </w:t>
            </w:r>
            <w:r w:rsidR="004675DC">
              <w:rPr>
                <w:sz w:val="24"/>
                <w:szCs w:val="24"/>
              </w:rPr>
              <w:t>«</w:t>
            </w:r>
            <w:r w:rsidRPr="0081136B">
              <w:rPr>
                <w:sz w:val="24"/>
                <w:szCs w:val="24"/>
              </w:rPr>
              <w:t>ЭЛАР</w:t>
            </w:r>
            <w:r w:rsidR="004675DC">
              <w:rPr>
                <w:sz w:val="24"/>
                <w:szCs w:val="24"/>
              </w:rPr>
              <w:t>»,</w:t>
            </w:r>
            <w:r w:rsidRPr="0081136B">
              <w:rPr>
                <w:sz w:val="24"/>
                <w:szCs w:val="24"/>
              </w:rPr>
              <w:t xml:space="preserve"> </w:t>
            </w:r>
            <w:proofErr w:type="spellStart"/>
            <w:proofErr w:type="gramStart"/>
            <w:r w:rsidRPr="0081136B">
              <w:rPr>
                <w:sz w:val="24"/>
                <w:szCs w:val="24"/>
              </w:rPr>
              <w:t>канд</w:t>
            </w:r>
            <w:proofErr w:type="spellEnd"/>
            <w:proofErr w:type="gramEnd"/>
            <w:r w:rsidRPr="0081136B">
              <w:rPr>
                <w:sz w:val="24"/>
                <w:szCs w:val="24"/>
              </w:rPr>
              <w:t xml:space="preserve"> ист. наук</w:t>
            </w:r>
          </w:p>
          <w:p w:rsidR="000F6050" w:rsidRPr="0081136B" w:rsidRDefault="000F6050" w:rsidP="00F90F84"/>
        </w:tc>
        <w:tc>
          <w:tcPr>
            <w:tcW w:w="6237" w:type="dxa"/>
          </w:tcPr>
          <w:p w:rsidR="000F6050" w:rsidRPr="0081136B" w:rsidRDefault="000F6050" w:rsidP="005F1EC4">
            <w:pPr>
              <w:pStyle w:val="1"/>
              <w:shd w:val="clear" w:color="auto" w:fill="auto"/>
              <w:spacing w:before="0"/>
              <w:ind w:left="20" w:right="20" w:firstLine="720"/>
              <w:rPr>
                <w:sz w:val="24"/>
                <w:szCs w:val="24"/>
              </w:rPr>
            </w:pPr>
            <w:r w:rsidRPr="0081136B">
              <w:rPr>
                <w:sz w:val="24"/>
                <w:szCs w:val="24"/>
              </w:rPr>
              <w:t xml:space="preserve">11.1.Запросить Госстандарт актуальность срока ограничения (до 1 января 2011 г.), принятого приказом </w:t>
            </w:r>
            <w:proofErr w:type="spellStart"/>
            <w:r w:rsidRPr="0081136B">
              <w:rPr>
                <w:sz w:val="24"/>
                <w:szCs w:val="24"/>
              </w:rPr>
              <w:t>Ростехрегулирования</w:t>
            </w:r>
            <w:proofErr w:type="spellEnd"/>
            <w:r w:rsidRPr="0081136B">
              <w:rPr>
                <w:sz w:val="24"/>
                <w:szCs w:val="24"/>
              </w:rPr>
              <w:t xml:space="preserve"> от 22 ноября 2007 г. № 329-ст «Изменение 1/2007 ОКВЭД Общероссийский классификатор видов экономической деятельности ОК 029-2001 (КДЕС ред. 1)» (в ред. 28 августа 2008 г.), в отношении аннулированного кода ОКВЭД 74.83. В случае подтверждения исключить из профессионального стандарта «Секретарь» данный код.</w:t>
            </w:r>
          </w:p>
          <w:p w:rsidR="000F6050" w:rsidRPr="0081136B" w:rsidRDefault="000F6050" w:rsidP="005F1EC4">
            <w:pPr>
              <w:pStyle w:val="1"/>
              <w:shd w:val="clear" w:color="auto" w:fill="auto"/>
              <w:spacing w:before="0"/>
              <w:ind w:left="20" w:right="20" w:firstLine="720"/>
              <w:rPr>
                <w:sz w:val="24"/>
                <w:szCs w:val="24"/>
              </w:rPr>
            </w:pPr>
          </w:p>
        </w:tc>
        <w:tc>
          <w:tcPr>
            <w:tcW w:w="2977" w:type="dxa"/>
          </w:tcPr>
          <w:p w:rsidR="000F6050" w:rsidRPr="0081136B" w:rsidRDefault="000F6050" w:rsidP="00F90F84">
            <w:pPr>
              <w:rPr>
                <w:i/>
                <w:iCs/>
              </w:rPr>
            </w:pPr>
            <w:r w:rsidRPr="0081136B">
              <w:rPr>
                <w:i/>
                <w:iCs/>
              </w:rPr>
              <w:t>Уточнено. ОКВЭД 74.85,</w:t>
            </w:r>
          </w:p>
          <w:p w:rsidR="000F6050" w:rsidRPr="0081136B" w:rsidRDefault="000F6050" w:rsidP="00F90F84">
            <w:pPr>
              <w:rPr>
                <w:i/>
                <w:iCs/>
              </w:rPr>
            </w:pPr>
            <w:r w:rsidRPr="0081136B">
              <w:rPr>
                <w:i/>
                <w:iCs/>
              </w:rPr>
              <w:t>74.86</w:t>
            </w:r>
          </w:p>
        </w:tc>
      </w:tr>
      <w:tr w:rsidR="0091614A" w:rsidRPr="009F1874" w:rsidTr="00C238ED">
        <w:tc>
          <w:tcPr>
            <w:tcW w:w="675" w:type="dxa"/>
            <w:vMerge/>
          </w:tcPr>
          <w:p w:rsidR="000F6050" w:rsidRPr="0081136B" w:rsidRDefault="000F6050" w:rsidP="00F90F84"/>
        </w:tc>
        <w:tc>
          <w:tcPr>
            <w:tcW w:w="1985" w:type="dxa"/>
            <w:vMerge/>
          </w:tcPr>
          <w:p w:rsidR="000F6050" w:rsidRPr="0081136B" w:rsidRDefault="000F6050" w:rsidP="00F90F84"/>
        </w:tc>
        <w:tc>
          <w:tcPr>
            <w:tcW w:w="3118" w:type="dxa"/>
            <w:vMerge/>
          </w:tcPr>
          <w:p w:rsidR="000F6050" w:rsidRPr="0081136B" w:rsidRDefault="000F6050" w:rsidP="00F90F84"/>
        </w:tc>
        <w:tc>
          <w:tcPr>
            <w:tcW w:w="6237" w:type="dxa"/>
          </w:tcPr>
          <w:p w:rsidR="000F6050" w:rsidRPr="0081136B" w:rsidRDefault="000F6050" w:rsidP="005F1EC4">
            <w:pPr>
              <w:pStyle w:val="1"/>
              <w:shd w:val="clear" w:color="auto" w:fill="auto"/>
              <w:spacing w:before="0"/>
              <w:ind w:left="20" w:right="20"/>
              <w:rPr>
                <w:sz w:val="24"/>
                <w:szCs w:val="24"/>
              </w:rPr>
            </w:pPr>
            <w:r w:rsidRPr="0081136B">
              <w:rPr>
                <w:sz w:val="24"/>
                <w:szCs w:val="24"/>
              </w:rPr>
              <w:t xml:space="preserve">         11.2.Адаптировать некоторые трудовые функции к описанию позиций группировок 72.3 и 72.40 ОКВЭД, по решению членов Рабочей группы по разработке профессиональных стандартов </w:t>
            </w:r>
            <w:r w:rsidRPr="0081136B">
              <w:rPr>
                <w:sz w:val="24"/>
                <w:szCs w:val="24"/>
              </w:rPr>
              <w:lastRenderedPageBreak/>
              <w:t>офисных специалистов и административных работников.</w:t>
            </w:r>
          </w:p>
          <w:p w:rsidR="000F6050" w:rsidRPr="0081136B" w:rsidRDefault="000F6050" w:rsidP="005F1EC4">
            <w:pPr>
              <w:pStyle w:val="1"/>
              <w:shd w:val="clear" w:color="auto" w:fill="auto"/>
              <w:spacing w:before="0"/>
              <w:ind w:left="20" w:right="20"/>
              <w:rPr>
                <w:sz w:val="24"/>
                <w:szCs w:val="24"/>
              </w:rPr>
            </w:pPr>
            <w:proofErr w:type="gramStart"/>
            <w:r w:rsidRPr="0081136B">
              <w:rPr>
                <w:rStyle w:val="0pt"/>
                <w:b w:val="0"/>
                <w:sz w:val="24"/>
                <w:szCs w:val="24"/>
              </w:rPr>
              <w:t>В качестве примера</w:t>
            </w:r>
            <w:r w:rsidRPr="0081136B">
              <w:rPr>
                <w:rStyle w:val="0pt"/>
                <w:sz w:val="24"/>
                <w:szCs w:val="24"/>
              </w:rPr>
              <w:t xml:space="preserve"> </w:t>
            </w:r>
            <w:r w:rsidRPr="0081136B">
              <w:rPr>
                <w:sz w:val="24"/>
                <w:szCs w:val="24"/>
              </w:rPr>
              <w:t xml:space="preserve">представляем предложения к профессиональному стандарту «Секретарь на </w:t>
            </w:r>
            <w:r w:rsidRPr="0081136B">
              <w:rPr>
                <w:sz w:val="24"/>
                <w:szCs w:val="24"/>
                <w:lang w:val="en-US"/>
              </w:rPr>
              <w:t>reception</w:t>
            </w:r>
            <w:r w:rsidRPr="0081136B">
              <w:rPr>
                <w:sz w:val="24"/>
                <w:szCs w:val="24"/>
              </w:rPr>
              <w:t xml:space="preserve">», где в трудовую функцию 3.1.1. предлагаем включить: - регистрация в базе данных поступающих телефонных звонков; - обеспечение возможности доступа к базе данных телефонных звонков; - обеспечение поиска в базе данных телефонных звонков, их отбор и сортировка по запросам; - </w:t>
            </w:r>
            <w:r w:rsidRPr="0081136B">
              <w:rPr>
                <w:sz w:val="24"/>
                <w:szCs w:val="24"/>
                <w:lang w:val="en-US"/>
              </w:rPr>
              <w:t>web</w:t>
            </w:r>
            <w:r w:rsidRPr="0081136B">
              <w:rPr>
                <w:sz w:val="24"/>
                <w:szCs w:val="24"/>
              </w:rPr>
              <w:t>-</w:t>
            </w:r>
            <w:proofErr w:type="spellStart"/>
            <w:r w:rsidRPr="0081136B">
              <w:rPr>
                <w:sz w:val="24"/>
                <w:szCs w:val="24"/>
              </w:rPr>
              <w:t>хостинг</w:t>
            </w:r>
            <w:proofErr w:type="spellEnd"/>
            <w:r w:rsidRPr="0081136B">
              <w:rPr>
                <w:sz w:val="24"/>
                <w:szCs w:val="24"/>
              </w:rPr>
              <w:t xml:space="preserve"> базы данных телефонных звонков.</w:t>
            </w:r>
            <w:proofErr w:type="gramEnd"/>
          </w:p>
          <w:p w:rsidR="000F6050" w:rsidRPr="0081136B" w:rsidRDefault="000F6050" w:rsidP="005F1EC4">
            <w:pPr>
              <w:pStyle w:val="1"/>
              <w:shd w:val="clear" w:color="auto" w:fill="auto"/>
              <w:spacing w:before="0"/>
              <w:ind w:left="20" w:right="20"/>
              <w:rPr>
                <w:sz w:val="24"/>
                <w:szCs w:val="24"/>
              </w:rPr>
            </w:pPr>
            <w:r w:rsidRPr="0081136B">
              <w:rPr>
                <w:sz w:val="24"/>
                <w:szCs w:val="24"/>
              </w:rPr>
              <w:t>Оставить без изменения содержание требований, перечисленных в «Необходимых умениях», «Необходимых знаниях» и «Других характеристиках».</w:t>
            </w:r>
          </w:p>
        </w:tc>
        <w:tc>
          <w:tcPr>
            <w:tcW w:w="2977" w:type="dxa"/>
          </w:tcPr>
          <w:p w:rsidR="000F6050" w:rsidRPr="0081136B" w:rsidRDefault="0091614A" w:rsidP="0091614A">
            <w:pPr>
              <w:pStyle w:val="Default"/>
              <w:jc w:val="both"/>
              <w:rPr>
                <w:i/>
                <w:iCs/>
              </w:rPr>
            </w:pPr>
            <w:r w:rsidRPr="0081136B">
              <w:rPr>
                <w:i/>
                <w:color w:val="auto"/>
              </w:rPr>
              <w:lastRenderedPageBreak/>
              <w:t>Отклонено.</w:t>
            </w:r>
            <w:r w:rsidRPr="0081136B">
              <w:rPr>
                <w:color w:val="auto"/>
              </w:rPr>
              <w:t xml:space="preserve"> </w:t>
            </w:r>
            <w:r w:rsidRPr="00710B2F">
              <w:rPr>
                <w:i/>
                <w:color w:val="auto"/>
              </w:rPr>
              <w:t xml:space="preserve">В данном проекте ПС в разделе «Другие </w:t>
            </w:r>
            <w:r w:rsidRPr="00710B2F">
              <w:rPr>
                <w:i/>
                <w:color w:val="auto"/>
              </w:rPr>
              <w:lastRenderedPageBreak/>
              <w:t xml:space="preserve">характеристики» предусмотрено </w:t>
            </w:r>
            <w:r w:rsidRPr="00710B2F">
              <w:rPr>
                <w:i/>
              </w:rPr>
              <w:t>использование офисного пакета: базы данных. Перечислять все случаи использования</w:t>
            </w:r>
            <w:r w:rsidR="002F7C8D" w:rsidRPr="00710B2F">
              <w:rPr>
                <w:i/>
              </w:rPr>
              <w:t xml:space="preserve"> пакета: базы данных не является целью ПС.</w:t>
            </w:r>
          </w:p>
        </w:tc>
      </w:tr>
      <w:tr w:rsidR="0091614A" w:rsidRPr="009F1874" w:rsidTr="00C238ED">
        <w:tc>
          <w:tcPr>
            <w:tcW w:w="675" w:type="dxa"/>
            <w:vMerge/>
          </w:tcPr>
          <w:p w:rsidR="000F6050" w:rsidRPr="0081136B" w:rsidRDefault="000F6050" w:rsidP="00F90F84"/>
        </w:tc>
        <w:tc>
          <w:tcPr>
            <w:tcW w:w="1985" w:type="dxa"/>
            <w:vMerge/>
          </w:tcPr>
          <w:p w:rsidR="000F6050" w:rsidRPr="0081136B" w:rsidRDefault="000F6050" w:rsidP="00F90F84"/>
        </w:tc>
        <w:tc>
          <w:tcPr>
            <w:tcW w:w="3118" w:type="dxa"/>
            <w:vMerge/>
          </w:tcPr>
          <w:p w:rsidR="000F6050" w:rsidRPr="0081136B" w:rsidRDefault="000F6050" w:rsidP="00F90F84"/>
        </w:tc>
        <w:tc>
          <w:tcPr>
            <w:tcW w:w="6237" w:type="dxa"/>
          </w:tcPr>
          <w:p w:rsidR="000F6050" w:rsidRPr="0081136B" w:rsidRDefault="000F6050" w:rsidP="00710B2F">
            <w:pPr>
              <w:pStyle w:val="1"/>
              <w:shd w:val="clear" w:color="auto" w:fill="auto"/>
              <w:spacing w:before="0" w:line="240" w:lineRule="auto"/>
              <w:ind w:left="20" w:right="20"/>
              <w:rPr>
                <w:sz w:val="24"/>
                <w:szCs w:val="24"/>
              </w:rPr>
            </w:pPr>
            <w:r w:rsidRPr="0081136B">
              <w:rPr>
                <w:sz w:val="24"/>
                <w:szCs w:val="24"/>
              </w:rPr>
              <w:t xml:space="preserve"> </w:t>
            </w:r>
            <w:r w:rsidR="00710B2F">
              <w:rPr>
                <w:sz w:val="24"/>
                <w:szCs w:val="24"/>
              </w:rPr>
              <w:t xml:space="preserve">       </w:t>
            </w:r>
            <w:r w:rsidRPr="0081136B">
              <w:rPr>
                <w:sz w:val="24"/>
                <w:szCs w:val="24"/>
              </w:rPr>
              <w:t xml:space="preserve">11.3. </w:t>
            </w:r>
            <w:proofErr w:type="gramStart"/>
            <w:r w:rsidRPr="0081136B">
              <w:rPr>
                <w:sz w:val="24"/>
                <w:szCs w:val="24"/>
              </w:rPr>
              <w:t>В трудовую функцию 3.1.5 включить: - организация личного приема посетителей, в т.ч. с вводом данных в базы данных; - ведение базы данных учета посетителей; - регистрация посетителей и оформление пропусков в базе данных; - содействие оперативному рассмотрению просьб и предложений посетителей с обработкой данных в базе данных; - обеспечение поиска данных, их отбор и сортировку по запросам просьб и предложений посетителей;</w:t>
            </w:r>
            <w:proofErr w:type="gramEnd"/>
            <w:r w:rsidRPr="0081136B">
              <w:rPr>
                <w:sz w:val="24"/>
                <w:szCs w:val="24"/>
              </w:rPr>
              <w:t xml:space="preserve"> - организация и бронирование переговорных комнат, в т.ч. в базе данных; - принятие мер по сохранности коммерческой тайны в ходе приема посетителей с учетом возможностей информационной безопасности вычислительных систем и сетей.</w:t>
            </w:r>
          </w:p>
          <w:p w:rsidR="000F6050" w:rsidRPr="0081136B" w:rsidRDefault="000F6050" w:rsidP="005F1EC4">
            <w:pPr>
              <w:pStyle w:val="1"/>
              <w:shd w:val="clear" w:color="auto" w:fill="auto"/>
              <w:spacing w:before="0"/>
              <w:ind w:left="20" w:right="20" w:firstLine="720"/>
              <w:rPr>
                <w:sz w:val="24"/>
                <w:szCs w:val="24"/>
              </w:rPr>
            </w:pPr>
            <w:r w:rsidRPr="0081136B">
              <w:rPr>
                <w:sz w:val="24"/>
                <w:szCs w:val="24"/>
              </w:rPr>
              <w:t>Оставить без изменения содержание требований, перечисленных в «Необходимых умениях», «Необходимых знаниях» и «Других характеристиках».</w:t>
            </w:r>
          </w:p>
          <w:p w:rsidR="000F6050" w:rsidRPr="0081136B" w:rsidRDefault="000F6050" w:rsidP="005F1EC4">
            <w:pPr>
              <w:pStyle w:val="1"/>
              <w:shd w:val="clear" w:color="auto" w:fill="auto"/>
              <w:spacing w:before="0"/>
              <w:ind w:left="20" w:right="20"/>
              <w:rPr>
                <w:sz w:val="24"/>
                <w:szCs w:val="24"/>
              </w:rPr>
            </w:pPr>
          </w:p>
        </w:tc>
        <w:tc>
          <w:tcPr>
            <w:tcW w:w="2977" w:type="dxa"/>
          </w:tcPr>
          <w:p w:rsidR="000F6050" w:rsidRPr="0081136B" w:rsidRDefault="0091614A" w:rsidP="00F90F84">
            <w:pPr>
              <w:rPr>
                <w:i/>
                <w:iCs/>
              </w:rPr>
            </w:pPr>
            <w:r w:rsidRPr="0081136B">
              <w:rPr>
                <w:i/>
              </w:rPr>
              <w:t>Отклонено.</w:t>
            </w:r>
            <w:r w:rsidRPr="0081136B">
              <w:t xml:space="preserve"> </w:t>
            </w:r>
            <w:r w:rsidRPr="00710B2F">
              <w:rPr>
                <w:i/>
              </w:rPr>
              <w:t xml:space="preserve">В данном проекте ПС в разделе «Другие характеристики» предусмотрено </w:t>
            </w:r>
            <w:r w:rsidRPr="00710B2F">
              <w:rPr>
                <w:i/>
                <w:color w:val="000000"/>
              </w:rPr>
              <w:t>использование офисного пакета: базы данных</w:t>
            </w:r>
            <w:r w:rsidRPr="00710B2F">
              <w:rPr>
                <w:i/>
              </w:rPr>
              <w:t>.</w:t>
            </w:r>
            <w:r w:rsidR="002F7C8D" w:rsidRPr="00710B2F">
              <w:rPr>
                <w:i/>
              </w:rPr>
              <w:t xml:space="preserve"> Перечислять все случаи использования пакета: </w:t>
            </w:r>
            <w:r w:rsidR="002F7C8D" w:rsidRPr="00710B2F">
              <w:rPr>
                <w:i/>
                <w:color w:val="000000"/>
              </w:rPr>
              <w:t>базы данных</w:t>
            </w:r>
            <w:r w:rsidR="002F7C8D" w:rsidRPr="00710B2F">
              <w:rPr>
                <w:i/>
              </w:rPr>
              <w:t xml:space="preserve"> не является целью ПС.</w:t>
            </w:r>
          </w:p>
        </w:tc>
      </w:tr>
      <w:tr w:rsidR="0091614A" w:rsidRPr="009F1874" w:rsidTr="00C238ED">
        <w:tc>
          <w:tcPr>
            <w:tcW w:w="675" w:type="dxa"/>
            <w:vMerge/>
          </w:tcPr>
          <w:p w:rsidR="000F6050" w:rsidRPr="0081136B" w:rsidRDefault="000F6050" w:rsidP="00F90F84"/>
        </w:tc>
        <w:tc>
          <w:tcPr>
            <w:tcW w:w="1985" w:type="dxa"/>
            <w:vMerge/>
          </w:tcPr>
          <w:p w:rsidR="000F6050" w:rsidRPr="0081136B" w:rsidRDefault="000F6050" w:rsidP="00F90F84"/>
        </w:tc>
        <w:tc>
          <w:tcPr>
            <w:tcW w:w="3118" w:type="dxa"/>
            <w:vMerge/>
          </w:tcPr>
          <w:p w:rsidR="000F6050" w:rsidRPr="0081136B" w:rsidRDefault="000F6050" w:rsidP="00F90F84"/>
        </w:tc>
        <w:tc>
          <w:tcPr>
            <w:tcW w:w="6237" w:type="dxa"/>
          </w:tcPr>
          <w:p w:rsidR="000F6050" w:rsidRPr="0081136B" w:rsidRDefault="000F6050" w:rsidP="005F1EC4">
            <w:pPr>
              <w:pStyle w:val="1"/>
              <w:shd w:val="clear" w:color="auto" w:fill="auto"/>
              <w:spacing w:before="0"/>
              <w:ind w:left="20" w:right="20"/>
              <w:rPr>
                <w:sz w:val="24"/>
                <w:szCs w:val="24"/>
              </w:rPr>
            </w:pPr>
            <w:r w:rsidRPr="0081136B">
              <w:rPr>
                <w:sz w:val="24"/>
                <w:szCs w:val="24"/>
              </w:rPr>
              <w:t xml:space="preserve">        </w:t>
            </w:r>
            <w:proofErr w:type="gramStart"/>
            <w:r w:rsidRPr="0081136B">
              <w:rPr>
                <w:sz w:val="24"/>
                <w:szCs w:val="24"/>
              </w:rPr>
              <w:t>11.4.В трудовую функцию 3.1.2. включить: - координация заказа авиа (ж/</w:t>
            </w:r>
            <w:proofErr w:type="spellStart"/>
            <w:r w:rsidRPr="0081136B">
              <w:rPr>
                <w:sz w:val="24"/>
                <w:szCs w:val="24"/>
              </w:rPr>
              <w:t>д</w:t>
            </w:r>
            <w:proofErr w:type="spellEnd"/>
            <w:r w:rsidRPr="0081136B">
              <w:rPr>
                <w:sz w:val="24"/>
                <w:szCs w:val="24"/>
              </w:rPr>
              <w:t>) билетов, в т.ч. в базе данных; - координация заказа гостиниц, в т.ч. в базе данных; - регистрация в базе данных работников, прибывающих в командировку в организацию и выбывающих из нее; - своевременное обеспечение передачи информации, поиск данных, их отбор и сортировку по запросам и оперативная связь с руководством организации.</w:t>
            </w:r>
            <w:proofErr w:type="gramEnd"/>
          </w:p>
          <w:p w:rsidR="000F6050" w:rsidRPr="0081136B" w:rsidRDefault="000F6050" w:rsidP="005F1EC4">
            <w:pPr>
              <w:pStyle w:val="1"/>
              <w:shd w:val="clear" w:color="auto" w:fill="auto"/>
              <w:spacing w:before="0"/>
              <w:ind w:left="20" w:right="20"/>
              <w:rPr>
                <w:sz w:val="24"/>
                <w:szCs w:val="24"/>
              </w:rPr>
            </w:pPr>
            <w:r w:rsidRPr="0081136B">
              <w:rPr>
                <w:sz w:val="24"/>
                <w:szCs w:val="24"/>
              </w:rPr>
              <w:lastRenderedPageBreak/>
              <w:t>Оставить без изменения содержание требований, перечисленных в «Необходимых умениях», «Необходимых знаниях» и «Других характеристиках».</w:t>
            </w:r>
          </w:p>
          <w:p w:rsidR="000F6050" w:rsidRPr="0081136B" w:rsidRDefault="000F6050" w:rsidP="005F1EC4">
            <w:pPr>
              <w:pStyle w:val="1"/>
              <w:shd w:val="clear" w:color="auto" w:fill="auto"/>
              <w:spacing w:before="0"/>
              <w:ind w:left="20" w:right="20"/>
              <w:rPr>
                <w:sz w:val="24"/>
                <w:szCs w:val="24"/>
              </w:rPr>
            </w:pPr>
            <w:r w:rsidRPr="0081136B">
              <w:rPr>
                <w:sz w:val="24"/>
                <w:szCs w:val="24"/>
              </w:rPr>
              <w:t>Оставить без изменения содержание требований, перечисленных в «Необходимых умениях», «Необходимых знаниях» и «Других характеристиках».</w:t>
            </w:r>
          </w:p>
          <w:p w:rsidR="000F6050" w:rsidRPr="0081136B" w:rsidRDefault="000F6050" w:rsidP="005F1EC4">
            <w:pPr>
              <w:pStyle w:val="1"/>
              <w:shd w:val="clear" w:color="auto" w:fill="auto"/>
              <w:spacing w:before="0"/>
              <w:ind w:left="20" w:right="20"/>
              <w:rPr>
                <w:sz w:val="24"/>
                <w:szCs w:val="24"/>
              </w:rPr>
            </w:pPr>
          </w:p>
        </w:tc>
        <w:tc>
          <w:tcPr>
            <w:tcW w:w="2977" w:type="dxa"/>
          </w:tcPr>
          <w:p w:rsidR="000F6050" w:rsidRPr="0081136B" w:rsidRDefault="002F7C8D" w:rsidP="00F90F84">
            <w:pPr>
              <w:rPr>
                <w:i/>
                <w:iCs/>
              </w:rPr>
            </w:pPr>
            <w:r w:rsidRPr="0081136B">
              <w:rPr>
                <w:i/>
              </w:rPr>
              <w:lastRenderedPageBreak/>
              <w:t>Отклонено.</w:t>
            </w:r>
            <w:r w:rsidRPr="0081136B">
              <w:t xml:space="preserve"> </w:t>
            </w:r>
            <w:r w:rsidRPr="00710B2F">
              <w:rPr>
                <w:i/>
              </w:rPr>
              <w:t xml:space="preserve">В данном проекте ПС в разделе «Другие характеристики» предусмотрено </w:t>
            </w:r>
            <w:r w:rsidRPr="00710B2F">
              <w:rPr>
                <w:i/>
                <w:color w:val="000000"/>
              </w:rPr>
              <w:t xml:space="preserve">использование офисного пакета: </w:t>
            </w:r>
            <w:r w:rsidRPr="00710B2F">
              <w:rPr>
                <w:i/>
                <w:color w:val="000000"/>
              </w:rPr>
              <w:lastRenderedPageBreak/>
              <w:t>базы данных</w:t>
            </w:r>
            <w:r w:rsidRPr="00710B2F">
              <w:rPr>
                <w:i/>
              </w:rPr>
              <w:t xml:space="preserve">. Перечислять все случаи использования пакета: </w:t>
            </w:r>
            <w:r w:rsidRPr="00710B2F">
              <w:rPr>
                <w:i/>
                <w:color w:val="000000"/>
              </w:rPr>
              <w:t>базы данных</w:t>
            </w:r>
            <w:r w:rsidRPr="00710B2F">
              <w:rPr>
                <w:i/>
              </w:rPr>
              <w:t xml:space="preserve"> не является целью ПС.</w:t>
            </w:r>
          </w:p>
        </w:tc>
      </w:tr>
      <w:tr w:rsidR="0091614A" w:rsidRPr="009F1874" w:rsidTr="00C238ED">
        <w:tc>
          <w:tcPr>
            <w:tcW w:w="675" w:type="dxa"/>
            <w:vMerge/>
          </w:tcPr>
          <w:p w:rsidR="000F6050" w:rsidRPr="0081136B" w:rsidRDefault="000F6050" w:rsidP="00F90F84"/>
        </w:tc>
        <w:tc>
          <w:tcPr>
            <w:tcW w:w="1985" w:type="dxa"/>
            <w:vMerge/>
          </w:tcPr>
          <w:p w:rsidR="000F6050" w:rsidRPr="0081136B" w:rsidRDefault="000F6050" w:rsidP="00F90F84"/>
        </w:tc>
        <w:tc>
          <w:tcPr>
            <w:tcW w:w="3118" w:type="dxa"/>
            <w:vMerge/>
          </w:tcPr>
          <w:p w:rsidR="000F6050" w:rsidRPr="0081136B" w:rsidRDefault="000F6050" w:rsidP="00F90F84"/>
        </w:tc>
        <w:tc>
          <w:tcPr>
            <w:tcW w:w="6237" w:type="dxa"/>
          </w:tcPr>
          <w:p w:rsidR="000F6050" w:rsidRPr="0081136B" w:rsidRDefault="000F6050" w:rsidP="000F6050">
            <w:pPr>
              <w:pStyle w:val="1"/>
              <w:shd w:val="clear" w:color="auto" w:fill="auto"/>
              <w:spacing w:before="0"/>
              <w:ind w:left="20" w:right="20"/>
              <w:rPr>
                <w:sz w:val="24"/>
                <w:szCs w:val="24"/>
              </w:rPr>
            </w:pPr>
            <w:r w:rsidRPr="0081136B">
              <w:rPr>
                <w:sz w:val="24"/>
                <w:szCs w:val="24"/>
              </w:rPr>
              <w:t xml:space="preserve">         </w:t>
            </w:r>
            <w:proofErr w:type="gramStart"/>
            <w:r w:rsidRPr="0081136B">
              <w:rPr>
                <w:sz w:val="24"/>
                <w:szCs w:val="24"/>
              </w:rPr>
              <w:t>11.5.В трудовую функцию 3.1.7 включить: - ведение журнала в составе базы данных разъездов (местных командировок) работников организации; - координация работы курьеров и водителей организации, с вводом и обработкой данных в базе данных; - ведение базы данных разъездов курьеров организации и маршрутов водителей, с последующим отбором и сортировкой данных; - поддержание жизнедеятельности офиса (заказ воды, канцтоваров, иных расходных материалов), с использованием баз данных;</w:t>
            </w:r>
            <w:proofErr w:type="gramEnd"/>
            <w:r w:rsidRPr="0081136B">
              <w:rPr>
                <w:sz w:val="24"/>
                <w:szCs w:val="24"/>
              </w:rPr>
              <w:t xml:space="preserve"> - составление аналитической справки о разъездах (местных командировках) работников организации, с использованием баз данных; - составление аналитической справки о разъездах курьеров организации и маршрутов водителей, с использованием, отбором и сортировкой по запросам баз данных.</w:t>
            </w:r>
          </w:p>
          <w:p w:rsidR="000F6050" w:rsidRPr="0081136B" w:rsidRDefault="000F6050" w:rsidP="005F1EC4">
            <w:pPr>
              <w:pStyle w:val="1"/>
              <w:shd w:val="clear" w:color="auto" w:fill="auto"/>
              <w:spacing w:before="0"/>
              <w:ind w:left="20" w:right="20"/>
              <w:rPr>
                <w:sz w:val="24"/>
                <w:szCs w:val="24"/>
              </w:rPr>
            </w:pPr>
            <w:r w:rsidRPr="0081136B">
              <w:rPr>
                <w:sz w:val="24"/>
                <w:szCs w:val="24"/>
              </w:rPr>
              <w:t>Оставить без изменения содержание требований, перечисленных в «Необходимых умениях», «Необходимых знаниях» и «Других характеристиках».</w:t>
            </w:r>
          </w:p>
        </w:tc>
        <w:tc>
          <w:tcPr>
            <w:tcW w:w="2977" w:type="dxa"/>
          </w:tcPr>
          <w:p w:rsidR="000F6050" w:rsidRPr="00710B2F" w:rsidRDefault="002F7C8D" w:rsidP="00710B2F">
            <w:pPr>
              <w:rPr>
                <w:i/>
                <w:iCs/>
              </w:rPr>
            </w:pPr>
            <w:r w:rsidRPr="0081136B">
              <w:rPr>
                <w:i/>
              </w:rPr>
              <w:t>Отклонено.</w:t>
            </w:r>
            <w:r w:rsidRPr="0081136B">
              <w:t xml:space="preserve"> </w:t>
            </w:r>
            <w:r w:rsidRPr="00710B2F">
              <w:rPr>
                <w:i/>
              </w:rPr>
              <w:t xml:space="preserve">В данном проекте ПС в разделе «Другие характеристики» предусмотрено </w:t>
            </w:r>
            <w:r w:rsidRPr="00710B2F">
              <w:rPr>
                <w:i/>
                <w:color w:val="000000"/>
              </w:rPr>
              <w:t>использование офисного пакета: базы данных</w:t>
            </w:r>
            <w:r w:rsidRPr="00710B2F">
              <w:rPr>
                <w:i/>
              </w:rPr>
              <w:t xml:space="preserve">. Перечислять все случаи использования пакета: </w:t>
            </w:r>
            <w:r w:rsidRPr="00710B2F">
              <w:rPr>
                <w:i/>
                <w:color w:val="000000"/>
              </w:rPr>
              <w:t>базы данных</w:t>
            </w:r>
            <w:r w:rsidRPr="00710B2F">
              <w:rPr>
                <w:i/>
              </w:rPr>
              <w:t xml:space="preserve"> не является целью ПС.</w:t>
            </w:r>
            <w:r w:rsidR="00710B2F" w:rsidRPr="0081136B">
              <w:rPr>
                <w:i/>
                <w:iCs/>
              </w:rPr>
              <w:t xml:space="preserve"> Квалификационные уровни приведены в соответствие с рамкой квалификаций, согласованы трудовые действия и трудовые функции</w:t>
            </w:r>
            <w:r w:rsidR="00710B2F">
              <w:rPr>
                <w:i/>
                <w:iCs/>
              </w:rPr>
              <w:t>.</w:t>
            </w:r>
          </w:p>
          <w:p w:rsidR="002F7C8D" w:rsidRPr="0081136B" w:rsidRDefault="002F7C8D" w:rsidP="00B20DC3">
            <w:pPr>
              <w:rPr>
                <w:i/>
                <w:iCs/>
              </w:rPr>
            </w:pPr>
          </w:p>
        </w:tc>
      </w:tr>
      <w:tr w:rsidR="0091614A" w:rsidRPr="009F1874" w:rsidTr="00C238ED">
        <w:tc>
          <w:tcPr>
            <w:tcW w:w="675" w:type="dxa"/>
            <w:vMerge/>
          </w:tcPr>
          <w:p w:rsidR="000F6050" w:rsidRPr="00C238ED" w:rsidRDefault="000F6050" w:rsidP="00F90F84">
            <w:pPr>
              <w:rPr>
                <w:sz w:val="22"/>
                <w:szCs w:val="22"/>
              </w:rPr>
            </w:pPr>
          </w:p>
        </w:tc>
        <w:tc>
          <w:tcPr>
            <w:tcW w:w="1985" w:type="dxa"/>
            <w:vMerge/>
          </w:tcPr>
          <w:p w:rsidR="000F6050" w:rsidRPr="00C238ED" w:rsidRDefault="000F6050" w:rsidP="00F90F84">
            <w:pPr>
              <w:rPr>
                <w:sz w:val="22"/>
                <w:szCs w:val="22"/>
              </w:rPr>
            </w:pPr>
          </w:p>
        </w:tc>
        <w:tc>
          <w:tcPr>
            <w:tcW w:w="3118" w:type="dxa"/>
          </w:tcPr>
          <w:p w:rsidR="000F6050" w:rsidRPr="00C238ED" w:rsidRDefault="000F6050" w:rsidP="00F90F84">
            <w:pPr>
              <w:rPr>
                <w:sz w:val="22"/>
                <w:szCs w:val="22"/>
              </w:rPr>
            </w:pPr>
          </w:p>
        </w:tc>
        <w:tc>
          <w:tcPr>
            <w:tcW w:w="6237" w:type="dxa"/>
          </w:tcPr>
          <w:p w:rsidR="000F6050" w:rsidRPr="002F7C8D" w:rsidRDefault="000F6050" w:rsidP="000F6050">
            <w:pPr>
              <w:pStyle w:val="1"/>
              <w:shd w:val="clear" w:color="auto" w:fill="auto"/>
              <w:spacing w:before="0"/>
              <w:ind w:firstLine="700"/>
              <w:rPr>
                <w:sz w:val="24"/>
                <w:szCs w:val="24"/>
              </w:rPr>
            </w:pPr>
            <w:r w:rsidRPr="002F7C8D">
              <w:rPr>
                <w:sz w:val="24"/>
                <w:szCs w:val="24"/>
              </w:rPr>
              <w:t>В трудовую функцию 3.2.1 включить: - сканирование документов; - распознание сканированных документов; - регистрация входящих документов в базе данных; - заполнение реквизитов регистрационной карточки входящих документов; - организация маршрута доставки электронных образов документов исполнителям в базе данных; - создание и ведение базы данных входящих документов организации.</w:t>
            </w:r>
          </w:p>
          <w:p w:rsidR="000F6050" w:rsidRPr="002F7C8D" w:rsidRDefault="000F6050" w:rsidP="000F6050">
            <w:pPr>
              <w:pStyle w:val="1"/>
              <w:shd w:val="clear" w:color="auto" w:fill="auto"/>
              <w:spacing w:before="0"/>
              <w:ind w:firstLine="700"/>
              <w:rPr>
                <w:sz w:val="24"/>
                <w:szCs w:val="24"/>
              </w:rPr>
            </w:pPr>
            <w:r w:rsidRPr="002F7C8D">
              <w:rPr>
                <w:sz w:val="24"/>
                <w:szCs w:val="24"/>
              </w:rPr>
              <w:lastRenderedPageBreak/>
              <w:t>Оставить без изменения содержание требований, перечисленных в «Необходимых умениях» и «Необходимых знаниях».</w:t>
            </w:r>
          </w:p>
          <w:p w:rsidR="000F6050" w:rsidRPr="002F7C8D" w:rsidRDefault="000F6050" w:rsidP="000F6050">
            <w:pPr>
              <w:pStyle w:val="1"/>
              <w:shd w:val="clear" w:color="auto" w:fill="auto"/>
              <w:spacing w:before="0"/>
              <w:ind w:firstLine="700"/>
              <w:rPr>
                <w:sz w:val="24"/>
                <w:szCs w:val="24"/>
              </w:rPr>
            </w:pPr>
            <w:proofErr w:type="gramStart"/>
            <w:r w:rsidRPr="002F7C8D">
              <w:rPr>
                <w:sz w:val="24"/>
                <w:szCs w:val="24"/>
              </w:rPr>
              <w:t>Дополнить «Другие характеристики» в подразделе «Использовать информационно-</w:t>
            </w:r>
            <w:r w:rsidRPr="002F7C8D">
              <w:rPr>
                <w:sz w:val="24"/>
                <w:szCs w:val="24"/>
              </w:rPr>
              <w:softHyphen/>
              <w:t xml:space="preserve">коммуникационные технологии»: - работа с компьютером, ОС, </w:t>
            </w:r>
            <w:r w:rsidRPr="002F7C8D">
              <w:rPr>
                <w:rStyle w:val="0pt"/>
                <w:b w:val="0"/>
                <w:sz w:val="24"/>
                <w:szCs w:val="24"/>
              </w:rPr>
              <w:t>сканером,</w:t>
            </w:r>
            <w:r w:rsidRPr="002F7C8D">
              <w:rPr>
                <w:rStyle w:val="0pt"/>
                <w:sz w:val="24"/>
                <w:szCs w:val="24"/>
              </w:rPr>
              <w:t xml:space="preserve"> </w:t>
            </w:r>
            <w:r w:rsidRPr="002F7C8D">
              <w:rPr>
                <w:sz w:val="24"/>
                <w:szCs w:val="24"/>
              </w:rPr>
              <w:t>каталогами (папками) и файлами.</w:t>
            </w:r>
            <w:proofErr w:type="gramEnd"/>
          </w:p>
          <w:p w:rsidR="000F6050" w:rsidRPr="002F7C8D" w:rsidRDefault="000F6050" w:rsidP="000F6050">
            <w:pPr>
              <w:pStyle w:val="1"/>
              <w:shd w:val="clear" w:color="auto" w:fill="auto"/>
              <w:spacing w:before="0"/>
              <w:ind w:left="20" w:right="20"/>
              <w:rPr>
                <w:sz w:val="24"/>
                <w:szCs w:val="24"/>
              </w:rPr>
            </w:pPr>
          </w:p>
        </w:tc>
        <w:tc>
          <w:tcPr>
            <w:tcW w:w="2977" w:type="dxa"/>
          </w:tcPr>
          <w:p w:rsidR="000F6050" w:rsidRDefault="002F7C8D" w:rsidP="00F90F84">
            <w:pPr>
              <w:rPr>
                <w:i/>
                <w:iCs/>
              </w:rPr>
            </w:pPr>
            <w:r w:rsidRPr="002F7C8D">
              <w:rPr>
                <w:i/>
                <w:iCs/>
              </w:rPr>
              <w:lastRenderedPageBreak/>
              <w:t>Принято частично</w:t>
            </w:r>
            <w:r w:rsidR="00B20DC3">
              <w:rPr>
                <w:i/>
                <w:iCs/>
              </w:rPr>
              <w:t xml:space="preserve"> «работа со сканером»</w:t>
            </w:r>
            <w:r>
              <w:rPr>
                <w:i/>
                <w:iCs/>
              </w:rPr>
              <w:t>.</w:t>
            </w:r>
          </w:p>
          <w:p w:rsidR="002F7C8D" w:rsidRPr="00710B2F" w:rsidRDefault="002F7C8D" w:rsidP="00F90F84">
            <w:pPr>
              <w:rPr>
                <w:i/>
                <w:color w:val="000000"/>
              </w:rPr>
            </w:pPr>
            <w:r w:rsidRPr="00710B2F">
              <w:rPr>
                <w:i/>
                <w:sz w:val="23"/>
                <w:szCs w:val="23"/>
              </w:rPr>
              <w:t xml:space="preserve">В данном проекте ПС в разделе «Другие характеристики» предусмотрено: </w:t>
            </w:r>
            <w:r w:rsidRPr="00710B2F">
              <w:rPr>
                <w:i/>
                <w:color w:val="000000"/>
              </w:rPr>
              <w:lastRenderedPageBreak/>
              <w:t>использование офисного пакета: базы данных</w:t>
            </w:r>
            <w:r w:rsidRPr="00710B2F">
              <w:rPr>
                <w:i/>
              </w:rPr>
              <w:t xml:space="preserve"> и </w:t>
            </w:r>
            <w:r w:rsidRPr="00710B2F">
              <w:rPr>
                <w:i/>
                <w:color w:val="000000"/>
              </w:rPr>
              <w:t xml:space="preserve"> использование систем электронного документооборота.</w:t>
            </w:r>
          </w:p>
          <w:p w:rsidR="00B20DC3" w:rsidRPr="00710B2F" w:rsidRDefault="00B20DC3" w:rsidP="00B20DC3">
            <w:pPr>
              <w:rPr>
                <w:i/>
              </w:rPr>
            </w:pPr>
            <w:r w:rsidRPr="00710B2F">
              <w:rPr>
                <w:i/>
              </w:rPr>
              <w:t>Перечислять все случаи использования данных пакетов не является целью ПС.</w:t>
            </w:r>
          </w:p>
          <w:p w:rsidR="00B20DC3" w:rsidRPr="002F7C8D" w:rsidRDefault="00B20DC3" w:rsidP="00F90F84">
            <w:pPr>
              <w:rPr>
                <w:i/>
                <w:iCs/>
              </w:rPr>
            </w:pPr>
          </w:p>
        </w:tc>
      </w:tr>
      <w:tr w:rsidR="00F533B7" w:rsidRPr="009F1874" w:rsidTr="00C238ED">
        <w:tc>
          <w:tcPr>
            <w:tcW w:w="675" w:type="dxa"/>
          </w:tcPr>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Default="00F533B7" w:rsidP="00F90F84">
            <w:pPr>
              <w:rPr>
                <w:sz w:val="22"/>
                <w:szCs w:val="22"/>
              </w:rPr>
            </w:pPr>
          </w:p>
          <w:p w:rsidR="00F533B7" w:rsidRPr="00C238ED" w:rsidRDefault="00F533B7" w:rsidP="00F90F84">
            <w:pPr>
              <w:rPr>
                <w:sz w:val="22"/>
                <w:szCs w:val="22"/>
              </w:rPr>
            </w:pPr>
            <w:r>
              <w:rPr>
                <w:sz w:val="22"/>
                <w:szCs w:val="22"/>
              </w:rPr>
              <w:t>12.</w:t>
            </w:r>
          </w:p>
        </w:tc>
        <w:tc>
          <w:tcPr>
            <w:tcW w:w="1985" w:type="dxa"/>
          </w:tcPr>
          <w:p w:rsidR="00F533B7" w:rsidRPr="00F533B7" w:rsidRDefault="00F533B7" w:rsidP="00F90F84">
            <w:r w:rsidRPr="00F533B7">
              <w:t>Иванова Н.</w:t>
            </w:r>
          </w:p>
        </w:tc>
        <w:tc>
          <w:tcPr>
            <w:tcW w:w="3118" w:type="dxa"/>
          </w:tcPr>
          <w:p w:rsidR="00F533B7" w:rsidRPr="00F533B7" w:rsidRDefault="00F533B7" w:rsidP="00F90F84">
            <w:r w:rsidRPr="00F533B7">
              <w:t xml:space="preserve">Руководитель </w:t>
            </w:r>
            <w:proofErr w:type="spellStart"/>
            <w:r w:rsidRPr="00F533B7">
              <w:t>контроллинга</w:t>
            </w:r>
            <w:proofErr w:type="spellEnd"/>
            <w:r w:rsidRPr="00F533B7">
              <w:t xml:space="preserve"> персонала ООО «Фольксваген </w:t>
            </w:r>
            <w:proofErr w:type="spellStart"/>
            <w:r w:rsidRPr="00F533B7">
              <w:t>Груп</w:t>
            </w:r>
            <w:proofErr w:type="spellEnd"/>
            <w:r w:rsidRPr="00F533B7">
              <w:t xml:space="preserve"> Рус»</w:t>
            </w:r>
          </w:p>
        </w:tc>
        <w:tc>
          <w:tcPr>
            <w:tcW w:w="6237" w:type="dxa"/>
          </w:tcPr>
          <w:p w:rsidR="00F533B7" w:rsidRPr="00F533B7" w:rsidRDefault="00F533B7" w:rsidP="00F533B7">
            <w:pPr>
              <w:pStyle w:val="70"/>
              <w:shd w:val="clear" w:color="auto" w:fill="auto"/>
              <w:spacing w:after="0" w:line="240" w:lineRule="auto"/>
              <w:ind w:left="60"/>
              <w:rPr>
                <w:rFonts w:ascii="Times New Roman" w:hAnsi="Times New Roman" w:cs="Times New Roman"/>
                <w:sz w:val="24"/>
                <w:szCs w:val="24"/>
              </w:rPr>
            </w:pPr>
          </w:p>
          <w:p w:rsidR="00F533B7" w:rsidRPr="00F533B7" w:rsidRDefault="00F533B7" w:rsidP="00F533B7">
            <w:pPr>
              <w:pStyle w:val="70"/>
              <w:shd w:val="clear" w:color="auto" w:fill="auto"/>
              <w:spacing w:after="0" w:line="240" w:lineRule="auto"/>
              <w:ind w:left="60"/>
              <w:rPr>
                <w:rFonts w:ascii="Times New Roman" w:hAnsi="Times New Roman" w:cs="Times New Roman"/>
                <w:sz w:val="24"/>
                <w:szCs w:val="24"/>
              </w:rPr>
            </w:pPr>
            <w:r w:rsidRPr="00F75261">
              <w:rPr>
                <w:rFonts w:ascii="Times New Roman" w:hAnsi="Times New Roman" w:cs="Times New Roman"/>
                <w:b w:val="0"/>
                <w:sz w:val="24"/>
                <w:szCs w:val="24"/>
              </w:rPr>
              <w:t>Секретарь</w:t>
            </w:r>
            <w:r w:rsidR="00F75261">
              <w:rPr>
                <w:rFonts w:ascii="Times New Roman" w:hAnsi="Times New Roman" w:cs="Times New Roman"/>
                <w:b w:val="0"/>
                <w:sz w:val="24"/>
                <w:szCs w:val="24"/>
              </w:rPr>
              <w:t xml:space="preserve"> руководителя </w:t>
            </w:r>
            <w:r w:rsidRPr="00F533B7">
              <w:rPr>
                <w:rStyle w:val="70pt"/>
                <w:rFonts w:ascii="Times New Roman" w:hAnsi="Times New Roman" w:cs="Times New Roman"/>
                <w:sz w:val="24"/>
                <w:szCs w:val="24"/>
              </w:rPr>
              <w:t>«Трудовые функции»</w:t>
            </w:r>
          </w:p>
          <w:p w:rsidR="00F533B7" w:rsidRPr="00F533B7" w:rsidRDefault="00F533B7" w:rsidP="00F533B7">
            <w:pPr>
              <w:pStyle w:val="80"/>
              <w:numPr>
                <w:ilvl w:val="0"/>
                <w:numId w:val="5"/>
              </w:numPr>
              <w:shd w:val="clear" w:color="auto" w:fill="auto"/>
              <w:tabs>
                <w:tab w:val="left" w:pos="233"/>
              </w:tabs>
              <w:spacing w:before="0" w:line="240" w:lineRule="auto"/>
              <w:ind w:left="60" w:right="1160"/>
              <w:rPr>
                <w:rFonts w:ascii="Times New Roman" w:hAnsi="Times New Roman" w:cs="Times New Roman"/>
                <w:sz w:val="24"/>
                <w:szCs w:val="24"/>
              </w:rPr>
            </w:pPr>
            <w:r w:rsidRPr="00F533B7">
              <w:rPr>
                <w:rFonts w:ascii="Times New Roman" w:hAnsi="Times New Roman" w:cs="Times New Roman"/>
                <w:sz w:val="24"/>
                <w:szCs w:val="24"/>
              </w:rPr>
              <w:t>Организация обслуживания руководителя и его деловых партнеров в офисе</w:t>
            </w:r>
          </w:p>
          <w:p w:rsidR="00F533B7" w:rsidRPr="00F533B7" w:rsidRDefault="00F533B7" w:rsidP="00F533B7">
            <w:pPr>
              <w:pStyle w:val="80"/>
              <w:numPr>
                <w:ilvl w:val="0"/>
                <w:numId w:val="5"/>
              </w:numPr>
              <w:shd w:val="clear" w:color="auto" w:fill="auto"/>
              <w:tabs>
                <w:tab w:val="left" w:pos="233"/>
              </w:tabs>
              <w:spacing w:before="0" w:line="240" w:lineRule="auto"/>
              <w:ind w:left="60"/>
              <w:jc w:val="both"/>
              <w:rPr>
                <w:rFonts w:ascii="Times New Roman" w:hAnsi="Times New Roman" w:cs="Times New Roman"/>
                <w:sz w:val="24"/>
                <w:szCs w:val="24"/>
              </w:rPr>
            </w:pPr>
            <w:r w:rsidRPr="00F533B7">
              <w:rPr>
                <w:rFonts w:ascii="Times New Roman" w:hAnsi="Times New Roman" w:cs="Times New Roman"/>
                <w:sz w:val="24"/>
                <w:szCs w:val="24"/>
              </w:rPr>
              <w:t>Сервировка чайного стола в офисе</w:t>
            </w:r>
          </w:p>
          <w:p w:rsidR="00F533B7" w:rsidRPr="00F533B7" w:rsidRDefault="00F533B7" w:rsidP="00F533B7">
            <w:pPr>
              <w:widowControl w:val="0"/>
              <w:numPr>
                <w:ilvl w:val="0"/>
                <w:numId w:val="5"/>
              </w:numPr>
              <w:tabs>
                <w:tab w:val="left" w:pos="233"/>
              </w:tabs>
              <w:ind w:left="60"/>
              <w:jc w:val="both"/>
            </w:pPr>
            <w:r w:rsidRPr="00F533B7">
              <w:rPr>
                <w:rStyle w:val="90"/>
                <w:rFonts w:ascii="Times New Roman" w:hAnsi="Times New Roman" w:cs="Times New Roman"/>
                <w:i w:val="0"/>
                <w:iCs w:val="0"/>
                <w:u w:val="none"/>
              </w:rPr>
              <w:t>Закупка</w:t>
            </w:r>
            <w:r w:rsidRPr="00F533B7">
              <w:rPr>
                <w:rStyle w:val="9Arial11pt1pt"/>
                <w:rFonts w:ascii="Times New Roman" w:hAnsi="Times New Roman" w:cs="Times New Roman"/>
                <w:sz w:val="24"/>
                <w:szCs w:val="24"/>
              </w:rPr>
              <w:t xml:space="preserve"> ... </w:t>
            </w:r>
            <w:r w:rsidRPr="00F533B7">
              <w:rPr>
                <w:rStyle w:val="90"/>
                <w:rFonts w:ascii="Times New Roman" w:hAnsi="Times New Roman" w:cs="Times New Roman"/>
                <w:i w:val="0"/>
                <w:iCs w:val="0"/>
                <w:u w:val="none"/>
              </w:rPr>
              <w:t>продуктов для обеспечения кофе-пауз</w:t>
            </w:r>
          </w:p>
          <w:p w:rsidR="00F533B7" w:rsidRPr="00F533B7" w:rsidRDefault="00F533B7" w:rsidP="00F533B7">
            <w:pPr>
              <w:pStyle w:val="100"/>
              <w:shd w:val="clear" w:color="auto" w:fill="auto"/>
              <w:spacing w:after="0" w:line="240" w:lineRule="auto"/>
              <w:ind w:left="60" w:right="400"/>
              <w:rPr>
                <w:rFonts w:ascii="Times New Roman" w:hAnsi="Times New Roman" w:cs="Times New Roman"/>
                <w:sz w:val="24"/>
                <w:szCs w:val="24"/>
              </w:rPr>
            </w:pPr>
            <w:r w:rsidRPr="00F533B7">
              <w:rPr>
                <w:rFonts w:ascii="Times New Roman" w:hAnsi="Times New Roman" w:cs="Times New Roman"/>
                <w:sz w:val="24"/>
                <w:szCs w:val="24"/>
              </w:rPr>
              <w:t xml:space="preserve">(данные функции больше подходят к должности секретаря/ секретаря на </w:t>
            </w:r>
            <w:r w:rsidRPr="00F533B7">
              <w:rPr>
                <w:rFonts w:ascii="Times New Roman" w:hAnsi="Times New Roman" w:cs="Times New Roman"/>
                <w:sz w:val="24"/>
                <w:szCs w:val="24"/>
                <w:lang w:val="en-US"/>
              </w:rPr>
              <w:t>reception</w:t>
            </w:r>
            <w:r w:rsidRPr="00F533B7">
              <w:rPr>
                <w:rFonts w:ascii="Times New Roman" w:hAnsi="Times New Roman" w:cs="Times New Roman"/>
                <w:sz w:val="24"/>
                <w:szCs w:val="24"/>
              </w:rPr>
              <w:t>).</w:t>
            </w:r>
          </w:p>
          <w:p w:rsidR="00F533B7" w:rsidRPr="00F533B7" w:rsidRDefault="00F533B7" w:rsidP="00F533B7">
            <w:pPr>
              <w:pStyle w:val="100"/>
              <w:shd w:val="clear" w:color="auto" w:fill="auto"/>
              <w:spacing w:after="0" w:line="240" w:lineRule="auto"/>
              <w:ind w:left="60" w:right="400"/>
              <w:rPr>
                <w:rFonts w:ascii="Times New Roman" w:hAnsi="Times New Roman" w:cs="Times New Roman"/>
                <w:sz w:val="24"/>
                <w:szCs w:val="24"/>
              </w:rPr>
            </w:pPr>
            <w:r w:rsidRPr="00F533B7">
              <w:rPr>
                <w:rFonts w:ascii="Times New Roman" w:hAnsi="Times New Roman" w:cs="Times New Roman"/>
                <w:sz w:val="24"/>
                <w:szCs w:val="24"/>
              </w:rPr>
              <w:t>-Организация оформления интерьера в приемной руководителя</w:t>
            </w:r>
          </w:p>
          <w:p w:rsidR="00F533B7" w:rsidRPr="00F533B7" w:rsidRDefault="00F533B7" w:rsidP="00F533B7">
            <w:pPr>
              <w:pStyle w:val="80"/>
              <w:numPr>
                <w:ilvl w:val="0"/>
                <w:numId w:val="5"/>
              </w:numPr>
              <w:shd w:val="clear" w:color="auto" w:fill="auto"/>
              <w:tabs>
                <w:tab w:val="left" w:pos="233"/>
              </w:tabs>
              <w:spacing w:before="0" w:line="240" w:lineRule="auto"/>
              <w:ind w:left="60" w:right="400"/>
              <w:rPr>
                <w:rFonts w:ascii="Times New Roman" w:hAnsi="Times New Roman" w:cs="Times New Roman"/>
                <w:sz w:val="24"/>
                <w:szCs w:val="24"/>
              </w:rPr>
            </w:pPr>
            <w:r w:rsidRPr="00F533B7">
              <w:rPr>
                <w:rFonts w:ascii="Times New Roman" w:hAnsi="Times New Roman" w:cs="Times New Roman"/>
                <w:sz w:val="24"/>
                <w:szCs w:val="24"/>
              </w:rPr>
              <w:t>Оборудование рабочего места орг. техникой, персональным компьютером и вспомогательной техникой</w:t>
            </w:r>
          </w:p>
          <w:p w:rsidR="00F533B7" w:rsidRPr="00F533B7" w:rsidRDefault="00F533B7" w:rsidP="00F533B7">
            <w:pPr>
              <w:pStyle w:val="80"/>
              <w:numPr>
                <w:ilvl w:val="0"/>
                <w:numId w:val="5"/>
              </w:numPr>
              <w:shd w:val="clear" w:color="auto" w:fill="auto"/>
              <w:tabs>
                <w:tab w:val="left" w:pos="233"/>
              </w:tabs>
              <w:spacing w:before="0" w:line="240" w:lineRule="auto"/>
              <w:ind w:left="60"/>
              <w:jc w:val="both"/>
              <w:rPr>
                <w:rFonts w:ascii="Times New Roman" w:hAnsi="Times New Roman" w:cs="Times New Roman"/>
                <w:sz w:val="24"/>
                <w:szCs w:val="24"/>
              </w:rPr>
            </w:pPr>
            <w:r w:rsidRPr="00F533B7">
              <w:rPr>
                <w:rFonts w:ascii="Times New Roman" w:hAnsi="Times New Roman" w:cs="Times New Roman"/>
                <w:sz w:val="24"/>
                <w:szCs w:val="24"/>
              </w:rPr>
              <w:t>Блок «Организация текущего хранения документов в организации»</w:t>
            </w:r>
          </w:p>
          <w:p w:rsidR="00F533B7" w:rsidRPr="00F533B7" w:rsidRDefault="00F533B7" w:rsidP="00F533B7">
            <w:pPr>
              <w:pStyle w:val="80"/>
              <w:numPr>
                <w:ilvl w:val="0"/>
                <w:numId w:val="5"/>
              </w:numPr>
              <w:shd w:val="clear" w:color="auto" w:fill="auto"/>
              <w:tabs>
                <w:tab w:val="left" w:pos="233"/>
              </w:tabs>
              <w:spacing w:before="0" w:line="240" w:lineRule="auto"/>
              <w:ind w:left="60"/>
              <w:jc w:val="both"/>
              <w:rPr>
                <w:rFonts w:ascii="Times New Roman" w:hAnsi="Times New Roman" w:cs="Times New Roman"/>
                <w:sz w:val="24"/>
                <w:szCs w:val="24"/>
              </w:rPr>
            </w:pPr>
            <w:r w:rsidRPr="00F533B7">
              <w:rPr>
                <w:rFonts w:ascii="Times New Roman" w:hAnsi="Times New Roman" w:cs="Times New Roman"/>
                <w:sz w:val="24"/>
                <w:szCs w:val="24"/>
              </w:rPr>
              <w:t>Блок «Организация обработки дел для последующего хранения»</w:t>
            </w:r>
          </w:p>
          <w:p w:rsidR="00F533B7" w:rsidRPr="00F533B7" w:rsidRDefault="00F533B7" w:rsidP="00F533B7">
            <w:pPr>
              <w:pStyle w:val="100"/>
              <w:shd w:val="clear" w:color="auto" w:fill="auto"/>
              <w:spacing w:after="0" w:line="230" w:lineRule="exact"/>
              <w:ind w:left="60"/>
              <w:jc w:val="both"/>
              <w:rPr>
                <w:rFonts w:ascii="Times New Roman" w:hAnsi="Times New Roman" w:cs="Times New Roman"/>
                <w:sz w:val="24"/>
                <w:szCs w:val="24"/>
              </w:rPr>
            </w:pPr>
            <w:r w:rsidRPr="00F533B7">
              <w:rPr>
                <w:rStyle w:val="80pt"/>
                <w:rFonts w:ascii="Times New Roman" w:hAnsi="Times New Roman" w:cs="Times New Roman"/>
                <w:sz w:val="24"/>
                <w:szCs w:val="24"/>
              </w:rPr>
              <w:t xml:space="preserve"> </w:t>
            </w:r>
            <w:r w:rsidRPr="00F533B7">
              <w:rPr>
                <w:rFonts w:ascii="Times New Roman" w:hAnsi="Times New Roman" w:cs="Times New Roman"/>
                <w:sz w:val="24"/>
                <w:szCs w:val="24"/>
              </w:rPr>
              <w:t>«Это функции делопроизводителя.</w:t>
            </w:r>
          </w:p>
          <w:p w:rsidR="00F533B7" w:rsidRPr="00F533B7" w:rsidRDefault="00F533B7" w:rsidP="00F533B7">
            <w:pPr>
              <w:pStyle w:val="80"/>
              <w:shd w:val="clear" w:color="auto" w:fill="auto"/>
              <w:spacing w:before="0" w:line="240" w:lineRule="auto"/>
              <w:ind w:left="60"/>
              <w:jc w:val="both"/>
              <w:rPr>
                <w:rFonts w:ascii="Times New Roman" w:hAnsi="Times New Roman" w:cs="Times New Roman"/>
                <w:sz w:val="24"/>
                <w:szCs w:val="24"/>
              </w:rPr>
            </w:pPr>
            <w:r w:rsidRPr="00F75261">
              <w:rPr>
                <w:rStyle w:val="80pt"/>
                <w:rFonts w:ascii="Times New Roman" w:hAnsi="Times New Roman" w:cs="Times New Roman"/>
                <w:b w:val="0"/>
                <w:sz w:val="24"/>
                <w:szCs w:val="24"/>
              </w:rPr>
              <w:t>Секретарь</w:t>
            </w:r>
            <w:r w:rsidRPr="00F533B7">
              <w:rPr>
                <w:rStyle w:val="80pt"/>
                <w:rFonts w:ascii="Times New Roman" w:hAnsi="Times New Roman" w:cs="Times New Roman"/>
                <w:sz w:val="24"/>
                <w:szCs w:val="24"/>
              </w:rPr>
              <w:t xml:space="preserve"> </w:t>
            </w:r>
            <w:r w:rsidRPr="00F533B7">
              <w:rPr>
                <w:rFonts w:ascii="Times New Roman" w:hAnsi="Times New Roman" w:cs="Times New Roman"/>
                <w:sz w:val="24"/>
                <w:szCs w:val="24"/>
              </w:rPr>
              <w:t>Трудовые функции»</w:t>
            </w:r>
          </w:p>
          <w:p w:rsidR="00F533B7" w:rsidRPr="00F533B7" w:rsidRDefault="00F533B7" w:rsidP="00F533B7">
            <w:pPr>
              <w:pStyle w:val="80"/>
              <w:numPr>
                <w:ilvl w:val="0"/>
                <w:numId w:val="5"/>
              </w:numPr>
              <w:shd w:val="clear" w:color="auto" w:fill="auto"/>
              <w:tabs>
                <w:tab w:val="left" w:pos="233"/>
              </w:tabs>
              <w:spacing w:before="0" w:line="240" w:lineRule="auto"/>
              <w:ind w:left="60" w:right="1480"/>
              <w:rPr>
                <w:rFonts w:ascii="Times New Roman" w:hAnsi="Times New Roman" w:cs="Times New Roman"/>
                <w:sz w:val="24"/>
                <w:szCs w:val="24"/>
              </w:rPr>
            </w:pPr>
            <w:r w:rsidRPr="00F533B7">
              <w:rPr>
                <w:rFonts w:ascii="Times New Roman" w:hAnsi="Times New Roman" w:cs="Times New Roman"/>
                <w:sz w:val="24"/>
                <w:szCs w:val="24"/>
              </w:rPr>
              <w:t>Участие в разработке инструкции по ведению делопроизводства и номенклатуры дел в организации</w:t>
            </w:r>
          </w:p>
          <w:p w:rsidR="00F533B7" w:rsidRPr="00F533B7" w:rsidRDefault="00F533B7" w:rsidP="00F533B7">
            <w:pPr>
              <w:pStyle w:val="80"/>
              <w:numPr>
                <w:ilvl w:val="0"/>
                <w:numId w:val="5"/>
              </w:numPr>
              <w:shd w:val="clear" w:color="auto" w:fill="auto"/>
              <w:tabs>
                <w:tab w:val="left" w:pos="233"/>
              </w:tabs>
              <w:spacing w:before="0" w:line="240" w:lineRule="auto"/>
              <w:ind w:left="60"/>
              <w:jc w:val="both"/>
              <w:rPr>
                <w:rFonts w:ascii="Times New Roman" w:hAnsi="Times New Roman" w:cs="Times New Roman"/>
                <w:sz w:val="24"/>
                <w:szCs w:val="24"/>
              </w:rPr>
            </w:pPr>
            <w:r w:rsidRPr="00F533B7">
              <w:rPr>
                <w:rFonts w:ascii="Times New Roman" w:hAnsi="Times New Roman" w:cs="Times New Roman"/>
                <w:sz w:val="24"/>
                <w:szCs w:val="24"/>
              </w:rPr>
              <w:t xml:space="preserve">Осуществление методического руководства делопроизводством </w:t>
            </w:r>
            <w:proofErr w:type="gramStart"/>
            <w:r w:rsidRPr="00F533B7">
              <w:rPr>
                <w:rFonts w:ascii="Times New Roman" w:hAnsi="Times New Roman" w:cs="Times New Roman"/>
                <w:sz w:val="24"/>
                <w:szCs w:val="24"/>
              </w:rPr>
              <w:t>в</w:t>
            </w:r>
            <w:proofErr w:type="gramEnd"/>
          </w:p>
          <w:p w:rsidR="00F533B7" w:rsidRPr="00F533B7" w:rsidRDefault="00F533B7" w:rsidP="00F533B7">
            <w:pPr>
              <w:pStyle w:val="80"/>
              <w:shd w:val="clear" w:color="auto" w:fill="auto"/>
              <w:tabs>
                <w:tab w:val="right" w:pos="8455"/>
              </w:tabs>
              <w:spacing w:before="0" w:line="240" w:lineRule="auto"/>
              <w:ind w:left="60"/>
              <w:jc w:val="both"/>
              <w:rPr>
                <w:rFonts w:ascii="Times New Roman" w:hAnsi="Times New Roman" w:cs="Times New Roman"/>
                <w:sz w:val="24"/>
                <w:szCs w:val="24"/>
              </w:rPr>
            </w:pPr>
            <w:r w:rsidRPr="00F533B7">
              <w:rPr>
                <w:rFonts w:ascii="Times New Roman" w:hAnsi="Times New Roman" w:cs="Times New Roman"/>
                <w:sz w:val="24"/>
                <w:szCs w:val="24"/>
              </w:rPr>
              <w:t>организации</w:t>
            </w:r>
            <w:r w:rsidRPr="00F533B7">
              <w:rPr>
                <w:rFonts w:ascii="Times New Roman" w:hAnsi="Times New Roman" w:cs="Times New Roman"/>
                <w:sz w:val="24"/>
                <w:szCs w:val="24"/>
              </w:rPr>
              <w:tab/>
              <w:t>-I</w:t>
            </w:r>
          </w:p>
          <w:p w:rsidR="00F533B7" w:rsidRPr="00F533B7" w:rsidRDefault="00F533B7" w:rsidP="00F533B7">
            <w:pPr>
              <w:pStyle w:val="100"/>
              <w:shd w:val="clear" w:color="auto" w:fill="auto"/>
              <w:spacing w:after="0" w:line="240" w:lineRule="auto"/>
              <w:ind w:left="60"/>
              <w:jc w:val="both"/>
              <w:rPr>
                <w:rFonts w:ascii="Times New Roman" w:hAnsi="Times New Roman" w:cs="Times New Roman"/>
                <w:sz w:val="24"/>
                <w:szCs w:val="24"/>
              </w:rPr>
            </w:pPr>
            <w:r w:rsidRPr="00F533B7">
              <w:rPr>
                <w:rFonts w:ascii="Times New Roman" w:hAnsi="Times New Roman" w:cs="Times New Roman"/>
                <w:sz w:val="24"/>
                <w:szCs w:val="24"/>
              </w:rPr>
              <w:t>Это функции делопроизводителя.</w:t>
            </w:r>
          </w:p>
          <w:p w:rsidR="00F533B7" w:rsidRPr="00F75261" w:rsidRDefault="00F533B7" w:rsidP="00F533B7">
            <w:pPr>
              <w:pStyle w:val="70"/>
              <w:shd w:val="clear" w:color="auto" w:fill="auto"/>
              <w:spacing w:after="0" w:line="240" w:lineRule="auto"/>
              <w:ind w:left="60"/>
              <w:rPr>
                <w:rFonts w:ascii="Times New Roman" w:hAnsi="Times New Roman" w:cs="Times New Roman"/>
                <w:b w:val="0"/>
                <w:sz w:val="24"/>
                <w:szCs w:val="24"/>
              </w:rPr>
            </w:pPr>
            <w:r w:rsidRPr="00F75261">
              <w:rPr>
                <w:rFonts w:ascii="Times New Roman" w:hAnsi="Times New Roman" w:cs="Times New Roman"/>
                <w:b w:val="0"/>
                <w:sz w:val="24"/>
                <w:szCs w:val="24"/>
              </w:rPr>
              <w:t xml:space="preserve">Секретарь на </w:t>
            </w:r>
            <w:r w:rsidRPr="00F75261">
              <w:rPr>
                <w:rFonts w:ascii="Times New Roman" w:hAnsi="Times New Roman" w:cs="Times New Roman"/>
                <w:b w:val="0"/>
                <w:sz w:val="24"/>
                <w:szCs w:val="24"/>
                <w:lang w:val="en-US"/>
              </w:rPr>
              <w:t>reception</w:t>
            </w:r>
          </w:p>
          <w:p w:rsidR="00F533B7" w:rsidRPr="00F533B7" w:rsidRDefault="00F533B7" w:rsidP="00F533B7">
            <w:pPr>
              <w:pStyle w:val="80"/>
              <w:numPr>
                <w:ilvl w:val="0"/>
                <w:numId w:val="5"/>
              </w:numPr>
              <w:shd w:val="clear" w:color="auto" w:fill="auto"/>
              <w:tabs>
                <w:tab w:val="left" w:pos="233"/>
              </w:tabs>
              <w:spacing w:before="0" w:line="240" w:lineRule="auto"/>
              <w:ind w:left="60"/>
              <w:jc w:val="both"/>
              <w:rPr>
                <w:rFonts w:ascii="Times New Roman" w:hAnsi="Times New Roman" w:cs="Times New Roman"/>
                <w:sz w:val="24"/>
                <w:szCs w:val="24"/>
              </w:rPr>
            </w:pPr>
            <w:r w:rsidRPr="00F533B7">
              <w:rPr>
                <w:rFonts w:ascii="Times New Roman" w:hAnsi="Times New Roman" w:cs="Times New Roman"/>
                <w:sz w:val="24"/>
                <w:szCs w:val="24"/>
              </w:rPr>
              <w:lastRenderedPageBreak/>
              <w:t>Блок «Прием и распределение телефонных звонков: Необходимые знания»</w:t>
            </w:r>
          </w:p>
          <w:p w:rsidR="00F533B7" w:rsidRPr="00F533B7" w:rsidRDefault="00F533B7" w:rsidP="00F533B7">
            <w:pPr>
              <w:pStyle w:val="100"/>
              <w:shd w:val="clear" w:color="auto" w:fill="auto"/>
              <w:spacing w:after="0" w:line="240" w:lineRule="auto"/>
              <w:ind w:left="60" w:right="1160"/>
              <w:rPr>
                <w:rFonts w:ascii="Times New Roman" w:hAnsi="Times New Roman" w:cs="Times New Roman"/>
                <w:sz w:val="24"/>
                <w:szCs w:val="24"/>
              </w:rPr>
            </w:pPr>
            <w:r w:rsidRPr="00F533B7">
              <w:rPr>
                <w:rFonts w:ascii="Times New Roman" w:hAnsi="Times New Roman" w:cs="Times New Roman"/>
                <w:sz w:val="24"/>
                <w:szCs w:val="24"/>
              </w:rPr>
              <w:t xml:space="preserve">Слишком глубокие знания для секретаря на </w:t>
            </w:r>
            <w:r w:rsidRPr="00F533B7">
              <w:rPr>
                <w:rFonts w:ascii="Times New Roman" w:hAnsi="Times New Roman" w:cs="Times New Roman"/>
                <w:sz w:val="24"/>
                <w:szCs w:val="24"/>
                <w:lang w:val="en-US"/>
              </w:rPr>
              <w:t>reception</w:t>
            </w:r>
            <w:r w:rsidRPr="00F533B7">
              <w:rPr>
                <w:rFonts w:ascii="Times New Roman" w:hAnsi="Times New Roman" w:cs="Times New Roman"/>
                <w:sz w:val="24"/>
                <w:szCs w:val="24"/>
              </w:rPr>
              <w:t xml:space="preserve"> (обязательные курсы </w:t>
            </w:r>
            <w:proofErr w:type="spellStart"/>
            <w:r w:rsidRPr="00F533B7">
              <w:rPr>
                <w:rFonts w:ascii="Times New Roman" w:hAnsi="Times New Roman" w:cs="Times New Roman"/>
                <w:sz w:val="24"/>
                <w:szCs w:val="24"/>
              </w:rPr>
              <w:t>конфликтологии</w:t>
            </w:r>
            <w:proofErr w:type="spellEnd"/>
            <w:r w:rsidRPr="00F533B7">
              <w:rPr>
                <w:rFonts w:ascii="Times New Roman" w:hAnsi="Times New Roman" w:cs="Times New Roman"/>
                <w:sz w:val="24"/>
                <w:szCs w:val="24"/>
              </w:rPr>
              <w:t xml:space="preserve"> и методики психологического воздействия?!).</w:t>
            </w:r>
          </w:p>
          <w:p w:rsidR="00F533B7" w:rsidRPr="00F533B7" w:rsidRDefault="00F533B7" w:rsidP="000F6050">
            <w:pPr>
              <w:pStyle w:val="1"/>
              <w:shd w:val="clear" w:color="auto" w:fill="auto"/>
              <w:spacing w:before="0"/>
              <w:ind w:firstLine="700"/>
              <w:rPr>
                <w:sz w:val="24"/>
                <w:szCs w:val="24"/>
              </w:rPr>
            </w:pPr>
          </w:p>
        </w:tc>
        <w:tc>
          <w:tcPr>
            <w:tcW w:w="2977" w:type="dxa"/>
          </w:tcPr>
          <w:p w:rsidR="00F533B7" w:rsidRPr="00F533B7" w:rsidRDefault="00F533B7" w:rsidP="00F533B7">
            <w:pPr>
              <w:rPr>
                <w:i/>
                <w:iCs/>
              </w:rPr>
            </w:pPr>
            <w:r w:rsidRPr="00F533B7">
              <w:rPr>
                <w:i/>
                <w:iCs/>
              </w:rPr>
              <w:lastRenderedPageBreak/>
              <w:t xml:space="preserve">Принято частично. Квалификационные уровни приведены в соответствие с рамкой квалификаций, согласованы трудовые действия и трудовые функции </w:t>
            </w:r>
          </w:p>
          <w:p w:rsidR="00F533B7" w:rsidRPr="00F533B7" w:rsidRDefault="00F533B7" w:rsidP="00F90F84">
            <w:pPr>
              <w:rPr>
                <w:i/>
                <w:iCs/>
              </w:rPr>
            </w:pPr>
          </w:p>
        </w:tc>
      </w:tr>
    </w:tbl>
    <w:p w:rsidR="00E411D1" w:rsidRPr="009F1874" w:rsidRDefault="00E411D1" w:rsidP="00C238ED"/>
    <w:sectPr w:rsidR="00E411D1" w:rsidRPr="009F1874" w:rsidSect="00F90F84">
      <w:head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DD" w:rsidRDefault="00D06CDD" w:rsidP="004F1970">
      <w:r>
        <w:separator/>
      </w:r>
    </w:p>
  </w:endnote>
  <w:endnote w:type="continuationSeparator" w:id="0">
    <w:p w:rsidR="00D06CDD" w:rsidRDefault="00D06CDD" w:rsidP="004F1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DD" w:rsidRDefault="00D06CDD" w:rsidP="004F1970">
      <w:r>
        <w:separator/>
      </w:r>
    </w:p>
  </w:footnote>
  <w:footnote w:type="continuationSeparator" w:id="0">
    <w:p w:rsidR="00D06CDD" w:rsidRDefault="00D06CDD" w:rsidP="004F1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07244"/>
      <w:docPartObj>
        <w:docPartGallery w:val="Page Numbers (Top of Page)"/>
        <w:docPartUnique/>
      </w:docPartObj>
    </w:sdtPr>
    <w:sdtContent>
      <w:p w:rsidR="00362710" w:rsidRDefault="00CB194A">
        <w:pPr>
          <w:pStyle w:val="a6"/>
          <w:jc w:val="center"/>
        </w:pPr>
        <w:fldSimple w:instr=" PAGE   \* MERGEFORMAT ">
          <w:r w:rsidR="00F75261">
            <w:rPr>
              <w:noProof/>
            </w:rPr>
            <w:t>1</w:t>
          </w:r>
        </w:fldSimple>
      </w:p>
    </w:sdtContent>
  </w:sdt>
  <w:p w:rsidR="00362710" w:rsidRDefault="003627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443A"/>
    <w:multiLevelType w:val="hybridMultilevel"/>
    <w:tmpl w:val="5B9605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DD64CF"/>
    <w:multiLevelType w:val="multilevel"/>
    <w:tmpl w:val="2A265236"/>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49A0D02"/>
    <w:multiLevelType w:val="multilevel"/>
    <w:tmpl w:val="4AAAD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BA1904"/>
    <w:multiLevelType w:val="hybridMultilevel"/>
    <w:tmpl w:val="B906A5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3405FA"/>
    <w:multiLevelType w:val="multilevel"/>
    <w:tmpl w:val="95903CE4"/>
    <w:lvl w:ilvl="0">
      <w:start w:val="1"/>
      <w:numFmt w:val="bullet"/>
      <w:lvlText w:val="-"/>
      <w:lvlJc w:val="left"/>
      <w:rPr>
        <w:rFonts w:ascii="Corbel" w:eastAsia="Corbel" w:hAnsi="Corbel" w:cs="Corbel"/>
        <w:b w:val="0"/>
        <w:bCs w:val="0"/>
        <w:i w:val="0"/>
        <w:iCs w:val="0"/>
        <w:smallCaps w:val="0"/>
        <w:strike w:val="0"/>
        <w:color w:val="000000"/>
        <w:spacing w:val="-1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rsids>
    <w:rsidRoot w:val="004F1970"/>
    <w:rsid w:val="00033BF1"/>
    <w:rsid w:val="000368E7"/>
    <w:rsid w:val="000962E2"/>
    <w:rsid w:val="000D2DF6"/>
    <w:rsid w:val="000D3913"/>
    <w:rsid w:val="000F6050"/>
    <w:rsid w:val="001706B5"/>
    <w:rsid w:val="00192AC1"/>
    <w:rsid w:val="001A6441"/>
    <w:rsid w:val="001B1F9D"/>
    <w:rsid w:val="001B575E"/>
    <w:rsid w:val="001E6B7E"/>
    <w:rsid w:val="00273ADB"/>
    <w:rsid w:val="00281D24"/>
    <w:rsid w:val="002A228A"/>
    <w:rsid w:val="002D273A"/>
    <w:rsid w:val="002F5A3F"/>
    <w:rsid w:val="002F7C8D"/>
    <w:rsid w:val="00331A5E"/>
    <w:rsid w:val="003344FF"/>
    <w:rsid w:val="00362710"/>
    <w:rsid w:val="00376E4D"/>
    <w:rsid w:val="003C5DC5"/>
    <w:rsid w:val="003E4D3A"/>
    <w:rsid w:val="0041623A"/>
    <w:rsid w:val="004222E8"/>
    <w:rsid w:val="00460EF8"/>
    <w:rsid w:val="004675DC"/>
    <w:rsid w:val="004A126D"/>
    <w:rsid w:val="004F1970"/>
    <w:rsid w:val="0052018C"/>
    <w:rsid w:val="00534FC2"/>
    <w:rsid w:val="00592ABF"/>
    <w:rsid w:val="005A1C22"/>
    <w:rsid w:val="005B59A1"/>
    <w:rsid w:val="005C4672"/>
    <w:rsid w:val="005D67DD"/>
    <w:rsid w:val="005E6AB6"/>
    <w:rsid w:val="005F1EC4"/>
    <w:rsid w:val="006003B9"/>
    <w:rsid w:val="00647627"/>
    <w:rsid w:val="006C1057"/>
    <w:rsid w:val="006C30A0"/>
    <w:rsid w:val="006D6521"/>
    <w:rsid w:val="006D7C57"/>
    <w:rsid w:val="006F3E1C"/>
    <w:rsid w:val="00710B2F"/>
    <w:rsid w:val="007225DF"/>
    <w:rsid w:val="0077586E"/>
    <w:rsid w:val="007F0774"/>
    <w:rsid w:val="008001BE"/>
    <w:rsid w:val="00800BA2"/>
    <w:rsid w:val="0081136B"/>
    <w:rsid w:val="00851F52"/>
    <w:rsid w:val="008B02EE"/>
    <w:rsid w:val="008B1218"/>
    <w:rsid w:val="008C1774"/>
    <w:rsid w:val="0091614A"/>
    <w:rsid w:val="00945249"/>
    <w:rsid w:val="009B7DF2"/>
    <w:rsid w:val="009C23D0"/>
    <w:rsid w:val="009E660F"/>
    <w:rsid w:val="009F1874"/>
    <w:rsid w:val="00A012A4"/>
    <w:rsid w:val="00A04FB9"/>
    <w:rsid w:val="00A14DC0"/>
    <w:rsid w:val="00A231CB"/>
    <w:rsid w:val="00A57A27"/>
    <w:rsid w:val="00A93824"/>
    <w:rsid w:val="00A95432"/>
    <w:rsid w:val="00A96810"/>
    <w:rsid w:val="00AB7895"/>
    <w:rsid w:val="00AE15F5"/>
    <w:rsid w:val="00B03DFD"/>
    <w:rsid w:val="00B14D16"/>
    <w:rsid w:val="00B20DC3"/>
    <w:rsid w:val="00B55420"/>
    <w:rsid w:val="00B725DF"/>
    <w:rsid w:val="00B8262A"/>
    <w:rsid w:val="00BE63CE"/>
    <w:rsid w:val="00BE682B"/>
    <w:rsid w:val="00C11B99"/>
    <w:rsid w:val="00C238ED"/>
    <w:rsid w:val="00C448C9"/>
    <w:rsid w:val="00CB194A"/>
    <w:rsid w:val="00CC2028"/>
    <w:rsid w:val="00CC2832"/>
    <w:rsid w:val="00D06CDD"/>
    <w:rsid w:val="00D57D1E"/>
    <w:rsid w:val="00D743CF"/>
    <w:rsid w:val="00D8406F"/>
    <w:rsid w:val="00D96021"/>
    <w:rsid w:val="00E05715"/>
    <w:rsid w:val="00E411D1"/>
    <w:rsid w:val="00E57B4B"/>
    <w:rsid w:val="00E90770"/>
    <w:rsid w:val="00EC3725"/>
    <w:rsid w:val="00F44E60"/>
    <w:rsid w:val="00F46190"/>
    <w:rsid w:val="00F533B7"/>
    <w:rsid w:val="00F54A55"/>
    <w:rsid w:val="00F75261"/>
    <w:rsid w:val="00F8499A"/>
    <w:rsid w:val="00F90F84"/>
    <w:rsid w:val="00F946CF"/>
    <w:rsid w:val="00FA7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97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197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4F1970"/>
    <w:rPr>
      <w:rFonts w:ascii="Times New Roman" w:hAnsi="Times New Roman" w:cs="Times New Roman"/>
      <w:sz w:val="23"/>
      <w:szCs w:val="23"/>
      <w:shd w:val="clear" w:color="auto" w:fill="FFFFFF"/>
    </w:rPr>
  </w:style>
  <w:style w:type="paragraph" w:styleId="a4">
    <w:name w:val="Body Text"/>
    <w:basedOn w:val="a"/>
    <w:link w:val="a5"/>
    <w:uiPriority w:val="99"/>
    <w:rsid w:val="004F1970"/>
    <w:pPr>
      <w:widowControl w:val="0"/>
      <w:shd w:val="clear" w:color="auto" w:fill="FFFFFF"/>
      <w:spacing w:before="420" w:line="413" w:lineRule="exact"/>
      <w:ind w:hanging="400"/>
      <w:jc w:val="both"/>
    </w:pPr>
    <w:rPr>
      <w:rFonts w:eastAsia="Calibri"/>
      <w:sz w:val="23"/>
      <w:szCs w:val="23"/>
    </w:rPr>
  </w:style>
  <w:style w:type="character" w:customStyle="1" w:styleId="BodyTextChar1">
    <w:name w:val="Body Text Char1"/>
    <w:basedOn w:val="a0"/>
    <w:link w:val="a4"/>
    <w:uiPriority w:val="99"/>
    <w:semiHidden/>
    <w:locked/>
    <w:rsid w:val="008C1774"/>
    <w:rPr>
      <w:rFonts w:ascii="Times New Roman" w:hAnsi="Times New Roman" w:cs="Times New Roman"/>
      <w:sz w:val="24"/>
      <w:szCs w:val="24"/>
    </w:rPr>
  </w:style>
  <w:style w:type="character" w:customStyle="1" w:styleId="a5">
    <w:name w:val="Основной текст Знак"/>
    <w:basedOn w:val="a0"/>
    <w:link w:val="a4"/>
    <w:uiPriority w:val="99"/>
    <w:semiHidden/>
    <w:locked/>
    <w:rsid w:val="004F1970"/>
    <w:rPr>
      <w:rFonts w:ascii="Times New Roman" w:hAnsi="Times New Roman" w:cs="Times New Roman"/>
      <w:sz w:val="24"/>
      <w:szCs w:val="24"/>
      <w:lang w:eastAsia="ru-RU"/>
    </w:rPr>
  </w:style>
  <w:style w:type="paragraph" w:styleId="a6">
    <w:name w:val="header"/>
    <w:basedOn w:val="a"/>
    <w:link w:val="a7"/>
    <w:uiPriority w:val="99"/>
    <w:rsid w:val="004F1970"/>
    <w:pPr>
      <w:tabs>
        <w:tab w:val="center" w:pos="4677"/>
        <w:tab w:val="right" w:pos="9355"/>
      </w:tabs>
    </w:pPr>
  </w:style>
  <w:style w:type="character" w:customStyle="1" w:styleId="a7">
    <w:name w:val="Верхний колонтитул Знак"/>
    <w:basedOn w:val="a0"/>
    <w:link w:val="a6"/>
    <w:uiPriority w:val="99"/>
    <w:locked/>
    <w:rsid w:val="004F1970"/>
    <w:rPr>
      <w:rFonts w:ascii="Times New Roman" w:hAnsi="Times New Roman" w:cs="Times New Roman"/>
      <w:sz w:val="24"/>
      <w:szCs w:val="24"/>
      <w:lang w:eastAsia="ru-RU"/>
    </w:rPr>
  </w:style>
  <w:style w:type="paragraph" w:styleId="a8">
    <w:name w:val="footer"/>
    <w:basedOn w:val="a"/>
    <w:link w:val="a9"/>
    <w:uiPriority w:val="99"/>
    <w:semiHidden/>
    <w:rsid w:val="004F1970"/>
    <w:pPr>
      <w:tabs>
        <w:tab w:val="center" w:pos="4677"/>
        <w:tab w:val="right" w:pos="9355"/>
      </w:tabs>
    </w:pPr>
  </w:style>
  <w:style w:type="character" w:customStyle="1" w:styleId="a9">
    <w:name w:val="Нижний колонтитул Знак"/>
    <w:basedOn w:val="a0"/>
    <w:link w:val="a8"/>
    <w:uiPriority w:val="99"/>
    <w:semiHidden/>
    <w:locked/>
    <w:rsid w:val="004F1970"/>
    <w:rPr>
      <w:rFonts w:ascii="Times New Roman" w:hAnsi="Times New Roman" w:cs="Times New Roman"/>
      <w:sz w:val="24"/>
      <w:szCs w:val="24"/>
      <w:lang w:eastAsia="ru-RU"/>
    </w:rPr>
  </w:style>
  <w:style w:type="character" w:customStyle="1" w:styleId="aa">
    <w:name w:val="Основной текст + Полужирный"/>
    <w:basedOn w:val="a0"/>
    <w:uiPriority w:val="99"/>
    <w:rsid w:val="004F1970"/>
    <w:rPr>
      <w:rFonts w:ascii="Times New Roman" w:hAnsi="Times New Roman" w:cs="Times New Roman"/>
      <w:b/>
      <w:bCs/>
      <w:sz w:val="23"/>
      <w:szCs w:val="23"/>
      <w:u w:val="none"/>
    </w:rPr>
  </w:style>
  <w:style w:type="paragraph" w:styleId="ab">
    <w:name w:val="List Paragraph"/>
    <w:basedOn w:val="a"/>
    <w:uiPriority w:val="99"/>
    <w:qFormat/>
    <w:rsid w:val="004F1970"/>
    <w:pPr>
      <w:ind w:left="720"/>
      <w:jc w:val="both"/>
    </w:pPr>
    <w:rPr>
      <w:rFonts w:eastAsia="Calibri"/>
      <w:sz w:val="28"/>
      <w:szCs w:val="28"/>
      <w:lang w:eastAsia="en-US"/>
    </w:rPr>
  </w:style>
  <w:style w:type="paragraph" w:styleId="ac">
    <w:name w:val="Normal (Web)"/>
    <w:basedOn w:val="a"/>
    <w:uiPriority w:val="99"/>
    <w:semiHidden/>
    <w:rsid w:val="00D57D1E"/>
    <w:pPr>
      <w:spacing w:before="100" w:beforeAutospacing="1" w:after="100" w:afterAutospacing="1"/>
    </w:pPr>
    <w:rPr>
      <w:rFonts w:eastAsia="Calibri"/>
    </w:rPr>
  </w:style>
  <w:style w:type="character" w:customStyle="1" w:styleId="ad">
    <w:name w:val="Основной текст_"/>
    <w:basedOn w:val="a0"/>
    <w:link w:val="1"/>
    <w:rsid w:val="005F1EC4"/>
    <w:rPr>
      <w:rFonts w:ascii="Times New Roman" w:eastAsia="Times New Roman" w:hAnsi="Times New Roman"/>
      <w:spacing w:val="3"/>
      <w:sz w:val="21"/>
      <w:szCs w:val="21"/>
      <w:shd w:val="clear" w:color="auto" w:fill="FFFFFF"/>
    </w:rPr>
  </w:style>
  <w:style w:type="character" w:customStyle="1" w:styleId="0pt">
    <w:name w:val="Основной текст + Полужирный;Интервал 0 pt"/>
    <w:basedOn w:val="ad"/>
    <w:rsid w:val="005F1EC4"/>
    <w:rPr>
      <w:b/>
      <w:bCs/>
      <w:color w:val="000000"/>
      <w:spacing w:val="4"/>
      <w:w w:val="100"/>
      <w:position w:val="0"/>
      <w:lang w:val="ru-RU"/>
    </w:rPr>
  </w:style>
  <w:style w:type="paragraph" w:customStyle="1" w:styleId="1">
    <w:name w:val="Основной текст1"/>
    <w:basedOn w:val="a"/>
    <w:link w:val="ad"/>
    <w:rsid w:val="005F1EC4"/>
    <w:pPr>
      <w:widowControl w:val="0"/>
      <w:shd w:val="clear" w:color="auto" w:fill="FFFFFF"/>
      <w:spacing w:before="240" w:line="274" w:lineRule="exact"/>
      <w:jc w:val="both"/>
    </w:pPr>
    <w:rPr>
      <w:spacing w:val="3"/>
      <w:sz w:val="21"/>
      <w:szCs w:val="21"/>
    </w:rPr>
  </w:style>
  <w:style w:type="paragraph" w:customStyle="1" w:styleId="Default">
    <w:name w:val="Default"/>
    <w:rsid w:val="0091614A"/>
    <w:pPr>
      <w:autoSpaceDE w:val="0"/>
      <w:autoSpaceDN w:val="0"/>
      <w:adjustRightInd w:val="0"/>
    </w:pPr>
    <w:rPr>
      <w:rFonts w:ascii="Times New Roman" w:eastAsiaTheme="minorHAnsi" w:hAnsi="Times New Roman"/>
      <w:color w:val="000000"/>
      <w:sz w:val="24"/>
      <w:szCs w:val="24"/>
      <w:lang w:eastAsia="en-US"/>
    </w:rPr>
  </w:style>
  <w:style w:type="character" w:customStyle="1" w:styleId="7">
    <w:name w:val="Основной текст (7)_"/>
    <w:basedOn w:val="a0"/>
    <w:link w:val="70"/>
    <w:rsid w:val="00F533B7"/>
    <w:rPr>
      <w:rFonts w:ascii="Corbel" w:eastAsia="Corbel" w:hAnsi="Corbel" w:cs="Corbel"/>
      <w:b/>
      <w:bCs/>
      <w:spacing w:val="-1"/>
      <w:sz w:val="26"/>
      <w:szCs w:val="26"/>
      <w:shd w:val="clear" w:color="auto" w:fill="FFFFFF"/>
    </w:rPr>
  </w:style>
  <w:style w:type="character" w:customStyle="1" w:styleId="70pt">
    <w:name w:val="Основной текст (7) + Не полужирный;Интервал 0 pt"/>
    <w:basedOn w:val="7"/>
    <w:rsid w:val="00F533B7"/>
    <w:rPr>
      <w:color w:val="000000"/>
      <w:spacing w:val="-12"/>
      <w:w w:val="100"/>
      <w:position w:val="0"/>
      <w:lang w:val="ru-RU"/>
    </w:rPr>
  </w:style>
  <w:style w:type="character" w:customStyle="1" w:styleId="8">
    <w:name w:val="Основной текст (8)_"/>
    <w:basedOn w:val="a0"/>
    <w:link w:val="80"/>
    <w:rsid w:val="00F533B7"/>
    <w:rPr>
      <w:rFonts w:ascii="Corbel" w:eastAsia="Corbel" w:hAnsi="Corbel" w:cs="Corbel"/>
      <w:spacing w:val="-12"/>
      <w:sz w:val="26"/>
      <w:szCs w:val="26"/>
      <w:shd w:val="clear" w:color="auto" w:fill="FFFFFF"/>
    </w:rPr>
  </w:style>
  <w:style w:type="character" w:customStyle="1" w:styleId="9">
    <w:name w:val="Основной текст (9)_"/>
    <w:basedOn w:val="a0"/>
    <w:rsid w:val="00F533B7"/>
    <w:rPr>
      <w:rFonts w:ascii="Corbel" w:eastAsia="Corbel" w:hAnsi="Corbel" w:cs="Corbel"/>
      <w:b w:val="0"/>
      <w:bCs w:val="0"/>
      <w:i/>
      <w:iCs/>
      <w:smallCaps w:val="0"/>
      <w:strike w:val="0"/>
      <w:spacing w:val="-1"/>
      <w:u w:val="none"/>
    </w:rPr>
  </w:style>
  <w:style w:type="character" w:customStyle="1" w:styleId="9Arial11pt1pt">
    <w:name w:val="Основной текст (9) + Arial;11 pt;Не курсив;Интервал 1 pt"/>
    <w:basedOn w:val="9"/>
    <w:rsid w:val="00F533B7"/>
    <w:rPr>
      <w:rFonts w:ascii="Arial" w:eastAsia="Arial" w:hAnsi="Arial" w:cs="Arial"/>
      <w:color w:val="000000"/>
      <w:spacing w:val="23"/>
      <w:w w:val="100"/>
      <w:position w:val="0"/>
      <w:sz w:val="22"/>
      <w:szCs w:val="22"/>
      <w:lang w:val="ru-RU"/>
    </w:rPr>
  </w:style>
  <w:style w:type="character" w:customStyle="1" w:styleId="90">
    <w:name w:val="Основной текст (9)"/>
    <w:basedOn w:val="9"/>
    <w:rsid w:val="00F533B7"/>
    <w:rPr>
      <w:color w:val="000000"/>
      <w:w w:val="100"/>
      <w:position w:val="0"/>
      <w:sz w:val="24"/>
      <w:szCs w:val="24"/>
      <w:u w:val="single"/>
      <w:lang w:val="ru-RU"/>
    </w:rPr>
  </w:style>
  <w:style w:type="character" w:customStyle="1" w:styleId="10">
    <w:name w:val="Основной текст (10)_"/>
    <w:basedOn w:val="a0"/>
    <w:link w:val="100"/>
    <w:rsid w:val="00F533B7"/>
    <w:rPr>
      <w:rFonts w:ascii="Arial" w:eastAsia="Arial" w:hAnsi="Arial" w:cs="Arial"/>
      <w:spacing w:val="9"/>
      <w:sz w:val="23"/>
      <w:szCs w:val="23"/>
      <w:shd w:val="clear" w:color="auto" w:fill="FFFFFF"/>
    </w:rPr>
  </w:style>
  <w:style w:type="character" w:customStyle="1" w:styleId="80pt">
    <w:name w:val="Основной текст (8) + Полужирный;Интервал 0 pt"/>
    <w:basedOn w:val="8"/>
    <w:rsid w:val="00F533B7"/>
    <w:rPr>
      <w:b/>
      <w:bCs/>
      <w:color w:val="000000"/>
      <w:spacing w:val="-1"/>
      <w:w w:val="100"/>
      <w:position w:val="0"/>
      <w:lang w:val="ru-RU"/>
    </w:rPr>
  </w:style>
  <w:style w:type="paragraph" w:customStyle="1" w:styleId="70">
    <w:name w:val="Основной текст (7)"/>
    <w:basedOn w:val="a"/>
    <w:link w:val="7"/>
    <w:rsid w:val="00F533B7"/>
    <w:pPr>
      <w:widowControl w:val="0"/>
      <w:shd w:val="clear" w:color="auto" w:fill="FFFFFF"/>
      <w:spacing w:after="900" w:line="0" w:lineRule="atLeast"/>
      <w:jc w:val="both"/>
    </w:pPr>
    <w:rPr>
      <w:rFonts w:ascii="Corbel" w:eastAsia="Corbel" w:hAnsi="Corbel" w:cs="Corbel"/>
      <w:b/>
      <w:bCs/>
      <w:spacing w:val="-1"/>
      <w:sz w:val="26"/>
      <w:szCs w:val="26"/>
    </w:rPr>
  </w:style>
  <w:style w:type="paragraph" w:customStyle="1" w:styleId="80">
    <w:name w:val="Основной текст (8)"/>
    <w:basedOn w:val="a"/>
    <w:link w:val="8"/>
    <w:rsid w:val="00F533B7"/>
    <w:pPr>
      <w:widowControl w:val="0"/>
      <w:shd w:val="clear" w:color="auto" w:fill="FFFFFF"/>
      <w:spacing w:before="300" w:line="565" w:lineRule="exact"/>
    </w:pPr>
    <w:rPr>
      <w:rFonts w:ascii="Corbel" w:eastAsia="Corbel" w:hAnsi="Corbel" w:cs="Corbel"/>
      <w:spacing w:val="-12"/>
      <w:sz w:val="26"/>
      <w:szCs w:val="26"/>
    </w:rPr>
  </w:style>
  <w:style w:type="paragraph" w:customStyle="1" w:styleId="100">
    <w:name w:val="Основной текст (10)"/>
    <w:basedOn w:val="a"/>
    <w:link w:val="10"/>
    <w:rsid w:val="00F533B7"/>
    <w:pPr>
      <w:widowControl w:val="0"/>
      <w:shd w:val="clear" w:color="auto" w:fill="FFFFFF"/>
      <w:spacing w:after="180" w:line="364" w:lineRule="exact"/>
    </w:pPr>
    <w:rPr>
      <w:rFonts w:ascii="Arial" w:eastAsia="Arial" w:hAnsi="Arial" w:cs="Arial"/>
      <w:spacing w:val="9"/>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BEF2B18F2D1A61EE9D96449182E54E5D8F736FFC4A261443B7E80724021FE1A66E3D691D219j9X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99C70-DD77-44E6-97AA-CC28BE15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11</Pages>
  <Words>2897</Words>
  <Characters>16518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20</cp:revision>
  <cp:lastPrinted>2014-02-10T06:25:00Z</cp:lastPrinted>
  <dcterms:created xsi:type="dcterms:W3CDTF">2014-02-03T08:32:00Z</dcterms:created>
  <dcterms:modified xsi:type="dcterms:W3CDTF">2014-10-22T17:07:00Z</dcterms:modified>
</cp:coreProperties>
</file>