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D" w:rsidRPr="008D7C4F" w:rsidRDefault="00727B37" w:rsidP="00D53905">
      <w:pPr>
        <w:jc w:val="center"/>
        <w:rPr>
          <w:b/>
        </w:rPr>
      </w:pPr>
      <w:r w:rsidRPr="008D7C4F">
        <w:rPr>
          <w:b/>
        </w:rPr>
        <w:t>Отчет</w:t>
      </w:r>
      <w:r w:rsidR="00D53905" w:rsidRPr="008D7C4F">
        <w:rPr>
          <w:b/>
        </w:rPr>
        <w:t xml:space="preserve"> о работе Комисси</w:t>
      </w:r>
      <w:r w:rsidRPr="008D7C4F">
        <w:rPr>
          <w:b/>
        </w:rPr>
        <w:t>и</w:t>
      </w:r>
      <w:r w:rsidR="00D53905" w:rsidRPr="008D7C4F">
        <w:rPr>
          <w:b/>
        </w:rPr>
        <w:t xml:space="preserve"> РСПП</w:t>
      </w:r>
      <w:r w:rsidRPr="008D7C4F">
        <w:rPr>
          <w:b/>
        </w:rPr>
        <w:t xml:space="preserve"> по торговле и потребительскому рынку за 201</w:t>
      </w:r>
      <w:r w:rsidR="00502714">
        <w:rPr>
          <w:b/>
        </w:rPr>
        <w:t>5</w:t>
      </w:r>
      <w:r w:rsidRPr="008D7C4F">
        <w:rPr>
          <w:b/>
        </w:rPr>
        <w:t xml:space="preserve"> год</w:t>
      </w:r>
    </w:p>
    <w:p w:rsidR="00D53905" w:rsidRPr="008D7C4F" w:rsidRDefault="00D53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3182"/>
        <w:gridCol w:w="3760"/>
        <w:gridCol w:w="3737"/>
        <w:gridCol w:w="2267"/>
      </w:tblGrid>
      <w:tr w:rsidR="00FE668C" w:rsidRPr="008D7C4F" w:rsidTr="00567263">
        <w:tc>
          <w:tcPr>
            <w:tcW w:w="2180" w:type="dxa"/>
            <w:shd w:val="clear" w:color="auto" w:fill="auto"/>
          </w:tcPr>
          <w:p w:rsidR="00D53905" w:rsidRPr="008D7C4F" w:rsidRDefault="00D154EF" w:rsidP="00D53905">
            <w:r w:rsidRPr="008D7C4F">
              <w:t>К</w:t>
            </w:r>
            <w:r w:rsidR="00D53905" w:rsidRPr="008D7C4F">
              <w:t>оличество заседаний Комитета/ Комиссии (в том числе с личным участием Председателя)</w:t>
            </w:r>
          </w:p>
        </w:tc>
        <w:tc>
          <w:tcPr>
            <w:tcW w:w="3182" w:type="dxa"/>
            <w:shd w:val="clear" w:color="auto" w:fill="auto"/>
          </w:tcPr>
          <w:p w:rsidR="00D53905" w:rsidRPr="008D7C4F" w:rsidRDefault="00D154EF">
            <w:r w:rsidRPr="008D7C4F">
              <w:t>П</w:t>
            </w:r>
            <w:r w:rsidR="00D53905" w:rsidRPr="008D7C4F">
              <w:t>еречень вопросов, рассмотренных на заседаниях Комитета/ Комиссии</w:t>
            </w:r>
          </w:p>
        </w:tc>
        <w:tc>
          <w:tcPr>
            <w:tcW w:w="3760" w:type="dxa"/>
            <w:shd w:val="clear" w:color="auto" w:fill="auto"/>
          </w:tcPr>
          <w:p w:rsidR="00D53905" w:rsidRPr="008D7C4F" w:rsidRDefault="00D154EF">
            <w:r w:rsidRPr="008D7C4F">
              <w:t>Результаты, достигнутые по рассматриваемым вопросам</w:t>
            </w:r>
          </w:p>
        </w:tc>
        <w:tc>
          <w:tcPr>
            <w:tcW w:w="3737" w:type="dxa"/>
            <w:shd w:val="clear" w:color="auto" w:fill="auto"/>
          </w:tcPr>
          <w:p w:rsidR="00D53905" w:rsidRPr="008D7C4F" w:rsidRDefault="00D53905" w:rsidP="00D53905">
            <w:r w:rsidRPr="008D7C4F"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</w:t>
            </w:r>
            <w:r w:rsidR="00D154EF" w:rsidRPr="008D7C4F">
              <w:t xml:space="preserve"> и степень их учета</w:t>
            </w:r>
          </w:p>
        </w:tc>
        <w:tc>
          <w:tcPr>
            <w:tcW w:w="2267" w:type="dxa"/>
            <w:shd w:val="clear" w:color="auto" w:fill="auto"/>
          </w:tcPr>
          <w:p w:rsidR="00D53905" w:rsidRPr="008D7C4F" w:rsidRDefault="00D154EF" w:rsidP="00D154EF">
            <w:r w:rsidRPr="008D7C4F">
              <w:t>Иные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567263" w:rsidRPr="008D7C4F" w:rsidTr="00567263">
        <w:tc>
          <w:tcPr>
            <w:tcW w:w="2180" w:type="dxa"/>
            <w:shd w:val="clear" w:color="auto" w:fill="auto"/>
          </w:tcPr>
          <w:p w:rsidR="00567263" w:rsidRPr="008D7C4F" w:rsidRDefault="00567263" w:rsidP="005A19CE">
            <w:r w:rsidRPr="008D7C4F">
              <w:t xml:space="preserve">Всего – </w:t>
            </w:r>
            <w:r w:rsidR="008734E4">
              <w:t>3</w:t>
            </w:r>
            <w:r w:rsidRPr="008D7C4F">
              <w:t>.</w:t>
            </w:r>
          </w:p>
          <w:p w:rsidR="00567263" w:rsidRPr="008D7C4F" w:rsidRDefault="00567263" w:rsidP="005A19CE"/>
          <w:p w:rsidR="00567263" w:rsidRPr="008D7C4F" w:rsidRDefault="00567263" w:rsidP="005A19CE">
            <w:r>
              <w:t>26.01</w:t>
            </w:r>
            <w:r w:rsidRPr="008D7C4F">
              <w:t>.201</w:t>
            </w:r>
            <w:r>
              <w:t>5</w:t>
            </w:r>
          </w:p>
          <w:p w:rsidR="00567263" w:rsidRPr="008D7C4F" w:rsidRDefault="00567263" w:rsidP="005A19CE">
            <w:r w:rsidRPr="008D7C4F">
              <w:t xml:space="preserve">Заседание под председательством </w:t>
            </w:r>
            <w:r w:rsidRPr="00E2434E">
              <w:t>И.А.Якубсона</w:t>
            </w:r>
          </w:p>
        </w:tc>
        <w:tc>
          <w:tcPr>
            <w:tcW w:w="3182" w:type="dxa"/>
            <w:shd w:val="clear" w:color="auto" w:fill="auto"/>
          </w:tcPr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>
            <w:r w:rsidRPr="008D7C4F">
              <w:t>- Поправки в ФЗ №381 «Об основах государственного регулирования торговой деятельности в Российской Федерации»</w:t>
            </w:r>
          </w:p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>
            <w:r w:rsidRPr="008D7C4F">
              <w:t>- Ограничения</w:t>
            </w:r>
            <w:r w:rsidRPr="00804F51">
              <w:t xml:space="preserve"> при розничной продаже алкогольной и табачной продукции</w:t>
            </w:r>
          </w:p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>
            <w:r w:rsidRPr="008D7C4F">
              <w:t>- Регулирование движения большегрузного транспорта, осуществляющего обслуживание торговых объектов</w:t>
            </w:r>
          </w:p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FD2361"/>
        </w:tc>
        <w:tc>
          <w:tcPr>
            <w:tcW w:w="3760" w:type="dxa"/>
            <w:shd w:val="clear" w:color="auto" w:fill="auto"/>
          </w:tcPr>
          <w:p w:rsidR="00567263" w:rsidRPr="008D7C4F" w:rsidRDefault="00567263" w:rsidP="005A19CE"/>
          <w:p w:rsidR="00567263" w:rsidRPr="008D7C4F" w:rsidRDefault="00567263" w:rsidP="005A19CE"/>
          <w:p w:rsidR="00567263" w:rsidRPr="008D7C4F" w:rsidRDefault="00567263" w:rsidP="005A19CE">
            <w:r w:rsidRPr="008D7C4F">
              <w:t>Обсуждены  актуальные вопросы, связанные с внесением изменений в Федеральный Закон № 381  и отмечена  важность внедрения механизмов саморегулирования в сфере розничной торговли.</w:t>
            </w:r>
          </w:p>
          <w:p w:rsidR="00567263" w:rsidRPr="008D7C4F" w:rsidRDefault="00567263" w:rsidP="005A19CE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  <w:p w:rsidR="00567263" w:rsidRPr="008D7C4F" w:rsidRDefault="00567263" w:rsidP="005A19CE">
            <w:pPr>
              <w:pStyle w:val="Standard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Рассмотрены ограничения</w:t>
            </w:r>
            <w:r w:rsidRPr="008D7C4F">
              <w:rPr>
                <w:rFonts w:ascii="Times New Roman" w:hAnsi="Times New Roman" w:cs="Times New Roman"/>
                <w:bCs/>
                <w:sz w:val="24"/>
              </w:rPr>
              <w:t xml:space="preserve"> при розничной продаже алкогольной </w:t>
            </w:r>
            <w:r w:rsidRPr="00804F51">
              <w:rPr>
                <w:rFonts w:ascii="Times New Roman" w:hAnsi="Times New Roman" w:cs="Times New Roman"/>
                <w:bCs/>
                <w:sz w:val="24"/>
              </w:rPr>
              <w:t xml:space="preserve">и табачной </w:t>
            </w:r>
            <w:r w:rsidRPr="008D7C4F">
              <w:rPr>
                <w:rFonts w:ascii="Times New Roman" w:hAnsi="Times New Roman" w:cs="Times New Roman"/>
                <w:bCs/>
                <w:sz w:val="24"/>
              </w:rPr>
              <w:t>продукции, регулируемых региональными нормативно-правовыми актами.</w:t>
            </w: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8D5997">
            <w:pPr>
              <w:rPr>
                <w:rFonts w:eastAsia="Calibri"/>
                <w:lang w:eastAsia="en-US"/>
              </w:rPr>
            </w:pPr>
            <w:r w:rsidRPr="008D7C4F">
              <w:rPr>
                <w:rFonts w:eastAsia="Calibri"/>
                <w:lang w:eastAsia="en-US"/>
              </w:rPr>
              <w:t xml:space="preserve">Обсужден проект постановления Правительства РФ «О внесении изменений в Правила дорожного движения Российской Федерации в части применения дорожного знака «Движение грузовых автомобилей запрещено» и те проблемы, которые возникнут у предприятий, осуществляющих торговую деятельность, при принятии законопроекта. </w:t>
            </w:r>
          </w:p>
          <w:p w:rsidR="00567263" w:rsidRPr="008D7C4F" w:rsidRDefault="00567263" w:rsidP="008D5997">
            <w:pPr>
              <w:rPr>
                <w:rFonts w:eastAsia="Calibri"/>
                <w:lang w:eastAsia="en-US"/>
              </w:rPr>
            </w:pPr>
          </w:p>
          <w:p w:rsidR="00567263" w:rsidRPr="008D7C4F" w:rsidRDefault="00567263" w:rsidP="008D5997">
            <w:pPr>
              <w:rPr>
                <w:rFonts w:eastAsia="Calibri"/>
                <w:lang w:eastAsia="en-US"/>
              </w:rPr>
            </w:pPr>
            <w:r w:rsidRPr="008D7C4F">
              <w:rPr>
                <w:rFonts w:eastAsia="Calibri"/>
                <w:lang w:eastAsia="en-US"/>
              </w:rPr>
              <w:lastRenderedPageBreak/>
              <w:t xml:space="preserve">Члены Комиссии обсудили и одобрили эксперимент. </w:t>
            </w: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567263" w:rsidRPr="008D7C4F" w:rsidRDefault="00567263" w:rsidP="005A19CE"/>
        </w:tc>
        <w:tc>
          <w:tcPr>
            <w:tcW w:w="3737" w:type="dxa"/>
            <w:vMerge w:val="restart"/>
            <w:shd w:val="clear" w:color="auto" w:fill="auto"/>
          </w:tcPr>
          <w:p w:rsidR="00567263" w:rsidRDefault="00567263" w:rsidP="00465EE0">
            <w:pPr>
              <w:rPr>
                <w:highlight w:val="yellow"/>
              </w:rPr>
            </w:pPr>
          </w:p>
          <w:p w:rsidR="00567263" w:rsidRDefault="00567263" w:rsidP="00330DA7"/>
          <w:p w:rsidR="00567263" w:rsidRDefault="00567263" w:rsidP="00330DA7">
            <w:r>
              <w:t>- НПА по системе</w:t>
            </w:r>
            <w:r w:rsidRPr="005132E9">
              <w:t xml:space="preserve"> взимания платы с грузовиков массой более 12 тонн за</w:t>
            </w:r>
            <w:r>
              <w:t xml:space="preserve"> проезд по федеральным трассам</w:t>
            </w:r>
            <w:r w:rsidR="008734E4">
              <w:t xml:space="preserve"> </w:t>
            </w:r>
            <w:r>
              <w:t>(</w:t>
            </w:r>
            <w:r w:rsidR="008734E4">
              <w:t>Система «</w:t>
            </w:r>
            <w:r w:rsidRPr="005132E9">
              <w:t>Платон</w:t>
            </w:r>
            <w:r w:rsidR="008734E4">
              <w:t>»</w:t>
            </w:r>
            <w:r>
              <w:t>)</w:t>
            </w:r>
          </w:p>
          <w:p w:rsidR="00567263" w:rsidRDefault="00567263" w:rsidP="00330DA7"/>
          <w:p w:rsidR="00567263" w:rsidRDefault="00567263" w:rsidP="00330DA7">
            <w:r>
              <w:t xml:space="preserve">- НПА в рамках подготовки к внедрению </w:t>
            </w:r>
            <w:proofErr w:type="spellStart"/>
            <w:r>
              <w:t>ЕГАИС</w:t>
            </w:r>
            <w:proofErr w:type="gramStart"/>
            <w:r>
              <w:t>.О</w:t>
            </w:r>
            <w:proofErr w:type="gramEnd"/>
            <w:r>
              <w:t>пт</w:t>
            </w:r>
            <w:proofErr w:type="spellEnd"/>
            <w:r>
              <w:t xml:space="preserve"> и </w:t>
            </w:r>
            <w:proofErr w:type="spellStart"/>
            <w:r>
              <w:t>ЕГАИС.Розница</w:t>
            </w:r>
            <w:proofErr w:type="spellEnd"/>
          </w:p>
          <w:p w:rsidR="00567263" w:rsidRDefault="00567263" w:rsidP="00330DA7"/>
          <w:p w:rsidR="00567263" w:rsidRDefault="00567263" w:rsidP="00330DA7">
            <w:r w:rsidRPr="00804F51">
              <w:t>- Законопроект об ужесточении ответственности за нарушения в сфере защиты прав потребителей</w:t>
            </w:r>
          </w:p>
          <w:p w:rsidR="00567263" w:rsidRDefault="00567263" w:rsidP="00330DA7"/>
          <w:p w:rsidR="00567263" w:rsidRDefault="00567263" w:rsidP="00330DA7">
            <w:r>
              <w:t xml:space="preserve">- </w:t>
            </w:r>
            <w:r w:rsidRPr="00330DA7">
              <w:t>О внесении изменений в ОКВЭД ОК 029 в части создания кодов для цехов по производству продукции общественного питания</w:t>
            </w:r>
          </w:p>
          <w:p w:rsidR="00567263" w:rsidRDefault="00567263" w:rsidP="00330DA7"/>
          <w:p w:rsidR="00567263" w:rsidRDefault="00567263" w:rsidP="00330DA7">
            <w:r>
              <w:t>- О проблемных вопросах маркировки свежих овощей и фруктов</w:t>
            </w:r>
          </w:p>
          <w:p w:rsidR="008734E4" w:rsidRDefault="008734E4" w:rsidP="00330DA7"/>
          <w:p w:rsidR="00567263" w:rsidRDefault="00567263" w:rsidP="00330DA7">
            <w:r>
              <w:t xml:space="preserve">- Об унификации требований к </w:t>
            </w:r>
            <w:r>
              <w:lastRenderedPageBreak/>
              <w:t>маркировке электробытовых товаров</w:t>
            </w:r>
          </w:p>
          <w:p w:rsidR="00567263" w:rsidRDefault="00567263" w:rsidP="00330DA7"/>
          <w:p w:rsidR="00567263" w:rsidRDefault="00567263" w:rsidP="00330DA7">
            <w:pPr>
              <w:rPr>
                <w:highlight w:val="yellow"/>
              </w:rPr>
            </w:pPr>
            <w:r w:rsidRPr="00804F51">
              <w:t>- пр</w:t>
            </w:r>
            <w:r w:rsidR="008734E4">
              <w:t>оект Санитарных правил «</w:t>
            </w:r>
            <w:r>
              <w:t>Организация и проведение производственного контроля в рамках системы пищевой безопасности, основанной на принципах ХАССП</w:t>
            </w:r>
            <w:r w:rsidR="008734E4">
              <w:t>»</w:t>
            </w:r>
          </w:p>
          <w:p w:rsidR="00567263" w:rsidRDefault="00567263" w:rsidP="00465EE0"/>
          <w:p w:rsidR="00567263" w:rsidRPr="00804F51" w:rsidRDefault="00567263" w:rsidP="00465EE0">
            <w:r>
              <w:t>-</w:t>
            </w:r>
            <w:r w:rsidRPr="00804F51">
              <w:t xml:space="preserve"> Санитарные правила и нормы по Производству и реализации рыбной продукции</w:t>
            </w:r>
          </w:p>
          <w:p w:rsidR="00567263" w:rsidRPr="00804F51" w:rsidRDefault="00567263" w:rsidP="00465EE0"/>
          <w:p w:rsidR="00567263" w:rsidRPr="00804F51" w:rsidRDefault="00567263" w:rsidP="00465EE0">
            <w:r w:rsidRPr="00804F51">
              <w:t>- требования к собственному мясному производству в связи с вступлением в действие регламента ТР ТС 034.</w:t>
            </w:r>
          </w:p>
          <w:p w:rsidR="00567263" w:rsidRPr="00804F51" w:rsidRDefault="00567263" w:rsidP="00465EE0"/>
          <w:p w:rsidR="00567263" w:rsidRPr="00804F51" w:rsidRDefault="00567263" w:rsidP="00465EE0">
            <w:r w:rsidRPr="00804F51">
              <w:t>- проекты Соглашений ЕАЭС в сфере технического регулирования:</w:t>
            </w:r>
          </w:p>
          <w:p w:rsidR="00567263" w:rsidRPr="00804F51" w:rsidRDefault="008734E4" w:rsidP="00465EE0">
            <w:r>
              <w:t xml:space="preserve">• </w:t>
            </w:r>
            <w:r w:rsidR="00567263" w:rsidRPr="00804F51">
              <w:t>о принципах и подходах к гармонизации законодательства государств – членов Евразийского экономического союза в сфере государственного контроля (надзора) в целях обеспечения безопасности продукции на рынке;</w:t>
            </w:r>
          </w:p>
          <w:p w:rsidR="00567263" w:rsidRPr="00804F51" w:rsidRDefault="008734E4" w:rsidP="00465EE0">
            <w:r>
              <w:t xml:space="preserve">• </w:t>
            </w:r>
            <w:r w:rsidR="00567263" w:rsidRPr="00804F51">
              <w:t xml:space="preserve">о правилах и порядке обеспечения безопасности и обращения продукции, требования к которой не установлены техническими регламентами Евразийского </w:t>
            </w:r>
            <w:r w:rsidR="00567263" w:rsidRPr="00804F51">
              <w:lastRenderedPageBreak/>
              <w:t>экономического союза;</w:t>
            </w:r>
            <w:bookmarkStart w:id="0" w:name="_GoBack"/>
            <w:bookmarkEnd w:id="0"/>
          </w:p>
          <w:p w:rsidR="00567263" w:rsidRPr="00804F51" w:rsidRDefault="008734E4" w:rsidP="00465EE0">
            <w:r>
              <w:t xml:space="preserve">• </w:t>
            </w:r>
            <w:r w:rsidR="00567263" w:rsidRPr="00804F51">
              <w:t>о порядке и условиях устранения технических барьеров во взаимной торговле с третьими странами, не являющимися государствами-членами Евразийского экономического союза.</w:t>
            </w:r>
          </w:p>
          <w:p w:rsidR="00567263" w:rsidRPr="00804F51" w:rsidRDefault="00567263" w:rsidP="00B0358E"/>
          <w:p w:rsidR="00567263" w:rsidRPr="008D7C4F" w:rsidRDefault="00567263" w:rsidP="00B0358E">
            <w:r w:rsidRPr="00804F51">
              <w:t>- изменения</w:t>
            </w:r>
            <w:r w:rsidR="00793235">
              <w:t xml:space="preserve"> в Федеральный закон «</w:t>
            </w:r>
            <w:r w:rsidRPr="008D7C4F"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793235">
              <w:t>»</w:t>
            </w:r>
            <w:r w:rsidRPr="008D7C4F">
              <w:t xml:space="preserve"> в части ужесточения ответственности за нарушения требований технических регламентов и в области качества и безопасности пищевой продукции</w:t>
            </w:r>
          </w:p>
          <w:p w:rsidR="00567263" w:rsidRPr="008D7C4F" w:rsidRDefault="00567263" w:rsidP="00B0358E"/>
          <w:p w:rsidR="00567263" w:rsidRPr="008D7C4F" w:rsidRDefault="00567263" w:rsidP="00B0358E">
            <w:r w:rsidRPr="008D7C4F">
              <w:t>- изменения в технический регламент Таможенного союза «О безопасности пищевой продукции», «О безопасности упаковки», предложения к проектам технических регламентов Таможенного союза</w:t>
            </w:r>
          </w:p>
          <w:p w:rsidR="00567263" w:rsidRDefault="00567263" w:rsidP="005A19CE"/>
          <w:p w:rsidR="00567263" w:rsidRDefault="00567263" w:rsidP="0060435A">
            <w:r>
              <w:t>- проект техническог</w:t>
            </w:r>
            <w:r w:rsidR="00793235">
              <w:t>о регламента Таможенного союза «</w:t>
            </w:r>
            <w:r>
              <w:t>О безопасности мяса</w:t>
            </w:r>
            <w:r w:rsidR="00793235">
              <w:t>,</w:t>
            </w:r>
            <w:r>
              <w:t xml:space="preserve"> птицы и продукции ее переработки</w:t>
            </w:r>
            <w:r w:rsidR="00793235">
              <w:t>»</w:t>
            </w:r>
          </w:p>
          <w:p w:rsidR="00567263" w:rsidRDefault="00567263" w:rsidP="0060435A"/>
          <w:p w:rsidR="00567263" w:rsidRPr="008D7C4F" w:rsidRDefault="00567263" w:rsidP="00793235">
            <w:r>
              <w:lastRenderedPageBreak/>
              <w:t>- проект технического регламента Евр</w:t>
            </w:r>
            <w:r w:rsidR="00793235">
              <w:t>азийского экономического союза «</w:t>
            </w:r>
            <w:r>
              <w:t>Об ограничении применения опасных веществ в изделиях электротехники и радиоэлектроники</w:t>
            </w:r>
            <w:r w:rsidR="00793235">
              <w:t>»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567263" w:rsidRPr="008D7C4F" w:rsidRDefault="00567263" w:rsidP="005A19CE"/>
          <w:p w:rsidR="00567263" w:rsidRDefault="00567263" w:rsidP="005A19CE"/>
          <w:p w:rsidR="00567263" w:rsidRDefault="00567263" w:rsidP="005A19CE">
            <w:r>
              <w:t>-Сочинский экономический форум</w:t>
            </w:r>
          </w:p>
          <w:p w:rsidR="00567263" w:rsidRPr="008D7C4F" w:rsidRDefault="00567263" w:rsidP="005A19CE"/>
          <w:p w:rsidR="00567263" w:rsidRDefault="00567263" w:rsidP="005A19CE">
            <w:r>
              <w:t>- Неделя Российского Ритейла</w:t>
            </w:r>
          </w:p>
          <w:p w:rsidR="00567263" w:rsidRDefault="00567263" w:rsidP="005A19CE"/>
          <w:p w:rsidR="00567263" w:rsidRDefault="00567263" w:rsidP="005A19CE">
            <w:r>
              <w:t>- Выставка «Эко-город Экспо 2015»</w:t>
            </w:r>
          </w:p>
          <w:p w:rsidR="00567263" w:rsidRDefault="00567263" w:rsidP="005A19CE"/>
          <w:p w:rsidR="00567263" w:rsidRDefault="00567263" w:rsidP="005A19CE">
            <w:r>
              <w:t>-Экон</w:t>
            </w:r>
            <w:r w:rsidR="00793235">
              <w:t>омический форум «Оренбуржье-2015</w:t>
            </w:r>
            <w:r>
              <w:t>»</w:t>
            </w:r>
          </w:p>
          <w:p w:rsidR="00567263" w:rsidRDefault="00567263" w:rsidP="005A19CE"/>
          <w:p w:rsidR="00567263" w:rsidRPr="008D7C4F" w:rsidRDefault="00567263" w:rsidP="005A19CE">
            <w:r w:rsidRPr="008D7C4F">
              <w:t xml:space="preserve">- </w:t>
            </w:r>
            <w:r>
              <w:t xml:space="preserve">Третья </w:t>
            </w:r>
            <w:r w:rsidRPr="008D7C4F">
              <w:t>торговая сесси</w:t>
            </w:r>
            <w:r>
              <w:t>я Подмосковья 2015</w:t>
            </w:r>
          </w:p>
          <w:p w:rsidR="00567263" w:rsidRPr="008D7C4F" w:rsidRDefault="00567263" w:rsidP="005A19CE"/>
          <w:p w:rsidR="00567263" w:rsidRPr="008D7C4F" w:rsidRDefault="00567263" w:rsidP="005A19CE">
            <w:r w:rsidRPr="008D7C4F">
              <w:t>- Бизнес-форум «Торговля Большого Города»</w:t>
            </w:r>
          </w:p>
          <w:p w:rsidR="00567263" w:rsidRPr="008D7C4F" w:rsidRDefault="00567263" w:rsidP="005A19CE"/>
          <w:p w:rsidR="00567263" w:rsidRPr="008D7C4F" w:rsidRDefault="00567263" w:rsidP="005A19CE">
            <w:r w:rsidRPr="008D7C4F">
              <w:t xml:space="preserve">- XVI Российская </w:t>
            </w:r>
            <w:r w:rsidRPr="008D7C4F">
              <w:lastRenderedPageBreak/>
              <w:t>агропромышленная выставка «Золотая осень – 201</w:t>
            </w:r>
            <w:r>
              <w:t>5</w:t>
            </w:r>
            <w:r w:rsidRPr="008D7C4F">
              <w:t>»</w:t>
            </w:r>
          </w:p>
          <w:p w:rsidR="00567263" w:rsidRPr="008D7C4F" w:rsidRDefault="00567263" w:rsidP="005A19CE"/>
          <w:p w:rsidR="00567263" w:rsidRPr="008D7C4F" w:rsidRDefault="00567263" w:rsidP="005A19CE">
            <w:r w:rsidRPr="008D7C4F">
              <w:t>- 8-й Российский продовольственный форум</w:t>
            </w:r>
          </w:p>
          <w:p w:rsidR="00567263" w:rsidRPr="008D7C4F" w:rsidRDefault="00567263" w:rsidP="005A19CE"/>
          <w:p w:rsidR="00567263" w:rsidRPr="008D7C4F" w:rsidRDefault="00567263" w:rsidP="005A19CE">
            <w:r w:rsidRPr="008D7C4F">
              <w:t>- Круглый стол на тему: «</w:t>
            </w:r>
            <w:r>
              <w:t>П</w:t>
            </w:r>
            <w:r w:rsidRPr="008D7C4F">
              <w:t>оддержк</w:t>
            </w:r>
            <w:r>
              <w:t>а</w:t>
            </w:r>
            <w:r w:rsidRPr="008D7C4F">
              <w:t xml:space="preserve"> </w:t>
            </w:r>
            <w:r>
              <w:t>местных</w:t>
            </w:r>
            <w:r w:rsidRPr="008D7C4F">
              <w:t xml:space="preserve"> производителей Московской области»</w:t>
            </w:r>
          </w:p>
          <w:p w:rsidR="00567263" w:rsidRPr="008D7C4F" w:rsidRDefault="00567263" w:rsidP="005A19CE"/>
          <w:p w:rsidR="00567263" w:rsidRPr="008D7C4F" w:rsidRDefault="00567263" w:rsidP="005A19CE">
            <w:r w:rsidRPr="008D7C4F">
              <w:t xml:space="preserve">- </w:t>
            </w:r>
            <w:r>
              <w:t>Пятый</w:t>
            </w:r>
            <w:r w:rsidRPr="008D7C4F">
              <w:t xml:space="preserve"> Международный форум пищевиков </w:t>
            </w:r>
          </w:p>
          <w:p w:rsidR="00567263" w:rsidRPr="008D7C4F" w:rsidRDefault="00567263" w:rsidP="005A19CE"/>
          <w:p w:rsidR="00567263" w:rsidRPr="008D7C4F" w:rsidRDefault="00567263" w:rsidP="00AE2116">
            <w:r w:rsidRPr="008D7C4F">
              <w:t>- Всероссийская научно-практическая конференция «Обеспечение конкуренции в области торговой деятельности»</w:t>
            </w:r>
          </w:p>
        </w:tc>
      </w:tr>
      <w:tr w:rsidR="00567263" w:rsidRPr="008D7C4F" w:rsidTr="00567263">
        <w:tc>
          <w:tcPr>
            <w:tcW w:w="2180" w:type="dxa"/>
            <w:shd w:val="clear" w:color="auto" w:fill="auto"/>
          </w:tcPr>
          <w:p w:rsidR="00567263" w:rsidRPr="008D7C4F" w:rsidRDefault="00567263" w:rsidP="005A19CE">
            <w:r>
              <w:lastRenderedPageBreak/>
              <w:t>12</w:t>
            </w:r>
            <w:r w:rsidRPr="008D7C4F">
              <w:t>.</w:t>
            </w:r>
            <w:r>
              <w:t>02</w:t>
            </w:r>
            <w:r w:rsidRPr="008D7C4F">
              <w:t>.201</w:t>
            </w:r>
            <w:r>
              <w:t>5</w:t>
            </w:r>
          </w:p>
          <w:p w:rsidR="00567263" w:rsidRPr="008D7C4F" w:rsidRDefault="00567263" w:rsidP="005A19CE">
            <w:r w:rsidRPr="008D7C4F">
              <w:t>Заседание под председательством А.Н.Карпова</w:t>
            </w:r>
          </w:p>
        </w:tc>
        <w:tc>
          <w:tcPr>
            <w:tcW w:w="3182" w:type="dxa"/>
            <w:shd w:val="clear" w:color="auto" w:fill="auto"/>
          </w:tcPr>
          <w:p w:rsidR="00567263" w:rsidRPr="00804F51" w:rsidRDefault="00567263" w:rsidP="005A19CE">
            <w:r w:rsidRPr="00804F51">
              <w:t>О текущей ситуации на потребительском рынке</w:t>
            </w:r>
          </w:p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>
            <w:r w:rsidRPr="00804F51">
              <w:t>- О внедрении саморегулирования в сфере розничной торговли</w:t>
            </w:r>
          </w:p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>
            <w:r w:rsidRPr="00804F51">
              <w:t xml:space="preserve">- О поправках в Федеральный Закон «Об основах государственного </w:t>
            </w:r>
            <w:r w:rsidRPr="00804F51">
              <w:lastRenderedPageBreak/>
              <w:t>регулирования торговой деятельности в Российской Федерации» и в статью 14.41 Кодекса Российской Федерации об административных нарушениях»</w:t>
            </w:r>
          </w:p>
          <w:p w:rsidR="00567263" w:rsidRPr="00804F51" w:rsidRDefault="00567263" w:rsidP="005A19CE"/>
          <w:p w:rsidR="00567263" w:rsidRPr="00804F51" w:rsidRDefault="00567263" w:rsidP="00465EE0">
            <w:r w:rsidRPr="00804F51">
              <w:t>- О планах деятельности в отношении приказа М</w:t>
            </w:r>
            <w:r w:rsidR="00676665">
              <w:t>инсельхоза от 17.07.2014  №281 «</w:t>
            </w:r>
            <w:r w:rsidRPr="00804F51">
              <w:t>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</w:t>
            </w:r>
            <w:r w:rsidR="00676665">
              <w:t>»</w:t>
            </w:r>
          </w:p>
        </w:tc>
        <w:tc>
          <w:tcPr>
            <w:tcW w:w="3760" w:type="dxa"/>
            <w:shd w:val="clear" w:color="auto" w:fill="auto"/>
          </w:tcPr>
          <w:p w:rsidR="00567263" w:rsidRPr="00804F51" w:rsidRDefault="00567263" w:rsidP="005A19CE">
            <w:r w:rsidRPr="00804F51">
              <w:lastRenderedPageBreak/>
              <w:t>Обсуждены позиции и предложения общероссийских союзов и ассоциаций производителей, поставщиков торговых сетей и потребителей продовольственных товаров и сырья.</w:t>
            </w:r>
          </w:p>
          <w:p w:rsidR="00567263" w:rsidRPr="00804F51" w:rsidRDefault="00567263" w:rsidP="005A19CE"/>
          <w:p w:rsidR="00567263" w:rsidRPr="00804F51" w:rsidRDefault="00567263" w:rsidP="008D5997">
            <w:pPr>
              <w:rPr>
                <w:rFonts w:eastAsia="Calibri"/>
                <w:lang w:eastAsia="en-US"/>
              </w:rPr>
            </w:pPr>
            <w:r w:rsidRPr="00804F51">
              <w:rPr>
                <w:rFonts w:eastAsia="Calibri"/>
                <w:lang w:eastAsia="en-US"/>
              </w:rPr>
              <w:t xml:space="preserve">Внесены предложения </w:t>
            </w:r>
            <w:r w:rsidRPr="00804F51">
              <w:t>общероссийских союзов и ассоциаций производителей, поставщиков</w:t>
            </w:r>
            <w:r w:rsidRPr="00804F51">
              <w:rPr>
                <w:rFonts w:eastAsia="Calibri"/>
                <w:lang w:eastAsia="en-US"/>
              </w:rPr>
              <w:t xml:space="preserve"> по дальнейшему развитию механизмов саморегулирования в сфере розничной торговли, которые не позволят допускать необоснованного повышения цен на социально значимые продукты.</w:t>
            </w:r>
          </w:p>
          <w:p w:rsidR="00567263" w:rsidRPr="00804F51" w:rsidRDefault="00567263" w:rsidP="005A19CE"/>
          <w:p w:rsidR="00567263" w:rsidRPr="00804F51" w:rsidRDefault="00567263" w:rsidP="005A19CE">
            <w:r w:rsidRPr="00804F51">
              <w:t>Комиссией рассмотрены и одобрены поправки в ФЗ.</w:t>
            </w:r>
          </w:p>
          <w:p w:rsidR="00567263" w:rsidRPr="00804F51" w:rsidRDefault="00567263" w:rsidP="005A19CE">
            <w:r w:rsidRPr="00804F51">
              <w:t xml:space="preserve">Позиция РСПП принята к </w:t>
            </w:r>
            <w:r w:rsidRPr="00804F51">
              <w:lastRenderedPageBreak/>
              <w:t>сведению.</w:t>
            </w:r>
          </w:p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5A19CE"/>
          <w:p w:rsidR="00567263" w:rsidRPr="00804F51" w:rsidRDefault="00567263" w:rsidP="00465EE0">
            <w:r w:rsidRPr="00804F51">
              <w:t>- выработать лучшую практику электронной ветеринарной сертификации</w:t>
            </w:r>
          </w:p>
          <w:p w:rsidR="00567263" w:rsidRPr="00804F51" w:rsidRDefault="00567263" w:rsidP="00465EE0">
            <w:r w:rsidRPr="00804F51">
              <w:t xml:space="preserve"> - определить стандарты (включая обмен данными, маркировку и классификатор)</w:t>
            </w:r>
          </w:p>
          <w:p w:rsidR="00567263" w:rsidRPr="00804F51" w:rsidRDefault="00567263" w:rsidP="00465EE0">
            <w:r w:rsidRPr="00804F51">
              <w:t xml:space="preserve"> - координировать позиции в отрасли по техническим вопроса</w:t>
            </w:r>
          </w:p>
          <w:p w:rsidR="00567263" w:rsidRPr="00804F51" w:rsidRDefault="00567263" w:rsidP="005A19CE"/>
        </w:tc>
        <w:tc>
          <w:tcPr>
            <w:tcW w:w="3737" w:type="dxa"/>
            <w:vMerge/>
            <w:shd w:val="clear" w:color="auto" w:fill="auto"/>
          </w:tcPr>
          <w:p w:rsidR="00567263" w:rsidRPr="008D7C4F" w:rsidRDefault="00567263" w:rsidP="005A19CE"/>
        </w:tc>
        <w:tc>
          <w:tcPr>
            <w:tcW w:w="2267" w:type="dxa"/>
            <w:vMerge/>
            <w:shd w:val="clear" w:color="auto" w:fill="auto"/>
          </w:tcPr>
          <w:p w:rsidR="00567263" w:rsidRPr="008D7C4F" w:rsidRDefault="00567263" w:rsidP="005A19CE"/>
        </w:tc>
      </w:tr>
      <w:tr w:rsidR="00567263" w:rsidRPr="008D7C4F" w:rsidTr="00567263">
        <w:tc>
          <w:tcPr>
            <w:tcW w:w="2180" w:type="dxa"/>
            <w:shd w:val="clear" w:color="auto" w:fill="auto"/>
          </w:tcPr>
          <w:p w:rsidR="00567263" w:rsidRPr="008D7C4F" w:rsidRDefault="00567263" w:rsidP="005A19CE">
            <w:r>
              <w:lastRenderedPageBreak/>
              <w:t>27.03</w:t>
            </w:r>
            <w:r w:rsidRPr="008D7C4F">
              <w:t>.201</w:t>
            </w:r>
            <w:r>
              <w:t>5</w:t>
            </w:r>
          </w:p>
          <w:p w:rsidR="00567263" w:rsidRPr="008D7C4F" w:rsidRDefault="00567263" w:rsidP="005610D9">
            <w:r w:rsidRPr="008D7C4F">
              <w:t xml:space="preserve">Заседание под председательством </w:t>
            </w:r>
            <w:r>
              <w:t>А.Н.Карпова</w:t>
            </w:r>
          </w:p>
        </w:tc>
        <w:tc>
          <w:tcPr>
            <w:tcW w:w="3182" w:type="dxa"/>
            <w:shd w:val="clear" w:color="auto" w:fill="auto"/>
          </w:tcPr>
          <w:p w:rsidR="00567263" w:rsidRPr="008D7C4F" w:rsidRDefault="00567263" w:rsidP="005A19CE">
            <w:r w:rsidRPr="008D7C4F">
              <w:t xml:space="preserve">- О </w:t>
            </w:r>
            <w:r>
              <w:t>вопросах</w:t>
            </w:r>
            <w:r w:rsidRPr="005610D9">
              <w:t xml:space="preserve"> совершенствования регулирования взаимоотношений в современных экономических условиях</w:t>
            </w:r>
          </w:p>
          <w:p w:rsidR="00567263" w:rsidRPr="008D7C4F" w:rsidRDefault="00567263" w:rsidP="005A19CE"/>
          <w:p w:rsidR="00567263" w:rsidRPr="008D7C4F" w:rsidRDefault="00567263" w:rsidP="005A19CE">
            <w:r w:rsidRPr="008D7C4F">
              <w:t>- О Стратегии развития торговли Российской Федерации на 2014 – 2016 годы и период до 2020 года</w:t>
            </w:r>
          </w:p>
        </w:tc>
        <w:tc>
          <w:tcPr>
            <w:tcW w:w="3760" w:type="dxa"/>
            <w:shd w:val="clear" w:color="auto" w:fill="auto"/>
          </w:tcPr>
          <w:p w:rsidR="00567263" w:rsidRPr="008D7C4F" w:rsidRDefault="00567263" w:rsidP="005A19CE">
            <w:r w:rsidRPr="008D7C4F">
              <w:t xml:space="preserve">Члены Комиссии </w:t>
            </w:r>
            <w:r>
              <w:t>при</w:t>
            </w:r>
            <w:r w:rsidRPr="008D7C4F">
              <w:t xml:space="preserve"> </w:t>
            </w:r>
            <w:r>
              <w:t>участии</w:t>
            </w:r>
            <w:r w:rsidRPr="005610D9">
              <w:t xml:space="preserve"> представителей торговых сетей и поставщиков продукции </w:t>
            </w:r>
            <w:r>
              <w:t xml:space="preserve">выступили </w:t>
            </w:r>
            <w:r w:rsidRPr="005610D9">
              <w:t>по вопросам совершенствования взаимоотношений</w:t>
            </w:r>
            <w:r w:rsidRPr="008D7C4F">
              <w:t xml:space="preserve">. </w:t>
            </w:r>
          </w:p>
          <w:p w:rsidR="00567263" w:rsidRPr="008D7C4F" w:rsidRDefault="00567263" w:rsidP="005A19CE"/>
          <w:p w:rsidR="00567263" w:rsidRPr="008D7C4F" w:rsidRDefault="00567263" w:rsidP="005A19CE">
            <w:pPr>
              <w:rPr>
                <w:bCs/>
              </w:rPr>
            </w:pPr>
            <w:r w:rsidRPr="008D7C4F">
              <w:t xml:space="preserve">Создана </w:t>
            </w:r>
            <w:r w:rsidRPr="008D7C4F">
              <w:rPr>
                <w:bCs/>
              </w:rPr>
              <w:t xml:space="preserve">Рабочая группа Комиссии по доработке Стратегии развития торговли Российской Федерации на 2014 – 2016 годы и период до 2020 года. </w:t>
            </w:r>
          </w:p>
          <w:p w:rsidR="00567263" w:rsidRPr="008D7C4F" w:rsidRDefault="00567263" w:rsidP="005A19CE">
            <w:r w:rsidRPr="008D7C4F">
              <w:rPr>
                <w:bCs/>
              </w:rPr>
              <w:t xml:space="preserve">Подготовленные предложения будут направлены в Правительство РФ. </w:t>
            </w:r>
          </w:p>
        </w:tc>
        <w:tc>
          <w:tcPr>
            <w:tcW w:w="3737" w:type="dxa"/>
            <w:vMerge/>
            <w:shd w:val="clear" w:color="auto" w:fill="auto"/>
          </w:tcPr>
          <w:p w:rsidR="00567263" w:rsidRPr="008D7C4F" w:rsidRDefault="00567263" w:rsidP="005A19CE"/>
        </w:tc>
        <w:tc>
          <w:tcPr>
            <w:tcW w:w="2267" w:type="dxa"/>
            <w:vMerge/>
            <w:shd w:val="clear" w:color="auto" w:fill="auto"/>
          </w:tcPr>
          <w:p w:rsidR="00567263" w:rsidRPr="008D7C4F" w:rsidRDefault="00567263" w:rsidP="005A19CE"/>
        </w:tc>
      </w:tr>
      <w:tr w:rsidR="00567263" w:rsidRPr="008D7C4F" w:rsidTr="00567263">
        <w:tc>
          <w:tcPr>
            <w:tcW w:w="2180" w:type="dxa"/>
            <w:shd w:val="clear" w:color="auto" w:fill="auto"/>
          </w:tcPr>
          <w:p w:rsidR="00567263" w:rsidRPr="008D7C4F" w:rsidRDefault="00567263" w:rsidP="005A19CE"/>
        </w:tc>
        <w:tc>
          <w:tcPr>
            <w:tcW w:w="3182" w:type="dxa"/>
            <w:shd w:val="clear" w:color="auto" w:fill="auto"/>
          </w:tcPr>
          <w:p w:rsidR="00567263" w:rsidRPr="008D7C4F" w:rsidRDefault="00567263" w:rsidP="00502714"/>
        </w:tc>
        <w:tc>
          <w:tcPr>
            <w:tcW w:w="3760" w:type="dxa"/>
            <w:shd w:val="clear" w:color="auto" w:fill="auto"/>
          </w:tcPr>
          <w:p w:rsidR="00567263" w:rsidRPr="008D7C4F" w:rsidRDefault="00567263" w:rsidP="005A5BE5"/>
        </w:tc>
        <w:tc>
          <w:tcPr>
            <w:tcW w:w="3737" w:type="dxa"/>
            <w:vMerge/>
            <w:shd w:val="clear" w:color="auto" w:fill="auto"/>
          </w:tcPr>
          <w:p w:rsidR="00567263" w:rsidRPr="008D7C4F" w:rsidRDefault="00567263" w:rsidP="005A19CE"/>
        </w:tc>
        <w:tc>
          <w:tcPr>
            <w:tcW w:w="2267" w:type="dxa"/>
            <w:shd w:val="clear" w:color="auto" w:fill="auto"/>
          </w:tcPr>
          <w:p w:rsidR="00567263" w:rsidRPr="008D7C4F" w:rsidRDefault="00567263" w:rsidP="005A19CE"/>
        </w:tc>
      </w:tr>
    </w:tbl>
    <w:p w:rsidR="00D53905" w:rsidRPr="008D7C4F" w:rsidRDefault="00D53905"/>
    <w:sectPr w:rsidR="00D53905" w:rsidRPr="008D7C4F" w:rsidSect="00243C3C">
      <w:pgSz w:w="16838" w:h="11906" w:orient="landscape"/>
      <w:pgMar w:top="119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D57"/>
    <w:multiLevelType w:val="hybridMultilevel"/>
    <w:tmpl w:val="0A84C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10679D"/>
    <w:rsid w:val="00143DEF"/>
    <w:rsid w:val="00174648"/>
    <w:rsid w:val="0020648B"/>
    <w:rsid w:val="00243C3C"/>
    <w:rsid w:val="00284C2F"/>
    <w:rsid w:val="002E7425"/>
    <w:rsid w:val="00330DA7"/>
    <w:rsid w:val="003C16CF"/>
    <w:rsid w:val="003F2187"/>
    <w:rsid w:val="00465EE0"/>
    <w:rsid w:val="004B2FF1"/>
    <w:rsid w:val="004E69CE"/>
    <w:rsid w:val="00502714"/>
    <w:rsid w:val="005132E9"/>
    <w:rsid w:val="005610D9"/>
    <w:rsid w:val="00567263"/>
    <w:rsid w:val="005A19CE"/>
    <w:rsid w:val="005A5BE5"/>
    <w:rsid w:val="005D047D"/>
    <w:rsid w:val="005E5BF0"/>
    <w:rsid w:val="0060435A"/>
    <w:rsid w:val="0062580A"/>
    <w:rsid w:val="0065665E"/>
    <w:rsid w:val="00671A60"/>
    <w:rsid w:val="006748AF"/>
    <w:rsid w:val="00676665"/>
    <w:rsid w:val="006A48C2"/>
    <w:rsid w:val="0071794B"/>
    <w:rsid w:val="00722FCB"/>
    <w:rsid w:val="00727B37"/>
    <w:rsid w:val="00751335"/>
    <w:rsid w:val="00793235"/>
    <w:rsid w:val="007A33BC"/>
    <w:rsid w:val="007D2DF0"/>
    <w:rsid w:val="00804F51"/>
    <w:rsid w:val="0082407C"/>
    <w:rsid w:val="008648CC"/>
    <w:rsid w:val="008734E4"/>
    <w:rsid w:val="008D4F26"/>
    <w:rsid w:val="008D5997"/>
    <w:rsid w:val="008D7C4F"/>
    <w:rsid w:val="00926006"/>
    <w:rsid w:val="0095620D"/>
    <w:rsid w:val="009A027C"/>
    <w:rsid w:val="009D4841"/>
    <w:rsid w:val="00A36532"/>
    <w:rsid w:val="00A6186C"/>
    <w:rsid w:val="00AB4207"/>
    <w:rsid w:val="00AE2116"/>
    <w:rsid w:val="00B0358E"/>
    <w:rsid w:val="00B60A3C"/>
    <w:rsid w:val="00B64937"/>
    <w:rsid w:val="00B938BC"/>
    <w:rsid w:val="00BE319C"/>
    <w:rsid w:val="00C22E03"/>
    <w:rsid w:val="00C45BC8"/>
    <w:rsid w:val="00C53D9F"/>
    <w:rsid w:val="00C610F4"/>
    <w:rsid w:val="00C80A20"/>
    <w:rsid w:val="00CA0CE8"/>
    <w:rsid w:val="00D154EF"/>
    <w:rsid w:val="00D213B3"/>
    <w:rsid w:val="00D47C72"/>
    <w:rsid w:val="00D53905"/>
    <w:rsid w:val="00D631BA"/>
    <w:rsid w:val="00D87D4E"/>
    <w:rsid w:val="00DD10E5"/>
    <w:rsid w:val="00E2434E"/>
    <w:rsid w:val="00E25B96"/>
    <w:rsid w:val="00E54DD4"/>
    <w:rsid w:val="00E859ED"/>
    <w:rsid w:val="00E92655"/>
    <w:rsid w:val="00E94CDF"/>
    <w:rsid w:val="00E97ABA"/>
    <w:rsid w:val="00ED478F"/>
    <w:rsid w:val="00EF399C"/>
    <w:rsid w:val="00F827CE"/>
    <w:rsid w:val="00FB52C2"/>
    <w:rsid w:val="00FD2361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99C"/>
    <w:pPr>
      <w:ind w:left="720"/>
      <w:contextualSpacing/>
    </w:pPr>
  </w:style>
  <w:style w:type="paragraph" w:customStyle="1" w:styleId="Standard">
    <w:name w:val="Standard"/>
    <w:rsid w:val="003F218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1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99C"/>
    <w:pPr>
      <w:ind w:left="720"/>
      <w:contextualSpacing/>
    </w:pPr>
  </w:style>
  <w:style w:type="paragraph" w:customStyle="1" w:styleId="Standard">
    <w:name w:val="Standard"/>
    <w:rsid w:val="003F218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1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FB69-D599-4779-A631-C13C29F1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NikolaevaTN</cp:lastModifiedBy>
  <cp:revision>2</cp:revision>
  <cp:lastPrinted>2014-10-28T11:02:00Z</cp:lastPrinted>
  <dcterms:created xsi:type="dcterms:W3CDTF">2015-11-25T13:19:00Z</dcterms:created>
  <dcterms:modified xsi:type="dcterms:W3CDTF">2015-11-25T13:19:00Z</dcterms:modified>
</cp:coreProperties>
</file>