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Проект программы на 23.03.2017</w:t>
      </w:r>
    </w:p>
    <w:p>
      <w:pPr>
        <w:pStyle w:val="Normal"/>
        <w:jc w:val="right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Неделя инвестиций в Тюменской области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18-20 мая 2017 года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Организаторы:</w:t>
      </w:r>
      <w:r>
        <w:rPr>
          <w:rFonts w:cs="Arial" w:ascii="Arial" w:hAnsi="Arial"/>
        </w:rPr>
        <w:t xml:space="preserve"> Правительство Тюменской области, ТРО ООО «Опора России»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18 мая 2017 года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Бизнес-форум «ЖАРА», всероссийская «Ярмарка Инвестиций», </w:t>
      </w:r>
      <w:r>
        <w:rPr>
          <w:rFonts w:cs="Arial" w:ascii="Arial" w:hAnsi="Arial"/>
          <w:lang w:val="en-US"/>
        </w:rPr>
        <w:t>Road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show</w:t>
      </w:r>
      <w:r>
        <w:rPr>
          <w:rFonts w:cs="Arial" w:ascii="Arial" w:hAnsi="Arial"/>
        </w:rPr>
        <w:t xml:space="preserve"> инвесторов по производственным площадкам и рекреационным объектам Тюменской области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37"/>
        <w:gridCol w:w="3772"/>
        <w:gridCol w:w="2462"/>
        <w:gridCol w:w="2183"/>
      </w:tblGrid>
      <w:tr>
        <w:trPr>
          <w:trHeight w:val="691" w:hRule="atLeast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3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Бизнес-форум «Жара»</w:t>
            </w:r>
          </w:p>
          <w:p>
            <w:pPr>
              <w:pStyle w:val="Normal"/>
              <w:ind w:left="33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left="33" w:hanging="0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ДК «Нефятник»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3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lang w:val="en-US"/>
              </w:rPr>
              <w:t>Road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  <w:lang w:val="en-US"/>
              </w:rPr>
              <w:t>show</w:t>
            </w:r>
            <w:r>
              <w:rPr>
                <w:rFonts w:cs="Arial" w:ascii="Arial" w:hAnsi="Arial"/>
                <w:b/>
              </w:rPr>
              <w:t>, 1 группа (муниципальные образования, индустриальные парки, заводы)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3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lang w:val="en-US"/>
              </w:rPr>
              <w:t>Road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  <w:lang w:val="en-US"/>
              </w:rPr>
              <w:t>show</w:t>
            </w:r>
            <w:r>
              <w:rPr>
                <w:rFonts w:cs="Arial" w:ascii="Arial" w:hAnsi="Arial"/>
                <w:b/>
              </w:rPr>
              <w:t>, 2 группа</w:t>
            </w:r>
          </w:p>
          <w:p>
            <w:pPr>
              <w:pStyle w:val="Normal"/>
              <w:ind w:left="33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(туристические объекты)</w:t>
            </w:r>
          </w:p>
        </w:tc>
      </w:tr>
      <w:tr>
        <w:trPr>
          <w:trHeight w:val="1932" w:hRule="atLeast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7.00-  9.00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3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3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Прибытие участников.</w:t>
            </w:r>
          </w:p>
          <w:p>
            <w:pPr>
              <w:pStyle w:val="Normal"/>
              <w:ind w:left="33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ind w:left="33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47" w:hRule="atLeast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9:00- 9:45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3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Регистрация участников</w:t>
            </w:r>
          </w:p>
          <w:p>
            <w:pPr>
              <w:pStyle w:val="Normal"/>
              <w:ind w:left="33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ind w:left="33" w:hanging="0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Главный холл</w:t>
            </w:r>
          </w:p>
        </w:tc>
        <w:tc>
          <w:tcPr>
            <w:tcW w:w="4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3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Официальное приветствие инвесторов В.М. Шумковым, краткая презентация программы </w:t>
            </w:r>
            <w:r>
              <w:rPr>
                <w:rFonts w:cs="Arial" w:ascii="Arial" w:hAnsi="Arial"/>
                <w:lang w:val="en-US"/>
              </w:rPr>
              <w:t>Road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show</w:t>
            </w:r>
          </w:p>
          <w:p>
            <w:pPr>
              <w:pStyle w:val="Normal"/>
              <w:ind w:left="33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ind w:left="33" w:hanging="0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Normal"/>
              <w:ind w:left="33" w:hanging="0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</w:tc>
      </w:tr>
      <w:tr>
        <w:trPr>
          <w:trHeight w:val="70" w:hRule="atLeast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10:00-10:15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3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Открытие.</w:t>
            </w:r>
          </w:p>
          <w:p>
            <w:pPr>
              <w:pStyle w:val="Normal"/>
              <w:ind w:left="33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Защита лучших 5 проектов</w:t>
            </w:r>
          </w:p>
          <w:p>
            <w:pPr>
              <w:pStyle w:val="Normal"/>
              <w:ind w:left="33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ind w:left="33" w:hanging="0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Главный зал</w:t>
            </w:r>
          </w:p>
          <w:p>
            <w:pPr>
              <w:pStyle w:val="Normal"/>
              <w:ind w:left="33" w:hanging="0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</w:tc>
        <w:tc>
          <w:tcPr>
            <w:tcW w:w="2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3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Работа по программе Роуд шоу для инвесторов</w:t>
            </w:r>
          </w:p>
        </w:tc>
        <w:tc>
          <w:tcPr>
            <w:tcW w:w="21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3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Работа по программе Роуд шоу для инвесторов </w:t>
            </w:r>
          </w:p>
        </w:tc>
      </w:tr>
      <w:tr>
        <w:trPr>
          <w:trHeight w:val="585" w:hRule="atLeast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11:30-12:15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Защита проектов по блокам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Малый зал, Мраморный зал, Желтый зал</w:t>
            </w:r>
          </w:p>
          <w:p>
            <w:pPr>
              <w:pStyle w:val="Normal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</w:tc>
        <w:tc>
          <w:tcPr>
            <w:tcW w:w="24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78" w:hRule="atLeast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12:30-13:00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Выступление спикеров в стиле TED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Главный зал</w:t>
            </w:r>
          </w:p>
        </w:tc>
        <w:tc>
          <w:tcPr>
            <w:tcW w:w="24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0" w:hRule="atLeast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13.00-14.00 </w:t>
            </w:r>
          </w:p>
        </w:tc>
        <w:tc>
          <w:tcPr>
            <w:tcW w:w="3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035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Обед</w:t>
            </w:r>
          </w:p>
        </w:tc>
        <w:tc>
          <w:tcPr>
            <w:tcW w:w="24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0" w:hRule="atLeast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14.00 – 15.00</w:t>
            </w:r>
          </w:p>
        </w:tc>
        <w:tc>
          <w:tcPr>
            <w:tcW w:w="37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Обед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Обед</w:t>
            </w:r>
          </w:p>
        </w:tc>
      </w:tr>
      <w:tr>
        <w:trPr>
          <w:trHeight w:val="838" w:hRule="atLeast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15:00-16:45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Спич-сессия СКОЛКОВО.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Обучение муниципальных образований.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Возможность контакта с инвестором.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i/>
              </w:rPr>
              <w:t>Главный зал,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i/>
              </w:rPr>
              <w:t>Мраморный зал, Желтый зал</w:t>
            </w:r>
            <w:r>
              <w:rPr>
                <w:rFonts w:cs="Arial" w:ascii="Arial" w:hAnsi="Arial"/>
                <w:b/>
              </w:rPr>
              <w:t xml:space="preserve"> 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Работа по программе Роуд шоу для инвесторов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Работа по программе Роуд шоу для инвесторов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38" w:hRule="atLeast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16:45-18:00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Сессия «Голая правда об инвестициях»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Главный зал</w:t>
            </w:r>
          </w:p>
        </w:tc>
        <w:tc>
          <w:tcPr>
            <w:tcW w:w="24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83" w:hRule="atLeast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18:00-18:45</w:t>
            </w:r>
          </w:p>
        </w:tc>
        <w:tc>
          <w:tcPr>
            <w:tcW w:w="3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Переезд до гостиницы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21" w:hRule="atLeast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18:45 – 22.00</w:t>
            </w:r>
          </w:p>
        </w:tc>
        <w:tc>
          <w:tcPr>
            <w:tcW w:w="37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Ужин, отдых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59" w:before="0" w:after="1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59" w:before="0" w:after="1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19 мая 2017 г.</w:t>
      </w:r>
    </w:p>
    <w:p>
      <w:pPr>
        <w:pStyle w:val="Normal"/>
        <w:spacing w:lineRule="auto" w:line="259" w:before="0" w:after="160"/>
        <w:jc w:val="center"/>
        <w:rPr>
          <w:rFonts w:ascii="Arial" w:hAnsi="Arial" w:cs="Arial"/>
        </w:rPr>
      </w:pPr>
      <w:r>
        <w:rPr>
          <w:rFonts w:cs="Arial" w:ascii="Arial" w:hAnsi="Arial"/>
        </w:rPr>
        <w:t>Бизнес – конференция «ОГОНЬ». Как гореть и не сгорать!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31"/>
        <w:gridCol w:w="3608"/>
        <w:gridCol w:w="2356"/>
        <w:gridCol w:w="2459"/>
      </w:tblGrid>
      <w:tr>
        <w:trPr>
          <w:trHeight w:val="691" w:hRule="atLeast"/>
        </w:trPr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3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Бизнес-форум «Жара»</w:t>
            </w:r>
          </w:p>
          <w:p>
            <w:pPr>
              <w:pStyle w:val="Normal"/>
              <w:ind w:left="33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left="33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i/>
              </w:rPr>
              <w:t>ДК «Нефятник»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3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lang w:val="en-US"/>
              </w:rPr>
              <w:t>Road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  <w:lang w:val="en-US"/>
              </w:rPr>
              <w:t>show</w:t>
            </w:r>
            <w:r>
              <w:rPr>
                <w:rFonts w:cs="Arial" w:ascii="Arial" w:hAnsi="Arial"/>
                <w:b/>
              </w:rPr>
              <w:t>, 1 группа (м.о., индустриальные парки, заводы)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3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lang w:val="en-US"/>
              </w:rPr>
              <w:t>Road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  <w:lang w:val="en-US"/>
              </w:rPr>
              <w:t>show</w:t>
            </w:r>
            <w:r>
              <w:rPr>
                <w:rFonts w:cs="Arial" w:ascii="Arial" w:hAnsi="Arial"/>
                <w:b/>
              </w:rPr>
              <w:t>, 2 группа</w:t>
            </w:r>
          </w:p>
          <w:p>
            <w:pPr>
              <w:pStyle w:val="Normal"/>
              <w:ind w:left="33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(туристические объекты)</w:t>
            </w:r>
          </w:p>
        </w:tc>
      </w:tr>
      <w:tr>
        <w:trPr>
          <w:trHeight w:val="747" w:hRule="atLeast"/>
        </w:trPr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9:00 – 10:00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3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Регистрация участников</w:t>
            </w:r>
          </w:p>
          <w:p>
            <w:pPr>
              <w:pStyle w:val="Normal"/>
              <w:ind w:left="33" w:hanging="0"/>
              <w:jc w:val="both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</w:r>
          </w:p>
        </w:tc>
        <w:tc>
          <w:tcPr>
            <w:tcW w:w="4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3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Завтрак </w:t>
            </w:r>
          </w:p>
          <w:p>
            <w:pPr>
              <w:pStyle w:val="Normal"/>
              <w:ind w:left="33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0" w:hRule="atLeast"/>
        </w:trPr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10:00-10:30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3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Открытие</w:t>
            </w:r>
          </w:p>
          <w:p>
            <w:pPr>
              <w:pStyle w:val="Normal"/>
              <w:ind w:left="33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Работа по программе Роуд шоу для инвесторов </w:t>
            </w:r>
          </w:p>
        </w:tc>
        <w:tc>
          <w:tcPr>
            <w:tcW w:w="2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Работа по программе Роуд шоу для инвесторов </w:t>
            </w:r>
          </w:p>
        </w:tc>
      </w:tr>
      <w:tr>
        <w:trPr>
          <w:trHeight w:val="585" w:hRule="atLeast"/>
        </w:trPr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10:30-11:30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Выступление спикера № 1</w:t>
            </w:r>
          </w:p>
          <w:p>
            <w:pPr>
              <w:pStyle w:val="Normal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 xml:space="preserve">Главный Зал 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3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78" w:hRule="atLeast"/>
        </w:trPr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11:30-12:30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Выступление спикера № 2</w:t>
            </w:r>
          </w:p>
          <w:p>
            <w:pPr>
              <w:pStyle w:val="Normal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 xml:space="preserve">Главный Зал 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3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0" w:hRule="atLeast"/>
        </w:trPr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12:30-13:30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Выступление спикера № 3</w:t>
            </w:r>
          </w:p>
          <w:p>
            <w:pPr>
              <w:pStyle w:val="Normal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 xml:space="preserve">Главный Зал </w:t>
            </w:r>
          </w:p>
        </w:tc>
        <w:tc>
          <w:tcPr>
            <w:tcW w:w="23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38" w:hRule="atLeast"/>
        </w:trPr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13:30-15:00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Обед (кофе брейк)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Обед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Обед</w:t>
            </w:r>
          </w:p>
        </w:tc>
      </w:tr>
      <w:tr>
        <w:trPr>
          <w:trHeight w:val="838" w:hRule="atLeast"/>
        </w:trPr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15:00-16:00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Выступление спикера № 4</w:t>
            </w:r>
          </w:p>
          <w:p>
            <w:pPr>
              <w:pStyle w:val="Normal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Главный Зал</w:t>
            </w:r>
          </w:p>
        </w:tc>
        <w:tc>
          <w:tcPr>
            <w:tcW w:w="2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Работа по программе Роуд шоу для инвесторов </w:t>
            </w:r>
          </w:p>
        </w:tc>
        <w:tc>
          <w:tcPr>
            <w:tcW w:w="2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Работа по программе Роуд шоу для инвесторов</w:t>
            </w:r>
          </w:p>
        </w:tc>
      </w:tr>
      <w:tr>
        <w:trPr>
          <w:trHeight w:val="583" w:hRule="atLeast"/>
        </w:trPr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16:00-17:00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Выступление спикера № 5</w:t>
            </w:r>
          </w:p>
          <w:p>
            <w:pPr>
              <w:pStyle w:val="Normal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Главный Зал</w:t>
            </w:r>
          </w:p>
        </w:tc>
        <w:tc>
          <w:tcPr>
            <w:tcW w:w="23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65" w:hRule="atLeast"/>
        </w:trPr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17:00-17:45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Выступление спикера № 6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Главный Зал</w:t>
            </w:r>
          </w:p>
        </w:tc>
        <w:tc>
          <w:tcPr>
            <w:tcW w:w="23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65" w:hRule="atLeast"/>
        </w:trPr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17:45-18:00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Закрытие конференции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</w:rPr>
              <w:t>Главный Зал</w:t>
            </w:r>
          </w:p>
        </w:tc>
        <w:tc>
          <w:tcPr>
            <w:tcW w:w="23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65" w:hRule="atLeast"/>
        </w:trPr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18:00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4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Ужин с Губернатором Тюменской области В.В. Якушевым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Резиденция, ул. 25-го Октября, 13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20 мая 2017 года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«ЖАРА» - праздник, который делают предприниматели</w:t>
      </w:r>
    </w:p>
    <w:p>
      <w:pPr>
        <w:pStyle w:val="Normal"/>
        <w:jc w:val="center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jc w:val="center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Место –  Гилевская роща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31"/>
        <w:gridCol w:w="8423"/>
      </w:tblGrid>
      <w:tr>
        <w:trPr>
          <w:trHeight w:val="747" w:hRule="atLeast"/>
        </w:trPr>
        <w:tc>
          <w:tcPr>
            <w:tcW w:w="93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11.00-18.00</w:t>
            </w:r>
          </w:p>
        </w:tc>
        <w:tc>
          <w:tcPr>
            <w:tcW w:w="842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Работа площадки образования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Autospacing="1"/>
              <w:ind w:left="779" w:hanging="3"/>
              <w:jc w:val="both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ar-SA"/>
              </w:rPr>
              <w:t>Работа ведущих, звукооператоров, для проведение торжественного открытия, пров</w:t>
            </w:r>
            <w:bookmarkStart w:id="0" w:name="_GoBack"/>
            <w:bookmarkEnd w:id="0"/>
            <w:r>
              <w:rPr>
                <w:rFonts w:eastAsia="Times New Roman" w:cs="Arial" w:ascii="Arial" w:hAnsi="Arial"/>
                <w:sz w:val="24"/>
                <w:szCs w:val="24"/>
                <w:lang w:eastAsia="ar-SA"/>
              </w:rPr>
              <w:t>едения и закрытия мероприятий;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ar-SA"/>
              </w:rPr>
              <w:t>Установка и размещение большого шатра для проведения мастер классов;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Autospacing="1"/>
              <w:ind w:left="779" w:hanging="3"/>
              <w:jc w:val="both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ar-SA"/>
              </w:rPr>
              <w:t>Организация лаунж зоны</w:t>
            </w:r>
            <w:r>
              <w:rPr>
                <w:rFonts w:eastAsia="Times New Roman" w:cs="Arial" w:ascii="Arial" w:hAnsi="Arial"/>
                <w:sz w:val="24"/>
                <w:szCs w:val="24"/>
                <w:lang w:val="en-US" w:eastAsia="ar-SA"/>
              </w:rPr>
              <w:t>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ar-SA"/>
              </w:rPr>
              <w:t>Организация точек питания;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ar-SA"/>
              </w:rPr>
              <w:t>Площадка научных развлечений Центр Нанотехнологий;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ar-SA"/>
              </w:rPr>
              <w:t>Фотовыставка бизнес в объективе</w:t>
            </w:r>
            <w:r>
              <w:rPr>
                <w:rFonts w:eastAsia="Times New Roman" w:cs="Arial" w:ascii="Arial" w:hAnsi="Arial"/>
                <w:sz w:val="24"/>
                <w:szCs w:val="24"/>
                <w:lang w:val="en-US" w:eastAsia="ar-SA"/>
              </w:rPr>
              <w:t>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ar-SA"/>
              </w:rPr>
              <w:t>Область 3D принтер</w:t>
            </w:r>
            <w:r>
              <w:rPr>
                <w:rFonts w:eastAsia="Times New Roman" w:cs="Arial" w:ascii="Arial" w:hAnsi="Arial"/>
                <w:sz w:val="24"/>
                <w:szCs w:val="24"/>
                <w:lang w:val="en-US" w:eastAsia="ar-SA"/>
              </w:rPr>
              <w:t>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ar-SA"/>
              </w:rPr>
              <w:t>Выступление спикеров не менее 3 человек;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ar-SA"/>
              </w:rPr>
              <w:t>Бизнес-игра «Почувствуй себя в роли предпринимателя» 4 команды;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ar-SA"/>
              </w:rPr>
              <w:t>Неформальное общение с предпринимателями, обмен связями;</w:t>
            </w:r>
          </w:p>
          <w:p>
            <w:pPr>
              <w:pStyle w:val="Normal"/>
              <w:spacing w:lineRule="auto" w:line="240"/>
              <w:ind w:left="33" w:hanging="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  <w:t>Тематические фотозоны не менее 2 шт;</w:t>
            </w:r>
          </w:p>
          <w:p>
            <w:pPr>
              <w:pStyle w:val="Normal"/>
              <w:spacing w:lineRule="auto" w:line="240"/>
              <w:ind w:left="33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47" w:hRule="atLeast"/>
        </w:trPr>
        <w:tc>
          <w:tcPr>
            <w:tcW w:w="93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11.00-18.00</w:t>
            </w:r>
          </w:p>
        </w:tc>
        <w:tc>
          <w:tcPr>
            <w:tcW w:w="8423" w:type="dxa"/>
            <w:tcBorders/>
            <w:shd w:fill="auto" w:val="clear"/>
          </w:tcPr>
          <w:p>
            <w:pPr>
              <w:pStyle w:val="Normal"/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Работа детской площадки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Установка и размещение большого шатра для проведения мастер классов;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Организация  площадки с батутами</w:t>
            </w:r>
            <w:r>
              <w:rPr>
                <w:rFonts w:cs="Arial" w:ascii="Arial" w:hAnsi="Arial"/>
                <w:lang w:val="en-US"/>
              </w:rPr>
              <w:t>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Организация  точек питания не менее 2;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Организация  точек сладкой ваты, попкорн, воды, мороженного.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Организация зоны еды (1 зона) и мягкой зоны не менее 2;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Работу ведущих, звукооператоров, для проведение торжественного открытия, проведения и закрытия мероприятий;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Проведение мастер классов для детей от 0 до 5 лет;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Проведение мастер классов для детей от 5 до 10 лет;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Проведение мастер классов для детей от 10 до 15 лет;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Интерактивная площадка для детей в возрасте от 0 до 3 лет ( сухой бассейн, модули, кубики и занятия по сенсорике);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Интерактивная площадка для детей от 4 до 9 лет;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Организацию подвижных игр с аниматорами в костюмах популярных персонажей из мультиков;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Шоу сумасшедшего профессора Николя</w:t>
            </w:r>
            <w:r>
              <w:rPr>
                <w:rFonts w:cs="Arial" w:ascii="Arial" w:hAnsi="Arial"/>
                <w:lang w:val="en-US"/>
              </w:rPr>
              <w:t>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Организацию спортивных состязания для детей и родителей;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Конкурс рисунков на асфальте</w:t>
            </w:r>
            <w:r>
              <w:rPr>
                <w:rFonts w:cs="Arial" w:ascii="Arial" w:hAnsi="Arial"/>
                <w:lang w:val="en-US"/>
              </w:rPr>
              <w:t>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Зона мать и дитя;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Семейные соревнования по минигольфу;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Тематические фотозоны не менее 2 шт;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Фотовыставка «Сделано мамой»</w:t>
            </w:r>
            <w:r>
              <w:rPr>
                <w:rFonts w:cs="Arial" w:ascii="Arial" w:hAnsi="Arial"/>
                <w:lang w:val="en-US"/>
              </w:rPr>
              <w:t>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Соревнования, конкурсы</w:t>
            </w:r>
            <w:r>
              <w:rPr>
                <w:rFonts w:cs="Arial" w:ascii="Arial" w:hAnsi="Arial"/>
                <w:lang w:val="en-US"/>
              </w:rPr>
              <w:t>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Контроль за детьми в лице воспитателей, с предоставлением юридических прав;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Выступление артистов с оригинальными хореографическими номерами ( не менее 1 выхода);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Фотовыставка –конкурс детских фотографий</w:t>
            </w:r>
            <w:r>
              <w:rPr>
                <w:rFonts w:cs="Arial" w:ascii="Arial" w:hAnsi="Arial"/>
                <w:lang w:val="en-US"/>
              </w:rPr>
              <w:t>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Аэродизайн</w:t>
            </w:r>
            <w:r>
              <w:rPr>
                <w:rFonts w:cs="Arial" w:ascii="Arial" w:hAnsi="Arial"/>
                <w:lang w:val="en-US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Прокат машинок.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747" w:hRule="atLeast"/>
        </w:trPr>
        <w:tc>
          <w:tcPr>
            <w:tcW w:w="93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11.00-18.00</w:t>
            </w:r>
          </w:p>
        </w:tc>
        <w:tc>
          <w:tcPr>
            <w:tcW w:w="8423" w:type="dxa"/>
            <w:tcBorders/>
            <w:shd w:fill="auto" w:val="clear"/>
          </w:tcPr>
          <w:p>
            <w:pPr>
              <w:pStyle w:val="Normal"/>
              <w:spacing w:before="0" w:afterAutospacing="1"/>
              <w:ind w:left="779" w:hanging="3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Работа площадки спорта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before="0" w:afterAutospacing="1"/>
              <w:ind w:left="779" w:hanging="3"/>
              <w:contextualSpacing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  <w:t>Работу ведущих, звукооператоров, для проведение торжественного открытия, проведения и закрытия мероприятий;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before="0" w:afterAutospacing="1"/>
              <w:ind w:left="779" w:hanging="3"/>
              <w:contextualSpacing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Организация мастер- классов тренерами спортивных клубов;</w:t>
            </w:r>
          </w:p>
          <w:p>
            <w:pPr>
              <w:pStyle w:val="Normal"/>
              <w:numPr>
                <w:ilvl w:val="0"/>
                <w:numId w:val="3"/>
              </w:numPr>
              <w:shd w:val="clear" w:color="auto" w:fill="FFFFFF"/>
              <w:spacing w:before="0" w:afterAutospacing="1"/>
              <w:ind w:left="779" w:hanging="3"/>
              <w:contextualSpacing/>
              <w:jc w:val="both"/>
              <w:textAlignment w:val="baseline"/>
              <w:rPr/>
            </w:pPr>
            <w:r>
              <w:rPr>
                <w:rFonts w:cs="Arial" w:ascii="Arial" w:hAnsi="Arial"/>
                <w:color w:val="000000"/>
              </w:rPr>
              <w:t>Выступление артистов с оригинальными </w:t>
            </w:r>
            <w:hyperlink r:id="rId2">
              <w:r>
                <w:rPr>
                  <w:rStyle w:val="Style14"/>
                  <w:rFonts w:cs="Arial" w:ascii="Arial" w:hAnsi="Arial"/>
                  <w:color w:val="000000"/>
                </w:rPr>
                <w:t>хореографическими</w:t>
              </w:r>
            </w:hyperlink>
            <w:r>
              <w:rPr>
                <w:rFonts w:cs="Arial" w:ascii="Arial" w:hAnsi="Arial"/>
                <w:color w:val="000000"/>
              </w:rPr>
              <w:t> номерами ( 1 выход);</w:t>
            </w:r>
          </w:p>
          <w:p>
            <w:pPr>
              <w:pStyle w:val="Normal"/>
              <w:numPr>
                <w:ilvl w:val="0"/>
                <w:numId w:val="3"/>
              </w:numPr>
              <w:shd w:val="clear" w:color="auto" w:fill="FFFFFF"/>
              <w:spacing w:before="0" w:afterAutospacing="1"/>
              <w:ind w:left="779" w:hanging="3"/>
              <w:contextualSpacing/>
              <w:jc w:val="both"/>
              <w:textAlignment w:val="baseline"/>
              <w:rPr/>
            </w:pPr>
            <w:r>
              <w:rPr>
                <w:rFonts w:cs="Arial" w:ascii="Arial" w:hAnsi="Arial"/>
                <w:color w:val="000000"/>
              </w:rPr>
              <w:t>Работа группы поддержки (</w:t>
            </w:r>
            <w:hyperlink r:id="rId3">
              <w:r>
                <w:rPr>
                  <w:rStyle w:val="Style14"/>
                  <w:rFonts w:cs="Arial" w:ascii="Arial" w:hAnsi="Arial"/>
                  <w:color w:val="000000"/>
                </w:rPr>
                <w:t>черлидинг</w:t>
              </w:r>
            </w:hyperlink>
            <w:r>
              <w:rPr>
                <w:rFonts w:cs="Arial" w:ascii="Arial" w:hAnsi="Arial"/>
                <w:color w:val="000000"/>
              </w:rPr>
              <w:t>);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before="0" w:afterAutospacing="1"/>
              <w:ind w:left="779" w:hanging="3"/>
              <w:contextualSpacing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Проведение игр, конкурсов, эстафет и танцевальных марафонов;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before="0" w:afterAutospacing="1"/>
              <w:ind w:left="779" w:hanging="3"/>
              <w:contextualSpacing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Выступление спикеров на тему «В спорте как в бизнесе» или «Спорт и бизнес»;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before="0" w:afterAutospacing="1"/>
              <w:ind w:left="779" w:hanging="3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eastAsia="Calibri" w:cs="Arial" w:ascii="Arial" w:hAnsi="Arial"/>
              </w:rPr>
              <w:t>П</w:t>
            </w:r>
            <w:r>
              <w:rPr>
                <w:rFonts w:cs="Arial" w:ascii="Arial" w:hAnsi="Arial"/>
                <w:color w:val="000000"/>
              </w:rPr>
              <w:t>роведение интерактивных спортивных конкурсов и рекордов;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before="0" w:afterAutospacing="1"/>
              <w:ind w:left="779" w:hanging="3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Показательные выступления спортсменов-профессионалов по различным видам спорта;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before="0" w:afterAutospacing="1"/>
              <w:ind w:left="779" w:hanging="3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Организация точек питания, здоровой и полезной еды, мастер-классы;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before="0" w:afterAutospacing="1"/>
              <w:ind w:left="779" w:hanging="3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Проведение фитнес-зарядки;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spacing w:before="0" w:afterAutospacing="1"/>
              <w:ind w:left="779" w:hanging="3"/>
              <w:contextualSpacing/>
              <w:jc w:val="both"/>
              <w:textAlignment w:val="baseline"/>
              <w:rPr>
                <w:rFonts w:ascii="Arial" w:hAnsi="Arial" w:eastAsia="Calibri" w:cs="Arial"/>
              </w:rPr>
            </w:pPr>
            <w:r>
              <w:rPr>
                <w:rFonts w:cs="Arial" w:ascii="Arial" w:hAnsi="Arial"/>
                <w:color w:val="000000"/>
              </w:rPr>
              <w:t>Информирование населения о предстоящем мероприятии;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before="0" w:afterAutospacing="1"/>
              <w:ind w:left="779" w:hanging="3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Организация и контроль веревочного парка;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before="0" w:afterAutospacing="1"/>
              <w:ind w:left="779" w:hanging="3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Организация и контроль площадки скейт-парка.</w:t>
            </w:r>
          </w:p>
          <w:p>
            <w:pPr>
              <w:pStyle w:val="Normal"/>
              <w:spacing w:before="0" w:afterAutospacing="1"/>
              <w:ind w:left="779" w:hanging="3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color w:val="000000"/>
              </w:rPr>
              <w:t>Организация квестов "Тюмень предпринимательская";</w:t>
            </w:r>
          </w:p>
        </w:tc>
      </w:tr>
      <w:tr>
        <w:trPr>
          <w:trHeight w:val="747" w:hRule="atLeast"/>
        </w:trPr>
        <w:tc>
          <w:tcPr>
            <w:tcW w:w="93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11.00-18.00</w:t>
            </w:r>
          </w:p>
        </w:tc>
        <w:tc>
          <w:tcPr>
            <w:tcW w:w="8423" w:type="dxa"/>
            <w:tcBorders/>
            <w:shd w:fill="auto" w:val="clear"/>
          </w:tcPr>
          <w:p>
            <w:pPr>
              <w:pStyle w:val="Normal"/>
              <w:spacing w:before="0" w:afterAutospacing="1"/>
              <w:ind w:left="779" w:hanging="3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Работа площадки «Маркет»:</w:t>
            </w:r>
          </w:p>
          <w:p>
            <w:pPr>
              <w:pStyle w:val="Normal"/>
              <w:widowControl w:val="false"/>
              <w:suppressAutoHyphens w:val="true"/>
              <w:spacing w:before="0" w:afterAutospacing="1"/>
              <w:ind w:left="779" w:hanging="3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 Торговые точки с распродажей изделий ручной работы.</w:t>
            </w:r>
          </w:p>
          <w:p>
            <w:pPr>
              <w:pStyle w:val="Normal"/>
              <w:widowControl w:val="false"/>
              <w:suppressAutoHyphens w:val="true"/>
              <w:spacing w:before="0" w:afterAutospacing="1"/>
              <w:ind w:left="779" w:hanging="0"/>
              <w:contextualSpacing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color w:val="000000"/>
              </w:rPr>
              <w:t>2</w:t>
            </w:r>
            <w:r>
              <w:rPr>
                <w:rFonts w:cs="Arial" w:ascii="Arial" w:hAnsi="Arial"/>
                <w:lang w:eastAsia="ar-SA"/>
              </w:rPr>
              <w:t>. Организация мест и оформление муниципальных выставок;</w:t>
            </w:r>
          </w:p>
          <w:p>
            <w:pPr>
              <w:pStyle w:val="Normal"/>
              <w:widowControl w:val="false"/>
              <w:suppressAutoHyphens w:val="true"/>
              <w:spacing w:before="0" w:afterAutospacing="1"/>
              <w:ind w:left="779" w:hanging="0"/>
              <w:contextualSpacing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  <w:t>3. Организация подиума и мест для проведения мастер-классов;</w:t>
            </w:r>
          </w:p>
          <w:p>
            <w:pPr>
              <w:pStyle w:val="Normal"/>
              <w:widowControl w:val="false"/>
              <w:suppressAutoHyphens w:val="true"/>
              <w:spacing w:before="0" w:afterAutospacing="1"/>
              <w:ind w:left="779" w:hanging="0"/>
              <w:contextualSpacing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  <w:t>4. Мастер-классы по красоте и имиджу;</w:t>
            </w:r>
          </w:p>
          <w:p>
            <w:pPr>
              <w:pStyle w:val="Normal"/>
              <w:widowControl w:val="false"/>
              <w:suppressAutoHyphens w:val="true"/>
              <w:spacing w:before="0" w:afterAutospacing="1"/>
              <w:ind w:left="779" w:hanging="0"/>
              <w:contextualSpacing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  <w:t>5. Мастер-классы по рукоделию;</w:t>
            </w:r>
          </w:p>
          <w:p>
            <w:pPr>
              <w:pStyle w:val="Normal"/>
              <w:widowControl w:val="false"/>
              <w:suppressAutoHyphens w:val="true"/>
              <w:spacing w:before="0" w:afterAutospacing="1"/>
              <w:ind w:left="779" w:hanging="0"/>
              <w:contextualSpacing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  <w:t>6. Сибирский бренд;</w:t>
            </w:r>
          </w:p>
          <w:p>
            <w:pPr>
              <w:pStyle w:val="Normal"/>
              <w:widowControl w:val="false"/>
              <w:suppressAutoHyphens w:val="true"/>
              <w:spacing w:before="0" w:afterAutospacing="1"/>
              <w:ind w:left="779" w:hanging="0"/>
              <w:contextualSpacing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  <w:t>7. Установка и размещение большого шатра для проведения мастер классов;</w:t>
            </w:r>
          </w:p>
          <w:p>
            <w:pPr>
              <w:pStyle w:val="Normal"/>
              <w:widowControl w:val="false"/>
              <w:suppressAutoHyphens w:val="true"/>
              <w:spacing w:before="0" w:afterAutospacing="1"/>
              <w:ind w:left="779" w:hanging="0"/>
              <w:contextualSpacing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  <w:t>8. Тематические фотозоны не менее 2 шт;</w:t>
            </w:r>
          </w:p>
          <w:p>
            <w:pPr>
              <w:pStyle w:val="Normal"/>
              <w:widowControl w:val="false"/>
              <w:suppressAutoHyphens w:val="true"/>
              <w:spacing w:before="0" w:afterAutospacing="1"/>
              <w:ind w:left="779" w:hanging="0"/>
              <w:contextualSpacing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  <w:t>9. Зона «Сделано мамой»;</w:t>
            </w:r>
          </w:p>
          <w:p>
            <w:pPr>
              <w:pStyle w:val="Normal"/>
              <w:widowControl w:val="false"/>
              <w:suppressAutoHyphens w:val="true"/>
              <w:spacing w:before="0" w:afterAutospacing="1"/>
              <w:ind w:left="779" w:hanging="0"/>
              <w:contextualSpacing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  <w:t>10. Организация точек питания не менее 2;</w:t>
            </w:r>
          </w:p>
          <w:p>
            <w:pPr>
              <w:pStyle w:val="Normal"/>
              <w:widowControl w:val="false"/>
              <w:suppressAutoHyphens w:val="true"/>
              <w:spacing w:before="0" w:afterAutospacing="1"/>
              <w:ind w:left="779" w:hanging="0"/>
              <w:contextualSpacing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  <w:t>11. Организация мягкой зоны не менее 2;</w:t>
            </w:r>
          </w:p>
          <w:p>
            <w:pPr>
              <w:pStyle w:val="Normal"/>
              <w:spacing w:before="0" w:afterAutospacing="1"/>
              <w:ind w:left="779" w:hanging="3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lang w:eastAsia="ar-SA"/>
              </w:rPr>
              <w:t>12. Работу ведущих, звукооператоров, для проведение торжественного открытия, проведения и закрытия мероприятий.</w:t>
            </w:r>
          </w:p>
        </w:tc>
      </w:tr>
      <w:tr>
        <w:trPr>
          <w:trHeight w:val="747" w:hRule="atLeast"/>
        </w:trPr>
        <w:tc>
          <w:tcPr>
            <w:tcW w:w="93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423" w:type="dxa"/>
            <w:tcBorders/>
            <w:shd w:fill="auto" w:val="clear"/>
          </w:tcPr>
          <w:p>
            <w:pPr>
              <w:pStyle w:val="Normal"/>
              <w:spacing w:before="0" w:afterAutospacing="1"/>
              <w:ind w:left="779" w:hanging="3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747" w:hRule="atLeast"/>
        </w:trPr>
        <w:tc>
          <w:tcPr>
            <w:tcW w:w="93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11.00-18.00</w:t>
            </w:r>
          </w:p>
        </w:tc>
        <w:tc>
          <w:tcPr>
            <w:tcW w:w="8423" w:type="dxa"/>
            <w:tcBorders/>
            <w:shd w:fill="auto" w:val="clear"/>
          </w:tcPr>
          <w:p>
            <w:pPr>
              <w:pStyle w:val="Normal"/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Работа площадки туризма: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Экскурсия «Тюмень предпринимательская»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ar-SA"/>
              </w:rPr>
              <w:t>Организация зон туризма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</w:tr>
      <w:tr>
        <w:trPr>
          <w:trHeight w:val="747" w:hRule="atLeast"/>
        </w:trPr>
        <w:tc>
          <w:tcPr>
            <w:tcW w:w="93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11.00-18.00</w:t>
            </w:r>
          </w:p>
        </w:tc>
        <w:tc>
          <w:tcPr>
            <w:tcW w:w="8423" w:type="dxa"/>
            <w:tcBorders/>
            <w:shd w:fill="auto" w:val="clear"/>
          </w:tcPr>
          <w:p>
            <w:pPr>
              <w:pStyle w:val="Normal"/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Концертная программа: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Установка сцены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cs="Arial" w:ascii="Arial" w:hAnsi="Arial"/>
                <w:sz w:val="24"/>
                <w:szCs w:val="24"/>
                <w:lang w:eastAsia="ar-SA"/>
              </w:rPr>
              <w:t>Работу ведущих, звукооператоров, для проведение торжественного открытия, проведения и закрытия мероприятий;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Тематическая фотозона;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Фотовыставка «Музей и купцы Тюмени»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Соревнования, конкурсы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Выступление артистов с оригинальными хореографическими номерами;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Рок-фестиваль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Рекорды</w:t>
            </w:r>
          </w:p>
          <w:p>
            <w:pPr>
              <w:pStyle w:val="Normal"/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Флешмоб</w:t>
            </w:r>
          </w:p>
          <w:p>
            <w:pPr>
              <w:pStyle w:val="Normal"/>
              <w:spacing w:lineRule="auto" w:line="240" w:before="0" w:afterAutospacing="1"/>
              <w:ind w:left="779" w:hanging="3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747" w:hRule="atLeast"/>
        </w:trPr>
        <w:tc>
          <w:tcPr>
            <w:tcW w:w="93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 21:00</w:t>
            </w:r>
          </w:p>
        </w:tc>
        <w:tc>
          <w:tcPr>
            <w:tcW w:w="8423" w:type="dxa"/>
            <w:tcBorders/>
            <w:shd w:fill="auto" w:val="clear"/>
          </w:tcPr>
          <w:p>
            <w:pPr>
              <w:pStyle w:val="Normal"/>
              <w:spacing w:before="0" w:afterAutospacing="1"/>
              <w:ind w:left="779" w:hanging="3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Уличный кинотеатр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r>
        <w:br w:type="page"/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</w:rPr>
        <w:t xml:space="preserve">Неделя инноваций в Тюменской области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bCs/>
          <w:lang w:val="en-US"/>
        </w:rPr>
      </w:pPr>
      <w:r>
        <w:rPr>
          <w:rFonts w:cs="Arial" w:ascii="Arial" w:hAnsi="Arial"/>
          <w:b/>
          <w:bCs/>
          <w:lang w:val="en-US"/>
        </w:rPr>
        <w:t>InnoWeek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23-26 мая 2017 года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u w:val="single"/>
        </w:rPr>
        <w:t>Организаторы:</w:t>
      </w:r>
      <w:r>
        <w:rPr>
          <w:rFonts w:cs="Arial" w:ascii="Arial" w:hAnsi="Arial"/>
        </w:rPr>
        <w:t xml:space="preserve"> Правительство Тюменской области, ТРО ООО «Деловая Россия»  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9462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18"/>
        <w:gridCol w:w="8043"/>
      </w:tblGrid>
      <w:tr>
        <w:trPr>
          <w:cantSplit w:val="true"/>
        </w:trPr>
        <w:tc>
          <w:tcPr>
            <w:tcW w:w="9461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23 мая 2017 года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16.00 – 18.00</w:t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Открытие Нетворкинг-кафе </w:t>
            </w:r>
          </w:p>
          <w:p>
            <w:pPr>
              <w:pStyle w:val="Normal"/>
              <w:shd w:val="clear" w:color="auto" w:fill="FFFFFF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shd w:val="clear" w:color="auto" w:fill="FFFFFF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Мастер-класс от венчурного инвестора из Силиконовой долины</w:t>
            </w:r>
          </w:p>
          <w:p>
            <w:pPr>
              <w:pStyle w:val="Normal"/>
              <w:shd w:val="clear" w:color="auto" w:fill="FFFFFF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Юлиана Зегельмана</w:t>
            </w:r>
          </w:p>
          <w:p>
            <w:pPr>
              <w:pStyle w:val="Normal"/>
              <w:shd w:val="clear" w:color="auto" w:fill="FFFFFF"/>
              <w:rPr>
                <w:rFonts w:ascii="Arial" w:hAnsi="Arial" w:cs="Arial"/>
                <w:bCs/>
                <w:i/>
                <w:i/>
              </w:rPr>
            </w:pPr>
            <w:r>
              <w:rPr>
                <w:rFonts w:cs="Arial" w:ascii="Arial" w:hAnsi="Arial"/>
                <w:bCs/>
                <w:i/>
              </w:rPr>
            </w:r>
          </w:p>
          <w:p>
            <w:pPr>
              <w:pStyle w:val="Normal"/>
              <w:shd w:val="clear" w:color="auto" w:fill="FFFFFF"/>
              <w:rPr>
                <w:rFonts w:ascii="Arial" w:hAnsi="Arial" w:cs="Arial"/>
                <w:bCs/>
                <w:i/>
                <w:i/>
              </w:rPr>
            </w:pPr>
            <w:r>
              <w:rPr>
                <w:rFonts w:cs="Arial" w:ascii="Arial" w:hAnsi="Arial"/>
                <w:bCs/>
                <w:i/>
              </w:rPr>
              <w:t>Площадь у Технопарка</w:t>
            </w:r>
          </w:p>
          <w:p>
            <w:pPr>
              <w:pStyle w:val="Normal"/>
              <w:shd w:val="clear" w:color="auto" w:fill="FFFFFF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cantSplit w:val="true"/>
        </w:trPr>
        <w:tc>
          <w:tcPr>
            <w:tcW w:w="9461" w:type="dxa"/>
            <w:gridSpan w:val="2"/>
            <w:tcBorders/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iCs/>
                <w:color w:val="000000"/>
              </w:rPr>
              <w:t>25 мая 2017 года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Cs/>
                <w:color w:val="000000"/>
              </w:rPr>
            </w:pPr>
            <w:r>
              <w:rPr>
                <w:rFonts w:cs="Arial" w:ascii="Arial" w:hAnsi="Arial"/>
                <w:b/>
                <w:iCs/>
                <w:color w:val="00000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Cs/>
                <w:color w:val="000000"/>
              </w:rPr>
              <w:t>День предпринимателя.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Cs/>
                <w:color w:val="000000"/>
              </w:rPr>
              <w:t>Инвестиционная экосреда. Откровенный диалог о культуре инвестиций в России</w:t>
            </w:r>
          </w:p>
          <w:p>
            <w:pPr>
              <w:pStyle w:val="Normal"/>
              <w:rPr>
                <w:rFonts w:ascii="Arial" w:hAnsi="Arial" w:cs="Arial"/>
                <w:iCs/>
                <w:color w:val="000000"/>
              </w:rPr>
            </w:pPr>
            <w:r>
              <w:rPr>
                <w:rFonts w:cs="Arial" w:ascii="Arial" w:hAnsi="Arial"/>
                <w:iCs/>
                <w:color w:val="00000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color w:val="000000"/>
              </w:rPr>
              <w:t>Место –Технопарк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color w:val="000000"/>
              </w:rPr>
            </w:pPr>
            <w:r>
              <w:rPr>
                <w:rFonts w:cs="Arial" w:ascii="Arial" w:hAnsi="Arial"/>
                <w:b/>
                <w:i/>
                <w:iCs/>
                <w:color w:val="000000"/>
              </w:rPr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10.30 – 11.00</w:t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PlainText"/>
              <w:rPr/>
            </w:pPr>
            <w:r>
              <w:rPr>
                <w:rFonts w:cs="Arial" w:ascii="Arial" w:hAnsi="Arial"/>
                <w:b/>
                <w:sz w:val="24"/>
                <w:szCs w:val="24"/>
                <w:lang w:val="ru-RU"/>
              </w:rPr>
              <w:t>Официальное открытие</w:t>
            </w:r>
          </w:p>
        </w:tc>
      </w:tr>
      <w:tr>
        <w:trPr>
          <w:cantSplit w:val="true"/>
        </w:trPr>
        <w:tc>
          <w:tcPr>
            <w:tcW w:w="9461" w:type="dxa"/>
            <w:gridSpan w:val="2"/>
            <w:tcBorders/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Приветственное слово Невидайло Ларисы Кирилловны – основателя и председателя Тюменского регионального отделения «Деловая Россия»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Приветственное слово Омарова Эдуарда Закировича – вице-президента ТРО ООО «Опора России»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Приветственное слово Абдуллина Эдуарда Раильевича – президента Торгово-Промышленной палаты Тюменской области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11.00 – 12.30</w:t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Обсуждение темы «Инвестиции в инновации»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color w:val="000000"/>
              </w:rPr>
              <w:t>Участвуют</w:t>
            </w:r>
            <w:r>
              <w:rPr>
                <w:rFonts w:cs="Arial" w:ascii="Arial" w:hAnsi="Arial"/>
                <w:i/>
              </w:rPr>
              <w:t>:</w:t>
            </w:r>
          </w:p>
          <w:p>
            <w:pPr>
              <w:pStyle w:val="Normal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</w:rPr>
              <w:t xml:space="preserve">Касперская Наталья Ивановна – генеральный директор группы компаний </w:t>
            </w:r>
            <w:r>
              <w:rPr>
                <w:rFonts w:cs="Arial" w:ascii="Arial" w:hAnsi="Arial"/>
                <w:i/>
                <w:lang w:val="en-US"/>
              </w:rPr>
              <w:t>InfoWatch</w:t>
            </w:r>
          </w:p>
          <w:p>
            <w:pPr>
              <w:pStyle w:val="Normal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</w:rPr>
              <w:t xml:space="preserve">Гонтарев Павел Александрович – генеральный директор </w:t>
            </w:r>
            <w:r>
              <w:rPr>
                <w:rFonts w:cs="Arial" w:ascii="Arial" w:hAnsi="Arial"/>
                <w:i/>
                <w:lang w:val="en-US"/>
              </w:rPr>
              <w:t>SAP</w:t>
            </w:r>
            <w:r>
              <w:rPr>
                <w:rFonts w:cs="Arial" w:ascii="Arial" w:hAnsi="Arial"/>
                <w:i/>
              </w:rPr>
              <w:t xml:space="preserve"> СНГ </w:t>
            </w:r>
          </w:p>
          <w:p>
            <w:pPr>
              <w:pStyle w:val="Normal"/>
              <w:tabs>
                <w:tab w:val="left" w:pos="6360" w:leader="none"/>
              </w:tabs>
              <w:rPr/>
            </w:pPr>
            <w:r>
              <w:rPr>
                <w:rFonts w:cs="Arial" w:ascii="Arial" w:hAnsi="Arial"/>
                <w:i/>
              </w:rPr>
              <w:tab/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</w:rPr>
              <w:t>Данилов-Данильян Антон Викторович</w:t>
            </w:r>
            <w:r>
              <w:rPr>
                <w:rFonts w:cs="Arial" w:ascii="Arial" w:hAnsi="Arial"/>
              </w:rPr>
              <w:t xml:space="preserve"> – сопредседатель, председатель Федерального межотраслевого совета «Деловой России», председатель Общественного совета Министерства промышленности и торговли Российской Федерации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</w:rPr>
              <w:t>Чуханцев Дмитрий Олегович</w:t>
            </w:r>
            <w:r>
              <w:rPr>
                <w:rFonts w:cs="Arial" w:ascii="Arial" w:hAnsi="Arial"/>
              </w:rPr>
              <w:t xml:space="preserve"> – член Генерального совета «Деловой России», генеральный директор ГК «ТОНАП»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12.30 – 13.00</w:t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Кофе-брейк, деловые переговоры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13.00 – 14.00</w:t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Обсуждение темы «Инвестиции в стартап, специфика территорий»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color w:val="000000"/>
              </w:rPr>
              <w:t>Участвуют</w:t>
            </w:r>
            <w:r>
              <w:rPr>
                <w:rFonts w:cs="Arial" w:ascii="Arial" w:hAnsi="Arial"/>
                <w:i/>
              </w:rPr>
              <w:t>:</w:t>
            </w:r>
          </w:p>
          <w:p>
            <w:pPr>
              <w:pStyle w:val="Normal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</w:rPr>
              <w:t xml:space="preserve">Румянцев Александр </w:t>
            </w:r>
            <w:r>
              <w:rPr>
                <w:rFonts w:cs="Arial" w:ascii="Arial" w:hAnsi="Arial"/>
              </w:rPr>
              <w:t>– венчурный инвестора, лидер рейтинга самых активных российских бизнес-ангелов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</w:rPr>
              <w:t xml:space="preserve">Кизеев Вениамин </w:t>
            </w:r>
            <w:r>
              <w:rPr>
                <w:rFonts w:cs="Arial" w:ascii="Arial" w:hAnsi="Arial"/>
              </w:rPr>
              <w:t>– основатель и руководитель Федерального проекта «Частный клуб инвестиций»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</w:rPr>
              <w:t xml:space="preserve">Зегельман Юлиан </w:t>
            </w:r>
            <w:r>
              <w:rPr>
                <w:rFonts w:cs="Arial" w:ascii="Arial" w:hAnsi="Arial"/>
              </w:rPr>
              <w:t>– венчурный инвестор (Калифорния, Сан-Франциско)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14.00 – 14.30</w:t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Доклад «Иностранные инвестиции в Российский бизнес»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Эксперт - </w:t>
            </w:r>
            <w:r>
              <w:rPr>
                <w:rFonts w:cs="Arial" w:ascii="Arial" w:hAnsi="Arial"/>
                <w:i/>
              </w:rPr>
              <w:t>Андрей Даниленко</w:t>
            </w:r>
            <w:r>
              <w:rPr>
                <w:rFonts w:cs="Arial" w:ascii="Arial" w:hAnsi="Arial"/>
              </w:rPr>
              <w:t>, генеральный директор и глава правления компании «Русские Фермы»</w:t>
            </w:r>
          </w:p>
          <w:p>
            <w:pPr>
              <w:pStyle w:val="Normal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14.30-15:00</w:t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Поздравление предпринимательского сообщества и послание предпринимателям от Губернатора Тюменской области Якушева Владимира Владимировича</w:t>
            </w:r>
          </w:p>
          <w:p>
            <w:pPr>
              <w:pStyle w:val="Normal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  <w:lang w:val="en-US"/>
              </w:rPr>
              <w:t>15.00 – 15.</w:t>
            </w:r>
            <w:r>
              <w:rPr>
                <w:rFonts w:cs="Arial" w:ascii="Arial" w:hAnsi="Arial"/>
                <w:bCs/>
                <w:color w:val="000000"/>
              </w:rPr>
              <w:t>15</w:t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 xml:space="preserve">Подписание соглашения о сотрудничестве между Правительством Тюменской области и группой компаний </w:t>
            </w:r>
            <w:r>
              <w:rPr>
                <w:rFonts w:cs="Arial" w:ascii="Arial" w:hAnsi="Arial"/>
                <w:b/>
                <w:lang w:val="en-US"/>
              </w:rPr>
              <w:t>InfoWatch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</w:rPr>
              <w:t>Участвуют: Якушев Владимир Владимирович и Касперская Наталья Ивановна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15.15 – 15.30</w:t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 xml:space="preserve">Подписание соглашения о сотрудничестве между Правительством Тюменской области и компанией </w:t>
            </w:r>
            <w:r>
              <w:rPr>
                <w:rFonts w:cs="Arial" w:ascii="Arial" w:hAnsi="Arial"/>
                <w:b/>
                <w:lang w:val="en-US"/>
              </w:rPr>
              <w:t>SAP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</w:rPr>
              <w:t>Участвуют: Якушев Владимир Владимирович и Гонтарев Павел Александрович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15.30 – 16.00</w:t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 xml:space="preserve">Открытие </w:t>
            </w:r>
            <w:r>
              <w:rPr>
                <w:rFonts w:cs="Arial" w:ascii="Arial" w:hAnsi="Arial"/>
                <w:b/>
                <w:lang w:val="en-US"/>
              </w:rPr>
              <w:t>IT</w:t>
            </w:r>
            <w:r>
              <w:rPr>
                <w:rFonts w:cs="Arial" w:ascii="Arial" w:hAnsi="Arial"/>
                <w:b/>
              </w:rPr>
              <w:t>-коворкинга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</w:rPr>
              <w:t>Участвуют: Якушев Владимир Владимирович и Гонтарев Павел Александрович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16.00 – 16.15</w:t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Открытие шахматной гостиной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</w:rPr>
              <w:t>Участвуют: Якушев Владимир Владимирович и Карякин Сергей Александрович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17.00-18:00</w:t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Ужин инвесторов с губернатором Тюменской области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</w:rPr>
              <w:t>Резиденция, ул. 25-го Октябра, 13</w:t>
            </w:r>
          </w:p>
          <w:p>
            <w:pPr>
              <w:pStyle w:val="Normal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18.00 – 20.00</w:t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Сеанс одновременной игры в шахматы для инноваторов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</w:rPr>
              <w:t>Технопарк, зал «Атриум»</w:t>
            </w:r>
          </w:p>
          <w:p>
            <w:pPr>
              <w:pStyle w:val="Normal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</w:tc>
      </w:tr>
      <w:tr>
        <w:trPr>
          <w:cantSplit w:val="true"/>
        </w:trPr>
        <w:tc>
          <w:tcPr>
            <w:tcW w:w="9461" w:type="dxa"/>
            <w:gridSpan w:val="2"/>
            <w:tcBorders/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26 мая 2017 года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Битва стартапов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</w:rPr>
              <w:t>Место – Технопарк</w:t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>
                <w:rFonts w:ascii="Arial" w:hAnsi="Arial" w:cs="Arial"/>
                <w:i/>
                <w:i/>
              </w:rPr>
            </w:pPr>
            <w:r>
              <w:rPr/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9.00 – 9.30</w:t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Регистрация участников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9.30</w:t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PlainText"/>
              <w:rPr/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Установочная сессия</w:t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10.00 – 13.00</w:t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Презентация инновационных проектов перед экспертами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13.00 – 13.30</w:t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Кофе-брейк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13.30 – 16.00</w:t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Презентация инновационных проектов перед экспертами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16.00 – 16.30</w:t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Пресс-подход экспертов</w:t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16.30</w:t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Награждение победителей с участием Губернатора Тюменской области Якушева Владимира Владимировича и заместителя генерального директора по корпоративным коммуникациям ОАО «Газпром нефть» Дыбаля Александра Михайловича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</w:rPr>
              <w:t>Технопарк, Международный конгресс-холл</w:t>
            </w:r>
          </w:p>
          <w:p>
            <w:pPr>
              <w:pStyle w:val="Normal"/>
              <w:rPr>
                <w:rFonts w:ascii="Arial" w:hAnsi="Arial" w:cs="Arial"/>
              </w:rPr>
            </w:pPr>
            <w:bookmarkStart w:id="1" w:name="_GoBack3"/>
            <w:bookmarkStart w:id="2" w:name="_GoBack3"/>
            <w:bookmarkEnd w:id="2"/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</w:rPr>
              <w:t>18.00 – 20.00</w:t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lang w:val="en-US"/>
              </w:rPr>
              <w:t>Falling Walls Lab</w:t>
            </w:r>
          </w:p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Style w:val="Style16"/>
                <w:rFonts w:cs="Arial" w:ascii="Arial" w:hAnsi="Arial"/>
                <w:sz w:val="20"/>
                <w:szCs w:val="20"/>
                <w:shd w:fill="FFFFFF" w:val="clear"/>
              </w:rPr>
              <w:t>Проект, созданный в честь 20-летия падения Берлинской стены при поддержке немецкого правительства и предпринимателей. Falling Walls Lab способствует обсуждению исследований и инноваций и предоставляет возможность молодым ученым и специалистам представить свои идеи, научно-исследовательские проекты и инициативы всему миру.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Конференция Falling Walls проходит ежегодно осенью в Берлине, участниками становятся победители предшествующих региональных конференций, проходящих в разных городах мира.</w:t>
            </w:r>
            <w:r>
              <w:rPr>
                <w:rStyle w:val="Appleconvertedspace"/>
                <w:rFonts w:cs="Arial" w:ascii="Arial" w:hAnsi="Arial"/>
                <w:i/>
                <w:sz w:val="20"/>
                <w:szCs w:val="20"/>
              </w:rPr>
              <w:t> 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</w:rPr>
              <w:t>Нетворкинг кафе, площадь у Технопарка</w:t>
            </w:r>
          </w:p>
        </w:tc>
      </w:tr>
      <w:tr>
        <w:trPr>
          <w:cantSplit w:val="true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8043" w:type="dxa"/>
            <w:tcBorders/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59"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499" w:hanging="360"/>
      </w:pPr>
    </w:lvl>
    <w:lvl w:ilvl="1">
      <w:start w:val="1"/>
      <w:numFmt w:val="lowerLetter"/>
      <w:lvlText w:val="%2."/>
      <w:lvlJc w:val="left"/>
      <w:pPr>
        <w:ind w:left="2219" w:hanging="360"/>
      </w:pPr>
    </w:lvl>
    <w:lvl w:ilvl="2">
      <w:start w:val="1"/>
      <w:numFmt w:val="lowerRoman"/>
      <w:lvlText w:val="%3."/>
      <w:lvlJc w:val="right"/>
      <w:pPr>
        <w:ind w:left="2939" w:hanging="180"/>
      </w:pPr>
    </w:lvl>
    <w:lvl w:ilvl="3">
      <w:start w:val="1"/>
      <w:numFmt w:val="decimal"/>
      <w:lvlText w:val="%4."/>
      <w:lvlJc w:val="left"/>
      <w:pPr>
        <w:ind w:left="3659" w:hanging="360"/>
      </w:pPr>
    </w:lvl>
    <w:lvl w:ilvl="4">
      <w:start w:val="1"/>
      <w:numFmt w:val="lowerLetter"/>
      <w:lvlText w:val="%5."/>
      <w:lvlJc w:val="left"/>
      <w:pPr>
        <w:ind w:left="4379" w:hanging="360"/>
      </w:pPr>
    </w:lvl>
    <w:lvl w:ilvl="5">
      <w:start w:val="1"/>
      <w:numFmt w:val="lowerRoman"/>
      <w:lvlText w:val="%6."/>
      <w:lvlJc w:val="right"/>
      <w:pPr>
        <w:ind w:left="5099" w:hanging="180"/>
      </w:pPr>
    </w:lvl>
    <w:lvl w:ilvl="6">
      <w:start w:val="1"/>
      <w:numFmt w:val="decimal"/>
      <w:lvlText w:val="%7."/>
      <w:lvlJc w:val="left"/>
      <w:pPr>
        <w:ind w:left="5819" w:hanging="360"/>
      </w:pPr>
    </w:lvl>
    <w:lvl w:ilvl="7">
      <w:start w:val="1"/>
      <w:numFmt w:val="lowerLetter"/>
      <w:lvlText w:val="%8."/>
      <w:lvlJc w:val="left"/>
      <w:pPr>
        <w:ind w:left="6539" w:hanging="360"/>
      </w:pPr>
    </w:lvl>
    <w:lvl w:ilvl="8">
      <w:start w:val="1"/>
      <w:numFmt w:val="lowerRoman"/>
      <w:lvlText w:val="%9."/>
      <w:lvlJc w:val="right"/>
      <w:pPr>
        <w:ind w:left="7259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5b9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4f4cff"/>
    <w:rPr>
      <w:color w:val="0000FF"/>
      <w:u w:val="single"/>
    </w:rPr>
  </w:style>
  <w:style w:type="character" w:styleId="Style15" w:customStyle="1">
    <w:name w:val="Текст Знак"/>
    <w:basedOn w:val="DefaultParagraphFont"/>
    <w:link w:val="a6"/>
    <w:uiPriority w:val="99"/>
    <w:qFormat/>
    <w:rsid w:val="007d24ff"/>
    <w:rPr>
      <w:rFonts w:ascii="Calibri" w:hAnsi="Calibri" w:eastAsia="Calibri" w:cs="Times New Roman"/>
      <w:sz w:val="20"/>
      <w:szCs w:val="21"/>
      <w:lang w:val="x-none" w:eastAsia="x-non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/>
      <w:b w:val="false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Style16">
    <w:name w:val="Выделение"/>
    <w:basedOn w:val="DefaultParagraphFont"/>
    <w:qFormat/>
    <w:rPr>
      <w:i/>
      <w:iCs/>
    </w:rPr>
  </w:style>
  <w:style w:type="character" w:styleId="Appleconvertedspace">
    <w:name w:val="apple-converted-space"/>
    <w:basedOn w:val="DefaultParagraphFont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f4cff"/>
    <w:pPr>
      <w:spacing w:lineRule="auto" w:line="288" w:beforeAutospacing="1" w:after="142"/>
    </w:pPr>
    <w:rPr/>
  </w:style>
  <w:style w:type="paragraph" w:styleId="ListParagraph">
    <w:name w:val="List Paragraph"/>
    <w:basedOn w:val="Normal"/>
    <w:uiPriority w:val="34"/>
    <w:qFormat/>
    <w:rsid w:val="003d5b9f"/>
    <w:pPr>
      <w:spacing w:lineRule="auto" w:line="254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PlainText">
    <w:name w:val="Plain Text"/>
    <w:basedOn w:val="Normal"/>
    <w:link w:val="a7"/>
    <w:uiPriority w:val="99"/>
    <w:unhideWhenUsed/>
    <w:qFormat/>
    <w:rsid w:val="007d24ff"/>
    <w:pPr/>
    <w:rPr>
      <w:rFonts w:ascii="Calibri" w:hAnsi="Calibri" w:eastAsia="Calibri"/>
      <w:sz w:val="20"/>
      <w:szCs w:val="21"/>
      <w:lang w:val="x-none" w:eastAsia="x-none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andia.ru/text/category/horeograf/" TargetMode="External"/><Relationship Id="rId3" Type="http://schemas.openxmlformats.org/officeDocument/2006/relationships/hyperlink" Target="http://pandia.ru/text/category/cherliding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LibreOffice/5.2.3.3$Windows_X86_64 LibreOffice_project/d54a8868f08a7b39642414cf2c8ef2f228f780cf</Application>
  <Pages>9</Pages>
  <Words>1301</Words>
  <Characters>8929</Characters>
  <CharactersWithSpaces>9968</CharactersWithSpaces>
  <Paragraphs>264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2017-03-23T08:08:00Z</dcterms:created>
  <dc:creator>Юркова Инесса Николаевна</dc:creator>
  <dc:description/>
  <dc:language>ru-RU</dc:language>
  <cp:lastModifiedBy/>
  <dcterms:modified xsi:type="dcterms:W3CDTF">2017-04-16T14:04:25Z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