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4" w:rsidRPr="001B2D36" w:rsidRDefault="002B20BC" w:rsidP="002B20BC">
      <w:pPr>
        <w:jc w:val="center"/>
        <w:rPr>
          <w:b/>
          <w:sz w:val="28"/>
          <w:szCs w:val="28"/>
        </w:rPr>
      </w:pPr>
      <w:r w:rsidRPr="001B2D36">
        <w:rPr>
          <w:b/>
          <w:sz w:val="28"/>
          <w:szCs w:val="28"/>
        </w:rPr>
        <w:t xml:space="preserve">Информация о деятельности Комиссии РСПП по </w:t>
      </w:r>
      <w:r w:rsidR="00690D8D" w:rsidRPr="001B2D36">
        <w:rPr>
          <w:b/>
          <w:sz w:val="28"/>
          <w:szCs w:val="28"/>
        </w:rPr>
        <w:t>машиностроению</w:t>
      </w:r>
      <w:r w:rsidRPr="001B2D36">
        <w:rPr>
          <w:b/>
          <w:sz w:val="28"/>
          <w:szCs w:val="28"/>
        </w:rPr>
        <w:t xml:space="preserve"> в 2017 году</w:t>
      </w:r>
    </w:p>
    <w:p w:rsidR="002B20BC" w:rsidRPr="001B2D36" w:rsidRDefault="002B20BC" w:rsidP="006D586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090"/>
        <w:gridCol w:w="3528"/>
        <w:gridCol w:w="2900"/>
      </w:tblGrid>
      <w:tr w:rsidR="006D5864" w:rsidTr="00FA07EA">
        <w:tc>
          <w:tcPr>
            <w:tcW w:w="2263" w:type="dxa"/>
            <w:shd w:val="clear" w:color="auto" w:fill="auto"/>
          </w:tcPr>
          <w:p w:rsidR="006D5864" w:rsidRDefault="006D5864" w:rsidP="00164E9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6D5864" w:rsidRDefault="006D5864" w:rsidP="00164E9E">
            <w: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6D5864" w:rsidRDefault="006D5864" w:rsidP="00164E9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3090" w:type="dxa"/>
            <w:shd w:val="clear" w:color="auto" w:fill="auto"/>
          </w:tcPr>
          <w:p w:rsidR="006D5864" w:rsidRDefault="006D5864" w:rsidP="00164E9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6D5864" w:rsidRDefault="006D5864" w:rsidP="00164E9E">
            <w:r>
              <w:t>реакция органа власти (при наличии)</w:t>
            </w:r>
          </w:p>
        </w:tc>
        <w:tc>
          <w:tcPr>
            <w:tcW w:w="3528" w:type="dxa"/>
            <w:shd w:val="clear" w:color="auto" w:fill="auto"/>
          </w:tcPr>
          <w:p w:rsidR="006D5864" w:rsidRDefault="006D5864" w:rsidP="00164E9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00" w:type="dxa"/>
            <w:shd w:val="clear" w:color="auto" w:fill="auto"/>
          </w:tcPr>
          <w:p w:rsidR="006D5864" w:rsidRDefault="006D5864" w:rsidP="00697BB6">
            <w:r>
              <w:t>Ключевые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2B20BC" w:rsidTr="00FA07EA">
        <w:tc>
          <w:tcPr>
            <w:tcW w:w="8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0BC" w:rsidRPr="00A66123" w:rsidRDefault="002B20BC" w:rsidP="006546E3">
            <w:r w:rsidRPr="00A66123">
              <w:rPr>
                <w:b/>
              </w:rPr>
              <w:t xml:space="preserve">Всего </w:t>
            </w:r>
            <w:r w:rsidR="006546E3">
              <w:rPr>
                <w:b/>
              </w:rPr>
              <w:t>3</w:t>
            </w:r>
            <w:r>
              <w:rPr>
                <w:b/>
              </w:rPr>
              <w:t xml:space="preserve"> заседания</w:t>
            </w:r>
            <w:r w:rsidR="00A146C7">
              <w:rPr>
                <w:b/>
              </w:rPr>
              <w:t xml:space="preserve"> </w:t>
            </w:r>
            <w:r w:rsidR="00BD680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546E3">
              <w:rPr>
                <w:b/>
              </w:rPr>
              <w:t>1</w:t>
            </w:r>
            <w:r w:rsidR="00BD680C">
              <w:rPr>
                <w:b/>
              </w:rPr>
              <w:t xml:space="preserve"> в заочной форме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690D8D" w:rsidRPr="00690D8D" w:rsidRDefault="00690D8D" w:rsidP="007905FD">
            <w:pPr>
              <w:rPr>
                <w:b/>
              </w:rPr>
            </w:pPr>
            <w:r w:rsidRPr="00690D8D">
              <w:rPr>
                <w:b/>
              </w:rPr>
              <w:t>30.10.2017 г.</w:t>
            </w:r>
          </w:p>
          <w:p w:rsidR="002B20BC" w:rsidRDefault="00ED4D96" w:rsidP="007905FD">
            <w:r>
              <w:t>Рассмотрен проект Федерального закона</w:t>
            </w:r>
            <w:r w:rsidRPr="00ED4D96">
              <w:t xml:space="preserve"> «О специальных инвестиционных контрактах и внесении изменений в отдельные законодательные акты Российской Федерации».</w:t>
            </w:r>
          </w:p>
          <w:p w:rsidR="00F026EC" w:rsidRDefault="00F026EC" w:rsidP="00F026EC">
            <w:r>
              <w:t>В адрес Управления экономической политики и конкурентоспособности РСПП</w:t>
            </w:r>
          </w:p>
          <w:p w:rsidR="00F026EC" w:rsidRDefault="00F026EC" w:rsidP="00F026EC">
            <w:r>
              <w:t xml:space="preserve">направлены: </w:t>
            </w:r>
          </w:p>
          <w:p w:rsidR="00F026EC" w:rsidRDefault="00F026EC" w:rsidP="00F026EC">
            <w:r>
              <w:t>- замечания Комиссии РСПП по машиностроению;</w:t>
            </w:r>
          </w:p>
          <w:p w:rsidR="00F026EC" w:rsidRDefault="00F026EC" w:rsidP="00F026EC">
            <w:r>
              <w:t>- проект ПФЗ с Комментариями;</w:t>
            </w:r>
          </w:p>
          <w:p w:rsidR="00F026EC" w:rsidRDefault="00F026EC" w:rsidP="00F026EC">
            <w:r>
              <w:t>- замечания и предложения деловых кругов;</w:t>
            </w:r>
          </w:p>
          <w:p w:rsidR="00ED4D96" w:rsidRPr="00A66123" w:rsidRDefault="00F026EC" w:rsidP="00F026EC">
            <w:r>
              <w:t>- отзыв на проект ФЗ по СПИК.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697BB6" w:rsidRPr="00D97D6F" w:rsidRDefault="00CF5440" w:rsidP="00CE6FD6">
            <w:pPr>
              <w:rPr>
                <w:b/>
                <w:color w:val="000000"/>
              </w:rPr>
            </w:pPr>
            <w:r w:rsidRPr="00D97D6F">
              <w:rPr>
                <w:b/>
                <w:color w:val="000000"/>
              </w:rPr>
              <w:t xml:space="preserve">21.04.2017 </w:t>
            </w:r>
            <w:r w:rsidR="00697BB6" w:rsidRPr="00D97D6F">
              <w:rPr>
                <w:b/>
                <w:color w:val="000000"/>
              </w:rPr>
              <w:t>г.</w:t>
            </w:r>
          </w:p>
          <w:p w:rsidR="00CE6FD6" w:rsidRDefault="00697BB6" w:rsidP="00CE6FD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рамках </w:t>
            </w:r>
            <w:r w:rsidR="004205A6">
              <w:rPr>
                <w:color w:val="000000"/>
              </w:rPr>
              <w:t>Красноярск</w:t>
            </w:r>
            <w:r>
              <w:rPr>
                <w:color w:val="000000"/>
              </w:rPr>
              <w:t>ого</w:t>
            </w:r>
            <w:r w:rsidR="004205A6">
              <w:rPr>
                <w:color w:val="000000"/>
              </w:rPr>
              <w:t xml:space="preserve"> экономическ</w:t>
            </w:r>
            <w:r>
              <w:rPr>
                <w:color w:val="000000"/>
              </w:rPr>
              <w:t>ого</w:t>
            </w:r>
            <w:r w:rsidR="004205A6">
              <w:rPr>
                <w:color w:val="000000"/>
              </w:rPr>
              <w:t xml:space="preserve"> форум</w:t>
            </w:r>
            <w:r>
              <w:rPr>
                <w:color w:val="000000"/>
              </w:rPr>
              <w:t>а:</w:t>
            </w:r>
          </w:p>
          <w:p w:rsidR="001D47BC" w:rsidRDefault="001D47BC" w:rsidP="00CE6FD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«круглый стол» </w:t>
            </w:r>
            <w:r w:rsidRPr="00697BB6">
              <w:rPr>
                <w:color w:val="000000"/>
              </w:rPr>
              <w:t>«Вопросы формирования региональных центров компетенций в рамках отраслевых индустриальных моделей»</w:t>
            </w:r>
          </w:p>
          <w:p w:rsidR="001D47BC" w:rsidRDefault="001D47BC" w:rsidP="00CE6FD6">
            <w:pPr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697BB6" w:rsidRPr="00CE6FD6" w:rsidRDefault="00697BB6" w:rsidP="00CE6FD6">
            <w:pPr>
              <w:rPr>
                <w:color w:val="000000"/>
              </w:rPr>
            </w:pPr>
            <w:r w:rsidRPr="00697BB6">
              <w:rPr>
                <w:color w:val="000000"/>
              </w:rPr>
              <w:t>Комисси</w:t>
            </w:r>
            <w:r w:rsidR="001D47BC">
              <w:rPr>
                <w:color w:val="000000"/>
              </w:rPr>
              <w:t>я</w:t>
            </w:r>
            <w:r w:rsidRPr="00697BB6">
              <w:rPr>
                <w:color w:val="000000"/>
              </w:rPr>
              <w:t xml:space="preserve"> РСПП по машиностроению, Координационного совета отделений РСПП С</w:t>
            </w:r>
            <w:r w:rsidR="001D47BC">
              <w:rPr>
                <w:color w:val="000000"/>
              </w:rPr>
              <w:t>ибирского федерального округа,</w:t>
            </w:r>
            <w:r w:rsidRPr="00697BB6">
              <w:rPr>
                <w:color w:val="000000"/>
              </w:rPr>
              <w:t xml:space="preserve"> АНО «Агентств</w:t>
            </w:r>
            <w:r w:rsidR="001D47BC">
              <w:rPr>
                <w:color w:val="000000"/>
              </w:rPr>
              <w:t>о по технологическому развитию».</w:t>
            </w:r>
          </w:p>
          <w:p w:rsidR="008714BC" w:rsidRPr="00CE6FD6" w:rsidRDefault="008714BC" w:rsidP="00CE6FD6">
            <w:pPr>
              <w:rPr>
                <w:color w:val="000000"/>
              </w:rPr>
            </w:pPr>
            <w:bookmarkStart w:id="0" w:name="_GoBack"/>
            <w:bookmarkEnd w:id="0"/>
          </w:p>
          <w:p w:rsidR="008714BC" w:rsidRPr="004146A6" w:rsidRDefault="008714BC" w:rsidP="003D5B31">
            <w:pPr>
              <w:rPr>
                <w:b/>
              </w:rPr>
            </w:pPr>
            <w:r w:rsidRPr="004146A6">
              <w:rPr>
                <w:b/>
              </w:rPr>
              <w:t>11.07.2017 г.</w:t>
            </w:r>
          </w:p>
          <w:p w:rsidR="00C93FCC" w:rsidRDefault="00C93FCC" w:rsidP="003D5B31">
            <w:r>
              <w:t>Иннопром-2017.</w:t>
            </w:r>
          </w:p>
          <w:p w:rsidR="003D5B31" w:rsidRDefault="003D5B31" w:rsidP="00C93FCC">
            <w:r>
              <w:t xml:space="preserve">Круглый стол по теме: </w:t>
            </w:r>
            <w:r>
              <w:lastRenderedPageBreak/>
              <w:t xml:space="preserve">«Формирование глобальных центров компетенций в станкостроении на пространстве ЕАЭС». </w:t>
            </w:r>
          </w:p>
          <w:p w:rsidR="002B20BC" w:rsidRDefault="003D5B31" w:rsidP="003D5B31">
            <w:r>
              <w:t xml:space="preserve">По итогам обсуждения был сформирован ряд предложений по вопросам поддержки производителей </w:t>
            </w:r>
            <w:proofErr w:type="spellStart"/>
            <w:r>
              <w:t>станкоинструментальной</w:t>
            </w:r>
            <w:proofErr w:type="spellEnd"/>
            <w:r>
              <w:t xml:space="preserve"> отрасли и формированию востребованных экономикой ЕАЭС компетенций.</w:t>
            </w:r>
          </w:p>
          <w:p w:rsidR="002B20BC" w:rsidRDefault="002B20BC" w:rsidP="00B21E14"/>
          <w:p w:rsidR="008714BC" w:rsidRDefault="008714BC" w:rsidP="00B21E14"/>
          <w:p w:rsidR="002B20BC" w:rsidRPr="00A66123" w:rsidRDefault="00316E4A" w:rsidP="00316E4A">
            <w:r>
              <w:t>.</w:t>
            </w:r>
          </w:p>
        </w:tc>
      </w:tr>
      <w:tr w:rsidR="00646BD6" w:rsidRPr="007C3340" w:rsidTr="00FA07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D6" w:rsidRDefault="00646BD6" w:rsidP="00B21E14">
            <w:pPr>
              <w:rPr>
                <w:b/>
              </w:rPr>
            </w:pPr>
            <w:r>
              <w:rPr>
                <w:b/>
              </w:rPr>
              <w:t>13 февраля</w:t>
            </w:r>
          </w:p>
          <w:p w:rsidR="00646BD6" w:rsidRPr="00646BD6" w:rsidRDefault="00D53687" w:rsidP="00B21E14">
            <w:r>
              <w:t>(</w:t>
            </w:r>
            <w:r w:rsidR="00646BD6">
              <w:t>в заочной форме</w:t>
            </w:r>
            <w:r>
              <w:t>)</w:t>
            </w:r>
          </w:p>
          <w:p w:rsidR="00646BD6" w:rsidRPr="00A66123" w:rsidRDefault="00646BD6" w:rsidP="00B21E1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D6" w:rsidRPr="00A66123" w:rsidRDefault="001B2D36" w:rsidP="001B2D36">
            <w:r>
              <w:t>О</w:t>
            </w:r>
            <w:r w:rsidR="00646BD6" w:rsidRPr="00646BD6">
              <w:t xml:space="preserve"> проект</w:t>
            </w:r>
            <w:r>
              <w:t>е</w:t>
            </w:r>
            <w:r w:rsidR="00646BD6" w:rsidRPr="00646BD6">
              <w:t xml:space="preserve"> Постановления Правительства РФ «О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</w:t>
            </w:r>
            <w:proofErr w:type="gramStart"/>
            <w:r w:rsidR="00646BD6" w:rsidRPr="00646BD6">
              <w:t>дств пр</w:t>
            </w:r>
            <w:proofErr w:type="gramEnd"/>
            <w:r w:rsidR="00646BD6" w:rsidRPr="00646BD6">
              <w:t>оизводства потребителям».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7EA" w:rsidRPr="001B2D36" w:rsidRDefault="001B2D36" w:rsidP="00B21E14">
            <w:r w:rsidRPr="001B2D36">
              <w:t>Предложения Комиссии</w:t>
            </w:r>
          </w:p>
          <w:p w:rsidR="00FA07EA" w:rsidRPr="00A66123" w:rsidRDefault="00646BD6" w:rsidP="001B2D36">
            <w:r>
              <w:t xml:space="preserve"> </w:t>
            </w:r>
            <w:r w:rsidR="001B2D36">
              <w:t>по</w:t>
            </w:r>
            <w:r w:rsidRPr="00F31931">
              <w:t xml:space="preserve"> проект</w:t>
            </w:r>
            <w:r w:rsidR="001B2D36">
              <w:t>у</w:t>
            </w:r>
            <w:r w:rsidRPr="00F31931">
              <w:t xml:space="preserve"> Постановления Правительства РФ «О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</w:t>
            </w:r>
            <w:proofErr w:type="gramStart"/>
            <w:r w:rsidRPr="00F31931">
              <w:t>дств пр</w:t>
            </w:r>
            <w:proofErr w:type="gramEnd"/>
            <w:r w:rsidRPr="00F31931">
              <w:t>оизводства потребителям»</w:t>
            </w:r>
            <w:r w:rsidR="006E7DEC">
              <w:t xml:space="preserve"> направ</w:t>
            </w:r>
            <w:r w:rsidR="001B2D36">
              <w:t>лены</w:t>
            </w:r>
            <w:r w:rsidR="00FA07EA">
              <w:t xml:space="preserve"> </w:t>
            </w:r>
            <w:r w:rsidRPr="00F31931">
              <w:t xml:space="preserve">в Управление </w:t>
            </w:r>
            <w:r w:rsidR="001B2D36">
              <w:t>РСПП</w:t>
            </w:r>
            <w:r w:rsidR="001B2D36" w:rsidRPr="00F31931">
              <w:t xml:space="preserve"> </w:t>
            </w:r>
            <w:r w:rsidRPr="00F31931">
              <w:t>экономической полити</w:t>
            </w:r>
            <w:r w:rsidR="00FA07EA">
              <w:t xml:space="preserve">ки и конкурентоспособности для </w:t>
            </w:r>
            <w:r w:rsidR="001B2D36">
              <w:t>подготовки позиции РСПП по данному документу.</w:t>
            </w:r>
          </w:p>
        </w:tc>
        <w:tc>
          <w:tcPr>
            <w:tcW w:w="3528" w:type="dxa"/>
            <w:vMerge/>
            <w:shd w:val="clear" w:color="auto" w:fill="auto"/>
          </w:tcPr>
          <w:p w:rsidR="00646BD6" w:rsidRPr="00D113B4" w:rsidRDefault="00646BD6" w:rsidP="00075FE2">
            <w:pPr>
              <w:jc w:val="both"/>
              <w:rPr>
                <w:b/>
              </w:rPr>
            </w:pPr>
          </w:p>
        </w:tc>
        <w:tc>
          <w:tcPr>
            <w:tcW w:w="2900" w:type="dxa"/>
            <w:vMerge/>
            <w:shd w:val="clear" w:color="auto" w:fill="auto"/>
          </w:tcPr>
          <w:p w:rsidR="00646BD6" w:rsidRPr="007C3340" w:rsidRDefault="00646BD6" w:rsidP="009700DF"/>
        </w:tc>
      </w:tr>
      <w:tr w:rsidR="00646BD6" w:rsidRPr="007C3340" w:rsidTr="00FA07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BD6" w:rsidRPr="00D53687" w:rsidRDefault="00944E11" w:rsidP="00FA07EA">
            <w:pPr>
              <w:rPr>
                <w:b/>
              </w:rPr>
            </w:pPr>
            <w:r w:rsidRPr="00D53687">
              <w:rPr>
                <w:b/>
              </w:rPr>
              <w:t xml:space="preserve">27 сентября </w:t>
            </w:r>
          </w:p>
          <w:p w:rsidR="00944E11" w:rsidRPr="002E02FD" w:rsidRDefault="00944E11" w:rsidP="00944E11">
            <w:r w:rsidRPr="00944E11">
              <w:t>(рабочее совещание совместное с ВОИР)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87" w:rsidRPr="00D53687" w:rsidRDefault="00D53687" w:rsidP="00D53687">
            <w:r>
              <w:t xml:space="preserve">Вопросы </w:t>
            </w:r>
            <w:r w:rsidRPr="00D53687">
              <w:t>стимулировани</w:t>
            </w:r>
            <w:r>
              <w:t>я</w:t>
            </w:r>
            <w:r w:rsidRPr="00D53687">
              <w:t xml:space="preserve"> и поддержк</w:t>
            </w:r>
            <w:r>
              <w:t xml:space="preserve">и </w:t>
            </w:r>
            <w:r w:rsidRPr="00D53687">
              <w:t xml:space="preserve">изобретательской и рационализаторской деятельности в Российской </w:t>
            </w:r>
            <w:r w:rsidRPr="00D53687">
              <w:lastRenderedPageBreak/>
              <w:t>Федерации</w:t>
            </w:r>
            <w:r>
              <w:t>: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</w:t>
            </w:r>
            <w:r w:rsidRPr="00D53687">
              <w:rPr>
                <w:rFonts w:eastAsia="Calibri"/>
                <w:lang w:eastAsia="en-US"/>
              </w:rPr>
              <w:t>азвитие и поддержка изобретательской и рационализаторской деятельности в реальном секторе экономики;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</w:t>
            </w:r>
            <w:r w:rsidRPr="00D53687">
              <w:rPr>
                <w:rFonts w:eastAsia="Calibri"/>
                <w:lang w:eastAsia="en-US"/>
              </w:rPr>
              <w:t>еры стимулирования изобретательства и рационализаторства;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</w:t>
            </w:r>
            <w:r w:rsidRPr="00D53687">
              <w:rPr>
                <w:rFonts w:eastAsia="Calibri"/>
                <w:lang w:eastAsia="en-US"/>
              </w:rPr>
              <w:t>азвитие рынка интеллектуальной собственности;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</w:t>
            </w:r>
            <w:r w:rsidRPr="00D53687">
              <w:rPr>
                <w:rFonts w:eastAsia="Calibri"/>
                <w:lang w:eastAsia="en-US"/>
              </w:rPr>
              <w:t>еханизмы внедрения результатов интеллектуальной деятельности в деятельность предприятий;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</w:t>
            </w:r>
            <w:r w:rsidRPr="00D53687">
              <w:rPr>
                <w:rFonts w:eastAsia="Calibri"/>
                <w:lang w:eastAsia="en-US"/>
              </w:rPr>
              <w:t>ривлечение финансирования изобретательской и рационализаторской деятельности;</w:t>
            </w:r>
          </w:p>
          <w:p w:rsidR="00D53687" w:rsidRPr="00D53687" w:rsidRDefault="00D53687" w:rsidP="00D5368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</w:t>
            </w:r>
            <w:r w:rsidRPr="00D53687">
              <w:rPr>
                <w:rFonts w:eastAsia="Calibri"/>
                <w:lang w:eastAsia="en-US"/>
              </w:rPr>
              <w:t>Коммерциализация результатов интеллектуальной деятельности.</w:t>
            </w:r>
          </w:p>
          <w:p w:rsidR="00646BD6" w:rsidRPr="00A66123" w:rsidRDefault="00646BD6" w:rsidP="002E02FD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3687" w:rsidRDefault="00D53687" w:rsidP="00D53687">
            <w:r>
              <w:lastRenderedPageBreak/>
              <w:t xml:space="preserve">Участники заседания </w:t>
            </w:r>
            <w:r>
              <w:t xml:space="preserve">отметили важность </w:t>
            </w:r>
            <w:r>
              <w:t xml:space="preserve">и необходимость поддержки </w:t>
            </w:r>
            <w:r>
              <w:t xml:space="preserve">изобретательской и рационализаторской </w:t>
            </w:r>
            <w:r>
              <w:lastRenderedPageBreak/>
              <w:t xml:space="preserve">деятельности </w:t>
            </w:r>
            <w:r>
              <w:t xml:space="preserve">как фактора </w:t>
            </w:r>
            <w:r>
              <w:t>повышени</w:t>
            </w:r>
            <w:r>
              <w:t>я</w:t>
            </w:r>
            <w:r>
              <w:t xml:space="preserve"> производительности труда</w:t>
            </w:r>
            <w:r>
              <w:t xml:space="preserve">, </w:t>
            </w:r>
            <w:r>
              <w:t>и поддержали инициативу ВОИР  о ходатайстве по восстановлению почетного звания «Заслуженный рационализатор Российской</w:t>
            </w:r>
            <w:r>
              <w:t xml:space="preserve"> </w:t>
            </w:r>
            <w:r>
              <w:t xml:space="preserve">Федерации». </w:t>
            </w:r>
          </w:p>
          <w:p w:rsidR="00646BD6" w:rsidRPr="00A66123" w:rsidRDefault="00646BD6" w:rsidP="002E02FD">
            <w:r>
              <w:t>.</w:t>
            </w:r>
          </w:p>
        </w:tc>
        <w:tc>
          <w:tcPr>
            <w:tcW w:w="3528" w:type="dxa"/>
            <w:vMerge/>
            <w:shd w:val="clear" w:color="auto" w:fill="auto"/>
          </w:tcPr>
          <w:p w:rsidR="00646BD6" w:rsidRDefault="00646BD6" w:rsidP="006B7A5E">
            <w:pPr>
              <w:jc w:val="both"/>
            </w:pPr>
          </w:p>
        </w:tc>
        <w:tc>
          <w:tcPr>
            <w:tcW w:w="2900" w:type="dxa"/>
            <w:vMerge/>
            <w:shd w:val="clear" w:color="auto" w:fill="auto"/>
          </w:tcPr>
          <w:p w:rsidR="00646BD6" w:rsidRPr="007C3340" w:rsidRDefault="00646BD6" w:rsidP="006D5864"/>
        </w:tc>
      </w:tr>
      <w:tr w:rsidR="00197829" w:rsidRPr="007C3340" w:rsidTr="00FA07EA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197829" w:rsidRPr="0044267A" w:rsidRDefault="00197829" w:rsidP="0044267A">
            <w:pPr>
              <w:rPr>
                <w:b/>
              </w:rPr>
            </w:pPr>
            <w:r w:rsidRPr="0044267A">
              <w:rPr>
                <w:b/>
              </w:rPr>
              <w:lastRenderedPageBreak/>
              <w:t>13 ноября</w:t>
            </w:r>
          </w:p>
          <w:p w:rsidR="00197829" w:rsidRPr="001D626C" w:rsidRDefault="001B2D36" w:rsidP="00B21E14">
            <w:pPr>
              <w:rPr>
                <w:highlight w:val="yellow"/>
              </w:rPr>
            </w:pPr>
            <w:r>
              <w:t>(</w:t>
            </w:r>
            <w:r w:rsidR="00197829" w:rsidRPr="0044267A">
              <w:t>совместно с Комиссией по автомобильному и сельскохозяйственному машиностроению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97829" w:rsidRDefault="00197829" w:rsidP="0044267A">
            <w:pPr>
              <w:tabs>
                <w:tab w:val="left" w:pos="-2519"/>
              </w:tabs>
              <w:ind w:left="33"/>
            </w:pPr>
            <w:r w:rsidRPr="00D92D4E">
              <w:t>«Вопросы обновления парка коммерческих автомобилей»</w:t>
            </w:r>
          </w:p>
          <w:p w:rsidR="00197829" w:rsidRDefault="001B2D36" w:rsidP="00BB3C92">
            <w:pPr>
              <w:tabs>
                <w:tab w:val="left" w:pos="-2519"/>
              </w:tabs>
              <w:ind w:left="33"/>
            </w:pPr>
            <w:r>
              <w:t xml:space="preserve"> - о</w:t>
            </w:r>
            <w:r w:rsidR="00197829">
              <w:t xml:space="preserve"> предложениях ПАО «КАМАЗ» по обновлению парка коммерческих автомобилей грузоподъёмностью выше 14 т</w:t>
            </w:r>
            <w:r>
              <w:t>.;</w:t>
            </w:r>
          </w:p>
          <w:p w:rsidR="00197829" w:rsidRDefault="00197829" w:rsidP="00BB3C92">
            <w:pPr>
              <w:tabs>
                <w:tab w:val="left" w:pos="-2519"/>
              </w:tabs>
              <w:ind w:left="33"/>
            </w:pPr>
          </w:p>
          <w:p w:rsidR="00197829" w:rsidRDefault="001B2D36" w:rsidP="00BB3C92">
            <w:pPr>
              <w:tabs>
                <w:tab w:val="left" w:pos="-2519"/>
              </w:tabs>
              <w:ind w:left="33"/>
            </w:pPr>
            <w:r>
              <w:t>- о п</w:t>
            </w:r>
            <w:r w:rsidR="00197829">
              <w:t xml:space="preserve">редложения ООО «УК «Группа ГАЗ» по обновлению парка лёгких и </w:t>
            </w:r>
            <w:proofErr w:type="spellStart"/>
            <w:r w:rsidR="00197829">
              <w:t>среднетоннажных</w:t>
            </w:r>
            <w:proofErr w:type="spellEnd"/>
            <w:r w:rsidR="00197829">
              <w:t xml:space="preserve"> грузовых автомобилей и автобусов».</w:t>
            </w:r>
          </w:p>
          <w:p w:rsidR="00197829" w:rsidRPr="00A66123" w:rsidRDefault="001B2D36" w:rsidP="00BB3C92">
            <w:pPr>
              <w:tabs>
                <w:tab w:val="left" w:pos="-2519"/>
              </w:tabs>
              <w:ind w:left="33"/>
            </w:pPr>
            <w:r>
              <w:t>- о т</w:t>
            </w:r>
            <w:r w:rsidR="00197829">
              <w:t>енденции развития ключевых сегментов рынка коммерческих автомобилей в Российской Федерации</w:t>
            </w:r>
            <w:r>
              <w:t>.</w:t>
            </w:r>
          </w:p>
          <w:p w:rsidR="00197829" w:rsidRPr="00A66123" w:rsidRDefault="00197829" w:rsidP="00B21E14">
            <w:pPr>
              <w:widowControl w:val="0"/>
              <w:tabs>
                <w:tab w:val="left" w:pos="-2519"/>
              </w:tabs>
              <w:suppressAutoHyphens/>
              <w:spacing w:after="240"/>
              <w:ind w:left="33"/>
              <w:contextualSpacing/>
              <w:rPr>
                <w:highlight w:val="yellow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:rsidR="00197829" w:rsidRPr="004668A0" w:rsidRDefault="00BB2392" w:rsidP="001B2D36">
            <w:pPr>
              <w:widowControl w:val="0"/>
              <w:suppressAutoHyphens/>
            </w:pPr>
            <w:r>
              <w:t>Принято решение обобщить данные автопроизводителей и проработать варианты обращений в профильные ведомства.</w:t>
            </w:r>
          </w:p>
        </w:tc>
        <w:tc>
          <w:tcPr>
            <w:tcW w:w="3528" w:type="dxa"/>
            <w:vMerge/>
            <w:shd w:val="clear" w:color="auto" w:fill="auto"/>
          </w:tcPr>
          <w:p w:rsidR="00197829" w:rsidRDefault="00197829" w:rsidP="00164E9E"/>
        </w:tc>
        <w:tc>
          <w:tcPr>
            <w:tcW w:w="2900" w:type="dxa"/>
            <w:vMerge/>
            <w:shd w:val="clear" w:color="auto" w:fill="auto"/>
          </w:tcPr>
          <w:p w:rsidR="00197829" w:rsidRPr="007C3340" w:rsidRDefault="00197829" w:rsidP="00164E9E"/>
        </w:tc>
      </w:tr>
    </w:tbl>
    <w:p w:rsidR="00164E9E" w:rsidRDefault="00164E9E"/>
    <w:p w:rsidR="00944E11" w:rsidRDefault="00944E11"/>
    <w:p w:rsidR="00944E11" w:rsidRPr="00944E11" w:rsidRDefault="00944E11" w:rsidP="00944E11">
      <w:pPr>
        <w:jc w:val="center"/>
        <w:rPr>
          <w:b/>
          <w:sz w:val="28"/>
          <w:szCs w:val="28"/>
        </w:rPr>
      </w:pPr>
    </w:p>
    <w:p w:rsidR="00944E11" w:rsidRPr="00944E11" w:rsidRDefault="00944E11" w:rsidP="00944E11">
      <w:pPr>
        <w:jc w:val="center"/>
        <w:rPr>
          <w:b/>
          <w:sz w:val="28"/>
          <w:szCs w:val="28"/>
        </w:rPr>
      </w:pPr>
      <w:r w:rsidRPr="00944E11">
        <w:rPr>
          <w:b/>
          <w:sz w:val="28"/>
          <w:szCs w:val="28"/>
        </w:rPr>
        <w:t xml:space="preserve">Отчет о деятельности </w:t>
      </w:r>
      <w:r w:rsidRPr="00944E11">
        <w:rPr>
          <w:b/>
          <w:sz w:val="28"/>
          <w:szCs w:val="28"/>
        </w:rPr>
        <w:t>Подкомисси</w:t>
      </w:r>
      <w:r w:rsidR="001B2D36">
        <w:rPr>
          <w:b/>
          <w:sz w:val="28"/>
          <w:szCs w:val="28"/>
        </w:rPr>
        <w:t>и</w:t>
      </w:r>
      <w:r w:rsidRPr="00944E11">
        <w:rPr>
          <w:b/>
          <w:sz w:val="28"/>
          <w:szCs w:val="28"/>
        </w:rPr>
        <w:t xml:space="preserve"> по энергетическому машиностроению</w:t>
      </w:r>
      <w:r w:rsidRPr="00944E11">
        <w:rPr>
          <w:b/>
          <w:sz w:val="28"/>
          <w:szCs w:val="28"/>
        </w:rPr>
        <w:t xml:space="preserve"> за 2017 год</w:t>
      </w:r>
    </w:p>
    <w:p w:rsidR="00944E11" w:rsidRPr="00944E11" w:rsidRDefault="00944E11" w:rsidP="00944E11">
      <w:pPr>
        <w:jc w:val="center"/>
        <w:rPr>
          <w:b/>
          <w:sz w:val="28"/>
          <w:szCs w:val="28"/>
        </w:rPr>
      </w:pPr>
    </w:p>
    <w:p w:rsidR="00944E11" w:rsidRDefault="00944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3090"/>
        <w:gridCol w:w="3528"/>
        <w:gridCol w:w="2900"/>
      </w:tblGrid>
      <w:tr w:rsidR="00944E11" w:rsidTr="00FB7BD9">
        <w:tc>
          <w:tcPr>
            <w:tcW w:w="2263" w:type="dxa"/>
            <w:shd w:val="clear" w:color="auto" w:fill="auto"/>
          </w:tcPr>
          <w:p w:rsidR="00944E11" w:rsidRDefault="00944E11" w:rsidP="00FB7BD9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944E11" w:rsidRDefault="00944E11" w:rsidP="00FB7BD9">
            <w: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944E11" w:rsidRDefault="00944E11" w:rsidP="00FB7BD9">
            <w:r>
              <w:t>Перечень вопросов, рассмотренных на заседаниях Комитета/ Комиссии</w:t>
            </w:r>
          </w:p>
        </w:tc>
        <w:tc>
          <w:tcPr>
            <w:tcW w:w="3090" w:type="dxa"/>
            <w:shd w:val="clear" w:color="auto" w:fill="auto"/>
          </w:tcPr>
          <w:p w:rsidR="00944E11" w:rsidRDefault="00944E11" w:rsidP="00FB7BD9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944E11" w:rsidRDefault="00944E11" w:rsidP="00FB7BD9">
            <w:r>
              <w:t>реакция органа власти (при наличии)</w:t>
            </w:r>
          </w:p>
        </w:tc>
        <w:tc>
          <w:tcPr>
            <w:tcW w:w="3528" w:type="dxa"/>
            <w:shd w:val="clear" w:color="auto" w:fill="auto"/>
          </w:tcPr>
          <w:p w:rsidR="00944E11" w:rsidRDefault="00944E11" w:rsidP="00FB7BD9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00" w:type="dxa"/>
            <w:shd w:val="clear" w:color="auto" w:fill="auto"/>
          </w:tcPr>
          <w:p w:rsidR="00944E11" w:rsidRDefault="00944E11" w:rsidP="00FB7BD9">
            <w:r>
              <w:t>Ключевые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944E11" w:rsidTr="00C004D5">
        <w:tc>
          <w:tcPr>
            <w:tcW w:w="8472" w:type="dxa"/>
            <w:gridSpan w:val="3"/>
            <w:shd w:val="clear" w:color="auto" w:fill="auto"/>
          </w:tcPr>
          <w:p w:rsidR="00944E11" w:rsidRDefault="00944E11" w:rsidP="00FB7BD9">
            <w:r>
              <w:t xml:space="preserve">1 заседание, с участием </w:t>
            </w:r>
            <w:proofErr w:type="spellStart"/>
            <w:r>
              <w:t>Н.В.Коробовского</w:t>
            </w:r>
            <w:proofErr w:type="spellEnd"/>
          </w:p>
          <w:p w:rsidR="00944E11" w:rsidRDefault="00944E11" w:rsidP="00FB7BD9"/>
        </w:tc>
        <w:tc>
          <w:tcPr>
            <w:tcW w:w="3528" w:type="dxa"/>
            <w:shd w:val="clear" w:color="auto" w:fill="auto"/>
          </w:tcPr>
          <w:p w:rsidR="00944E11" w:rsidRDefault="00944E11" w:rsidP="00FB7BD9"/>
        </w:tc>
        <w:tc>
          <w:tcPr>
            <w:tcW w:w="2900" w:type="dxa"/>
            <w:shd w:val="clear" w:color="auto" w:fill="auto"/>
          </w:tcPr>
          <w:p w:rsidR="00944E11" w:rsidRDefault="00944E11" w:rsidP="00FB7BD9"/>
        </w:tc>
      </w:tr>
      <w:tr w:rsidR="00944E11" w:rsidTr="00FB7BD9">
        <w:tc>
          <w:tcPr>
            <w:tcW w:w="2263" w:type="dxa"/>
            <w:shd w:val="clear" w:color="auto" w:fill="auto"/>
          </w:tcPr>
          <w:p w:rsidR="00944E11" w:rsidRDefault="00944E11" w:rsidP="00944E11">
            <w:pPr>
              <w:rPr>
                <w:b/>
              </w:rPr>
            </w:pPr>
            <w:r>
              <w:rPr>
                <w:b/>
              </w:rPr>
              <w:t>2 марта</w:t>
            </w:r>
          </w:p>
          <w:p w:rsidR="00944E11" w:rsidRDefault="00944E11" w:rsidP="00944E11"/>
        </w:tc>
        <w:tc>
          <w:tcPr>
            <w:tcW w:w="3119" w:type="dxa"/>
            <w:shd w:val="clear" w:color="auto" w:fill="auto"/>
          </w:tcPr>
          <w:p w:rsidR="00944E11" w:rsidRDefault="00944E11" w:rsidP="00944E11">
            <w:r>
              <w:t>1</w:t>
            </w:r>
            <w:r>
              <w:t xml:space="preserve">. Обсуждение </w:t>
            </w:r>
            <w:proofErr w:type="gramStart"/>
            <w:r>
              <w:t>вопроса возможного введения сертификации предприятий-изготовителей запасных частей</w:t>
            </w:r>
            <w:proofErr w:type="gramEnd"/>
            <w:r>
              <w:t xml:space="preserve"> в сфере энергетического машиностроения;  </w:t>
            </w:r>
          </w:p>
          <w:p w:rsidR="00944E11" w:rsidRDefault="00944E11" w:rsidP="00944E11"/>
          <w:p w:rsidR="00944E11" w:rsidRDefault="00944E11" w:rsidP="00944E11"/>
          <w:p w:rsidR="00944E11" w:rsidRDefault="00944E11" w:rsidP="00944E11"/>
          <w:p w:rsidR="00944E11" w:rsidRDefault="00944E11" w:rsidP="00944E11"/>
          <w:p w:rsidR="00944E11" w:rsidRDefault="00944E11" w:rsidP="00944E11">
            <w:r>
              <w:t xml:space="preserve">2. </w:t>
            </w:r>
            <w:r>
              <w:t>О</w:t>
            </w:r>
            <w:r>
              <w:t xml:space="preserve"> мерах поддержки предприятий-производителей продукции </w:t>
            </w:r>
            <w:r>
              <w:t xml:space="preserve">энергетического машиностроения </w:t>
            </w:r>
            <w:r>
              <w:t xml:space="preserve">по программам </w:t>
            </w:r>
            <w:proofErr w:type="spellStart"/>
            <w:r>
              <w:t>импортозамещения</w:t>
            </w:r>
            <w:proofErr w:type="spellEnd"/>
            <w:r>
              <w:t xml:space="preserve">, </w:t>
            </w:r>
          </w:p>
          <w:p w:rsidR="00944E11" w:rsidRDefault="00944E11" w:rsidP="00944E11"/>
          <w:p w:rsidR="00944E11" w:rsidRDefault="00944E11" w:rsidP="00944E11">
            <w:r>
              <w:t>3. Прием новых членов в состав Подкомиссии</w:t>
            </w:r>
          </w:p>
        </w:tc>
        <w:tc>
          <w:tcPr>
            <w:tcW w:w="3090" w:type="dxa"/>
            <w:shd w:val="clear" w:color="auto" w:fill="auto"/>
          </w:tcPr>
          <w:p w:rsidR="00944E11" w:rsidRDefault="00944E11" w:rsidP="00944E11">
            <w:pPr>
              <w:widowControl w:val="0"/>
              <w:suppressAutoHyphens/>
            </w:pPr>
            <w:r>
              <w:t>По итогам обсуждения с</w:t>
            </w:r>
            <w:r>
              <w:t>формирована рабочая группа из состава членов Подкомиссии для проработки принципиальных вопросов возможного внедрения процесса сертификации и последствий такого внедрения.</w:t>
            </w:r>
          </w:p>
          <w:p w:rsidR="00944E11" w:rsidRDefault="00944E11" w:rsidP="00944E11">
            <w:pPr>
              <w:widowControl w:val="0"/>
              <w:suppressAutoHyphens/>
            </w:pPr>
          </w:p>
          <w:p w:rsidR="00944E11" w:rsidRDefault="00944E11" w:rsidP="00944E11">
            <w:pPr>
              <w:widowControl w:val="0"/>
              <w:suppressAutoHyphens/>
            </w:pPr>
            <w:r>
              <w:t>2</w:t>
            </w:r>
            <w:r>
              <w:t>.</w:t>
            </w:r>
            <w:r>
              <w:t xml:space="preserve"> </w:t>
            </w:r>
            <w:r>
              <w:t>П</w:t>
            </w:r>
            <w:r>
              <w:t xml:space="preserve">ринято решение о подготовке обращения </w:t>
            </w:r>
            <w:r>
              <w:t>в органы исполнительной власти о</w:t>
            </w:r>
            <w:r>
              <w:t xml:space="preserve"> дополнительных стимулирующих мерах поддержки предприятий-производителей продукции в сфере энергетического машиностроения;</w:t>
            </w:r>
          </w:p>
          <w:p w:rsidR="00944E11" w:rsidRDefault="00944E11" w:rsidP="00944E11">
            <w:pPr>
              <w:widowControl w:val="0"/>
              <w:suppressAutoHyphens/>
            </w:pPr>
          </w:p>
          <w:p w:rsidR="00944E11" w:rsidRDefault="00944E11" w:rsidP="00944E11"/>
        </w:tc>
        <w:tc>
          <w:tcPr>
            <w:tcW w:w="3528" w:type="dxa"/>
            <w:shd w:val="clear" w:color="auto" w:fill="auto"/>
          </w:tcPr>
          <w:p w:rsidR="00944E11" w:rsidRDefault="00944E11" w:rsidP="00FB7BD9"/>
        </w:tc>
        <w:tc>
          <w:tcPr>
            <w:tcW w:w="2900" w:type="dxa"/>
            <w:shd w:val="clear" w:color="auto" w:fill="auto"/>
          </w:tcPr>
          <w:p w:rsidR="00944E11" w:rsidRDefault="00944E11" w:rsidP="00FB7BD9"/>
        </w:tc>
      </w:tr>
    </w:tbl>
    <w:p w:rsidR="00944E11" w:rsidRDefault="00944E11"/>
    <w:sectPr w:rsidR="00944E11" w:rsidSect="00164E9E">
      <w:pgSz w:w="16838" w:h="11906" w:orient="landscape"/>
      <w:pgMar w:top="119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649"/>
    <w:multiLevelType w:val="hybridMultilevel"/>
    <w:tmpl w:val="F402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C5F"/>
    <w:multiLevelType w:val="hybridMultilevel"/>
    <w:tmpl w:val="CF626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E680D"/>
    <w:multiLevelType w:val="hybridMultilevel"/>
    <w:tmpl w:val="93CC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D5B0B"/>
    <w:multiLevelType w:val="hybridMultilevel"/>
    <w:tmpl w:val="C2E2F5B0"/>
    <w:lvl w:ilvl="0" w:tplc="0C92A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BE936DA"/>
    <w:multiLevelType w:val="hybridMultilevel"/>
    <w:tmpl w:val="7AF8DC60"/>
    <w:lvl w:ilvl="0" w:tplc="63064B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0531A"/>
    <w:multiLevelType w:val="hybridMultilevel"/>
    <w:tmpl w:val="034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1284"/>
    <w:multiLevelType w:val="hybridMultilevel"/>
    <w:tmpl w:val="4DFE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4"/>
    <w:rsid w:val="000148B8"/>
    <w:rsid w:val="000204A3"/>
    <w:rsid w:val="00020C71"/>
    <w:rsid w:val="00061387"/>
    <w:rsid w:val="00061454"/>
    <w:rsid w:val="00075E3A"/>
    <w:rsid w:val="00075FE2"/>
    <w:rsid w:val="000871AD"/>
    <w:rsid w:val="0009490F"/>
    <w:rsid w:val="00095D9B"/>
    <w:rsid w:val="000A5D60"/>
    <w:rsid w:val="000B32B8"/>
    <w:rsid w:val="000B41B1"/>
    <w:rsid w:val="000D0865"/>
    <w:rsid w:val="000D7B6A"/>
    <w:rsid w:val="000D7FC0"/>
    <w:rsid w:val="000E6C18"/>
    <w:rsid w:val="000F1ED1"/>
    <w:rsid w:val="0010757A"/>
    <w:rsid w:val="00114E5E"/>
    <w:rsid w:val="00122E3C"/>
    <w:rsid w:val="001454E8"/>
    <w:rsid w:val="00164BA7"/>
    <w:rsid w:val="00164E9E"/>
    <w:rsid w:val="0018529E"/>
    <w:rsid w:val="00197829"/>
    <w:rsid w:val="001A7420"/>
    <w:rsid w:val="001B2D36"/>
    <w:rsid w:val="001D00FA"/>
    <w:rsid w:val="001D47BC"/>
    <w:rsid w:val="001D626C"/>
    <w:rsid w:val="001F18AC"/>
    <w:rsid w:val="002023CF"/>
    <w:rsid w:val="00245D34"/>
    <w:rsid w:val="002714E8"/>
    <w:rsid w:val="002A3672"/>
    <w:rsid w:val="002B20BC"/>
    <w:rsid w:val="002C7964"/>
    <w:rsid w:val="002E02FD"/>
    <w:rsid w:val="002E4EB3"/>
    <w:rsid w:val="002F2EE4"/>
    <w:rsid w:val="0031658F"/>
    <w:rsid w:val="00316E4A"/>
    <w:rsid w:val="003229B8"/>
    <w:rsid w:val="0032357E"/>
    <w:rsid w:val="003235AC"/>
    <w:rsid w:val="00331876"/>
    <w:rsid w:val="00333249"/>
    <w:rsid w:val="00333A4C"/>
    <w:rsid w:val="00345CD9"/>
    <w:rsid w:val="0035403A"/>
    <w:rsid w:val="00355576"/>
    <w:rsid w:val="0036182A"/>
    <w:rsid w:val="00375B47"/>
    <w:rsid w:val="003842F1"/>
    <w:rsid w:val="003A5D7B"/>
    <w:rsid w:val="003B4437"/>
    <w:rsid w:val="003C6313"/>
    <w:rsid w:val="003D1C5C"/>
    <w:rsid w:val="003D1D99"/>
    <w:rsid w:val="003D5B31"/>
    <w:rsid w:val="003D659F"/>
    <w:rsid w:val="00400797"/>
    <w:rsid w:val="004146A6"/>
    <w:rsid w:val="004205A6"/>
    <w:rsid w:val="00435CE2"/>
    <w:rsid w:val="00436404"/>
    <w:rsid w:val="0044267A"/>
    <w:rsid w:val="0044734F"/>
    <w:rsid w:val="0044782F"/>
    <w:rsid w:val="00447A09"/>
    <w:rsid w:val="0047342D"/>
    <w:rsid w:val="0047343A"/>
    <w:rsid w:val="004C57C4"/>
    <w:rsid w:val="004C5FC4"/>
    <w:rsid w:val="004D30FF"/>
    <w:rsid w:val="004E305E"/>
    <w:rsid w:val="004F6435"/>
    <w:rsid w:val="0052088B"/>
    <w:rsid w:val="00521FE3"/>
    <w:rsid w:val="0052236C"/>
    <w:rsid w:val="00533EE2"/>
    <w:rsid w:val="005379EE"/>
    <w:rsid w:val="00543E8F"/>
    <w:rsid w:val="005525F4"/>
    <w:rsid w:val="00557116"/>
    <w:rsid w:val="005873B6"/>
    <w:rsid w:val="00590447"/>
    <w:rsid w:val="0059650B"/>
    <w:rsid w:val="005E2664"/>
    <w:rsid w:val="005F19F2"/>
    <w:rsid w:val="005F4964"/>
    <w:rsid w:val="00605B6B"/>
    <w:rsid w:val="00624A70"/>
    <w:rsid w:val="00642015"/>
    <w:rsid w:val="00646BD6"/>
    <w:rsid w:val="006546E3"/>
    <w:rsid w:val="006855C0"/>
    <w:rsid w:val="006875BF"/>
    <w:rsid w:val="00690D8D"/>
    <w:rsid w:val="00697BB6"/>
    <w:rsid w:val="006A0636"/>
    <w:rsid w:val="006B128A"/>
    <w:rsid w:val="006B412C"/>
    <w:rsid w:val="006B7A5E"/>
    <w:rsid w:val="006C2DCC"/>
    <w:rsid w:val="006D2C0C"/>
    <w:rsid w:val="006D5864"/>
    <w:rsid w:val="006D623F"/>
    <w:rsid w:val="006D7545"/>
    <w:rsid w:val="006E25C0"/>
    <w:rsid w:val="006E7DEC"/>
    <w:rsid w:val="00764753"/>
    <w:rsid w:val="00764CCD"/>
    <w:rsid w:val="00766C2C"/>
    <w:rsid w:val="00774412"/>
    <w:rsid w:val="007905FD"/>
    <w:rsid w:val="007C3340"/>
    <w:rsid w:val="007D1CAD"/>
    <w:rsid w:val="007E4F75"/>
    <w:rsid w:val="007F26D0"/>
    <w:rsid w:val="007F4726"/>
    <w:rsid w:val="008000D3"/>
    <w:rsid w:val="00836F30"/>
    <w:rsid w:val="008511A8"/>
    <w:rsid w:val="00854456"/>
    <w:rsid w:val="00855004"/>
    <w:rsid w:val="00855303"/>
    <w:rsid w:val="00863614"/>
    <w:rsid w:val="008714BC"/>
    <w:rsid w:val="00877D98"/>
    <w:rsid w:val="00886B5B"/>
    <w:rsid w:val="008A5487"/>
    <w:rsid w:val="008C4E06"/>
    <w:rsid w:val="008D67FD"/>
    <w:rsid w:val="008F65AB"/>
    <w:rsid w:val="009405B7"/>
    <w:rsid w:val="00944E11"/>
    <w:rsid w:val="00946B38"/>
    <w:rsid w:val="009700DF"/>
    <w:rsid w:val="00974476"/>
    <w:rsid w:val="00990E83"/>
    <w:rsid w:val="00997183"/>
    <w:rsid w:val="009A5B74"/>
    <w:rsid w:val="009B0A3C"/>
    <w:rsid w:val="009C6C8B"/>
    <w:rsid w:val="009F426B"/>
    <w:rsid w:val="00A049C8"/>
    <w:rsid w:val="00A146C7"/>
    <w:rsid w:val="00A22E1C"/>
    <w:rsid w:val="00A4248A"/>
    <w:rsid w:val="00A50225"/>
    <w:rsid w:val="00A56115"/>
    <w:rsid w:val="00A67110"/>
    <w:rsid w:val="00A973B1"/>
    <w:rsid w:val="00AA0753"/>
    <w:rsid w:val="00AC233D"/>
    <w:rsid w:val="00AD2EB4"/>
    <w:rsid w:val="00AE76F5"/>
    <w:rsid w:val="00AF4C37"/>
    <w:rsid w:val="00AF6611"/>
    <w:rsid w:val="00B361C7"/>
    <w:rsid w:val="00BA6D4C"/>
    <w:rsid w:val="00BB2392"/>
    <w:rsid w:val="00BB3C92"/>
    <w:rsid w:val="00BD342C"/>
    <w:rsid w:val="00BD680C"/>
    <w:rsid w:val="00BE648D"/>
    <w:rsid w:val="00BF2DC7"/>
    <w:rsid w:val="00BF55CA"/>
    <w:rsid w:val="00BF613F"/>
    <w:rsid w:val="00C00802"/>
    <w:rsid w:val="00C13CDE"/>
    <w:rsid w:val="00C209DA"/>
    <w:rsid w:val="00C25E88"/>
    <w:rsid w:val="00C61D5E"/>
    <w:rsid w:val="00C74D3C"/>
    <w:rsid w:val="00C75F9D"/>
    <w:rsid w:val="00C93FCC"/>
    <w:rsid w:val="00CB0332"/>
    <w:rsid w:val="00CC1B9A"/>
    <w:rsid w:val="00CC664A"/>
    <w:rsid w:val="00CD121E"/>
    <w:rsid w:val="00CD5A15"/>
    <w:rsid w:val="00CD60B3"/>
    <w:rsid w:val="00CE6FD6"/>
    <w:rsid w:val="00CF2CAE"/>
    <w:rsid w:val="00CF5440"/>
    <w:rsid w:val="00D005E3"/>
    <w:rsid w:val="00D071C9"/>
    <w:rsid w:val="00D113B4"/>
    <w:rsid w:val="00D1436A"/>
    <w:rsid w:val="00D22616"/>
    <w:rsid w:val="00D3364C"/>
    <w:rsid w:val="00D53687"/>
    <w:rsid w:val="00D61D32"/>
    <w:rsid w:val="00D620C0"/>
    <w:rsid w:val="00D63CA8"/>
    <w:rsid w:val="00D769D5"/>
    <w:rsid w:val="00D92D4E"/>
    <w:rsid w:val="00D93BE6"/>
    <w:rsid w:val="00D97D6F"/>
    <w:rsid w:val="00DA1711"/>
    <w:rsid w:val="00DC4D80"/>
    <w:rsid w:val="00DD51F5"/>
    <w:rsid w:val="00DE7446"/>
    <w:rsid w:val="00E165D0"/>
    <w:rsid w:val="00E22B8A"/>
    <w:rsid w:val="00E33524"/>
    <w:rsid w:val="00E43A89"/>
    <w:rsid w:val="00E7296D"/>
    <w:rsid w:val="00E971E7"/>
    <w:rsid w:val="00EA555E"/>
    <w:rsid w:val="00EB12A7"/>
    <w:rsid w:val="00EC0D74"/>
    <w:rsid w:val="00EC3411"/>
    <w:rsid w:val="00ED131F"/>
    <w:rsid w:val="00ED47F1"/>
    <w:rsid w:val="00ED4D96"/>
    <w:rsid w:val="00F026EC"/>
    <w:rsid w:val="00F25E60"/>
    <w:rsid w:val="00F30265"/>
    <w:rsid w:val="00F31931"/>
    <w:rsid w:val="00F45181"/>
    <w:rsid w:val="00F549BF"/>
    <w:rsid w:val="00FA07EA"/>
    <w:rsid w:val="00FA4D11"/>
    <w:rsid w:val="00FA63AE"/>
    <w:rsid w:val="00FB5D14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2</cp:revision>
  <cp:lastPrinted>2016-11-24T07:10:00Z</cp:lastPrinted>
  <dcterms:created xsi:type="dcterms:W3CDTF">2017-11-14T15:10:00Z</dcterms:created>
  <dcterms:modified xsi:type="dcterms:W3CDTF">2017-11-14T15:10:00Z</dcterms:modified>
</cp:coreProperties>
</file>