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D9" w:rsidRDefault="00A13DD9" w:rsidP="00A13D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hAnsi="Times New Roman" w:cs="Times New Roman"/>
          <w:b/>
          <w:sz w:val="24"/>
          <w:szCs w:val="24"/>
        </w:rPr>
        <w:br/>
        <w:t>Комиссии РСПП по горнопромышленному комплексу</w:t>
      </w:r>
      <w:r>
        <w:rPr>
          <w:rFonts w:ascii="Times New Roman" w:hAnsi="Times New Roman" w:cs="Times New Roman"/>
          <w:b/>
          <w:sz w:val="24"/>
          <w:szCs w:val="24"/>
        </w:rPr>
        <w:br/>
        <w:t>по проекту приказа Минприроды России «Об утверждении Перечней первичной геологической информации о недрах, представляемых пользователем недр в федеральный фонд геологической информации и его территориальные фонды, фонды геологической информации субъектов РФ по видам пользования недрами и видам полезных ископаемых»</w:t>
      </w:r>
      <w:bookmarkStart w:id="0" w:name="_GoBack"/>
      <w:bookmarkEnd w:id="0"/>
    </w:p>
    <w:p w:rsidR="00A13DD9" w:rsidRDefault="00A13DD9" w:rsidP="00A1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рамках общественной экспертизы Комиссией РСПП по горнопромышленному комплексу (далее – Комиссия) рассмотрен проект приказа Минприроды России «Об утверждении Перечней первичной геологической информации о недрах, представляемых пользователем недр в федеральный фонд геологической информации и его территориальные фонды, фонды геологической информации субъектов РФ по видам пользования недрами и видам полезных ископаемых» (далее – Проект приказа).</w:t>
      </w:r>
      <w:proofErr w:type="gramEnd"/>
    </w:p>
    <w:p w:rsidR="00A13DD9" w:rsidRDefault="00A13DD9" w:rsidP="00A13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Представленный проект приказа является необходимым инструментом реализации положений статьи 27 Закона Российской Федерации «О недрах» и полностью ей соответствует.</w:t>
      </w:r>
    </w:p>
    <w:p w:rsidR="00A13DD9" w:rsidRDefault="00A13DD9" w:rsidP="00A13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приказа не содержит положений, 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положений, способствующих возникновению необоснованных расходов субъектов предпринимательской деятельности, а также расходов субъектов предпринимательской деятельности, которые дополнительно могут возникнуть в связи с  его вступлением в силу.</w:t>
      </w:r>
    </w:p>
    <w:p w:rsidR="00A13DD9" w:rsidRDefault="00A13DD9" w:rsidP="00A13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тоже время Комиссия считает необходимым высказать следующие замечания и предложение по Проекту приказа:</w:t>
      </w:r>
    </w:p>
    <w:p w:rsidR="00A13DD9" w:rsidRDefault="00A13DD9" w:rsidP="00A13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Приложениями 1 и 2 к проекту Приказа установлен Перечень первичной и интерпретированной геологической информации, передаваемой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недропользователем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фонды геологической информации различных уровней (федеральный, территориальный и др.). При этом разработчики проекта не конкретизировали, какая именно информация подлежит передаче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какая в территориальные фонды геологической информации, что создает различные толкования и потенциально осложнит взаимодействие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недропользователей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государственных структур.</w:t>
      </w:r>
    </w:p>
    <w:p w:rsidR="00A13DD9" w:rsidRDefault="00A13DD9" w:rsidP="00A13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В настоящее время Минприроды России подготовлены несколько  проектов приказов по теме геологической информации:</w:t>
      </w:r>
    </w:p>
    <w:p w:rsidR="00A13DD9" w:rsidRDefault="00A13DD9" w:rsidP="00A13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Приказ «Об утверждении требований к содержанию геологической информации о недрах и формы ее представления» (проект 1);</w:t>
      </w:r>
      <w:proofErr w:type="gramEnd"/>
    </w:p>
    <w:p w:rsidR="00A13DD9" w:rsidRDefault="00A13DD9" w:rsidP="00A13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«Об утверждении Перечней первичной геологической информации о недрах и интерпретированной геологической информации о недрах, представляемых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ископаемых» (проект 2);</w:t>
      </w:r>
    </w:p>
    <w:p w:rsidR="00A13DD9" w:rsidRDefault="00A13DD9" w:rsidP="00A13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Приказ «Об утверждении перечней геологической информации о недрах, представляемой пользователями недр в федеральный фонд геологической информации и его территориальные фонды, фонды геологической информации субъектов Российской Федерации и передаваемой на временное хранение пользователям недр» (проект 3).</w:t>
      </w:r>
      <w:proofErr w:type="gramEnd"/>
    </w:p>
    <w:p w:rsidR="00A13DD9" w:rsidRDefault="00A13DD9" w:rsidP="00A13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 текстах указанных проектов, размещенных на  regulation.gov.ru, имеется ряд терминологических расхождений.</w:t>
      </w:r>
    </w:p>
    <w:p w:rsidR="00A13DD9" w:rsidRDefault="00A13DD9" w:rsidP="00A13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составе требований к содержанию первичной геологической информации в проекте 3 используется фраза «акты обследования скважин, в том числе водозаборных, колодцев, родников» При этом проект 2 содержит фразу «акты обследования водозаборных скважин, колодцев, родников» </w:t>
      </w:r>
    </w:p>
    <w:p w:rsidR="00A13DD9" w:rsidRDefault="00A13DD9" w:rsidP="00A1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отметить, что в первом случае имеются в виду все скважины, а во втором – только водозаборные.</w:t>
      </w:r>
    </w:p>
    <w:p w:rsidR="00A13DD9" w:rsidRDefault="00A13DD9" w:rsidP="00A13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Проект 1 оперирует терминами результаты/документация «полевых геолого-физических наблюдений». При этом в проекте 2 в аналогичном контексте содержится фраза «полевых наблюдений».</w:t>
      </w:r>
    </w:p>
    <w:p w:rsidR="00A13DD9" w:rsidRDefault="00A13DD9" w:rsidP="00A1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смыслу «полевые геолого-геофизические наблюдения» являются составной частью «полевых наблюдений». Организационно геологоразведочные работы состоят из трех этапов: </w:t>
      </w:r>
    </w:p>
    <w:p w:rsidR="00A13DD9" w:rsidRDefault="00A13DD9" w:rsidP="00A1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предполевой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(составление проекта работ, сбор и обработка имеющейся информации по участку недр и др.); </w:t>
      </w:r>
    </w:p>
    <w:p w:rsidR="00A13DD9" w:rsidRDefault="00A13DD9" w:rsidP="00A1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полевой (работы непосредственно на объекте изучения – геологические маршруты, геофизические работы, буровые работы, гидрогеологические работы и т.д.); </w:t>
      </w:r>
    </w:p>
    <w:p w:rsidR="00A13DD9" w:rsidRDefault="00A13DD9" w:rsidP="00A1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камеральный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(лабораторные работы, составление отчета, графики и т.п.). </w:t>
      </w:r>
    </w:p>
    <w:p w:rsidR="00A13DD9" w:rsidRDefault="00A13DD9" w:rsidP="00A13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состав требований к передаваемой первичной геологической информации проектом 2 включаются «паспорта буровых скважин на воду, вскрывших подземные воды». При этом проект 3 не содержит требований о необходимости предоставлять такую информацию.</w:t>
      </w:r>
    </w:p>
    <w:p w:rsidR="00A13DD9" w:rsidRDefault="00A13DD9" w:rsidP="00A1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термина «буровые скважины на воду, вскрывшие подземные воды» вызывает ряд вопросов.</w:t>
      </w:r>
    </w:p>
    <w:p w:rsidR="00A13DD9" w:rsidRDefault="00A13DD9" w:rsidP="00A1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вскрыть можно водоносный горизонт, но не подземные воды. </w:t>
      </w:r>
    </w:p>
    <w:p w:rsidR="00A13DD9" w:rsidRDefault="00A13DD9" w:rsidP="00A1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по целевому назначению буровые скважины подразделяют на три основные категории: геологоразведочные, эксплуатационные и технические. Все перечисленные являются скважинами на воду.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не ясно, какие конкретно скважины имеются в виду в проекте приказа.</w:t>
      </w:r>
    </w:p>
    <w:p w:rsidR="00A13DD9" w:rsidRDefault="00A13DD9" w:rsidP="00A1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Проект 1 предусматривает, что первичная геологическая информация должна содержать документацию описания керна, флюидов, шлифов и аншлифов, которая в свою очередь должна содержать сведения о пространственной привязке, полевое и </w:t>
      </w:r>
      <w:r>
        <w:rPr>
          <w:rFonts w:ascii="Times New Roman" w:hAnsi="Times New Roman" w:cs="Times New Roman"/>
          <w:sz w:val="24"/>
          <w:szCs w:val="24"/>
        </w:rPr>
        <w:lastRenderedPageBreak/>
        <w:t>лабораторное описание керна, флюидов, шлифов и аншлифов. При этом в проекте 2 соответствующей нормы нет, однако включена норма о предоставлении «документированного описания материальных носителей геологической информации о недрах, полученных в ходе проведения геологического изучения недр».</w:t>
      </w:r>
    </w:p>
    <w:p w:rsidR="00A13DD9" w:rsidRDefault="00A13DD9" w:rsidP="00A13DD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связи со спецификой предмета регулирования приказов Комиссия полагает, что указанные проекты необходимо рассматривать комплексно, в том числе в целях унификации применяемых терминов и подходов к составу и порядку предоставления геологической информации.</w:t>
      </w:r>
    </w:p>
    <w:p w:rsidR="00A13DD9" w:rsidRDefault="00A13DD9" w:rsidP="00A13D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4D8" w:rsidRDefault="00BD04D8"/>
    <w:sectPr w:rsidR="00BD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D9"/>
    <w:rsid w:val="00A13DD9"/>
    <w:rsid w:val="00B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Наталья Владимировна</dc:creator>
  <cp:lastModifiedBy>Демидова Наталья Владимировна</cp:lastModifiedBy>
  <cp:revision>1</cp:revision>
  <dcterms:created xsi:type="dcterms:W3CDTF">2016-05-26T09:01:00Z</dcterms:created>
  <dcterms:modified xsi:type="dcterms:W3CDTF">2016-05-26T09:02:00Z</dcterms:modified>
</cp:coreProperties>
</file>