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54" w:rsidRDefault="005D0D54">
      <w:pPr>
        <w:pStyle w:val="ConsPlusNormal"/>
      </w:pPr>
      <w:bookmarkStart w:id="0" w:name="_GoBack"/>
      <w:bookmarkEnd w:id="0"/>
      <w:r>
        <w:t>Зарегистрировано в Минюсте России 18 ноября 2015 г. N 39755</w:t>
      </w:r>
    </w:p>
    <w:p w:rsidR="005D0D54" w:rsidRDefault="005D0D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5D0D54" w:rsidRDefault="005D0D54">
      <w:pPr>
        <w:pStyle w:val="ConsPlusTitle"/>
        <w:jc w:val="center"/>
      </w:pPr>
    </w:p>
    <w:p w:rsidR="005D0D54" w:rsidRDefault="005D0D54">
      <w:pPr>
        <w:pStyle w:val="ConsPlusTitle"/>
        <w:jc w:val="center"/>
      </w:pPr>
      <w:r>
        <w:t>ПРИКАЗ</w:t>
      </w:r>
    </w:p>
    <w:p w:rsidR="005D0D54" w:rsidRDefault="005D0D54">
      <w:pPr>
        <w:pStyle w:val="ConsPlusTitle"/>
        <w:jc w:val="center"/>
      </w:pPr>
      <w:r>
        <w:t>от 22 сентября 2015 г. N 669</w:t>
      </w:r>
    </w:p>
    <w:p w:rsidR="005D0D54" w:rsidRDefault="005D0D54">
      <w:pPr>
        <w:pStyle w:val="ConsPlusTitle"/>
        <w:jc w:val="center"/>
      </w:pPr>
    </w:p>
    <w:p w:rsidR="005D0D54" w:rsidRDefault="005D0D54">
      <w:pPr>
        <w:pStyle w:val="ConsPlusTitle"/>
        <w:jc w:val="center"/>
      </w:pPr>
      <w:r>
        <w:t>ОБ УТВЕРЖДЕНИИ МЕТОДИКИ</w:t>
      </w:r>
    </w:p>
    <w:p w:rsidR="005D0D54" w:rsidRDefault="005D0D54">
      <w:pPr>
        <w:pStyle w:val="ConsPlusTitle"/>
        <w:jc w:val="center"/>
      </w:pPr>
      <w:r>
        <w:t>ОЦЕНКИ СТАНДАРТНЫХ ИЗДЕРЖЕК СУБЪЕКТОВ ПРЕДПРИНИМАТЕЛЬСКОЙ</w:t>
      </w:r>
    </w:p>
    <w:p w:rsidR="005D0D54" w:rsidRDefault="005D0D54">
      <w:pPr>
        <w:pStyle w:val="ConsPlusTitle"/>
        <w:jc w:val="center"/>
      </w:pPr>
      <w:r>
        <w:t xml:space="preserve">И ИНОЙ ЭКОНОМИЧЕСКОЙ ДЕЯТЕЛЬНОСТИ, </w:t>
      </w:r>
      <w:proofErr w:type="gramStart"/>
      <w:r>
        <w:t>ВОЗНИКАЮЩИХ</w:t>
      </w:r>
      <w:proofErr w:type="gramEnd"/>
    </w:p>
    <w:p w:rsidR="005D0D54" w:rsidRDefault="005D0D54">
      <w:pPr>
        <w:pStyle w:val="ConsPlusTitle"/>
        <w:jc w:val="center"/>
      </w:pPr>
      <w:r>
        <w:t>В СВЯЗИ С ИСПОЛНЕНИЕМ ТРЕБОВАНИЙ РЕГУЛИРОВАНИЯ</w:t>
      </w: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"а" пункта 3</w:t>
        </w:r>
      </w:hyperlink>
      <w:r>
        <w:t xml:space="preserve"> постановления Правительства Российской Федерации от 30 января 2015 г. N 83 "О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Федерации" (Собрание законодательства Российской Федерации, 2015, N 6, ст. 965) приказываю:</w:t>
      </w:r>
      <w:proofErr w:type="gramEnd"/>
    </w:p>
    <w:p w:rsidR="005D0D54" w:rsidRDefault="005D0D54">
      <w:pPr>
        <w:pStyle w:val="ConsPlusNormal"/>
        <w:ind w:firstLine="540"/>
        <w:jc w:val="both"/>
      </w:pPr>
      <w:r>
        <w:t xml:space="preserve">Утвердить прилагаемую </w:t>
      </w:r>
      <w:hyperlink w:anchor="P28" w:history="1">
        <w:r>
          <w:rPr>
            <w:color w:val="0000FF"/>
          </w:rPr>
          <w:t>методику</w:t>
        </w:r>
      </w:hyperlink>
      <w:r>
        <w:t xml:space="preserve">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регулирования.</w:t>
      </w: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jc w:val="right"/>
      </w:pPr>
      <w:r>
        <w:t>Министр</w:t>
      </w:r>
    </w:p>
    <w:p w:rsidR="005D0D54" w:rsidRDefault="005D0D54">
      <w:pPr>
        <w:pStyle w:val="ConsPlusNormal"/>
        <w:jc w:val="right"/>
      </w:pPr>
      <w:r>
        <w:t>А.В.УЛЮКАЕВ</w:t>
      </w: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jc w:val="right"/>
      </w:pPr>
      <w:r>
        <w:t>Утверждена</w:t>
      </w:r>
    </w:p>
    <w:p w:rsidR="005D0D54" w:rsidRDefault="005D0D54">
      <w:pPr>
        <w:pStyle w:val="ConsPlusNormal"/>
        <w:jc w:val="right"/>
      </w:pPr>
      <w:r>
        <w:t>приказом Минэкономразвития России</w:t>
      </w:r>
    </w:p>
    <w:p w:rsidR="005D0D54" w:rsidRDefault="005D0D54">
      <w:pPr>
        <w:pStyle w:val="ConsPlusNormal"/>
        <w:jc w:val="right"/>
      </w:pPr>
      <w:r>
        <w:t>от 22.09.2015 N 669</w:t>
      </w:r>
    </w:p>
    <w:p w:rsidR="005D0D54" w:rsidRDefault="005D0D54">
      <w:pPr>
        <w:pStyle w:val="ConsPlusNormal"/>
        <w:jc w:val="center"/>
      </w:pPr>
    </w:p>
    <w:p w:rsidR="005D0D54" w:rsidRDefault="005D0D54">
      <w:pPr>
        <w:pStyle w:val="ConsPlusTitle"/>
        <w:jc w:val="center"/>
      </w:pPr>
      <w:bookmarkStart w:id="1" w:name="P28"/>
      <w:bookmarkEnd w:id="1"/>
      <w:r>
        <w:t>МЕТОДИКА</w:t>
      </w:r>
    </w:p>
    <w:p w:rsidR="005D0D54" w:rsidRDefault="005D0D54">
      <w:pPr>
        <w:pStyle w:val="ConsPlusTitle"/>
        <w:jc w:val="center"/>
      </w:pPr>
      <w:r>
        <w:t>ОЦЕНКИ СТАНДАРТНЫХ ИЗДЕРЖЕК СУБЪЕКТОВ ПРЕДПРИНИМАТЕЛЬСКОЙ</w:t>
      </w:r>
    </w:p>
    <w:p w:rsidR="005D0D54" w:rsidRDefault="005D0D54">
      <w:pPr>
        <w:pStyle w:val="ConsPlusTitle"/>
        <w:jc w:val="center"/>
      </w:pPr>
      <w:r>
        <w:t xml:space="preserve">И ИНОЙ ЭКОНОМИЧЕСКОЙ ДЕЯТЕЛЬНОСТИ, </w:t>
      </w:r>
      <w:proofErr w:type="gramStart"/>
      <w:r>
        <w:t>ВОЗНИКАЮЩИХ</w:t>
      </w:r>
      <w:proofErr w:type="gramEnd"/>
    </w:p>
    <w:p w:rsidR="005D0D54" w:rsidRDefault="005D0D54">
      <w:pPr>
        <w:pStyle w:val="ConsPlusTitle"/>
        <w:jc w:val="center"/>
      </w:pPr>
      <w:r>
        <w:t>В СВЯЗИ С ИСПОЛНЕНИЕМ ТРЕБОВАНИЙ РЕГУЛИРОВАНИЯ</w:t>
      </w:r>
    </w:p>
    <w:p w:rsidR="005D0D54" w:rsidRDefault="005D0D54">
      <w:pPr>
        <w:pStyle w:val="ConsPlusNormal"/>
        <w:jc w:val="center"/>
      </w:pPr>
    </w:p>
    <w:p w:rsidR="005D0D54" w:rsidRDefault="005D0D54">
      <w:pPr>
        <w:pStyle w:val="ConsPlusNormal"/>
        <w:jc w:val="center"/>
      </w:pPr>
      <w:r>
        <w:t>I. Общие положения</w:t>
      </w: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Настоящая методика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 (далее - методика), содержит рекомендуемый порядок действий по организации и проведению процедуры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 (далее - стандартные издержки), в ходе осуществления Минэкономразвития России и федеральными органами исполнительной власти, осуществляющими функции</w:t>
      </w:r>
      <w:proofErr w:type="gramEnd"/>
      <w:r>
        <w:t xml:space="preserve"> по нормативно-правовому регулированию в соответствующих сферах деятельности, процедур, предусмотренных:</w:t>
      </w:r>
    </w:p>
    <w:p w:rsidR="005D0D54" w:rsidRDefault="005D0D54">
      <w:pPr>
        <w:pStyle w:val="ConsPlusNormal"/>
        <w:ind w:firstLine="540"/>
        <w:jc w:val="both"/>
      </w:pPr>
      <w:r>
        <w:t xml:space="preserve">а)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&lt;1&gt;;</w:t>
      </w:r>
    </w:p>
    <w:p w:rsidR="005D0D54" w:rsidRDefault="005D0D54">
      <w:pPr>
        <w:pStyle w:val="ConsPlusNormal"/>
        <w:ind w:firstLine="540"/>
        <w:jc w:val="both"/>
      </w:pPr>
      <w:r>
        <w:t>--------------------------------</w:t>
      </w:r>
    </w:p>
    <w:p w:rsidR="005D0D54" w:rsidRDefault="005D0D54">
      <w:pPr>
        <w:pStyle w:val="ConsPlusNormal"/>
        <w:ind w:firstLine="540"/>
        <w:jc w:val="both"/>
      </w:pPr>
      <w:r>
        <w:lastRenderedPageBreak/>
        <w:t>&lt;1&gt; Собрание законодательства Российской Федерации, 2012, N 52, ст. 7491; 2015, N 6, ст. 965; Официальный интернет-портал правовой информации http://www.pravo.gov.ru, 03.09.2015.</w:t>
      </w: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ind w:firstLine="540"/>
        <w:jc w:val="both"/>
      </w:pPr>
      <w:r>
        <w:t xml:space="preserve">б)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проведения оценки фактического воздействия нормативных правовых актов, утвержденными постановлением Правительства Российской Федерации от 30 января 2015 г. N 83 &lt;1&gt;;</w:t>
      </w:r>
    </w:p>
    <w:p w:rsidR="005D0D54" w:rsidRDefault="005D0D54">
      <w:pPr>
        <w:pStyle w:val="ConsPlusNormal"/>
        <w:ind w:firstLine="540"/>
        <w:jc w:val="both"/>
      </w:pPr>
      <w:r>
        <w:t>--------------------------------</w:t>
      </w:r>
    </w:p>
    <w:p w:rsidR="005D0D54" w:rsidRDefault="005D0D54">
      <w:pPr>
        <w:pStyle w:val="ConsPlusNormal"/>
        <w:ind w:firstLine="540"/>
        <w:jc w:val="both"/>
      </w:pPr>
      <w:r>
        <w:t>&lt;1&gt; Собрание законодательства Российской Федерации, 2015, N 6, ст. 965.</w:t>
      </w: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ind w:firstLine="540"/>
        <w:jc w:val="both"/>
      </w:pPr>
      <w:r>
        <w:t>в) иными процедурами, в ходе реализации норм которых может проводиться оценка стандартных издержек.</w:t>
      </w:r>
    </w:p>
    <w:p w:rsidR="005D0D54" w:rsidRDefault="005D0D54">
      <w:pPr>
        <w:pStyle w:val="ConsPlusNormal"/>
        <w:ind w:firstLine="540"/>
        <w:jc w:val="both"/>
      </w:pPr>
      <w:r>
        <w:t>2. Оценка стандартных издержек проводится в отношении проектов нормативных правовых актов (далее - проекты актов) в ходе оценки регулирующего воздействия, а также действующих нормативных правовых актов (далее - акты) в ходе оценки фактического воздействия.</w:t>
      </w:r>
    </w:p>
    <w:p w:rsidR="005D0D54" w:rsidRDefault="005D0D54">
      <w:pPr>
        <w:pStyle w:val="ConsPlusNormal"/>
        <w:ind w:firstLine="540"/>
        <w:jc w:val="both"/>
      </w:pPr>
      <w:r>
        <w:t>В ходе проведения указанных процедур должны быть установлены положения, приводящие к возникновению у субъектов предпринимательской и иной экономической деятельности расходов, связанных с необходимостью соблюдения установленных требований регулирования. Количественная (монетарная) оценка таких расходов проводится с использованием модели стандартных издержек путем оценки издержек на выполнение участниками регулируемых отношений типовых действий, необходимых для выполнения требований со стороны государства.</w:t>
      </w:r>
    </w:p>
    <w:p w:rsidR="005D0D54" w:rsidRDefault="005D0D54">
      <w:pPr>
        <w:pStyle w:val="ConsPlusNormal"/>
        <w:ind w:firstLine="540"/>
        <w:jc w:val="both"/>
      </w:pPr>
      <w:r>
        <w:t>Оценка стандартных издержек на выполнение установленных государством требований осуществляется в отношении актов и проектов актов в расчете на 1 календарный год.</w:t>
      </w:r>
    </w:p>
    <w:p w:rsidR="005D0D54" w:rsidRDefault="005D0D54">
      <w:pPr>
        <w:pStyle w:val="ConsPlusNormal"/>
        <w:ind w:firstLine="540"/>
        <w:jc w:val="both"/>
      </w:pPr>
      <w:r>
        <w:t>3. Стандартные издержки состоят из информационных и содержательных издержек субъектов предпринимательской и иной экономической деятельности.</w:t>
      </w:r>
    </w:p>
    <w:p w:rsidR="005D0D54" w:rsidRDefault="005D0D54">
      <w:pPr>
        <w:pStyle w:val="ConsPlusNormal"/>
        <w:ind w:firstLine="540"/>
        <w:jc w:val="both"/>
      </w:pPr>
      <w:r>
        <w:t>Расчет стандартных издержек основывается на произведении затрачиваемого рабочего времени на осуществление действий, необходимых для выполнения установленных государством требований, и ставки заработной платы персонала, занятого реализацией требований.</w:t>
      </w:r>
    </w:p>
    <w:p w:rsidR="005D0D54" w:rsidRDefault="005D0D54">
      <w:pPr>
        <w:pStyle w:val="ConsPlusNormal"/>
        <w:ind w:firstLine="540"/>
        <w:jc w:val="both"/>
      </w:pPr>
      <w: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5D0D54" w:rsidRDefault="005D0D54">
      <w:pPr>
        <w:pStyle w:val="ConsPlusNormal"/>
        <w:ind w:firstLine="540"/>
        <w:jc w:val="both"/>
      </w:pPr>
      <w:bookmarkStart w:id="2" w:name="P51"/>
      <w:bookmarkEnd w:id="2"/>
      <w:r>
        <w:t>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5D0D54" w:rsidRDefault="005D0D54">
      <w:pPr>
        <w:pStyle w:val="ConsPlusNormal"/>
        <w:ind w:firstLine="540"/>
        <w:jc w:val="both"/>
      </w:pPr>
      <w:proofErr w:type="gramStart"/>
      <w:r>
        <w:t>Издержки</w:t>
      </w:r>
      <w:proofErr w:type="gramEnd"/>
      <w:r>
        <w:t xml:space="preserve"> указанные в </w:t>
      </w:r>
      <w:hyperlink w:anchor="P51" w:history="1">
        <w:r>
          <w:rPr>
            <w:color w:val="0000FF"/>
          </w:rPr>
          <w:t>абзаце 4 пункта 3</w:t>
        </w:r>
      </w:hyperlink>
      <w:r>
        <w:t xml:space="preserve"> настоящей методики разделяются на единовременные, осуществляемые в момент выполнения требований акта, проекта акта, и долгосрочные, регулярно осуществляемые на протяжении всего срока действия требования.</w:t>
      </w: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jc w:val="center"/>
      </w:pPr>
      <w:r>
        <w:t>II. Методология расчета информационных издержек</w:t>
      </w: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ind w:firstLine="540"/>
        <w:jc w:val="both"/>
      </w:pPr>
      <w:r>
        <w:t>4. Проведение оценки информационных издержек предполагает последовательную реализацию следующих этапов:</w:t>
      </w:r>
    </w:p>
    <w:p w:rsidR="005D0D54" w:rsidRDefault="005D0D54">
      <w:pPr>
        <w:pStyle w:val="ConsPlusNormal"/>
        <w:ind w:firstLine="540"/>
        <w:jc w:val="both"/>
      </w:pPr>
      <w:r>
        <w:t>1) выделение информационных требований из текста акта, проекта акта;</w:t>
      </w:r>
    </w:p>
    <w:p w:rsidR="005D0D54" w:rsidRDefault="005D0D54">
      <w:pPr>
        <w:pStyle w:val="ConsPlusNormal"/>
        <w:ind w:firstLine="540"/>
        <w:jc w:val="both"/>
      </w:pPr>
      <w:r>
        <w:t>2) детализация информационных требований до уровня информационных элементов;</w:t>
      </w:r>
    </w:p>
    <w:p w:rsidR="005D0D54" w:rsidRDefault="005D0D54">
      <w:pPr>
        <w:pStyle w:val="ConsPlusNormal"/>
        <w:ind w:firstLine="540"/>
        <w:jc w:val="both"/>
      </w:pPr>
      <w:r>
        <w:t>3) определение показателя масштаба информационных требований;</w:t>
      </w:r>
    </w:p>
    <w:p w:rsidR="005D0D54" w:rsidRDefault="005D0D54">
      <w:pPr>
        <w:pStyle w:val="ConsPlusNormal"/>
        <w:ind w:firstLine="540"/>
        <w:jc w:val="both"/>
      </w:pPr>
      <w:r>
        <w:t>4) определение частоты выполнения информационных требований;</w:t>
      </w:r>
    </w:p>
    <w:p w:rsidR="005D0D54" w:rsidRDefault="005D0D54">
      <w:pPr>
        <w:pStyle w:val="ConsPlusNormal"/>
        <w:ind w:firstLine="540"/>
        <w:jc w:val="both"/>
      </w:pPr>
      <w:r>
        <w:t>5) определение затрат рабочего времени, необходимых на выполнение информационных требований;</w:t>
      </w:r>
    </w:p>
    <w:p w:rsidR="005D0D54" w:rsidRDefault="005D0D54">
      <w:pPr>
        <w:pStyle w:val="ConsPlusNormal"/>
        <w:ind w:firstLine="540"/>
        <w:jc w:val="both"/>
      </w:pPr>
      <w:r>
        <w:t>6) определение стоимости приобретений, необходимых для выполнения информационных требований;</w:t>
      </w:r>
    </w:p>
    <w:p w:rsidR="005D0D54" w:rsidRDefault="005D0D54">
      <w:pPr>
        <w:pStyle w:val="ConsPlusNormal"/>
        <w:ind w:firstLine="540"/>
        <w:jc w:val="both"/>
      </w:pPr>
      <w:r>
        <w:t>7) расчет суммы информационных издержек.</w:t>
      </w:r>
    </w:p>
    <w:p w:rsidR="005D0D54" w:rsidRDefault="005D0D54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целях выделения из текста акта информационного требования необходимо определить установленное актом, проектом акта требование к субъектам предпринимательской и иной экономической деятельности о представлении государственному органу власти или </w:t>
      </w:r>
      <w:r>
        <w:lastRenderedPageBreak/>
        <w:t>уполномоченной им организации определенной информации либо об обеспечении условий для беспрепятственного получения необходимой информации о деятельности субъекта предпринимательской и иной экономической деятельности.</w:t>
      </w:r>
      <w:proofErr w:type="gramEnd"/>
    </w:p>
    <w:p w:rsidR="005D0D54" w:rsidRDefault="005D0D54">
      <w:pPr>
        <w:pStyle w:val="ConsPlusNormal"/>
        <w:ind w:firstLine="540"/>
        <w:jc w:val="both"/>
      </w:pPr>
      <w:r>
        <w:t>Процесс выделения информационных требований включает в себя поиск информационных требований, указанных в тексте акта, проекта акта, которые удовлетворяют всем следующим условиям:</w:t>
      </w:r>
    </w:p>
    <w:p w:rsidR="005D0D54" w:rsidRDefault="005D0D54">
      <w:pPr>
        <w:pStyle w:val="ConsPlusNormal"/>
        <w:ind w:firstLine="540"/>
        <w:jc w:val="both"/>
      </w:pPr>
      <w:r>
        <w:t>- распространяются на субъекты предпринимательской и иной экономической деятельности;</w:t>
      </w:r>
    </w:p>
    <w:p w:rsidR="005D0D54" w:rsidRDefault="005D0D54">
      <w:pPr>
        <w:pStyle w:val="ConsPlusNormal"/>
        <w:ind w:firstLine="540"/>
        <w:jc w:val="both"/>
      </w:pPr>
      <w:r>
        <w:t>- предполагают подготовку (представление) информации в органы власти, передача которой осуществляется лично, по почте, электронными и другими средствами связи.</w:t>
      </w:r>
    </w:p>
    <w:p w:rsidR="005D0D54" w:rsidRDefault="005D0D54">
      <w:pPr>
        <w:pStyle w:val="ConsPlusNormal"/>
        <w:ind w:firstLine="540"/>
        <w:jc w:val="both"/>
      </w:pPr>
      <w:r>
        <w:t>Наиболее распространенными типами информационных требований являются:</w:t>
      </w:r>
    </w:p>
    <w:p w:rsidR="005D0D54" w:rsidRDefault="005D0D54">
      <w:pPr>
        <w:pStyle w:val="ConsPlusNormal"/>
        <w:ind w:firstLine="540"/>
        <w:jc w:val="both"/>
      </w:pPr>
      <w:r>
        <w:t>- представление информации (документы и их копии, уведомления);</w:t>
      </w:r>
    </w:p>
    <w:p w:rsidR="005D0D54" w:rsidRDefault="005D0D54">
      <w:pPr>
        <w:pStyle w:val="ConsPlusNormal"/>
        <w:ind w:firstLine="540"/>
        <w:jc w:val="both"/>
      </w:pPr>
      <w:r>
        <w:t>- формирование и хранение информации, необходимой для представления по запросу со стороны органов власти и (или) уполномоченных представителей.</w:t>
      </w:r>
    </w:p>
    <w:p w:rsidR="005D0D54" w:rsidRDefault="005D0D54">
      <w:pPr>
        <w:pStyle w:val="ConsPlusNormal"/>
        <w:ind w:firstLine="540"/>
        <w:jc w:val="both"/>
      </w:pPr>
      <w:r>
        <w:t xml:space="preserve">6. В </w:t>
      </w:r>
      <w:proofErr w:type="gramStart"/>
      <w:r>
        <w:t>целях</w:t>
      </w:r>
      <w:proofErr w:type="gramEnd"/>
      <w:r>
        <w:t xml:space="preserve"> детализации информационного требования рекомендуется формировать исчерпывающий перечень </w:t>
      </w:r>
      <w:proofErr w:type="spellStart"/>
      <w:r>
        <w:t>недублирующих</w:t>
      </w:r>
      <w:proofErr w:type="spellEnd"/>
      <w:r>
        <w:t xml:space="preserve"> друг друга информационных элементов, на которые можно разделить информационное требование.</w:t>
      </w:r>
    </w:p>
    <w:p w:rsidR="005D0D54" w:rsidRDefault="005D0D54">
      <w:pPr>
        <w:pStyle w:val="ConsPlusNormal"/>
        <w:ind w:firstLine="540"/>
        <w:jc w:val="both"/>
      </w:pPr>
      <w:r>
        <w:t>К типовым информационным элементам относятся:</w:t>
      </w:r>
    </w:p>
    <w:p w:rsidR="005D0D54" w:rsidRDefault="005D0D54">
      <w:pPr>
        <w:pStyle w:val="ConsPlusNormal"/>
        <w:ind w:firstLine="540"/>
        <w:jc w:val="both"/>
      </w:pPr>
      <w:r>
        <w:t>- документы субъектов предпринимательской и иной экономической деятельности, оригиналы которых уже готовы независимо от требований органов власти, указанных в исследуемом акте, проекте акта;</w:t>
      </w:r>
    </w:p>
    <w:p w:rsidR="005D0D54" w:rsidRDefault="005D0D54">
      <w:pPr>
        <w:pStyle w:val="ConsPlusNormal"/>
        <w:ind w:firstLine="540"/>
        <w:jc w:val="both"/>
      </w:pPr>
      <w:r>
        <w:t>- документы, которые субъекты предпринимательской и иной экономической деятельности готовят самостоятельно для представления (хранения) в органы власти, в том числе отчетность, заявки, уведомления;</w:t>
      </w:r>
    </w:p>
    <w:p w:rsidR="005D0D54" w:rsidRDefault="005D0D54">
      <w:pPr>
        <w:pStyle w:val="ConsPlusNormal"/>
        <w:ind w:firstLine="540"/>
        <w:jc w:val="both"/>
      </w:pPr>
      <w:r>
        <w:t>- документы, которые субъекты предпринимательской и иной экономической деятельности готовят совместно с третьими лицами, в том числе органами власти, для представления (хранения) в органы власти, включая справки, результаты экспертиз, разрешения.</w:t>
      </w:r>
    </w:p>
    <w:p w:rsidR="005D0D54" w:rsidRDefault="005D0D54">
      <w:pPr>
        <w:pStyle w:val="ConsPlusNormal"/>
        <w:ind w:firstLine="540"/>
        <w:jc w:val="both"/>
      </w:pPr>
      <w:bookmarkStart w:id="3" w:name="P76"/>
      <w:bookmarkEnd w:id="3"/>
      <w:r>
        <w:t xml:space="preserve">7. </w:t>
      </w:r>
      <w:proofErr w:type="gramStart"/>
      <w:r>
        <w:t>В целях определения масштаба информационного требования (информационного элемента) необходимо установить количество объектов (организаций, сотрудников, событий), на которых направлено регулирование с точки зрения необходимости выполнения информационного требования (представления информационного элемента).</w:t>
      </w:r>
      <w:proofErr w:type="gramEnd"/>
    </w:p>
    <w:p w:rsidR="005D0D54" w:rsidRDefault="005D0D54">
      <w:pPr>
        <w:pStyle w:val="ConsPlusNormal"/>
        <w:ind w:firstLine="540"/>
        <w:jc w:val="both"/>
      </w:pPr>
      <w:r>
        <w:t>Значения показателей масштаба определяются на основе стандартизированных оценок, представленных на официальном сайте Министерства экономического развития Российской Федерации (далее - констант), и данных официальной статистики, представленных на официальных сайтах Федеральной службы государственной статистики, Единой межведомственной информационно-статистической системы, Федеральной налоговой службы, Центрального банка Российской Федерации, иных ресурсах органов государственной власти.</w:t>
      </w:r>
    </w:p>
    <w:p w:rsidR="005D0D54" w:rsidRDefault="005D0D54">
      <w:pPr>
        <w:pStyle w:val="ConsPlusNormal"/>
        <w:ind w:firstLine="540"/>
        <w:jc w:val="both"/>
      </w:pPr>
      <w:proofErr w:type="gramStart"/>
      <w:r>
        <w:t>В случае отсутствия требуемых констант и данных официальной статистики искомые значения выявляются на основе данных, полученных путем проведения публичных консультаций, тематических исследований и данных из опубликованных научных статей с обязательным указанием источников, а также агрегации мнений специалистов, обладающих подтвержденным опытом работы и (или) научными публикациями по исследуемому вопросу (далее - экспертная оценка).</w:t>
      </w:r>
      <w:proofErr w:type="gramEnd"/>
    </w:p>
    <w:p w:rsidR="005D0D54" w:rsidRDefault="005D0D54">
      <w:pPr>
        <w:pStyle w:val="ConsPlusNormal"/>
        <w:ind w:firstLine="540"/>
        <w:jc w:val="both"/>
      </w:pPr>
      <w:bookmarkStart w:id="4" w:name="P79"/>
      <w:bookmarkEnd w:id="4"/>
      <w:r>
        <w:t>8. При определении частоты выполнения информационного требования (представления информационного элемента) устанавливается количество выполнений информационного требования (представлений информационных элементов) за календарный год.</w:t>
      </w:r>
    </w:p>
    <w:p w:rsidR="005D0D54" w:rsidRDefault="005D0D54">
      <w:pPr>
        <w:pStyle w:val="ConsPlusNormal"/>
        <w:ind w:firstLine="540"/>
        <w:jc w:val="both"/>
      </w:pPr>
      <w:r>
        <w:t xml:space="preserve">9. </w:t>
      </w:r>
      <w:proofErr w:type="gramStart"/>
      <w:r>
        <w:t>В целях определения затрат рабочего времени, необходимых на выполнение информационного требования, складываются затраты рабочего времени на выполнение всех действий, необходимых для представления информационных элементов, входящих в соответствующее информационное требование.</w:t>
      </w:r>
      <w:proofErr w:type="gramEnd"/>
    </w:p>
    <w:p w:rsidR="005D0D54" w:rsidRDefault="005D0D54">
      <w:pPr>
        <w:pStyle w:val="ConsPlusNormal"/>
        <w:ind w:firstLine="540"/>
        <w:jc w:val="both"/>
      </w:pPr>
      <w:r>
        <w:t>Могут быть выделены следующие блоки действий:</w:t>
      </w:r>
    </w:p>
    <w:p w:rsidR="005D0D54" w:rsidRDefault="005D0D54">
      <w:pPr>
        <w:pStyle w:val="ConsPlusNormal"/>
        <w:ind w:firstLine="540"/>
        <w:jc w:val="both"/>
      </w:pPr>
      <w:r>
        <w:t>- подготовка (формирование) и представление документа (сведений);</w:t>
      </w:r>
    </w:p>
    <w:p w:rsidR="005D0D54" w:rsidRDefault="005D0D54">
      <w:pPr>
        <w:pStyle w:val="ConsPlusNormal"/>
        <w:ind w:firstLine="540"/>
        <w:jc w:val="both"/>
      </w:pPr>
      <w:r>
        <w:t>- получение (поиск) и представление документа;</w:t>
      </w:r>
    </w:p>
    <w:p w:rsidR="005D0D54" w:rsidRDefault="005D0D54">
      <w:pPr>
        <w:pStyle w:val="ConsPlusNormal"/>
        <w:ind w:firstLine="540"/>
        <w:jc w:val="both"/>
      </w:pPr>
      <w:r>
        <w:t>- получение документа у третьих лиц и представление его в государственный орган в пакете с иными документами;</w:t>
      </w:r>
    </w:p>
    <w:p w:rsidR="005D0D54" w:rsidRDefault="005D0D54">
      <w:pPr>
        <w:pStyle w:val="ConsPlusNormal"/>
        <w:ind w:firstLine="540"/>
        <w:jc w:val="both"/>
      </w:pPr>
      <w:r>
        <w:lastRenderedPageBreak/>
        <w:t>- получение (поиск), копирование и представление в государственный орган копии ранее подготовленного документа.</w:t>
      </w:r>
    </w:p>
    <w:p w:rsidR="005D0D54" w:rsidRDefault="005D0D54">
      <w:pPr>
        <w:pStyle w:val="ConsPlusNormal"/>
        <w:ind w:firstLine="540"/>
        <w:jc w:val="both"/>
      </w:pPr>
      <w:r>
        <w:t xml:space="preserve">Затраты рабочего времени на выполнение действий определяются с помощью констант. В </w:t>
      </w:r>
      <w:proofErr w:type="gramStart"/>
      <w:r>
        <w:t>случае</w:t>
      </w:r>
      <w:proofErr w:type="gramEnd"/>
      <w:r>
        <w:t xml:space="preserve"> отсутствия требуемых констант искомые значения выявляются на основе формирования экспертной оценки.</w:t>
      </w:r>
    </w:p>
    <w:p w:rsidR="005D0D54" w:rsidRDefault="005D0D54">
      <w:pPr>
        <w:pStyle w:val="ConsPlusNormal"/>
        <w:ind w:firstLine="540"/>
        <w:jc w:val="both"/>
      </w:pPr>
      <w:proofErr w:type="gramStart"/>
      <w:r>
        <w:t>В случае если масштаб и (или) частота выполнения информационного требования и масштаб и (или) частота представления входящих в него информационных элементов отличаются, для подобного информационного требования определяются затраты рабочего времени с учетом показателя масштаба и частоты каждого входящего в него информационного элемента.</w:t>
      </w:r>
      <w:proofErr w:type="gramEnd"/>
    </w:p>
    <w:p w:rsidR="005D0D54" w:rsidRDefault="005D0D54">
      <w:pPr>
        <w:pStyle w:val="ConsPlusNormal"/>
        <w:ind w:firstLine="540"/>
        <w:jc w:val="both"/>
      </w:pPr>
      <w:r>
        <w:t>Затраты рабочего времени, необходимого на выполнение информационных требований, в указанных выше случаях рассчитываются путем суммирования по каждому информационному требованию затрат рабочего времени на представление информационных элементов, которые в него входят, с учетом показателей масштаба и частоты, найденных на предыдущих этапах (</w:t>
      </w:r>
      <w:proofErr w:type="spellStart"/>
      <w:proofErr w:type="gramStart"/>
      <w:r>
        <w:t>t</w:t>
      </w:r>
      <w:proofErr w:type="gramEnd"/>
      <w:r>
        <w:rPr>
          <w:vertAlign w:val="subscript"/>
        </w:rPr>
        <w:t>ит</w:t>
      </w:r>
      <w:proofErr w:type="spellEnd"/>
      <w:r>
        <w:t>).</w:t>
      </w:r>
    </w:p>
    <w:p w:rsidR="005D0D54" w:rsidRDefault="005D0D54">
      <w:pPr>
        <w:pStyle w:val="ConsPlusNormal"/>
        <w:ind w:firstLine="540"/>
        <w:jc w:val="both"/>
      </w:pPr>
      <w:bookmarkStart w:id="5" w:name="P89"/>
      <w:bookmarkEnd w:id="5"/>
      <w:r>
        <w:t xml:space="preserve">10. </w:t>
      </w:r>
      <w:proofErr w:type="gramStart"/>
      <w:r>
        <w:t>В целях определения затрат на приобретения, необходимые для выполнения каждого информационного требования, с учетом показателя масштаба и частоты каждого входящего в него информационного элемента следует суммировать затраты на приобретения, необходимые для представления каждого информационного элемента.</w:t>
      </w:r>
      <w:proofErr w:type="gramEnd"/>
    </w:p>
    <w:p w:rsidR="005D0D54" w:rsidRDefault="005D0D54">
      <w:pPr>
        <w:pStyle w:val="ConsPlusNormal"/>
        <w:ind w:firstLine="540"/>
        <w:jc w:val="both"/>
      </w:pPr>
      <w:r>
        <w:t>В состав приобретений, необходимых для выполнения информационного требования (представления информационного элемента), включаются товары, работы, услуги, приобретаемые исключительно в целях выполнения информационного требования (представления информационного элемента).</w:t>
      </w:r>
    </w:p>
    <w:p w:rsidR="005D0D54" w:rsidRDefault="005D0D54">
      <w:pPr>
        <w:pStyle w:val="ConsPlusNormal"/>
        <w:ind w:firstLine="540"/>
        <w:jc w:val="both"/>
      </w:pPr>
      <w:r>
        <w:t>Наиболее распространенные типы приобретений:</w:t>
      </w:r>
    </w:p>
    <w:p w:rsidR="005D0D54" w:rsidRDefault="005D0D54">
      <w:pPr>
        <w:pStyle w:val="ConsPlusNormal"/>
        <w:ind w:firstLine="540"/>
        <w:jc w:val="both"/>
      </w:pPr>
      <w:r>
        <w:t>- специфическое оборудование (измерительные приборы, датчики);</w:t>
      </w:r>
    </w:p>
    <w:p w:rsidR="005D0D54" w:rsidRDefault="005D0D54">
      <w:pPr>
        <w:pStyle w:val="ConsPlusNormal"/>
        <w:ind w:firstLine="540"/>
        <w:jc w:val="both"/>
      </w:pPr>
      <w:r>
        <w:t>- специфические услуги (курсы повышения квалификации работников);</w:t>
      </w:r>
    </w:p>
    <w:p w:rsidR="005D0D54" w:rsidRDefault="005D0D54">
      <w:pPr>
        <w:pStyle w:val="ConsPlusNormal"/>
        <w:ind w:firstLine="540"/>
        <w:jc w:val="both"/>
      </w:pPr>
      <w:r>
        <w:t>- затраты на государственную пошлину и иные обязательные платежи на получение, в том числе государственных услуг;</w:t>
      </w:r>
    </w:p>
    <w:p w:rsidR="005D0D54" w:rsidRDefault="005D0D54">
      <w:pPr>
        <w:pStyle w:val="ConsPlusNormal"/>
        <w:ind w:firstLine="540"/>
        <w:jc w:val="both"/>
      </w:pPr>
      <w:r>
        <w:t>- расходные материалы на выполнение требования.</w:t>
      </w:r>
    </w:p>
    <w:p w:rsidR="005D0D54" w:rsidRDefault="005D0D54">
      <w:pPr>
        <w:pStyle w:val="ConsPlusNormal"/>
        <w:ind w:firstLine="540"/>
        <w:jc w:val="both"/>
      </w:pPr>
      <w:r>
        <w:t>В перечень приобретений для выполнения информационных требований не включаются:</w:t>
      </w:r>
    </w:p>
    <w:p w:rsidR="005D0D54" w:rsidRDefault="005D0D54">
      <w:pPr>
        <w:pStyle w:val="ConsPlusNormal"/>
        <w:ind w:firstLine="540"/>
        <w:jc w:val="both"/>
      </w:pPr>
      <w:r>
        <w:t>- товары, работы, услуги общего назначения, приобретение которых учитывается в составе накладных расходов, в том числе оргтехника, мебель, услуги информационно-телекоммуникационной сети "Интернет", коммунальные услуги;</w:t>
      </w:r>
    </w:p>
    <w:p w:rsidR="005D0D54" w:rsidRDefault="005D0D54">
      <w:pPr>
        <w:pStyle w:val="ConsPlusNormal"/>
        <w:ind w:firstLine="540"/>
        <w:jc w:val="both"/>
      </w:pPr>
      <w:r>
        <w:t>- товары, работы, услуги, имеющие несущественную стоимость по сравнению с затратами рабочего времени на исполнение информационного элемента (доля стоимости данных товаров, работ и услуг менее 5% от затрат рабочего времени в денежном выражении).</w:t>
      </w:r>
    </w:p>
    <w:p w:rsidR="005D0D54" w:rsidRDefault="005D0D54">
      <w:pPr>
        <w:pStyle w:val="ConsPlusNormal"/>
        <w:ind w:firstLine="540"/>
        <w:jc w:val="both"/>
      </w:pPr>
      <w:r>
        <w:t>Процесс определения стоимости приобретений, необходимых для выполнения информационных требований, включает следующие этапы:</w:t>
      </w:r>
    </w:p>
    <w:p w:rsidR="005D0D54" w:rsidRDefault="005D0D54">
      <w:pPr>
        <w:pStyle w:val="ConsPlusNormal"/>
        <w:ind w:firstLine="540"/>
        <w:jc w:val="both"/>
      </w:pPr>
      <w:r>
        <w:t>1) определение по каждому информационному элементу затрат на приобретения;</w:t>
      </w:r>
    </w:p>
    <w:p w:rsidR="005D0D54" w:rsidRDefault="005D0D54">
      <w:pPr>
        <w:pStyle w:val="ConsPlusNormal"/>
        <w:ind w:firstLine="540"/>
        <w:jc w:val="both"/>
      </w:pPr>
      <w:r>
        <w:t>2) определение по каждому информационному требованию затрат на приобретения, которые необходимо осуществить для его выполнения, с учетом показателя масштаба и частоты каждого входящего в него информационного элемента.</w:t>
      </w:r>
    </w:p>
    <w:p w:rsidR="005D0D54" w:rsidRDefault="005D0D54">
      <w:pPr>
        <w:pStyle w:val="ConsPlusNormal"/>
        <w:ind w:firstLine="540"/>
        <w:jc w:val="both"/>
      </w:pPr>
      <w:r>
        <w:t>На первом этапе по каждому информационному элементу определяется перечень приобретений, необходимых для его выполнения, и их стоимость.</w:t>
      </w:r>
    </w:p>
    <w:p w:rsidR="005D0D54" w:rsidRDefault="005D0D54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приобретение относится сразу ко всем или к нескольким информационным элементам в рамках одного информационного требования, приобретение указывается только для одного информационного элемента.</w:t>
      </w:r>
    </w:p>
    <w:p w:rsidR="005D0D54" w:rsidRDefault="005D0D54">
      <w:pPr>
        <w:pStyle w:val="ConsPlusNormal"/>
        <w:ind w:firstLine="540"/>
        <w:jc w:val="both"/>
      </w:pPr>
      <w:r>
        <w:t>Расчет стоимости приобретений, необходимых для представления информационных элементов (кроме государственных пошлин и иных обязательных платежей), осуществляется следующим образом (</w:t>
      </w:r>
      <w:proofErr w:type="spellStart"/>
      <w:proofErr w:type="gramStart"/>
      <w:r>
        <w:t>A</w:t>
      </w:r>
      <w:proofErr w:type="gramEnd"/>
      <w:r>
        <w:rPr>
          <w:vertAlign w:val="subscript"/>
        </w:rPr>
        <w:t>иэ</w:t>
      </w:r>
      <w:proofErr w:type="spellEnd"/>
      <w:r>
        <w:t>):</w:t>
      </w: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jc w:val="center"/>
      </w:pPr>
      <w:proofErr w:type="spellStart"/>
      <w:r>
        <w:t>A</w:t>
      </w:r>
      <w:r>
        <w:rPr>
          <w:vertAlign w:val="subscript"/>
        </w:rPr>
        <w:t>иэ</w:t>
      </w:r>
      <w:proofErr w:type="spellEnd"/>
      <w:r>
        <w:t xml:space="preserve"> = МР</w:t>
      </w:r>
      <w:proofErr w:type="gramStart"/>
      <w:r>
        <w:t xml:space="preserve"> :</w:t>
      </w:r>
      <w:proofErr w:type="gramEnd"/>
      <w:r>
        <w:t xml:space="preserve"> (n * q),</w:t>
      </w: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ind w:firstLine="540"/>
        <w:jc w:val="both"/>
      </w:pPr>
      <w:r>
        <w:t>где:</w:t>
      </w:r>
    </w:p>
    <w:p w:rsidR="005D0D54" w:rsidRDefault="005D0D54">
      <w:pPr>
        <w:pStyle w:val="ConsPlusNormal"/>
        <w:ind w:firstLine="540"/>
        <w:jc w:val="both"/>
      </w:pPr>
      <w:r>
        <w:t>МР - средняя рыночная цена на соответствующий товар;</w:t>
      </w:r>
    </w:p>
    <w:p w:rsidR="005D0D54" w:rsidRDefault="005D0D54">
      <w:pPr>
        <w:pStyle w:val="ConsPlusNormal"/>
        <w:ind w:firstLine="540"/>
        <w:jc w:val="both"/>
      </w:pPr>
      <w:r>
        <w:t xml:space="preserve">n - нормативное число лет службы приобретения (для работ/услуг и расходных материалов </w:t>
      </w:r>
      <w:r>
        <w:lastRenderedPageBreak/>
        <w:t>n = 1);</w:t>
      </w:r>
    </w:p>
    <w:p w:rsidR="005D0D54" w:rsidRDefault="005D0D54">
      <w:pPr>
        <w:pStyle w:val="ConsPlusNormal"/>
        <w:ind w:firstLine="540"/>
        <w:jc w:val="both"/>
      </w:pPr>
      <w:r>
        <w:t>q - ожидаемое число использований приобретения за календарный год для осуществления информационного требования.</w:t>
      </w:r>
    </w:p>
    <w:p w:rsidR="005D0D54" w:rsidRDefault="005D0D54">
      <w:pPr>
        <w:pStyle w:val="ConsPlusNormal"/>
        <w:ind w:firstLine="540"/>
        <w:jc w:val="both"/>
      </w:pPr>
      <w:r>
        <w:t>На втором этапе по каждому информационному требованию определяются затраты на приобретения, которые необходимо осуществить для его выполнения путем суммирования затрат на приобретения по каждому информационному элементу, с учетом показателей масштаба и частоты, рассчитанных на предыдущих этапах (</w:t>
      </w:r>
      <w:proofErr w:type="spellStart"/>
      <w:proofErr w:type="gramStart"/>
      <w:r>
        <w:t>A</w:t>
      </w:r>
      <w:proofErr w:type="gramEnd"/>
      <w:r>
        <w:rPr>
          <w:vertAlign w:val="subscript"/>
        </w:rPr>
        <w:t>ит</w:t>
      </w:r>
      <w:proofErr w:type="spellEnd"/>
      <w:r>
        <w:t>).</w:t>
      </w:r>
    </w:p>
    <w:p w:rsidR="005D0D54" w:rsidRDefault="005D0D54">
      <w:pPr>
        <w:pStyle w:val="ConsPlusNormal"/>
        <w:ind w:firstLine="540"/>
        <w:jc w:val="both"/>
      </w:pPr>
      <w:r>
        <w:t xml:space="preserve">11. </w:t>
      </w:r>
      <w:proofErr w:type="gramStart"/>
      <w:r>
        <w:t>В целях расчета совокупных информационных издержек по всем информационным требованиям суммируются трудозатраты и приобретения, необходимые для выполнения всех информационных требований, в денежном выражении с учетом показателей масштаба и частоты информационных требований.</w:t>
      </w:r>
      <w:proofErr w:type="gramEnd"/>
    </w:p>
    <w:p w:rsidR="005D0D54" w:rsidRDefault="005D0D54">
      <w:pPr>
        <w:pStyle w:val="ConsPlusNormal"/>
        <w:ind w:firstLine="540"/>
        <w:jc w:val="both"/>
      </w:pPr>
      <w:r>
        <w:t>Процесс определения суммы информационных издержек по всем информационным требованиям акта, проекта акта в указанных выше случаях включает следующие этапы:</w:t>
      </w:r>
    </w:p>
    <w:p w:rsidR="005D0D54" w:rsidRDefault="005D0D54">
      <w:pPr>
        <w:pStyle w:val="ConsPlusNormal"/>
        <w:ind w:firstLine="540"/>
        <w:jc w:val="both"/>
      </w:pPr>
      <w:r>
        <w:t>1) расчет информационных издержек выполнения каждого информационного требования с учетом показателей масштаба и частоты каждого входящего в него информационного элемента;</w:t>
      </w:r>
    </w:p>
    <w:p w:rsidR="005D0D54" w:rsidRDefault="005D0D54">
      <w:pPr>
        <w:pStyle w:val="ConsPlusNormal"/>
        <w:ind w:firstLine="540"/>
        <w:jc w:val="both"/>
      </w:pPr>
      <w:r>
        <w:t>2) расчет суммы информационных издержек по всем информационным требованиям акта, проекта акта.</w:t>
      </w:r>
    </w:p>
    <w:p w:rsidR="005D0D54" w:rsidRDefault="005D0D54">
      <w:pPr>
        <w:pStyle w:val="ConsPlusNormal"/>
        <w:ind w:firstLine="540"/>
        <w:jc w:val="both"/>
      </w:pPr>
      <w:r>
        <w:t>На первом этапе рассчитываются информационные издержки по выполнению каждого информационного требования (</w:t>
      </w:r>
      <w:proofErr w:type="spellStart"/>
      <w:r>
        <w:t>И</w:t>
      </w:r>
      <w:r>
        <w:rPr>
          <w:vertAlign w:val="subscript"/>
        </w:rPr>
        <w:t>ит</w:t>
      </w:r>
      <w:proofErr w:type="spellEnd"/>
      <w:r>
        <w:t>):</w:t>
      </w: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jc w:val="center"/>
      </w:pPr>
      <w:proofErr w:type="spellStart"/>
      <w:r>
        <w:t>И</w:t>
      </w:r>
      <w:r>
        <w:rPr>
          <w:vertAlign w:val="subscript"/>
        </w:rPr>
        <w:t>ит</w:t>
      </w:r>
      <w:proofErr w:type="spellEnd"/>
      <w:r>
        <w:t xml:space="preserve"> = </w:t>
      </w:r>
      <w:proofErr w:type="spellStart"/>
      <w:proofErr w:type="gramStart"/>
      <w:r>
        <w:t>t</w:t>
      </w:r>
      <w:proofErr w:type="gramEnd"/>
      <w:r>
        <w:rPr>
          <w:vertAlign w:val="subscript"/>
        </w:rPr>
        <w:t>ит</w:t>
      </w:r>
      <w:proofErr w:type="spellEnd"/>
      <w:r>
        <w:t xml:space="preserve"> * w + </w:t>
      </w:r>
      <w:proofErr w:type="spellStart"/>
      <w:r>
        <w:t>A</w:t>
      </w:r>
      <w:r>
        <w:rPr>
          <w:vertAlign w:val="subscript"/>
        </w:rPr>
        <w:t>ит</w:t>
      </w:r>
      <w:proofErr w:type="spellEnd"/>
      <w:r>
        <w:t>,</w:t>
      </w: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ind w:firstLine="540"/>
        <w:jc w:val="both"/>
      </w:pPr>
      <w:r>
        <w:t>где:</w:t>
      </w:r>
    </w:p>
    <w:p w:rsidR="005D0D54" w:rsidRDefault="005D0D54">
      <w:pPr>
        <w:pStyle w:val="ConsPlusNormal"/>
        <w:ind w:firstLine="540"/>
        <w:jc w:val="both"/>
      </w:pPr>
      <w:proofErr w:type="spellStart"/>
      <w:proofErr w:type="gramStart"/>
      <w:r>
        <w:t>t</w:t>
      </w:r>
      <w:proofErr w:type="gramEnd"/>
      <w:r>
        <w:rPr>
          <w:vertAlign w:val="subscript"/>
        </w:rPr>
        <w:t>ит</w:t>
      </w:r>
      <w:proofErr w:type="spellEnd"/>
      <w:r>
        <w:t xml:space="preserve"> - затраты рабочего времени в часах, полученные на этапе определения затрат рабочего времени, необходимых на выполнение информационных требований, на выполнение каждого информационного требования, с учетом показателей масштаба и частоты;</w:t>
      </w:r>
    </w:p>
    <w:p w:rsidR="005D0D54" w:rsidRDefault="005D0D54">
      <w:pPr>
        <w:pStyle w:val="ConsPlusNormal"/>
        <w:ind w:firstLine="540"/>
        <w:jc w:val="both"/>
      </w:pPr>
      <w:r>
        <w:t>w - средняя стоимость часа работы персонала, занятого выполнением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5D0D54" w:rsidRDefault="005D0D54">
      <w:pPr>
        <w:pStyle w:val="ConsPlusNormal"/>
        <w:ind w:firstLine="540"/>
        <w:jc w:val="both"/>
      </w:pPr>
      <w:proofErr w:type="spellStart"/>
      <w:proofErr w:type="gramStart"/>
      <w:r>
        <w:t>A</w:t>
      </w:r>
      <w:proofErr w:type="gramEnd"/>
      <w:r>
        <w:rPr>
          <w:vertAlign w:val="subscript"/>
        </w:rPr>
        <w:t>ит</w:t>
      </w:r>
      <w:proofErr w:type="spellEnd"/>
      <w:r>
        <w:t xml:space="preserve"> - стоимость приобретений, необходимых для выполнения информационного требования, с учетом показателей масштаба и частоты.</w:t>
      </w:r>
    </w:p>
    <w:p w:rsidR="005D0D54" w:rsidRDefault="005D0D54">
      <w:pPr>
        <w:pStyle w:val="ConsPlusNormal"/>
        <w:ind w:firstLine="540"/>
        <w:jc w:val="both"/>
      </w:pPr>
      <w:r>
        <w:t>На втором этапе рассчитывается сумма информационных издержек по всем информационным требованиям акта, проекта акта за календарный год.</w:t>
      </w: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jc w:val="center"/>
      </w:pPr>
      <w:r>
        <w:t>III. Методология расчета содержательных издержек</w:t>
      </w:r>
    </w:p>
    <w:p w:rsidR="005D0D54" w:rsidRDefault="005D0D54">
      <w:pPr>
        <w:pStyle w:val="ConsPlusNormal"/>
        <w:jc w:val="center"/>
      </w:pPr>
    </w:p>
    <w:p w:rsidR="005D0D54" w:rsidRDefault="005D0D54">
      <w:pPr>
        <w:pStyle w:val="ConsPlusNormal"/>
        <w:ind w:firstLine="540"/>
        <w:jc w:val="both"/>
      </w:pPr>
      <w:r>
        <w:t>12. Проведение оценки содержательных издержек предполагает последовательную реализацию следующих этапов:</w:t>
      </w:r>
    </w:p>
    <w:p w:rsidR="005D0D54" w:rsidRDefault="005D0D54">
      <w:pPr>
        <w:pStyle w:val="ConsPlusNormal"/>
        <w:ind w:firstLine="540"/>
        <w:jc w:val="both"/>
      </w:pPr>
      <w:r>
        <w:t>1) выделение содержательных требований из текста акта, проекта акта;</w:t>
      </w:r>
    </w:p>
    <w:p w:rsidR="005D0D54" w:rsidRDefault="005D0D54">
      <w:pPr>
        <w:pStyle w:val="ConsPlusNormal"/>
        <w:ind w:firstLine="540"/>
        <w:jc w:val="both"/>
      </w:pPr>
      <w:r>
        <w:t>2) определение показателя масштаба содержательных требований;</w:t>
      </w:r>
    </w:p>
    <w:p w:rsidR="005D0D54" w:rsidRDefault="005D0D54">
      <w:pPr>
        <w:pStyle w:val="ConsPlusNormal"/>
        <w:ind w:firstLine="540"/>
        <w:jc w:val="both"/>
      </w:pPr>
      <w:r>
        <w:t>3) определение частоты выполнения содержательных требований;</w:t>
      </w:r>
    </w:p>
    <w:p w:rsidR="005D0D54" w:rsidRDefault="005D0D54">
      <w:pPr>
        <w:pStyle w:val="ConsPlusNormal"/>
        <w:ind w:firstLine="540"/>
        <w:jc w:val="both"/>
      </w:pPr>
      <w:r>
        <w:t>4) определение затрат рабочего времени, необходимого на выполнение содержательных требований;</w:t>
      </w:r>
    </w:p>
    <w:p w:rsidR="005D0D54" w:rsidRDefault="005D0D54">
      <w:pPr>
        <w:pStyle w:val="ConsPlusNormal"/>
        <w:ind w:firstLine="540"/>
        <w:jc w:val="both"/>
      </w:pPr>
      <w:r>
        <w:t>5) определение стоимости приобретений, необходимых для выполнения содержательных требований;</w:t>
      </w:r>
    </w:p>
    <w:p w:rsidR="005D0D54" w:rsidRDefault="005D0D54">
      <w:pPr>
        <w:pStyle w:val="ConsPlusNormal"/>
        <w:ind w:firstLine="540"/>
        <w:jc w:val="both"/>
      </w:pPr>
      <w:r>
        <w:t>6) расчет суммы содержательных издержек.</w:t>
      </w:r>
    </w:p>
    <w:p w:rsidR="005D0D54" w:rsidRDefault="005D0D54">
      <w:pPr>
        <w:pStyle w:val="ConsPlusNormal"/>
        <w:ind w:firstLine="540"/>
        <w:jc w:val="both"/>
      </w:pPr>
      <w:r>
        <w:t xml:space="preserve">13. В </w:t>
      </w:r>
      <w:proofErr w:type="gramStart"/>
      <w:r>
        <w:t>процессе</w:t>
      </w:r>
      <w:proofErr w:type="gramEnd"/>
      <w:r>
        <w:t xml:space="preserve"> выделения содержательных требований из текста акта, проекта акта устанавливаются требования к субъектам предпринимательской и иной экономической деятельности, не связанные с представлением информации либо обеспечением условий для ее беспрепятственного получения уполномоченными органами.</w:t>
      </w:r>
    </w:p>
    <w:p w:rsidR="005D0D54" w:rsidRDefault="005D0D54">
      <w:pPr>
        <w:pStyle w:val="ConsPlusNormal"/>
        <w:ind w:firstLine="540"/>
        <w:jc w:val="both"/>
      </w:pPr>
      <w:r>
        <w:t>Процесс выделения содержательных требований включает в себя поиск разовых и периодических содержательных требований, указанных в тексте акта, проекта акта, которые удовлетворяют всем следующим условиям:</w:t>
      </w:r>
    </w:p>
    <w:p w:rsidR="005D0D54" w:rsidRDefault="005D0D54">
      <w:pPr>
        <w:pStyle w:val="ConsPlusNormal"/>
        <w:ind w:firstLine="540"/>
        <w:jc w:val="both"/>
      </w:pPr>
      <w:r>
        <w:t>- распространяются на субъекты предпринимательской и иной экономической деятельности;</w:t>
      </w:r>
    </w:p>
    <w:p w:rsidR="005D0D54" w:rsidRDefault="005D0D54">
      <w:pPr>
        <w:pStyle w:val="ConsPlusNormal"/>
        <w:ind w:firstLine="540"/>
        <w:jc w:val="both"/>
      </w:pPr>
      <w:r>
        <w:lastRenderedPageBreak/>
        <w:t>- не являются информационными требованиями.</w:t>
      </w:r>
    </w:p>
    <w:p w:rsidR="005D0D54" w:rsidRDefault="005D0D54">
      <w:pPr>
        <w:pStyle w:val="ConsPlusNormal"/>
        <w:ind w:firstLine="540"/>
        <w:jc w:val="both"/>
      </w:pPr>
      <w:r>
        <w:t>Наиболее распространенными типами содержательных требований являются:</w:t>
      </w:r>
    </w:p>
    <w:p w:rsidR="005D0D54" w:rsidRDefault="005D0D54">
      <w:pPr>
        <w:pStyle w:val="ConsPlusNormal"/>
        <w:ind w:firstLine="540"/>
        <w:jc w:val="both"/>
      </w:pPr>
      <w:r>
        <w:t>- приобретение (установка и обслуживание) оборудования;</w:t>
      </w:r>
    </w:p>
    <w:p w:rsidR="005D0D54" w:rsidRDefault="005D0D54">
      <w:pPr>
        <w:pStyle w:val="ConsPlusNormal"/>
        <w:ind w:firstLine="540"/>
        <w:jc w:val="both"/>
      </w:pPr>
      <w:r>
        <w:t xml:space="preserve">- </w:t>
      </w:r>
      <w:proofErr w:type="spellStart"/>
      <w:r>
        <w:t>найм</w:t>
      </w:r>
      <w:proofErr w:type="spellEnd"/>
      <w:r>
        <w:t xml:space="preserve"> дополнительного персонала;</w:t>
      </w:r>
    </w:p>
    <w:p w:rsidR="005D0D54" w:rsidRDefault="005D0D54">
      <w:pPr>
        <w:pStyle w:val="ConsPlusNormal"/>
        <w:ind w:firstLine="540"/>
        <w:jc w:val="both"/>
      </w:pPr>
      <w:r>
        <w:t>- заказ (представление) услуг.</w:t>
      </w:r>
    </w:p>
    <w:p w:rsidR="005D0D54" w:rsidRDefault="005D0D54">
      <w:pPr>
        <w:pStyle w:val="ConsPlusNormal"/>
        <w:ind w:firstLine="540"/>
        <w:jc w:val="both"/>
      </w:pPr>
      <w:r>
        <w:t xml:space="preserve">14. В </w:t>
      </w:r>
      <w:proofErr w:type="gramStart"/>
      <w:r>
        <w:t>целях</w:t>
      </w:r>
      <w:proofErr w:type="gramEnd"/>
      <w:r>
        <w:t xml:space="preserve"> определения масштаба содержательного требования устанавливается количество объектов (организаций, сотрудников, событий), на которые направлено регулирование с точки зрения необходимости выполнения содержательного требования.</w:t>
      </w:r>
    </w:p>
    <w:p w:rsidR="005D0D54" w:rsidRDefault="005D0D54">
      <w:pPr>
        <w:pStyle w:val="ConsPlusNormal"/>
        <w:ind w:firstLine="540"/>
        <w:jc w:val="both"/>
      </w:pPr>
      <w:r>
        <w:t xml:space="preserve">Значения показателей масштаба содержательных требований определяются в соответствии с </w:t>
      </w:r>
      <w:hyperlink w:anchor="P76" w:history="1">
        <w:r>
          <w:rPr>
            <w:color w:val="0000FF"/>
          </w:rPr>
          <w:t>пунктом 7</w:t>
        </w:r>
      </w:hyperlink>
      <w:r>
        <w:t xml:space="preserve"> настоящей методики.</w:t>
      </w:r>
    </w:p>
    <w:p w:rsidR="005D0D54" w:rsidRDefault="005D0D54">
      <w:pPr>
        <w:pStyle w:val="ConsPlusNormal"/>
        <w:ind w:firstLine="540"/>
        <w:jc w:val="both"/>
      </w:pPr>
      <w:r>
        <w:t xml:space="preserve">15. В </w:t>
      </w:r>
      <w:proofErr w:type="gramStart"/>
      <w:r>
        <w:t>целях</w:t>
      </w:r>
      <w:proofErr w:type="gramEnd"/>
      <w:r>
        <w:t xml:space="preserve"> определения частоты выполнения содержательного требования устанавливается количество выполнений содержательного требования за календарный год.</w:t>
      </w:r>
    </w:p>
    <w:p w:rsidR="005D0D54" w:rsidRDefault="005D0D54">
      <w:pPr>
        <w:pStyle w:val="ConsPlusNormal"/>
        <w:ind w:firstLine="540"/>
        <w:jc w:val="both"/>
      </w:pPr>
      <w:r>
        <w:t xml:space="preserve">Значения показателей частоты содержательных требований определяются в соответствии с </w:t>
      </w:r>
      <w:hyperlink w:anchor="P79" w:history="1">
        <w:r>
          <w:rPr>
            <w:color w:val="0000FF"/>
          </w:rPr>
          <w:t>пунктом 8</w:t>
        </w:r>
      </w:hyperlink>
      <w:r>
        <w:t xml:space="preserve"> настоящей методики.</w:t>
      </w:r>
    </w:p>
    <w:p w:rsidR="005D0D54" w:rsidRDefault="005D0D54">
      <w:pPr>
        <w:pStyle w:val="ConsPlusNormal"/>
        <w:ind w:firstLine="540"/>
        <w:jc w:val="both"/>
      </w:pPr>
      <w:r>
        <w:t>16. Процесс определения затрат рабочего времени, необходимого на выполнение содержательных требований, включает следующие этапы:</w:t>
      </w:r>
    </w:p>
    <w:p w:rsidR="005D0D54" w:rsidRDefault="005D0D54">
      <w:pPr>
        <w:pStyle w:val="ConsPlusNormal"/>
        <w:ind w:firstLine="540"/>
        <w:jc w:val="both"/>
      </w:pPr>
      <w:r>
        <w:t>1) определение по каждому содержательному требованию действий, которые необходимо осуществить для его выполнения;</w:t>
      </w:r>
    </w:p>
    <w:p w:rsidR="005D0D54" w:rsidRDefault="005D0D54">
      <w:pPr>
        <w:pStyle w:val="ConsPlusNormal"/>
        <w:ind w:firstLine="540"/>
        <w:jc w:val="both"/>
      </w:pPr>
      <w:r>
        <w:t>2) оценка затрат рабочего времени по действиям, которые необходимо осуществить для выполнения содержательных требований;</w:t>
      </w:r>
    </w:p>
    <w:p w:rsidR="005D0D54" w:rsidRDefault="005D0D54">
      <w:pPr>
        <w:pStyle w:val="ConsPlusNormal"/>
        <w:ind w:firstLine="540"/>
        <w:jc w:val="both"/>
      </w:pPr>
      <w:r>
        <w:t>3) определение совокупных затрат рабочего времени на выполнение каждого содержательного требования с учетом показателя масштаба и частоты.</w:t>
      </w:r>
    </w:p>
    <w:p w:rsidR="005D0D54" w:rsidRDefault="005D0D54">
      <w:pPr>
        <w:pStyle w:val="ConsPlusNormal"/>
        <w:ind w:firstLine="540"/>
        <w:jc w:val="both"/>
      </w:pPr>
      <w:r>
        <w:t>На первом этапе по каждому содержательному требованию определяются действия, которые необходимо осуществить для его выполнения.</w:t>
      </w:r>
    </w:p>
    <w:p w:rsidR="005D0D54" w:rsidRDefault="005D0D54">
      <w:pPr>
        <w:pStyle w:val="ConsPlusNormal"/>
        <w:ind w:firstLine="540"/>
        <w:jc w:val="both"/>
      </w:pPr>
      <w:r>
        <w:t>Могут быть выделены следующие блоки действий:</w:t>
      </w:r>
    </w:p>
    <w:p w:rsidR="005D0D54" w:rsidRDefault="005D0D54">
      <w:pPr>
        <w:pStyle w:val="ConsPlusNormal"/>
        <w:ind w:firstLine="540"/>
        <w:jc w:val="both"/>
      </w:pPr>
      <w:r>
        <w:t>- поиск необходимых товаров, работ, услуг;</w:t>
      </w:r>
    </w:p>
    <w:p w:rsidR="005D0D54" w:rsidRDefault="005D0D54">
      <w:pPr>
        <w:pStyle w:val="ConsPlusNormal"/>
        <w:ind w:firstLine="540"/>
        <w:jc w:val="both"/>
      </w:pPr>
      <w:r>
        <w:t>- согласование условий и заключение договора;</w:t>
      </w:r>
    </w:p>
    <w:p w:rsidR="005D0D54" w:rsidRDefault="005D0D54">
      <w:pPr>
        <w:pStyle w:val="ConsPlusNormal"/>
        <w:ind w:firstLine="540"/>
        <w:jc w:val="both"/>
      </w:pPr>
      <w:r>
        <w:t>- установка приобретения;</w:t>
      </w:r>
    </w:p>
    <w:p w:rsidR="005D0D54" w:rsidRDefault="005D0D54">
      <w:pPr>
        <w:pStyle w:val="ConsPlusNormal"/>
        <w:ind w:firstLine="540"/>
        <w:jc w:val="both"/>
      </w:pPr>
      <w:r>
        <w:t>- обслуживание приобретения.</w:t>
      </w:r>
    </w:p>
    <w:p w:rsidR="005D0D54" w:rsidRDefault="005D0D54">
      <w:pPr>
        <w:pStyle w:val="ConsPlusNormal"/>
        <w:ind w:firstLine="540"/>
        <w:jc w:val="both"/>
      </w:pPr>
      <w:r>
        <w:t xml:space="preserve">На втором этапе производится оценка затрат рабочего времени на выполнение действий, необходимых для выполнения каждого содержательного требования. Затраты рабочего времени на выполнение действий определяются с помощью констант и данных официальной статистики. В </w:t>
      </w:r>
      <w:proofErr w:type="gramStart"/>
      <w:r>
        <w:t>случае</w:t>
      </w:r>
      <w:proofErr w:type="gramEnd"/>
      <w:r>
        <w:t xml:space="preserve"> отсутствия требуемых констант и данных официальной статистики искомые значения выявляются на основе формирования экспертной оценки.</w:t>
      </w:r>
    </w:p>
    <w:p w:rsidR="005D0D54" w:rsidRDefault="005D0D54">
      <w:pPr>
        <w:pStyle w:val="ConsPlusNormal"/>
        <w:ind w:firstLine="540"/>
        <w:jc w:val="both"/>
      </w:pPr>
      <w:r>
        <w:t>На третьем этапе определяются затраты рабочего времени на выполнение каждого содержательного требования путем суммирования затрат рабочего времени по каждому действию, необходимому для его выполнения, с учетом показателей масштаба и частоты, выявленных на предыдущих этапах (</w:t>
      </w:r>
      <w:proofErr w:type="spellStart"/>
      <w:proofErr w:type="gramStart"/>
      <w:r>
        <w:t>t</w:t>
      </w:r>
      <w:proofErr w:type="gramEnd"/>
      <w:r>
        <w:rPr>
          <w:vertAlign w:val="subscript"/>
        </w:rPr>
        <w:t>с</w:t>
      </w:r>
      <w:proofErr w:type="spellEnd"/>
      <w:r>
        <w:t>).</w:t>
      </w:r>
    </w:p>
    <w:p w:rsidR="005D0D54" w:rsidRDefault="005D0D54">
      <w:pPr>
        <w:pStyle w:val="ConsPlusNormal"/>
        <w:ind w:firstLine="540"/>
        <w:jc w:val="both"/>
      </w:pPr>
      <w:r>
        <w:t xml:space="preserve">17. В </w:t>
      </w:r>
      <w:proofErr w:type="gramStart"/>
      <w:r>
        <w:t>целях</w:t>
      </w:r>
      <w:proofErr w:type="gramEnd"/>
      <w:r>
        <w:t xml:space="preserve"> определения стоимости приобретений, необходимых для выполнения каждого содержательного требования, рекомендуется выявить перечень товаров, работ, услуг, обязательных для его выполнения.</w:t>
      </w:r>
    </w:p>
    <w:p w:rsidR="005D0D54" w:rsidRDefault="005D0D54">
      <w:pPr>
        <w:pStyle w:val="ConsPlusNormal"/>
        <w:ind w:firstLine="540"/>
        <w:jc w:val="both"/>
      </w:pPr>
      <w:r>
        <w:t>В состав приобретений для выполнения содержательного требования также могут входить товары, работы, услуги, которые могут быть направлены не только на выполнение содержательного требования, но и на осуществление деятельности компании в целом.</w:t>
      </w:r>
    </w:p>
    <w:p w:rsidR="005D0D54" w:rsidRDefault="005D0D54">
      <w:pPr>
        <w:pStyle w:val="ConsPlusNormal"/>
        <w:ind w:firstLine="540"/>
        <w:jc w:val="both"/>
      </w:pPr>
      <w:r>
        <w:t>В перечень приобретений, необходимых для выполнения содержательных требований, не включаются:</w:t>
      </w:r>
    </w:p>
    <w:p w:rsidR="005D0D54" w:rsidRDefault="005D0D54">
      <w:pPr>
        <w:pStyle w:val="ConsPlusNormal"/>
        <w:ind w:firstLine="540"/>
        <w:jc w:val="both"/>
      </w:pPr>
      <w:r>
        <w:t>- товары, работы, услуги, имеющие несущественную стоимость по сравнению с затратами рабочего времени на исполнение информационного элемента (доля стоимости данных товаров, работ и услуг менее 5% от затрат рабочего времени в денежном выражении);</w:t>
      </w:r>
    </w:p>
    <w:p w:rsidR="005D0D54" w:rsidRDefault="005D0D54">
      <w:pPr>
        <w:pStyle w:val="ConsPlusNormal"/>
        <w:ind w:firstLine="540"/>
        <w:jc w:val="both"/>
      </w:pPr>
      <w:r>
        <w:t>- товары, работы, услуги, приобретение которых обусловлено выполнением требований нескольких актов.</w:t>
      </w:r>
    </w:p>
    <w:p w:rsidR="005D0D54" w:rsidRDefault="005D0D54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приобретение относится сразу ко всем или к нескольким содержательным требованиям, приобретение указывается только для одного содержательного требования.</w:t>
      </w:r>
    </w:p>
    <w:p w:rsidR="005D0D54" w:rsidRDefault="005D0D54">
      <w:pPr>
        <w:pStyle w:val="ConsPlusNormal"/>
        <w:ind w:firstLine="540"/>
        <w:jc w:val="both"/>
      </w:pPr>
      <w:r>
        <w:t xml:space="preserve">Стоимость приобретений, необходимых для выполнения содержательных требований по </w:t>
      </w:r>
      <w:r>
        <w:lastRenderedPageBreak/>
        <w:t xml:space="preserve">каждому приобретению, рассчитывается в соответствии с </w:t>
      </w:r>
      <w:hyperlink w:anchor="P89" w:history="1">
        <w:r>
          <w:rPr>
            <w:color w:val="0000FF"/>
          </w:rPr>
          <w:t>пунктом 10</w:t>
        </w:r>
      </w:hyperlink>
      <w:r>
        <w:t xml:space="preserve"> настоящей методики с учетом показателей масштаба и частоты (</w:t>
      </w:r>
      <w:proofErr w:type="spellStart"/>
      <w:proofErr w:type="gramStart"/>
      <w:r>
        <w:t>A</w:t>
      </w:r>
      <w:proofErr w:type="gramEnd"/>
      <w:r>
        <w:rPr>
          <w:vertAlign w:val="subscript"/>
        </w:rPr>
        <w:t>с</w:t>
      </w:r>
      <w:proofErr w:type="spellEnd"/>
      <w:r>
        <w:t>).</w:t>
      </w:r>
    </w:p>
    <w:p w:rsidR="005D0D54" w:rsidRDefault="005D0D54">
      <w:pPr>
        <w:pStyle w:val="ConsPlusNormal"/>
        <w:ind w:firstLine="540"/>
        <w:jc w:val="both"/>
      </w:pPr>
      <w:r>
        <w:t>18. Сумма содержательных издержек по всем содержательным требованиям акта, проекта акта рассчитывается как сумма трудозатрат и приобретений, необходимых для выполнения всех содержательных требований, в денежном выражении с учетом показателя масштаба и частоты.</w:t>
      </w:r>
    </w:p>
    <w:p w:rsidR="005D0D54" w:rsidRDefault="005D0D54">
      <w:pPr>
        <w:pStyle w:val="ConsPlusNormal"/>
        <w:ind w:firstLine="540"/>
        <w:jc w:val="both"/>
      </w:pPr>
      <w:r>
        <w:t>Процесс определения совокупных содержательных издержек по всем содержательным требованиям акта, проекта акта включает следующие этапы:</w:t>
      </w:r>
    </w:p>
    <w:p w:rsidR="005D0D54" w:rsidRDefault="005D0D54">
      <w:pPr>
        <w:pStyle w:val="ConsPlusNormal"/>
        <w:ind w:firstLine="540"/>
        <w:jc w:val="both"/>
      </w:pPr>
      <w:r>
        <w:t>1) расчет содержательных издержек выполнения каждого содержательного требования с учетом показателя масштаба и частоты;</w:t>
      </w:r>
    </w:p>
    <w:p w:rsidR="005D0D54" w:rsidRDefault="005D0D54">
      <w:pPr>
        <w:pStyle w:val="ConsPlusNormal"/>
        <w:ind w:firstLine="540"/>
        <w:jc w:val="both"/>
      </w:pPr>
      <w:r>
        <w:t>2) расчет суммы содержательных издержек по всем содержательным требованиям акта, проекта акта за календарный год.</w:t>
      </w:r>
    </w:p>
    <w:p w:rsidR="005D0D54" w:rsidRDefault="005D0D54">
      <w:pPr>
        <w:pStyle w:val="ConsPlusNormal"/>
        <w:ind w:firstLine="540"/>
        <w:jc w:val="both"/>
      </w:pPr>
      <w:r>
        <w:t>На первом этапе рассчитываются содержательные издержки по выполнению каждого содержательного требования (</w:t>
      </w:r>
      <w:proofErr w:type="spellStart"/>
      <w:r>
        <w:t>И</w:t>
      </w:r>
      <w:r>
        <w:rPr>
          <w:vertAlign w:val="subscript"/>
        </w:rPr>
        <w:t>с</w:t>
      </w:r>
      <w:proofErr w:type="spellEnd"/>
      <w:r>
        <w:t>):</w:t>
      </w: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jc w:val="center"/>
      </w:pPr>
      <w:proofErr w:type="spellStart"/>
      <w:r>
        <w:t>И</w:t>
      </w:r>
      <w:r>
        <w:rPr>
          <w:vertAlign w:val="subscript"/>
        </w:rPr>
        <w:t>с</w:t>
      </w:r>
      <w:proofErr w:type="spellEnd"/>
      <w:r>
        <w:t xml:space="preserve"> = </w:t>
      </w:r>
      <w:proofErr w:type="spellStart"/>
      <w:proofErr w:type="gramStart"/>
      <w:r>
        <w:t>t</w:t>
      </w:r>
      <w:proofErr w:type="gramEnd"/>
      <w:r>
        <w:rPr>
          <w:vertAlign w:val="subscript"/>
        </w:rPr>
        <w:t>с</w:t>
      </w:r>
      <w:proofErr w:type="spellEnd"/>
      <w:r>
        <w:t xml:space="preserve"> * w + </w:t>
      </w:r>
      <w:proofErr w:type="spellStart"/>
      <w:r>
        <w:t>A</w:t>
      </w:r>
      <w:r>
        <w:rPr>
          <w:vertAlign w:val="subscript"/>
        </w:rPr>
        <w:t>с</w:t>
      </w:r>
      <w:proofErr w:type="spellEnd"/>
      <w:r>
        <w:t>,</w:t>
      </w: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ind w:firstLine="540"/>
        <w:jc w:val="both"/>
      </w:pPr>
      <w:r>
        <w:t>где:</w:t>
      </w:r>
    </w:p>
    <w:p w:rsidR="005D0D54" w:rsidRDefault="005D0D54">
      <w:pPr>
        <w:pStyle w:val="ConsPlusNormal"/>
        <w:ind w:firstLine="540"/>
        <w:jc w:val="both"/>
      </w:pPr>
      <w:proofErr w:type="spellStart"/>
      <w:proofErr w:type="gramStart"/>
      <w:r>
        <w:t>t</w:t>
      </w:r>
      <w:proofErr w:type="gramEnd"/>
      <w:r>
        <w:rPr>
          <w:vertAlign w:val="subscript"/>
        </w:rPr>
        <w:t>с</w:t>
      </w:r>
      <w:proofErr w:type="spellEnd"/>
      <w:r>
        <w:t xml:space="preserve"> - затраты рабочего времени в часах, полученные на четвертом этапе, на выполнение каждого содержательного требования с учетом показателя масштаба и частоты;</w:t>
      </w:r>
    </w:p>
    <w:p w:rsidR="005D0D54" w:rsidRDefault="005D0D54">
      <w:pPr>
        <w:pStyle w:val="ConsPlusNormal"/>
        <w:ind w:firstLine="540"/>
        <w:jc w:val="both"/>
      </w:pPr>
      <w:r>
        <w:t>w - средняя стоимость часа работы персонала, занятого выполнением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5D0D54" w:rsidRDefault="005D0D54">
      <w:pPr>
        <w:pStyle w:val="ConsPlusNormal"/>
        <w:ind w:firstLine="540"/>
        <w:jc w:val="both"/>
      </w:pPr>
      <w:proofErr w:type="spellStart"/>
      <w:proofErr w:type="gramStart"/>
      <w:r>
        <w:t>A</w:t>
      </w:r>
      <w:proofErr w:type="gramEnd"/>
      <w:r>
        <w:rPr>
          <w:vertAlign w:val="subscript"/>
        </w:rPr>
        <w:t>с</w:t>
      </w:r>
      <w:proofErr w:type="spellEnd"/>
      <w:r>
        <w:t xml:space="preserve"> - стоимость приобретений, полученных на пятом этапе, необходимых для выполнения содержательного требования, с учетом показателя масштаба и частоты.</w:t>
      </w:r>
    </w:p>
    <w:p w:rsidR="005D0D54" w:rsidRDefault="005D0D54">
      <w:pPr>
        <w:pStyle w:val="ConsPlusNormal"/>
        <w:ind w:firstLine="540"/>
        <w:jc w:val="both"/>
      </w:pPr>
      <w:r>
        <w:t>На втором этапе рассчитывается сумма содержательных издержек по всем содержательным требованиям акта, проекта акта за календарный год.</w:t>
      </w: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ind w:firstLine="540"/>
        <w:jc w:val="both"/>
      </w:pPr>
    </w:p>
    <w:p w:rsidR="005D0D54" w:rsidRDefault="005D0D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436F" w:rsidRDefault="0070436F"/>
    <w:sectPr w:rsidR="0070436F" w:rsidSect="00C8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54"/>
    <w:rsid w:val="005D0D54"/>
    <w:rsid w:val="0070436F"/>
    <w:rsid w:val="00AE2D9C"/>
    <w:rsid w:val="00D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0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0D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0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0D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3D50B9E46B73CBCAC9AFEE40B915357D5D3D590CE8A2E0C1BECFA386C88833508A4C974B180D11K9T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3D50B9E46B73CBCAC9AFEE40B915357D5D3F540CEAA2E0C1BECFA386C88833508A4C97K4TAG" TargetMode="External"/><Relationship Id="rId5" Type="http://schemas.openxmlformats.org/officeDocument/2006/relationships/hyperlink" Target="consultantplus://offline/ref=313D50B9E46B73CBCAC9AFEE40B915357D5D3D590CE8A2E0C1BECFA386C88833508A4C974B180D11K9T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MorkovinaEA</dc:creator>
  <cp:lastModifiedBy>MorkovinaEA</cp:lastModifiedBy>
  <cp:revision>1</cp:revision>
  <dcterms:created xsi:type="dcterms:W3CDTF">2016-04-11T06:19:00Z</dcterms:created>
  <dcterms:modified xsi:type="dcterms:W3CDTF">2016-04-11T06:19:00Z</dcterms:modified>
</cp:coreProperties>
</file>