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07" w:rsidRPr="00E14A07" w:rsidRDefault="00E14A07" w:rsidP="00E14A07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r w:rsidRPr="00E14A07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ЗАКЛЮЧЕНИЕ</w:t>
      </w:r>
    </w:p>
    <w:p w:rsidR="00E14A07" w:rsidRPr="00E14A07" w:rsidRDefault="00E14A07" w:rsidP="00E14A07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r w:rsidRPr="00E14A07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Комиссии РСПП по горнопромышленному комплексу</w:t>
      </w:r>
      <w:r w:rsidRPr="00E14A07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br/>
        <w:t>по проекту Правил подготовки проектной документации на проведение геологического изучения недр и разведки месторождений полезных     ископаемых по видам полезных ископаемых</w:t>
      </w:r>
    </w:p>
    <w:p w:rsidR="00E14A07" w:rsidRPr="00E14A07" w:rsidRDefault="00E14A07" w:rsidP="00E14A0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14A07" w:rsidRPr="00E14A07" w:rsidRDefault="00E14A07" w:rsidP="00E14A0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экспертизы Комиссии РСПП по горнопромышленному комплексу (далее – Комиссия) рассмотрела проект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(далее - проект Правил). </w:t>
      </w:r>
    </w:p>
    <w:p w:rsidR="00E14A07" w:rsidRPr="00E14A07" w:rsidRDefault="00E14A07" w:rsidP="00E14A0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экспертизы Комиссия считает необходимым учесть следующие замечания и предложения к проекту Правил:</w:t>
      </w:r>
    </w:p>
    <w:p w:rsidR="00E14A07" w:rsidRPr="00E14A07" w:rsidRDefault="00E14A07" w:rsidP="00E14A07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необходимо дать определение </w:t>
      </w:r>
      <w:r w:rsidRPr="00E14A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объекта геологического изучения</w:t>
      </w: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A07" w:rsidRPr="00E14A07" w:rsidRDefault="00E14A07" w:rsidP="00E14A07">
      <w:pPr>
        <w:spacing w:before="240" w:after="24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документа многократно используется термин "объект", однако отсутствует         его расшифровка (только в пункте 6 используется другой термин – "объект геологического изучения", а в пункте 11 – "объект геологического задания").</w:t>
      </w:r>
    </w:p>
    <w:p w:rsidR="00E14A07" w:rsidRPr="00E14A07" w:rsidRDefault="00E14A07" w:rsidP="00E14A07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07" w:rsidRPr="00E14A07" w:rsidRDefault="00E14A07" w:rsidP="00E14A07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убрать слово «отдельным», изложив предложение «по всем видам геологоразведочных работ допускается установление в проектной документации значения допустимого отклонения…».</w:t>
      </w:r>
    </w:p>
    <w:p w:rsidR="00E14A07" w:rsidRPr="00E14A07" w:rsidRDefault="00E14A07" w:rsidP="00E14A07">
      <w:pPr>
        <w:spacing w:before="240" w:after="240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07" w:rsidRPr="00E14A07" w:rsidRDefault="00E14A07" w:rsidP="00E14A07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 26 предлагаем исключить слово «детально», изложив предложение «…обосновываются и описываются…».</w:t>
      </w:r>
    </w:p>
    <w:p w:rsidR="00E14A07" w:rsidRPr="00E14A07" w:rsidRDefault="00E14A07" w:rsidP="00E14A07">
      <w:pPr>
        <w:spacing w:before="240" w:after="240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07" w:rsidRPr="00E14A07" w:rsidRDefault="00E14A07" w:rsidP="00E14A07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E14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слово «отдельных», написать «…при обосновании видов геологоразведочных работ…».</w:t>
      </w:r>
    </w:p>
    <w:p w:rsidR="00E14A07" w:rsidRPr="00E14A07" w:rsidRDefault="00E14A07" w:rsidP="00E14A07">
      <w:pPr>
        <w:spacing w:before="240" w:after="24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07" w:rsidRPr="00E14A07" w:rsidRDefault="00E14A07" w:rsidP="00E14A07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Календарном 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 № 5) сроки выполнения работ указать в масштабе года, исключив упоминание месяцев.</w:t>
      </w:r>
    </w:p>
    <w:p w:rsidR="00E14A07" w:rsidRPr="00E14A07" w:rsidRDefault="00E14A07" w:rsidP="00E14A07">
      <w:pPr>
        <w:spacing w:before="240" w:after="24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07" w:rsidRPr="00E14A07" w:rsidRDefault="00E14A07" w:rsidP="00E14A07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документа непонятно, отклонения в объемах работ, например, в бурении скважин при разведке угольного месторождения, должно быть выражено только в погонных метрах (как приведено в приложении №5), или это отклонение возможно и по количеству планируемых скважин? Предлагаем возможное отклонение по бурению скважин закрепить не только по погонным метрам, но и по количеству разведочных скважин.</w:t>
      </w:r>
    </w:p>
    <w:p w:rsidR="00E14A07" w:rsidRPr="00E14A07" w:rsidRDefault="00E14A07" w:rsidP="00E14A07">
      <w:pPr>
        <w:spacing w:before="240" w:after="24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07" w:rsidRPr="00E14A07" w:rsidRDefault="00E14A07" w:rsidP="00E14A07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случаи, при которых не требуется подготовка проекта на проведение геологоразведочных работ (далее – ГРР). Примеры:</w:t>
      </w:r>
    </w:p>
    <w:p w:rsidR="00E14A07" w:rsidRPr="00E14A07" w:rsidRDefault="00E14A07" w:rsidP="00E14A07">
      <w:pPr>
        <w:spacing w:before="240" w:after="24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Разведка месторождения подземных вод, эксплуатируемого на неутвержденных запасах. </w:t>
      </w:r>
    </w:p>
    <w:p w:rsidR="00E14A07" w:rsidRPr="00E14A07" w:rsidRDefault="00E14A07" w:rsidP="00E14A07">
      <w:pPr>
        <w:spacing w:before="240" w:after="240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Доразведка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доизучение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ранее разведанного эксплуатируемого месторождения подземных вод.</w:t>
      </w:r>
    </w:p>
    <w:p w:rsidR="00E14A07" w:rsidRPr="00E14A07" w:rsidRDefault="00E14A07" w:rsidP="00E14A07">
      <w:pPr>
        <w:spacing w:before="240" w:after="24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работы 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на действующих водозаборах и заключаются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в проведении наблюдений за расходом водозаборов, уровнем подземных вод, их </w:t>
      </w: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качеством и температурой в течение времени, достаточного для установления основных закономерностей формирования эксплуатационных запасов подземных вод, а также в анализе экономических показателей разработки месторождения.</w:t>
      </w:r>
    </w:p>
    <w:p w:rsidR="00E14A07" w:rsidRPr="00E14A07" w:rsidRDefault="00E14A07" w:rsidP="00E14A07">
      <w:pPr>
        <w:spacing w:before="240" w:after="24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Эксплуатационная разведка месторождений твердых полезных ископаемых и подземных вод.</w:t>
      </w:r>
    </w:p>
    <w:p w:rsidR="00E14A07" w:rsidRPr="00E14A07" w:rsidRDefault="00E14A07" w:rsidP="00E14A07">
      <w:pPr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порядке проведения геологоразведочных работ по этапам и стадиям (твердые полезные ископаемые) и Временным Положением о порядке проведения геологоразведочных работ по этапам и стадиям (подземные воды), эксплуатационная разведка выделяется как стадия 5 этапа III «Разведка и освоение месторождения». </w:t>
      </w:r>
      <w:proofErr w:type="gramEnd"/>
    </w:p>
    <w:p w:rsidR="00E14A07" w:rsidRPr="00E14A07" w:rsidRDefault="00E14A07" w:rsidP="00E14A07">
      <w:pPr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Эксплуатационная разведка месторождений твердых полезных ископаемых проводится в течение всего периода освоения месторождения с целью уточнения полученных при разведке данных для оперативного планирования добычи, 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отработки запасов.</w:t>
      </w:r>
    </w:p>
    <w:p w:rsidR="00E14A07" w:rsidRPr="00E14A07" w:rsidRDefault="00E14A07" w:rsidP="00E14A07">
      <w:pPr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Эксплуатационная разведка месторождений подземных вод проводится в период строительства и эксплуатации водозабора на месторождении с утвержденными запасами с целью выяснения соответствия режима эксплуатации прогнозным расчетам, получения исходных данных для переоценки эксплуатационных запасов (при необходимости), обоснования рационального режима эксплуатации, оценки влияния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водоотбора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окружающую среду и получение данных для разработки мероприятий по компенсации его негативного влияния.</w:t>
      </w:r>
      <w:proofErr w:type="gramEnd"/>
    </w:p>
    <w:p w:rsidR="00E14A07" w:rsidRPr="00E14A07" w:rsidRDefault="00E14A07" w:rsidP="00E14A07">
      <w:pPr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раздел «Эксплуатационная разведка» включается в состав проектной документации на разработку месторождений твердых полезных ископаемых (приказ Минприроды России от 25.06.2010 № 218).</w:t>
      </w:r>
    </w:p>
    <w:p w:rsidR="00E14A07" w:rsidRPr="00E14A07" w:rsidRDefault="00E14A07" w:rsidP="00E14A07">
      <w:pPr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ГРР может быть расширен.</w:t>
      </w:r>
    </w:p>
    <w:p w:rsidR="00E14A07" w:rsidRPr="00E14A07" w:rsidRDefault="00E14A07" w:rsidP="00E14A07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отсутствует содержание геологического задания. Для стандартизации геологического задания в проектах ГРР целесообразно прописать его структуру и содержание, а также приложить макет геологического задания в качестве приложения.</w:t>
      </w:r>
    </w:p>
    <w:p w:rsidR="00E14A07" w:rsidRPr="00E14A07" w:rsidRDefault="00E14A07" w:rsidP="00E14A07">
      <w:pPr>
        <w:spacing w:before="240" w:after="240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07" w:rsidRPr="00E14A07" w:rsidRDefault="00E14A07" w:rsidP="00E14A07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21 дополнить положением об определении для отдельных видов и этапов работ объема ГРР в проекте в рамках выделенного финансирования.</w:t>
      </w:r>
    </w:p>
    <w:p w:rsidR="00E14A07" w:rsidRPr="00E14A07" w:rsidRDefault="00E14A07" w:rsidP="00E14A07">
      <w:pPr>
        <w:spacing w:before="240" w:after="24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07" w:rsidRPr="00E14A07" w:rsidRDefault="00E14A07" w:rsidP="00E14A07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23:</w:t>
      </w:r>
    </w:p>
    <w:p w:rsidR="00E14A07" w:rsidRPr="00E14A07" w:rsidRDefault="00E14A07" w:rsidP="00E14A07">
      <w:pPr>
        <w:spacing w:before="240" w:after="240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информация в тексте детализируется только применительно к рудным полезным ископаемым. В части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минерагенических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подразделений целесообразно прописать примеры для других видов полезных ископаемых.</w:t>
      </w:r>
    </w:p>
    <w:p w:rsidR="00E14A07" w:rsidRPr="00E14A07" w:rsidRDefault="00E14A07" w:rsidP="00E14A07">
      <w:pPr>
        <w:spacing w:before="240" w:after="24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Используется термин «степень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дешифрированности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 этом содержание указанного термина в нормативных актах не раскрыто.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«б» пункта 28 целесообразно уточнить формулировку: «описание видов минералогических, геохимических, геофизических, геоморфологических, аэрокосмических, технологических, лабораторных, шлиховых и иных исследований, порядка и способов отбора», поскольку шлиховое исследование - это один из видов минералогических исследований.</w:t>
      </w:r>
      <w:proofErr w:type="gramEnd"/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Указать в пункте 33, какие виды работ подлежат обязательному обоснованию при выполнении работ за счет бюджетных средств, а какие за счет средств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недропользователя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Пункт 38 изложить в следующей редакции: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обосновании и описании гидрогеологических и связанных с ними работ в прое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ючаются следующие сведения и данные: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гидрогеологических задач проектируемой стадии работ на изучаемом объекте и методы их решения;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обоснование и описание видов, объемов и методики комплекса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предполевых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полевых и камеральных гидрогеологических и связанных с ними исследований: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сбор материалов предыдущих исследований;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рекогносцировочные аэровизуальные и маршрутные обследования месторождений и участков недр;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маршрутное и (или) площадное изучение гидрогеологических условий применительно к масштабу 1:00000-1:50000 (в отдельных случаях – более крупного масштаба) с применением, при необходимости, комплекса геофизических, гидрометрических, гидрогеохимических, ландшафтных, геоботанических, дистанционных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космических методов;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площадные и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акваториальные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геофизические исследования;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бурение поисковых, разведочных, разведочно-эксплуатационных, картировочных и   наблюдательных скважин;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геофизические исследования в скважинах;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проб воды и пород;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пробные, опытные (кустовые и одиночные) и опытно-эксплуатационные откачки и нагнетания;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опытно-миграционные работы;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обследования действующих водозаборов подземных вод и изучение их режима как в пределах выделенных перспективных участков, так и водозаборов, являющихся аналогами для оцениваемых, а также другие необходимые исследования на водозаборах-аналогах;</w:t>
      </w:r>
      <w:proofErr w:type="gramEnd"/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санитарное обследование участков (для питьевых и минеральных вод), в т. ч. для оценки защищенности подземных вод от загрязнения и влияния антропогенеза на их качество;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 за естественным и нарушенным режимом (мониторинг) подземных и поверхностных вод;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топографо-геодезические работы;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гидрометрические работы;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балансовые исследования;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гидрогеохимические работы и специальные исследования (изотопные, ядерно-физические, водно-гелиевые и др.); 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специальные технологические исследования (для промышленных и термальных вод), а также связанные с водоподготовкой для питьевых вод;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специальные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гидрогеоэкологические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ландшафтные и геоботанические исследования с целью оценки возможного влияния отбора подземных вод на окружающую среду;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лабораторные работы; 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математическое моделирование и компьютерная обработка информации;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исследования;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камеральная обработка материалов и составление отчета;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 и содержание отчетных материалов».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Пункт 39</w:t>
      </w: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изложить в следующей редакции: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 обосновании и описании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связанных с ними работ, в прое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ючаются следующие сведения и данные: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проектируемой стадии работ на изучаемом объекте и методы их решения;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обоснование и описание видов, объемов и методики комплекса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предполевых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полевых и камеральных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связанных с ними исследований: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сбор, обработка и анализ опубликованных и фондовых материалов и данных о состоянии природной среды, поиск объектов-аналогов, функционирующих в сходных природных условиях;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экологическое дешифрирование аэрокосмических материалов с использованием различных видов съемок (черно-белой, многозональной, радиолокационной, тепловой и др.);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маршрутные наблюдения с покомпонентным описанием природной среды и ландшафтов в целом, состояния наземных и водных экосистем, источников и признаков загрязнения;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бурение скважин и проходка горных выработок для получения экологической информации;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эколого-гидрогеологические исследования;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почвенные исследования;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геоэкологическое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опробование и оценка загрязненности атмосферного воздуха, почв, грунтов, поверхностных и подземных вод;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лабораторные химико-аналитические исследования;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и оценка радиационной обстановки;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газогеохимические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и оценка физических воздействий (электромагнитного излучения, шума, вибрации, тепловых полей и др.)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растительности и животного мира;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социально-экономические исследования;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санитарно-эпидемиологические и медико-биологические исследования;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стационарные наблюдения (экологический мониторинг);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камеральная обработка материалов и составление отчета;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 и содержание отчетных материалов».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Дополнить правила новым пунктом: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обосновании и описании инженерно-геологических и связанных с ними работ, в прое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ючаются следующие сведения и данные: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инженерно-геологических задач проектируемой стадии работ на изучаемом объекте и методы их решения;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обоснование и описание видов, объемов и методики комплекса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предполевых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полевых и камеральных инженерно-геологических и связанных с ними исследований: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обработка материалов изысканий и исследований прошлых лет;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дешифрирование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</w:t>
      </w:r>
      <w:proofErr w:type="gram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космоматериалов</w:t>
      </w:r>
      <w:proofErr w:type="spellEnd"/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рекогносцировочное обследование, включая аэровизуальные и маршрутные наблюдения;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бурение скважин и проходка горных выработок;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геофизические исследования;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полевые исследования грунтов;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гидрогеологические исследования;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стационарные наблюдения (локальный мониторинг компонентов геологической среды);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лабораторные исследования грунтов, подземных и поверхностных вод;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обследование грунтов оснований фундаментов существующих зданий и сооружений;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прогноза изменений инженерно-геологических условий;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камеральная обработка материалов и составление технического отчета (заключения);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 и содержание отчетных материалов».</w:t>
      </w:r>
    </w:p>
    <w:p w:rsidR="00E14A07" w:rsidRPr="00E14A07" w:rsidRDefault="00E14A07" w:rsidP="00E14A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7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Форму календарного плана для проектов (приложение 5 к Правилам), в отношении углеводородного сырья, подземных вод дополнить основным видом геологоразведочных работ – опытно-фильтрационные работы.</w:t>
      </w:r>
    </w:p>
    <w:p w:rsidR="00112D5A" w:rsidRDefault="00E14A07"/>
    <w:sectPr w:rsidR="0011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805"/>
    <w:multiLevelType w:val="multilevel"/>
    <w:tmpl w:val="69AE8E3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1">
    <w:nsid w:val="333C396A"/>
    <w:multiLevelType w:val="hybridMultilevel"/>
    <w:tmpl w:val="0ED2D7D6"/>
    <w:lvl w:ilvl="0" w:tplc="09F2E6A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07"/>
    <w:rsid w:val="004E305E"/>
    <w:rsid w:val="007D1CAD"/>
    <w:rsid w:val="00E1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ЗАКЛЮЧЕНИЕ</vt:lpstr>
      <vt:lpstr>Комиссии РСПП по горнопромышленному комплексу по проекту Правил подготовки проек</vt:lpstr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1</cp:revision>
  <dcterms:created xsi:type="dcterms:W3CDTF">2016-04-22T08:11:00Z</dcterms:created>
  <dcterms:modified xsi:type="dcterms:W3CDTF">2016-04-22T08:27:00Z</dcterms:modified>
</cp:coreProperties>
</file>