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73" w:rsidRDefault="00342973" w:rsidP="00342973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Отчет о работе</w:t>
      </w:r>
      <w:r w:rsidRPr="003429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A50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Комисси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bookmarkStart w:id="0" w:name="_GoBack"/>
      <w:bookmarkEnd w:id="0"/>
      <w:r w:rsidRPr="00FA50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РСПП по торговле и потребительскому </w:t>
      </w:r>
      <w:r w:rsidRPr="003429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рынку в 2013 году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42973" w:rsidRDefault="00342973" w:rsidP="00342973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42973" w:rsidRDefault="00342973" w:rsidP="00342973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РСПП по торговле и потребительскому рынку </w:t>
      </w:r>
      <w:r w:rsidRPr="00FA5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2 заседания</w:t>
      </w:r>
      <w:r w:rsidRPr="00FA5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973" w:rsidRPr="00D02638" w:rsidRDefault="00342973" w:rsidP="00342973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обсуждено Постановление Правительства Москвы «О размещении информационных конструкций в городе Москве», Правила размещения и содержания информационных конструкций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заседания </w:t>
      </w:r>
      <w:r w:rsidRPr="00D02638">
        <w:rPr>
          <w:rFonts w:ascii="Times New Roman" w:hAnsi="Times New Roman" w:cs="Times New Roman"/>
          <w:sz w:val="28"/>
          <w:szCs w:val="28"/>
        </w:rPr>
        <w:t>принято решение о создании Рабочей группы по мониторингу и оценке регулирующего воздействия Постановления Правительства Москвы от 12.12.2012 г. № 714-ПП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973" w:rsidRPr="004C3118" w:rsidRDefault="00342973" w:rsidP="00342973">
      <w:pPr>
        <w:spacing w:after="8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00F">
        <w:rPr>
          <w:rFonts w:ascii="Times New Roman" w:eastAsia="Calibri" w:hAnsi="Times New Roman" w:cs="Times New Roman"/>
          <w:sz w:val="28"/>
          <w:szCs w:val="28"/>
        </w:rPr>
        <w:t>В</w:t>
      </w:r>
      <w:r w:rsidRPr="004C311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4C3118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4C3118">
        <w:rPr>
          <w:rFonts w:ascii="Times New Roman" w:eastAsia="Calibri" w:hAnsi="Times New Roman" w:cs="Times New Roman"/>
          <w:sz w:val="28"/>
          <w:szCs w:val="28"/>
        </w:rPr>
        <w:t xml:space="preserve"> деятельности Комиссии в 2013 г. было реализовано:</w:t>
      </w:r>
    </w:p>
    <w:p w:rsidR="00342973" w:rsidRPr="004C3118" w:rsidRDefault="00342973" w:rsidP="00342973">
      <w:pPr>
        <w:spacing w:after="8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31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00F">
        <w:rPr>
          <w:rFonts w:ascii="Times New Roman" w:eastAsia="Calibri" w:hAnsi="Times New Roman" w:cs="Times New Roman"/>
          <w:sz w:val="28"/>
          <w:szCs w:val="28"/>
        </w:rPr>
        <w:t>председателем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РСПП</w:t>
      </w:r>
      <w:r w:rsidRPr="00FA5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118">
        <w:rPr>
          <w:rFonts w:ascii="Times New Roman" w:eastAsia="Calibri" w:hAnsi="Times New Roman" w:cs="Times New Roman"/>
          <w:sz w:val="28"/>
          <w:szCs w:val="28"/>
        </w:rPr>
        <w:t xml:space="preserve">подготовлено и направлено Мотивированное мнение </w:t>
      </w:r>
      <w:r w:rsidRPr="00FA500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C3118">
        <w:rPr>
          <w:rFonts w:ascii="Times New Roman" w:eastAsia="Calibri" w:hAnsi="Times New Roman" w:cs="Times New Roman"/>
          <w:sz w:val="28"/>
          <w:szCs w:val="28"/>
        </w:rPr>
        <w:t>Комисси</w:t>
      </w:r>
      <w:r w:rsidRPr="00FA500F">
        <w:rPr>
          <w:rFonts w:ascii="Times New Roman" w:eastAsia="Calibri" w:hAnsi="Times New Roman" w:cs="Times New Roman"/>
          <w:sz w:val="28"/>
          <w:szCs w:val="28"/>
        </w:rPr>
        <w:t>ю</w:t>
      </w:r>
      <w:r w:rsidRPr="004C3118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по законопроектной деятельности </w:t>
      </w:r>
      <w:r w:rsidRPr="00FA5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118">
        <w:rPr>
          <w:rFonts w:ascii="Times New Roman" w:eastAsia="Calibri" w:hAnsi="Times New Roman" w:cs="Times New Roman"/>
          <w:sz w:val="28"/>
          <w:szCs w:val="28"/>
        </w:rPr>
        <w:t>по поводу Проекта Федерального Закона "О внесении изменений в статьи 265 и 272 части второй Налогового кодекса Российской Федерации (в части отнесения на расходы по налогу на прибыль организаций потерь товаров при осуществлении деятельности в области розничной торговли товарами)"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342973" w:rsidRPr="004C3118" w:rsidRDefault="00342973" w:rsidP="00342973">
      <w:pPr>
        <w:spacing w:after="8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1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C3118">
        <w:rPr>
          <w:rFonts w:ascii="Times New Roman" w:eastAsia="Calibri" w:hAnsi="Times New Roman" w:cs="Times New Roman"/>
          <w:sz w:val="28"/>
          <w:szCs w:val="28"/>
        </w:rPr>
        <w:t>подготовлено и направлено</w:t>
      </w:r>
      <w:proofErr w:type="gramEnd"/>
      <w:r w:rsidRPr="004C3118">
        <w:rPr>
          <w:rFonts w:ascii="Times New Roman" w:eastAsia="Calibri" w:hAnsi="Times New Roman" w:cs="Times New Roman"/>
          <w:sz w:val="28"/>
          <w:szCs w:val="28"/>
        </w:rPr>
        <w:t xml:space="preserve"> экспертное заключение о проекте приказа "О форме журнала учета объема розничной продажи алкогольной и спиртосодержащей продукции и порядке его заполнения" с обозначением возможного негативного эффекта и рисков.</w:t>
      </w:r>
    </w:p>
    <w:p w:rsidR="00112D5A" w:rsidRDefault="00342973"/>
    <w:sectPr w:rsidR="0011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73"/>
    <w:rsid w:val="00342973"/>
    <w:rsid w:val="004E305E"/>
    <w:rsid w:val="007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1</cp:revision>
  <dcterms:created xsi:type="dcterms:W3CDTF">2014-01-21T07:23:00Z</dcterms:created>
  <dcterms:modified xsi:type="dcterms:W3CDTF">2014-01-21T07:24:00Z</dcterms:modified>
</cp:coreProperties>
</file>