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C" w:rsidRPr="003E678C" w:rsidRDefault="00662A05" w:rsidP="002945E0">
      <w:pPr>
        <w:widowControl/>
        <w:jc w:val="center"/>
        <w:rPr>
          <w:rFonts w:eastAsia="Calibri"/>
          <w:b/>
          <w:color w:val="auto"/>
          <w:sz w:val="16"/>
          <w:szCs w:val="16"/>
          <w:lang w:eastAsia="en-US"/>
        </w:rPr>
      </w:pPr>
      <w:bookmarkStart w:id="0" w:name="bookmark0"/>
      <w:r w:rsidRPr="003E678C">
        <w:rPr>
          <w:rFonts w:eastAsia="Calibri"/>
          <w:b/>
          <w:color w:val="auto"/>
          <w:sz w:val="28"/>
          <w:szCs w:val="28"/>
          <w:lang w:eastAsia="en-US"/>
        </w:rPr>
        <w:t>Форум приграничных регионов России</w:t>
      </w:r>
    </w:p>
    <w:bookmarkEnd w:id="0"/>
    <w:p w:rsidR="00E03F4D" w:rsidRPr="003E678C" w:rsidRDefault="00895F83" w:rsidP="002945E0">
      <w:pPr>
        <w:pStyle w:val="Style2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E678C">
        <w:rPr>
          <w:rStyle w:val="CharStyle3"/>
          <w:b/>
          <w:bCs/>
          <w:color w:val="000000"/>
          <w:sz w:val="24"/>
          <w:szCs w:val="24"/>
        </w:rPr>
        <w:t>(</w:t>
      </w:r>
      <w:r w:rsidR="006E46B2">
        <w:rPr>
          <w:rStyle w:val="CharStyle3"/>
          <w:b/>
          <w:bCs/>
          <w:color w:val="000000"/>
          <w:sz w:val="24"/>
          <w:szCs w:val="24"/>
        </w:rPr>
        <w:t>2</w:t>
      </w:r>
      <w:r w:rsidR="00164391">
        <w:rPr>
          <w:rStyle w:val="CharStyle3"/>
          <w:b/>
          <w:bCs/>
          <w:color w:val="000000"/>
          <w:sz w:val="24"/>
          <w:szCs w:val="24"/>
        </w:rPr>
        <w:t>5</w:t>
      </w:r>
      <w:r w:rsidR="006E46B2">
        <w:rPr>
          <w:rStyle w:val="CharStyle3"/>
          <w:b/>
          <w:bCs/>
          <w:color w:val="000000"/>
          <w:sz w:val="24"/>
          <w:szCs w:val="24"/>
        </w:rPr>
        <w:t>-2</w:t>
      </w:r>
      <w:r w:rsidR="00164391">
        <w:rPr>
          <w:rStyle w:val="CharStyle3"/>
          <w:b/>
          <w:bCs/>
          <w:color w:val="000000"/>
          <w:sz w:val="24"/>
          <w:szCs w:val="24"/>
        </w:rPr>
        <w:t>7</w:t>
      </w:r>
      <w:r w:rsidR="0001083F">
        <w:rPr>
          <w:rStyle w:val="CharStyle3"/>
          <w:b/>
          <w:bCs/>
          <w:color w:val="000000"/>
          <w:sz w:val="24"/>
          <w:szCs w:val="24"/>
        </w:rPr>
        <w:t>.</w:t>
      </w:r>
      <w:r w:rsidR="006E46B2">
        <w:rPr>
          <w:rStyle w:val="CharStyle3"/>
          <w:b/>
          <w:bCs/>
          <w:color w:val="000000"/>
          <w:sz w:val="24"/>
          <w:szCs w:val="24"/>
        </w:rPr>
        <w:t>05</w:t>
      </w:r>
      <w:r w:rsidRPr="003E678C">
        <w:rPr>
          <w:rStyle w:val="CharStyle3"/>
          <w:b/>
          <w:bCs/>
          <w:color w:val="000000"/>
          <w:sz w:val="24"/>
          <w:szCs w:val="24"/>
        </w:rPr>
        <w:t>.</w:t>
      </w:r>
      <w:r w:rsidR="00E40AD7" w:rsidRPr="003E678C">
        <w:rPr>
          <w:rStyle w:val="CharStyle3"/>
          <w:b/>
          <w:bCs/>
          <w:color w:val="000000"/>
          <w:sz w:val="24"/>
          <w:szCs w:val="24"/>
        </w:rPr>
        <w:t xml:space="preserve"> </w:t>
      </w:r>
      <w:r w:rsidR="00E03F4D" w:rsidRPr="003E678C">
        <w:rPr>
          <w:rStyle w:val="CharStyle3"/>
          <w:b/>
          <w:bCs/>
          <w:color w:val="000000"/>
          <w:sz w:val="24"/>
          <w:szCs w:val="24"/>
        </w:rPr>
        <w:t>201</w:t>
      </w:r>
      <w:r w:rsidR="006E46B2">
        <w:rPr>
          <w:rStyle w:val="CharStyle3"/>
          <w:b/>
          <w:bCs/>
          <w:color w:val="000000"/>
          <w:sz w:val="24"/>
          <w:szCs w:val="24"/>
        </w:rPr>
        <w:t>6</w:t>
      </w:r>
      <w:r w:rsidR="00E03F4D" w:rsidRPr="003E678C">
        <w:rPr>
          <w:rStyle w:val="CharStyle3"/>
          <w:b/>
          <w:bCs/>
          <w:color w:val="000000"/>
          <w:sz w:val="24"/>
          <w:szCs w:val="24"/>
        </w:rPr>
        <w:t xml:space="preserve"> г.</w:t>
      </w:r>
      <w:r w:rsidR="003E678C" w:rsidRPr="003E678C">
        <w:rPr>
          <w:rStyle w:val="CharStyle3"/>
          <w:b/>
          <w:bCs/>
          <w:color w:val="000000"/>
          <w:sz w:val="24"/>
          <w:szCs w:val="24"/>
        </w:rPr>
        <w:t>, г.</w:t>
      </w:r>
      <w:r w:rsidR="003E678C">
        <w:rPr>
          <w:rStyle w:val="CharStyle3"/>
          <w:b/>
          <w:bCs/>
          <w:color w:val="000000"/>
          <w:sz w:val="24"/>
          <w:szCs w:val="24"/>
        </w:rPr>
        <w:t xml:space="preserve"> </w:t>
      </w:r>
      <w:r w:rsidR="003E678C" w:rsidRPr="003E678C">
        <w:rPr>
          <w:rStyle w:val="CharStyle3"/>
          <w:b/>
          <w:bCs/>
          <w:color w:val="000000"/>
          <w:sz w:val="24"/>
          <w:szCs w:val="24"/>
        </w:rPr>
        <w:t>Псков</w:t>
      </w:r>
      <w:r w:rsidRPr="003E678C">
        <w:rPr>
          <w:rStyle w:val="CharStyle3"/>
          <w:b/>
          <w:bCs/>
          <w:color w:val="000000"/>
          <w:sz w:val="24"/>
          <w:szCs w:val="24"/>
        </w:rPr>
        <w:t>)</w:t>
      </w:r>
    </w:p>
    <w:p w:rsidR="00E40AD7" w:rsidRPr="003E678C" w:rsidRDefault="00E40AD7" w:rsidP="002945E0">
      <w:pPr>
        <w:pStyle w:val="Style2"/>
        <w:shd w:val="clear" w:color="auto" w:fill="auto"/>
        <w:spacing w:after="0" w:line="240" w:lineRule="auto"/>
        <w:ind w:firstLine="0"/>
        <w:jc w:val="center"/>
        <w:rPr>
          <w:rStyle w:val="CharStyle3"/>
          <w:b/>
          <w:bCs/>
          <w:color w:val="000000"/>
          <w:sz w:val="16"/>
          <w:szCs w:val="16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4690"/>
        <w:gridCol w:w="4690"/>
        <w:gridCol w:w="4691"/>
      </w:tblGrid>
      <w:tr w:rsidR="00E40AD7" w:rsidRPr="003E678C" w:rsidTr="002945E0">
        <w:trPr>
          <w:trHeight w:val="518"/>
          <w:jc w:val="center"/>
        </w:trPr>
        <w:tc>
          <w:tcPr>
            <w:tcW w:w="1559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AD7" w:rsidRPr="003E678C" w:rsidRDefault="006E46B2" w:rsidP="00164391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  <w:r w:rsidR="00164391">
              <w:rPr>
                <w:sz w:val="22"/>
                <w:szCs w:val="22"/>
              </w:rPr>
              <w:t>5</w:t>
            </w:r>
            <w:r w:rsidR="00895F83" w:rsidRPr="008741B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05.</w:t>
            </w:r>
            <w:r w:rsidR="00E40AD7" w:rsidRPr="008741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="00E40AD7" w:rsidRPr="008741B1">
              <w:rPr>
                <w:sz w:val="22"/>
                <w:szCs w:val="22"/>
              </w:rPr>
              <w:t xml:space="preserve"> г</w:t>
            </w:r>
            <w:r w:rsidR="00E40AD7" w:rsidRPr="003E678C">
              <w:rPr>
                <w:sz w:val="24"/>
                <w:szCs w:val="24"/>
              </w:rPr>
              <w:t>.</w:t>
            </w:r>
          </w:p>
        </w:tc>
      </w:tr>
      <w:tr w:rsidR="00E40AD7" w:rsidRPr="003E678C" w:rsidTr="006923CD">
        <w:trPr>
          <w:trHeight w:val="914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AD7" w:rsidRPr="008741B1" w:rsidRDefault="004A2251" w:rsidP="002945E0">
            <w:pPr>
              <w:pStyle w:val="Style1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741B1">
              <w:rPr>
                <w:rStyle w:val="CharStyle15Exact"/>
                <w:color w:val="000000"/>
                <w:spacing w:val="0"/>
                <w:sz w:val="22"/>
                <w:szCs w:val="22"/>
              </w:rPr>
              <w:t>14</w:t>
            </w:r>
            <w:r w:rsidR="001153DB" w:rsidRPr="008741B1">
              <w:rPr>
                <w:rStyle w:val="CharStyle15Exact"/>
                <w:color w:val="000000"/>
                <w:spacing w:val="0"/>
                <w:sz w:val="22"/>
                <w:szCs w:val="22"/>
              </w:rPr>
              <w:t>.00</w:t>
            </w:r>
            <w:r w:rsidR="00E7680C" w:rsidRPr="008741B1">
              <w:rPr>
                <w:rStyle w:val="CharStyle15Exact"/>
                <w:color w:val="000000"/>
                <w:spacing w:val="0"/>
                <w:sz w:val="22"/>
                <w:szCs w:val="22"/>
              </w:rPr>
              <w:t>-</w:t>
            </w:r>
            <w:r w:rsidR="00E40AD7" w:rsidRPr="008741B1">
              <w:rPr>
                <w:rStyle w:val="CharStyle15Exact"/>
                <w:color w:val="000000"/>
                <w:spacing w:val="0"/>
                <w:sz w:val="22"/>
                <w:szCs w:val="22"/>
              </w:rPr>
              <w:t>18.00</w:t>
            </w:r>
          </w:p>
          <w:p w:rsidR="00E40AD7" w:rsidRPr="003E678C" w:rsidRDefault="00E40AD7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46B2" w:rsidRDefault="00164391" w:rsidP="00033DC8">
            <w:pPr>
              <w:pStyle w:val="Style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Посещение выставки «</w:t>
            </w:r>
            <w:proofErr w:type="spellStart"/>
            <w:r>
              <w:rPr>
                <w:b w:val="0"/>
                <w:sz w:val="22"/>
                <w:szCs w:val="22"/>
              </w:rPr>
              <w:t>ПсковЭкспо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  <w:p w:rsidR="00033DC8" w:rsidRPr="003E678C" w:rsidRDefault="00033DC8" w:rsidP="00033DC8">
            <w:pPr>
              <w:pStyle w:val="Style2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Обзорная экскурсия по городу Пскову</w:t>
            </w:r>
          </w:p>
        </w:tc>
      </w:tr>
      <w:tr w:rsidR="00E7680C" w:rsidRPr="003E678C" w:rsidTr="002945E0">
        <w:trPr>
          <w:trHeight w:val="565"/>
          <w:jc w:val="center"/>
        </w:trPr>
        <w:tc>
          <w:tcPr>
            <w:tcW w:w="1559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45E0" w:rsidRPr="008741B1" w:rsidRDefault="00B20783" w:rsidP="00022E46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741B1">
              <w:rPr>
                <w:sz w:val="22"/>
                <w:szCs w:val="22"/>
              </w:rPr>
              <w:t>2</w:t>
            </w:r>
            <w:r w:rsidR="00164391">
              <w:rPr>
                <w:sz w:val="22"/>
                <w:szCs w:val="22"/>
              </w:rPr>
              <w:t>6</w:t>
            </w:r>
            <w:r w:rsidR="00895F83" w:rsidRPr="008741B1">
              <w:rPr>
                <w:sz w:val="22"/>
                <w:szCs w:val="22"/>
              </w:rPr>
              <w:t>.</w:t>
            </w:r>
            <w:r w:rsidR="00033DC8">
              <w:rPr>
                <w:sz w:val="22"/>
                <w:szCs w:val="22"/>
              </w:rPr>
              <w:t>05</w:t>
            </w:r>
            <w:r w:rsidR="00895F83" w:rsidRPr="008741B1">
              <w:rPr>
                <w:sz w:val="22"/>
                <w:szCs w:val="22"/>
              </w:rPr>
              <w:t>.</w:t>
            </w:r>
            <w:r w:rsidR="00E7680C" w:rsidRPr="008741B1">
              <w:rPr>
                <w:sz w:val="22"/>
                <w:szCs w:val="22"/>
              </w:rPr>
              <w:t>201</w:t>
            </w:r>
            <w:r w:rsidR="002456C1" w:rsidRPr="008741B1">
              <w:rPr>
                <w:sz w:val="22"/>
                <w:szCs w:val="22"/>
              </w:rPr>
              <w:t>5</w:t>
            </w:r>
            <w:r w:rsidR="00E7680C" w:rsidRPr="008741B1">
              <w:rPr>
                <w:sz w:val="22"/>
                <w:szCs w:val="22"/>
              </w:rPr>
              <w:t xml:space="preserve"> г.</w:t>
            </w:r>
            <w:r w:rsidR="006A3605" w:rsidRPr="008741B1">
              <w:rPr>
                <w:rStyle w:val="CharStyle3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22E46">
              <w:rPr>
                <w:rStyle w:val="CharStyle3"/>
                <w:b/>
                <w:bCs/>
                <w:color w:val="000000"/>
                <w:sz w:val="22"/>
                <w:szCs w:val="22"/>
              </w:rPr>
              <w:t>Администрация Псковской области</w:t>
            </w:r>
          </w:p>
        </w:tc>
      </w:tr>
      <w:tr w:rsidR="00E40AD7" w:rsidRPr="003E678C" w:rsidTr="002945E0">
        <w:trPr>
          <w:trHeight w:val="688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40AD7" w:rsidRPr="008741B1" w:rsidRDefault="00E7680C" w:rsidP="009D282E">
            <w:pPr>
              <w:pStyle w:val="Style1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741B1">
              <w:rPr>
                <w:rStyle w:val="CharStyle15Exact"/>
                <w:color w:val="000000"/>
                <w:spacing w:val="0"/>
                <w:sz w:val="22"/>
                <w:szCs w:val="22"/>
              </w:rPr>
              <w:t>09.00-</w:t>
            </w:r>
            <w:r w:rsidR="009D282E">
              <w:rPr>
                <w:rStyle w:val="CharStyle15Exact"/>
                <w:color w:val="000000"/>
                <w:spacing w:val="0"/>
                <w:sz w:val="22"/>
                <w:szCs w:val="22"/>
              </w:rPr>
              <w:t>10.00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2C8E" w:rsidRPr="008741B1" w:rsidRDefault="00E7680C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8741B1">
              <w:rPr>
                <w:b w:val="0"/>
                <w:sz w:val="22"/>
                <w:szCs w:val="22"/>
              </w:rPr>
              <w:t>Приветственный кофе, регистрация участников форума</w:t>
            </w:r>
          </w:p>
        </w:tc>
      </w:tr>
      <w:tr w:rsidR="009D282E" w:rsidRPr="003E678C" w:rsidTr="002945E0">
        <w:trPr>
          <w:trHeight w:val="688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82E" w:rsidRPr="008741B1" w:rsidRDefault="009D282E" w:rsidP="009D282E">
            <w:pPr>
              <w:pStyle w:val="Style14"/>
              <w:shd w:val="clear" w:color="auto" w:fill="auto"/>
              <w:spacing w:line="240" w:lineRule="auto"/>
              <w:ind w:firstLine="0"/>
              <w:rPr>
                <w:rStyle w:val="CharStyle15Exact"/>
                <w:color w:val="000000"/>
                <w:spacing w:val="0"/>
                <w:sz w:val="22"/>
                <w:szCs w:val="22"/>
              </w:rPr>
            </w:pPr>
            <w:r>
              <w:rPr>
                <w:rStyle w:val="CharStyle15Exact"/>
                <w:color w:val="000000"/>
                <w:spacing w:val="0"/>
                <w:sz w:val="22"/>
                <w:szCs w:val="22"/>
              </w:rPr>
              <w:t>10.00-10.45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282E" w:rsidRDefault="009D282E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Торжественное открытие Форума</w:t>
            </w:r>
          </w:p>
          <w:p w:rsidR="009D282E" w:rsidRPr="008741B1" w:rsidRDefault="009D282E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Приветственные слова Губернатора Псковской области </w:t>
            </w:r>
            <w:proofErr w:type="spellStart"/>
            <w:r>
              <w:rPr>
                <w:b w:val="0"/>
                <w:sz w:val="22"/>
                <w:szCs w:val="22"/>
              </w:rPr>
              <w:t>А.А.Турчака</w:t>
            </w:r>
            <w:proofErr w:type="spellEnd"/>
            <w:r>
              <w:rPr>
                <w:b w:val="0"/>
                <w:sz w:val="22"/>
                <w:szCs w:val="22"/>
              </w:rPr>
              <w:t>, представителей Министерства экономического развития РФ, Министерства промышленности и торговли</w:t>
            </w:r>
          </w:p>
        </w:tc>
      </w:tr>
      <w:tr w:rsidR="00BD6831" w:rsidRPr="003E678C" w:rsidTr="00C409E0">
        <w:trPr>
          <w:trHeight w:val="688"/>
          <w:jc w:val="center"/>
        </w:trPr>
        <w:tc>
          <w:tcPr>
            <w:tcW w:w="152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831" w:rsidRPr="008741B1" w:rsidRDefault="00CB2EFA" w:rsidP="00000419">
            <w:pPr>
              <w:pStyle w:val="Style14"/>
              <w:shd w:val="clear" w:color="auto" w:fill="auto"/>
              <w:spacing w:line="240" w:lineRule="auto"/>
              <w:ind w:firstLine="0"/>
              <w:rPr>
                <w:rStyle w:val="CharStyle15Exact"/>
                <w:color w:val="000000"/>
                <w:spacing w:val="0"/>
                <w:sz w:val="22"/>
                <w:szCs w:val="22"/>
              </w:rPr>
            </w:pPr>
            <w:r>
              <w:rPr>
                <w:rStyle w:val="CharStyle15Exact"/>
                <w:color w:val="000000"/>
                <w:spacing w:val="0"/>
                <w:sz w:val="22"/>
                <w:szCs w:val="22"/>
              </w:rPr>
              <w:t>10.</w:t>
            </w:r>
            <w:r w:rsidR="009D282E">
              <w:rPr>
                <w:rStyle w:val="CharStyle15Exact"/>
                <w:color w:val="000000"/>
                <w:spacing w:val="0"/>
                <w:sz w:val="22"/>
                <w:szCs w:val="22"/>
              </w:rPr>
              <w:t>45</w:t>
            </w:r>
            <w:r>
              <w:rPr>
                <w:rStyle w:val="CharStyle15Exact"/>
                <w:color w:val="000000"/>
                <w:spacing w:val="0"/>
                <w:sz w:val="22"/>
                <w:szCs w:val="22"/>
              </w:rPr>
              <w:t>-</w:t>
            </w:r>
            <w:r w:rsidR="00000419">
              <w:rPr>
                <w:rStyle w:val="CharStyle15Exact"/>
                <w:color w:val="000000"/>
                <w:spacing w:val="0"/>
                <w:sz w:val="22"/>
                <w:szCs w:val="22"/>
              </w:rPr>
              <w:t>12.15</w:t>
            </w:r>
          </w:p>
        </w:tc>
        <w:tc>
          <w:tcPr>
            <w:tcW w:w="4690" w:type="dxa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CB2EFA" w:rsidRDefault="007046A3" w:rsidP="00CB2EFA">
            <w:pPr>
              <w:jc w:val="center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Круглый стол А</w:t>
            </w:r>
          </w:p>
          <w:p w:rsidR="00CB2EFA" w:rsidRDefault="00CB2EFA" w:rsidP="00CB2EFA">
            <w:pPr>
              <w:jc w:val="center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6464EF" w:rsidRDefault="006464EF" w:rsidP="00CB2EFA">
            <w:pPr>
              <w:jc w:val="center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CB2EFA" w:rsidRPr="00396B21" w:rsidRDefault="00CB2EFA" w:rsidP="00CB2EFA">
            <w:pPr>
              <w:jc w:val="center"/>
              <w:rPr>
                <w:b/>
                <w:sz w:val="20"/>
                <w:szCs w:val="20"/>
              </w:rPr>
            </w:pPr>
            <w:r w:rsidRPr="00396B21">
              <w:rPr>
                <w:b/>
                <w:sz w:val="20"/>
                <w:szCs w:val="20"/>
              </w:rPr>
              <w:t xml:space="preserve">Лучшие практики реализации инвестиционных проектов на территории СЗФО. </w:t>
            </w:r>
          </w:p>
          <w:p w:rsidR="00CB2EFA" w:rsidRPr="00396B21" w:rsidRDefault="00CB2EFA" w:rsidP="00CB2EFA">
            <w:pPr>
              <w:jc w:val="center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396B21">
              <w:rPr>
                <w:b/>
                <w:sz w:val="20"/>
                <w:szCs w:val="20"/>
              </w:rPr>
              <w:t xml:space="preserve">Институты развития как инструмент успешной реализации </w:t>
            </w:r>
            <w:proofErr w:type="spellStart"/>
            <w:r w:rsidRPr="00396B21">
              <w:rPr>
                <w:b/>
                <w:sz w:val="20"/>
                <w:szCs w:val="20"/>
              </w:rPr>
              <w:t>инвест.проекта</w:t>
            </w:r>
            <w:proofErr w:type="spellEnd"/>
            <w:r w:rsidRPr="00396B21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CB2EFA" w:rsidRPr="009C304F" w:rsidRDefault="00CB2EFA" w:rsidP="00CB2EFA">
            <w:pPr>
              <w:rPr>
                <w:b/>
                <w:sz w:val="20"/>
                <w:szCs w:val="20"/>
              </w:rPr>
            </w:pPr>
            <w:r w:rsidRPr="009C304F">
              <w:rPr>
                <w:b/>
                <w:sz w:val="20"/>
                <w:szCs w:val="20"/>
              </w:rPr>
              <w:t xml:space="preserve">Модератор – </w:t>
            </w:r>
            <w:proofErr w:type="spellStart"/>
            <w:r>
              <w:rPr>
                <w:b/>
                <w:sz w:val="20"/>
                <w:szCs w:val="20"/>
              </w:rPr>
              <w:t>Девятко</w:t>
            </w:r>
            <w:proofErr w:type="spellEnd"/>
            <w:r>
              <w:rPr>
                <w:b/>
                <w:sz w:val="20"/>
                <w:szCs w:val="20"/>
              </w:rPr>
              <w:t xml:space="preserve"> И.В., </w:t>
            </w:r>
            <w:r w:rsidRPr="009C304F">
              <w:rPr>
                <w:b/>
                <w:sz w:val="20"/>
                <w:szCs w:val="20"/>
              </w:rPr>
              <w:t>руководитель от</w:t>
            </w:r>
            <w:r>
              <w:rPr>
                <w:b/>
                <w:sz w:val="20"/>
                <w:szCs w:val="20"/>
              </w:rPr>
              <w:t xml:space="preserve">деления АСИ по СЗФО </w:t>
            </w:r>
          </w:p>
          <w:p w:rsidR="00CB2EFA" w:rsidRPr="009C304F" w:rsidRDefault="00CB2EFA" w:rsidP="00CB2EFA">
            <w:pPr>
              <w:rPr>
                <w:b/>
                <w:sz w:val="20"/>
                <w:szCs w:val="20"/>
              </w:rPr>
            </w:pPr>
          </w:p>
          <w:p w:rsidR="00CB2EFA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круглого стола</w:t>
            </w:r>
            <w:r w:rsidRPr="009C304F">
              <w:rPr>
                <w:b/>
                <w:sz w:val="20"/>
                <w:szCs w:val="20"/>
              </w:rPr>
              <w:t>:</w:t>
            </w:r>
          </w:p>
          <w:p w:rsidR="00CB2EFA" w:rsidRPr="009C304F" w:rsidRDefault="00CB2EFA" w:rsidP="00CB2EFA">
            <w:pPr>
              <w:rPr>
                <w:b/>
                <w:sz w:val="20"/>
                <w:szCs w:val="20"/>
              </w:rPr>
            </w:pPr>
          </w:p>
          <w:p w:rsidR="00CB2EFA" w:rsidRPr="00D43C68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1. Вступительное слово – краткий опыт работы ГАУ ПО «АИР ПО» по привлечению инвесторов и сопровождению </w:t>
            </w:r>
            <w:proofErr w:type="spell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инвест.проектов</w:t>
            </w:r>
            <w:proofErr w:type="spellEnd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, проблемы и пути их решения.</w:t>
            </w:r>
          </w:p>
          <w:p w:rsidR="00CB2EFA" w:rsidRPr="00D43C68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Спикер:</w:t>
            </w:r>
            <w:r w:rsidRPr="00D43C68">
              <w:rPr>
                <w:b/>
                <w:sz w:val="20"/>
                <w:szCs w:val="20"/>
              </w:rPr>
              <w:t xml:space="preserve"> Генеральный директор Кушнир В.Я.</w:t>
            </w:r>
          </w:p>
          <w:p w:rsidR="00CB2EFA" w:rsidRPr="009C304F" w:rsidRDefault="00CB2EFA" w:rsidP="00CB2EFA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D43C68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2. Опыт работы корпорации Мурманской области по реализации </w:t>
            </w:r>
            <w:proofErr w:type="spell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инвест.проекта</w:t>
            </w:r>
            <w:proofErr w:type="spellEnd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«…»</w:t>
            </w:r>
          </w:p>
          <w:p w:rsidR="00CB2EFA" w:rsidRPr="009C304F" w:rsidRDefault="00CB2EFA" w:rsidP="00CB2EFA">
            <w:pPr>
              <w:pStyle w:val="a5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Спикер: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Генеральный директор </w:t>
            </w:r>
            <w:proofErr w:type="spellStart"/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Барышкин</w:t>
            </w:r>
            <w:proofErr w:type="spellEnd"/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А.Г. </w:t>
            </w:r>
          </w:p>
          <w:p w:rsidR="00CB2EFA" w:rsidRPr="009C304F" w:rsidRDefault="00CB2EFA" w:rsidP="00CB2EFA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D43C68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3. Опыт работы корпорации Архангельской области по реализации </w:t>
            </w:r>
            <w:proofErr w:type="spell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инвест.проекта</w:t>
            </w:r>
            <w:proofErr w:type="spellEnd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«…»</w:t>
            </w:r>
          </w:p>
          <w:p w:rsidR="00CB2EFA" w:rsidRPr="009C304F" w:rsidRDefault="00CB2EFA" w:rsidP="00CB2EFA">
            <w:pPr>
              <w:pStyle w:val="a5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Спикер: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Генеральный директор Ковалёв А.А.</w:t>
            </w:r>
          </w:p>
          <w:p w:rsidR="00CB2EFA" w:rsidRPr="009C304F" w:rsidRDefault="00CB2EFA" w:rsidP="00CB2EFA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D43C68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4. Опыт работы корпорации </w:t>
            </w:r>
            <w:proofErr w:type="spell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Респулики</w:t>
            </w:r>
            <w:proofErr w:type="spellEnd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Карелия по реализации </w:t>
            </w:r>
            <w:proofErr w:type="spell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инвест.проета</w:t>
            </w:r>
            <w:proofErr w:type="spellEnd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«…».</w:t>
            </w:r>
          </w:p>
          <w:p w:rsidR="00CB2EFA" w:rsidRPr="00D43C68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Спикер: </w:t>
            </w:r>
            <w:r w:rsidRPr="00D43C68">
              <w:rPr>
                <w:b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D43C68">
              <w:rPr>
                <w:b/>
                <w:sz w:val="20"/>
                <w:szCs w:val="20"/>
              </w:rPr>
              <w:t>Подзнякова</w:t>
            </w:r>
            <w:proofErr w:type="spellEnd"/>
            <w:r w:rsidRPr="00D43C68">
              <w:rPr>
                <w:b/>
                <w:sz w:val="20"/>
                <w:szCs w:val="20"/>
              </w:rPr>
              <w:t xml:space="preserve"> А.В.</w:t>
            </w:r>
          </w:p>
          <w:p w:rsidR="00CB2EFA" w:rsidRPr="009C304F" w:rsidRDefault="00CB2EFA" w:rsidP="00CB2EFA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D43C68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5. Дискуссия о проблемах и их решении в деятельности агентств и корпораций СЗФО.</w:t>
            </w:r>
          </w:p>
          <w:p w:rsidR="00CB2EFA" w:rsidRPr="009C304F" w:rsidRDefault="00CB2EFA" w:rsidP="00CB2EFA">
            <w:pPr>
              <w:pStyle w:val="a5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9C304F" w:rsidRDefault="00CB2EFA" w:rsidP="00CB2EFA">
            <w:pPr>
              <w:pStyle w:val="a5"/>
              <w:numPr>
                <w:ilvl w:val="0"/>
                <w:numId w:val="16"/>
              </w:numPr>
              <w:spacing w:after="160" w:line="259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Заключительное слово: взаимодействие АСИ СЗФО с агентствами и корпорациями, роль АСИ в формировании инвестиционного имиджа регионов.</w:t>
            </w:r>
          </w:p>
          <w:p w:rsidR="00BD6831" w:rsidRPr="008741B1" w:rsidRDefault="00CB2EFA" w:rsidP="00CB2EFA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Спикер:</w:t>
            </w:r>
            <w:r w:rsidRPr="009C304F">
              <w:rPr>
                <w:sz w:val="20"/>
                <w:szCs w:val="20"/>
              </w:rPr>
              <w:t xml:space="preserve"> </w:t>
            </w:r>
            <w:proofErr w:type="spellStart"/>
            <w:r w:rsidRPr="009C304F">
              <w:rPr>
                <w:sz w:val="20"/>
                <w:szCs w:val="20"/>
              </w:rPr>
              <w:t>Девятко</w:t>
            </w:r>
            <w:proofErr w:type="spellEnd"/>
            <w:r w:rsidRPr="009C304F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4690" w:type="dxa"/>
            <w:shd w:val="clear" w:color="auto" w:fill="92D050"/>
            <w:vAlign w:val="center"/>
          </w:tcPr>
          <w:p w:rsidR="00CB2EFA" w:rsidRPr="00805BA1" w:rsidRDefault="00CB2EFA" w:rsidP="00CB2EFA">
            <w:pPr>
              <w:jc w:val="center"/>
              <w:rPr>
                <w:sz w:val="20"/>
                <w:szCs w:val="20"/>
              </w:rPr>
            </w:pPr>
            <w:r w:rsidRPr="00805BA1">
              <w:rPr>
                <w:sz w:val="20"/>
                <w:szCs w:val="20"/>
              </w:rPr>
              <w:lastRenderedPageBreak/>
              <w:t xml:space="preserve">Круглый стол </w:t>
            </w:r>
            <w:r w:rsidR="007046A3">
              <w:rPr>
                <w:sz w:val="20"/>
                <w:szCs w:val="20"/>
              </w:rPr>
              <w:t>Б</w:t>
            </w:r>
          </w:p>
          <w:p w:rsidR="00CB2EFA" w:rsidRDefault="00CB2EFA" w:rsidP="00CB2EFA">
            <w:pPr>
              <w:jc w:val="center"/>
              <w:rPr>
                <w:sz w:val="20"/>
                <w:szCs w:val="20"/>
              </w:rPr>
            </w:pPr>
          </w:p>
          <w:p w:rsidR="006464EF" w:rsidRPr="00805BA1" w:rsidRDefault="006464EF" w:rsidP="00CB2EFA">
            <w:pPr>
              <w:jc w:val="center"/>
              <w:rPr>
                <w:sz w:val="20"/>
                <w:szCs w:val="20"/>
              </w:rPr>
            </w:pPr>
          </w:p>
          <w:p w:rsidR="00CB2EFA" w:rsidRPr="00805BA1" w:rsidRDefault="00CB2EFA" w:rsidP="00CB2EFA">
            <w:pPr>
              <w:jc w:val="center"/>
              <w:rPr>
                <w:b/>
                <w:sz w:val="20"/>
                <w:szCs w:val="20"/>
              </w:rPr>
            </w:pPr>
            <w:r w:rsidRPr="00805BA1">
              <w:rPr>
                <w:b/>
                <w:sz w:val="20"/>
                <w:szCs w:val="20"/>
              </w:rPr>
              <w:t>Программы приграничного сотрудничества как инструмент развития приграничных регионов</w:t>
            </w:r>
            <w:r>
              <w:rPr>
                <w:b/>
                <w:sz w:val="20"/>
                <w:szCs w:val="20"/>
              </w:rPr>
              <w:t xml:space="preserve"> (программы 2014-2020)</w:t>
            </w:r>
          </w:p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  <w:r w:rsidRPr="00640EBA">
              <w:rPr>
                <w:b/>
                <w:sz w:val="20"/>
                <w:szCs w:val="20"/>
              </w:rPr>
              <w:t>Пленарная общая часть с фокусом на Псковскую область, ее интересы и возможности для участия в программах приграничного сотрудничества 2014-2020 гг. (около 1 часа)</w:t>
            </w:r>
          </w:p>
          <w:p w:rsidR="00CB2EFA" w:rsidRPr="00640EBA" w:rsidRDefault="00CB2EFA" w:rsidP="00CB2EFA">
            <w:pPr>
              <w:jc w:val="center"/>
              <w:rPr>
                <w:b/>
                <w:sz w:val="20"/>
                <w:szCs w:val="20"/>
              </w:rPr>
            </w:pPr>
          </w:p>
          <w:p w:rsidR="00CB2EFA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Модератор - </w:t>
            </w:r>
            <w:proofErr w:type="spellStart"/>
            <w:r w:rsidRPr="00640EBA">
              <w:rPr>
                <w:b/>
                <w:sz w:val="20"/>
                <w:szCs w:val="20"/>
              </w:rPr>
              <w:t>Р.М.Абрамян</w:t>
            </w:r>
            <w:proofErr w:type="spellEnd"/>
            <w:r w:rsidRPr="00640EBA">
              <w:rPr>
                <w:b/>
                <w:sz w:val="20"/>
                <w:szCs w:val="20"/>
              </w:rPr>
              <w:t xml:space="preserve">, Директор Департамента межрегионального и приграничного сотрудничества Министерства экономического развития Российской Федерации / </w:t>
            </w:r>
            <w:proofErr w:type="spellStart"/>
            <w:r w:rsidRPr="00640EBA">
              <w:rPr>
                <w:b/>
                <w:sz w:val="20"/>
                <w:szCs w:val="20"/>
              </w:rPr>
              <w:t>И.Н.Капырин</w:t>
            </w:r>
            <w:proofErr w:type="spellEnd"/>
            <w:r w:rsidRPr="00640EBA">
              <w:rPr>
                <w:b/>
                <w:sz w:val="20"/>
                <w:szCs w:val="20"/>
              </w:rPr>
              <w:t>, Заместитель директора Департамента общеевропейского сотрудничества Министерства иностранных дел РФ</w:t>
            </w:r>
          </w:p>
          <w:p w:rsidR="00CB2EFA" w:rsidRDefault="00CB2EFA" w:rsidP="00CB2EFA">
            <w:pPr>
              <w:rPr>
                <w:b/>
                <w:sz w:val="20"/>
                <w:szCs w:val="20"/>
              </w:rPr>
            </w:pPr>
          </w:p>
          <w:p w:rsidR="00CB2EFA" w:rsidRPr="00640EBA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круглого стола:</w:t>
            </w: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Pr="00C03539" w:rsidRDefault="00CB2EFA" w:rsidP="00CB2EFA">
            <w:pPr>
              <w:rPr>
                <w:b/>
                <w:i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1.</w:t>
            </w:r>
            <w:r w:rsidRPr="00C03539">
              <w:rPr>
                <w:b/>
                <w:i/>
                <w:sz w:val="20"/>
                <w:szCs w:val="20"/>
              </w:rPr>
              <w:t>«</w:t>
            </w:r>
            <w:proofErr w:type="gramEnd"/>
            <w:r w:rsidRPr="00C03539">
              <w:rPr>
                <w:b/>
                <w:i/>
                <w:sz w:val="20"/>
                <w:szCs w:val="20"/>
              </w:rPr>
              <w:t>Государственные программы Псковской области как инструмент социально-экономического развития региона»</w:t>
            </w:r>
          </w:p>
          <w:p w:rsidR="00CB2EFA" w:rsidRDefault="00CB2EFA" w:rsidP="00CB2EFA">
            <w:pPr>
              <w:ind w:left="45"/>
              <w:rPr>
                <w:b/>
                <w:sz w:val="20"/>
                <w:szCs w:val="20"/>
              </w:rPr>
            </w:pPr>
          </w:p>
          <w:p w:rsidR="00CB2EFA" w:rsidRPr="00C03539" w:rsidRDefault="00CB2EFA" w:rsidP="00CB2EFA">
            <w:pPr>
              <w:ind w:left="45"/>
              <w:rPr>
                <w:b/>
                <w:sz w:val="20"/>
                <w:szCs w:val="20"/>
              </w:rPr>
            </w:pPr>
            <w:proofErr w:type="gramStart"/>
            <w:r w:rsidRPr="00C03539">
              <w:rPr>
                <w:b/>
                <w:sz w:val="20"/>
                <w:szCs w:val="20"/>
              </w:rPr>
              <w:t>Спикер: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0353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03539">
              <w:rPr>
                <w:b/>
                <w:sz w:val="20"/>
                <w:szCs w:val="20"/>
              </w:rPr>
              <w:t>Перников</w:t>
            </w:r>
            <w:proofErr w:type="spellEnd"/>
            <w:proofErr w:type="gramEnd"/>
            <w:r w:rsidRPr="00C03539">
              <w:rPr>
                <w:b/>
                <w:sz w:val="20"/>
                <w:szCs w:val="20"/>
              </w:rPr>
              <w:t xml:space="preserve"> Сергей Григорьевич, Заместитель Губернатора области;</w:t>
            </w: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Default="00CB2EFA" w:rsidP="00CB2EF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</w:t>
            </w:r>
            <w:r w:rsidRPr="00640EBA">
              <w:rPr>
                <w:b/>
                <w:i/>
                <w:sz w:val="20"/>
                <w:szCs w:val="20"/>
              </w:rPr>
              <w:t xml:space="preserve">«Программный период 2014-2020: программы трансграничного и приграничного сотрудничества </w:t>
            </w:r>
            <w:r w:rsidRPr="00640EBA">
              <w:rPr>
                <w:b/>
                <w:i/>
                <w:sz w:val="20"/>
                <w:szCs w:val="20"/>
                <w:lang w:val="en-US"/>
              </w:rPr>
              <w:t>VS</w:t>
            </w:r>
            <w:r>
              <w:rPr>
                <w:b/>
                <w:i/>
                <w:sz w:val="20"/>
                <w:szCs w:val="20"/>
              </w:rPr>
              <w:t xml:space="preserve"> Приоритеты Псковской области» </w:t>
            </w:r>
          </w:p>
          <w:p w:rsidR="00CB2EF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  <w:r w:rsidRPr="00C03539">
              <w:rPr>
                <w:b/>
                <w:sz w:val="20"/>
                <w:szCs w:val="20"/>
              </w:rPr>
              <w:t>Спикер:</w:t>
            </w:r>
            <w:r w:rsidRPr="00640EB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40EBA">
              <w:rPr>
                <w:b/>
                <w:sz w:val="20"/>
                <w:szCs w:val="20"/>
              </w:rPr>
              <w:t>А.С.Михеев</w:t>
            </w:r>
            <w:proofErr w:type="spellEnd"/>
            <w:r w:rsidRPr="00640EBA">
              <w:rPr>
                <w:b/>
                <w:sz w:val="20"/>
                <w:szCs w:val="20"/>
              </w:rPr>
              <w:t>, председатель Государственного комитета Псковской области по экономическому развитию и инвестиционной политике;</w:t>
            </w: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Pr="00C03539" w:rsidRDefault="00CB2EFA" w:rsidP="00CB2EF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  <w:r w:rsidRPr="00C03539">
              <w:rPr>
                <w:b/>
                <w:i/>
                <w:sz w:val="20"/>
                <w:szCs w:val="20"/>
              </w:rPr>
              <w:t>«Проектный портфель региона: системный подход для регионального развития»</w:t>
            </w:r>
          </w:p>
          <w:p w:rsidR="00CB2EFA" w:rsidRDefault="00CB2EFA" w:rsidP="00CB2EFA">
            <w:pPr>
              <w:rPr>
                <w:b/>
                <w:sz w:val="20"/>
                <w:szCs w:val="20"/>
              </w:rPr>
            </w:pPr>
          </w:p>
          <w:p w:rsidR="00CB2EFA" w:rsidRPr="00C03539" w:rsidRDefault="00CB2EFA" w:rsidP="00CB2E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Спикер: </w:t>
            </w:r>
            <w:proofErr w:type="spellStart"/>
            <w:r w:rsidRPr="00C03539">
              <w:rPr>
                <w:b/>
                <w:sz w:val="20"/>
                <w:szCs w:val="20"/>
              </w:rPr>
              <w:t>Голева</w:t>
            </w:r>
            <w:proofErr w:type="spellEnd"/>
            <w:r w:rsidRPr="00C03539">
              <w:rPr>
                <w:b/>
                <w:sz w:val="20"/>
                <w:szCs w:val="20"/>
              </w:rPr>
              <w:t xml:space="preserve"> Наталья Павловна, начальник отдела внешнеэкономических связей Государственного комитета Псковской области по экономическому развитию и инвестиционной политике.</w:t>
            </w: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Default="00CB2EFA" w:rsidP="00CB2EFA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4.</w:t>
            </w:r>
            <w:r w:rsidRPr="00640EBA">
              <w:rPr>
                <w:b/>
                <w:sz w:val="20"/>
                <w:szCs w:val="20"/>
              </w:rPr>
              <w:t xml:space="preserve"> </w:t>
            </w:r>
            <w:r w:rsidRPr="00D43C68">
              <w:rPr>
                <w:b/>
                <w:i/>
                <w:sz w:val="20"/>
                <w:szCs w:val="20"/>
              </w:rPr>
              <w:t>«Возможности сотрудничества в программном периоде 2014 – 2020 гг.»</w:t>
            </w:r>
          </w:p>
          <w:p w:rsidR="00CB2EF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C03539">
              <w:rPr>
                <w:b/>
                <w:sz w:val="20"/>
                <w:szCs w:val="20"/>
              </w:rPr>
              <w:t>Спикер: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640EB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0EBA">
              <w:rPr>
                <w:b/>
                <w:sz w:val="20"/>
                <w:szCs w:val="20"/>
              </w:rPr>
              <w:t>И.А.Карелина</w:t>
            </w:r>
            <w:proofErr w:type="spellEnd"/>
            <w:proofErr w:type="gramEnd"/>
            <w:r w:rsidRPr="00640EBA">
              <w:rPr>
                <w:b/>
                <w:sz w:val="20"/>
                <w:szCs w:val="20"/>
              </w:rPr>
              <w:t xml:space="preserve">, ответственный секретарь Российского национального </w:t>
            </w:r>
            <w:proofErr w:type="spellStart"/>
            <w:r w:rsidRPr="00640EBA">
              <w:rPr>
                <w:b/>
                <w:sz w:val="20"/>
                <w:szCs w:val="20"/>
              </w:rPr>
              <w:t>суб</w:t>
            </w:r>
            <w:proofErr w:type="spellEnd"/>
            <w:r w:rsidRPr="00640EBA">
              <w:rPr>
                <w:b/>
                <w:sz w:val="20"/>
                <w:szCs w:val="20"/>
              </w:rPr>
              <w:t>-комитета, представители Министерств Эстонии и Латвии (по согласованию)</w:t>
            </w:r>
          </w:p>
          <w:p w:rsidR="00CB2EFA" w:rsidRPr="00640EB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9C304F" w:rsidRPr="008741B1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640EBA">
              <w:rPr>
                <w:sz w:val="20"/>
                <w:szCs w:val="20"/>
              </w:rPr>
              <w:t xml:space="preserve"> - ответы на вопросы, дискуссия</w:t>
            </w:r>
          </w:p>
        </w:tc>
        <w:tc>
          <w:tcPr>
            <w:tcW w:w="4691" w:type="dxa"/>
            <w:shd w:val="clear" w:color="auto" w:fill="00B0F0"/>
            <w:vAlign w:val="center"/>
          </w:tcPr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05BA1">
              <w:rPr>
                <w:rFonts w:eastAsia="Calibri"/>
                <w:b w:val="0"/>
                <w:sz w:val="20"/>
                <w:szCs w:val="20"/>
                <w:lang w:eastAsia="en-US"/>
              </w:rPr>
              <w:lastRenderedPageBreak/>
              <w:t>Круглый стол</w:t>
            </w:r>
            <w:r w:rsidR="007046A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В</w:t>
            </w:r>
          </w:p>
          <w:p w:rsidR="00640EBA" w:rsidRPr="00640EBA" w:rsidRDefault="00640EBA" w:rsidP="00640EBA">
            <w:pPr>
              <w:jc w:val="both"/>
              <w:rPr>
                <w:b/>
                <w:sz w:val="20"/>
                <w:szCs w:val="20"/>
              </w:rPr>
            </w:pPr>
          </w:p>
          <w:p w:rsidR="00E87EA7" w:rsidRPr="00E87EA7" w:rsidRDefault="00E87EA7" w:rsidP="006464EF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Поддержка </w:t>
            </w:r>
            <w:proofErr w:type="spellStart"/>
            <w:r w:rsidRPr="00E87EA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эксп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ортоориентированных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предприятий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Модератор – уточняется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Программа круглого стола: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1. 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Региональная инфраструктура поддержки экспорта в Псковской области. Меры государственной поддержки экспорта, реализуемые в регионе в 2016 году.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Cпикер</w:t>
            </w:r>
            <w:proofErr w:type="spell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 Афанасьева И.В. директор АНО «ФГРП ПО»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Единое окно поддержки экспортеров – возможности Российского экспортного центра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Спикер РЭЦ. Представитель РЭЦ уточняется. 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Услуги ЭКСАР для экспортно-ориентированных субъектов МСП.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Спикер: Макеев Дмитрий </w:t>
            </w:r>
            <w:proofErr w:type="gram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Александрович,  директор</w:t>
            </w:r>
            <w:proofErr w:type="gram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региональному 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сотрудничеству ЭКСАР, Группа АО «Российский Экспортный Центр».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Взаимодействие Корпорации МСП с региональной инфраструктурой поддержки экспорта.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Спикер: представитель Корпорации уточняется. 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Деньги для роста: Преимущества экспортного факторинга.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br/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Спикеры: Нефедова Валентина Ивановна, региональный директор, Промсвязьбанк операционный офис “Псковский” / Копосов Андрей Владимирович, заместитель управляющего, Сбербанк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6.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Решение практических внешнеторговых задач экспортеров: возможности единого информационного портала «Экспортеры России»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Спикер: Юрий </w:t>
            </w:r>
            <w:proofErr w:type="gram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Шурыгин ,</w:t>
            </w:r>
            <w:proofErr w:type="gram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директор консалтинговой компании </w:t>
            </w:r>
            <w:proofErr w:type="spell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De</w:t>
            </w:r>
            <w:proofErr w:type="spell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la</w:t>
            </w:r>
            <w:proofErr w:type="spell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Rey</w:t>
            </w:r>
            <w:proofErr w:type="spell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Consulting</w:t>
            </w:r>
            <w:proofErr w:type="spellEnd"/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. Заочное участие. </w:t>
            </w:r>
          </w:p>
          <w:p w:rsidR="00E87EA7" w:rsidRPr="00E87EA7" w:rsidRDefault="00E87EA7" w:rsidP="00E87EA7">
            <w:pPr>
              <w:pStyle w:val="ab"/>
              <w:shd w:val="clear" w:color="auto" w:fill="00B0F0"/>
              <w:spacing w:before="0" w:beforeAutospacing="0" w:after="136" w:afterAutospacing="0" w:line="311" w:lineRule="atLeas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FE484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Перспективы выхода на рынки Европейского союза, используя возможности Эстонской республики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E87EA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Спикер: Сергей Кудрявцев, директор по развитию, Эстонско-Российская палата предпринимателей.</w:t>
            </w:r>
          </w:p>
          <w:p w:rsidR="00640EBA" w:rsidRPr="008741B1" w:rsidRDefault="00640EBA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BD6831" w:rsidRPr="003E678C" w:rsidTr="00887E56">
        <w:trPr>
          <w:trHeight w:val="688"/>
          <w:jc w:val="center"/>
        </w:trPr>
        <w:tc>
          <w:tcPr>
            <w:tcW w:w="152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831" w:rsidRPr="008741B1" w:rsidRDefault="00BD6831" w:rsidP="002945E0">
            <w:pPr>
              <w:pStyle w:val="Style14"/>
              <w:shd w:val="clear" w:color="auto" w:fill="auto"/>
              <w:spacing w:line="240" w:lineRule="auto"/>
              <w:ind w:firstLine="0"/>
              <w:rPr>
                <w:rStyle w:val="CharStyle15Exact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690" w:type="dxa"/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CB2EFA" w:rsidRPr="00805BA1" w:rsidRDefault="00CB2EFA" w:rsidP="00CB2EFA">
            <w:pPr>
              <w:jc w:val="center"/>
              <w:rPr>
                <w:sz w:val="20"/>
                <w:szCs w:val="20"/>
              </w:rPr>
            </w:pPr>
            <w:r w:rsidRPr="00805BA1">
              <w:rPr>
                <w:sz w:val="20"/>
                <w:szCs w:val="20"/>
              </w:rPr>
              <w:t xml:space="preserve">Круглый стол </w:t>
            </w:r>
            <w:r w:rsidR="007046A3">
              <w:rPr>
                <w:sz w:val="20"/>
                <w:szCs w:val="20"/>
              </w:rPr>
              <w:t>Г</w:t>
            </w:r>
          </w:p>
          <w:p w:rsidR="00CB2EFA" w:rsidRPr="00805BA1" w:rsidRDefault="00CB2EFA" w:rsidP="00CB2EFA">
            <w:pPr>
              <w:jc w:val="center"/>
              <w:rPr>
                <w:sz w:val="20"/>
                <w:szCs w:val="20"/>
              </w:rPr>
            </w:pPr>
          </w:p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кластерных инициатив и промышленная кооперация приграничных регионов</w:t>
            </w:r>
          </w:p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B2EFA" w:rsidRDefault="00CB2EFA" w:rsidP="00CB2E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Модератор </w:t>
            </w:r>
            <w:r w:rsidR="00FE4842">
              <w:rPr>
                <w:b/>
                <w:sz w:val="20"/>
                <w:szCs w:val="20"/>
              </w:rPr>
              <w:t>–</w:t>
            </w:r>
            <w:r w:rsidRPr="009C304F">
              <w:rPr>
                <w:b/>
                <w:sz w:val="20"/>
                <w:szCs w:val="20"/>
              </w:rPr>
              <w:t xml:space="preserve"> </w:t>
            </w:r>
            <w:r w:rsidR="00FE4842">
              <w:rPr>
                <w:b/>
                <w:sz w:val="20"/>
                <w:szCs w:val="20"/>
              </w:rPr>
              <w:t>Данилов Л.В</w:t>
            </w:r>
            <w:r w:rsidRPr="009C304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,</w:t>
            </w:r>
            <w:r w:rsidRPr="009C304F">
              <w:rPr>
                <w:b/>
                <w:sz w:val="20"/>
                <w:szCs w:val="20"/>
              </w:rPr>
              <w:t xml:space="preserve"> </w:t>
            </w:r>
            <w:r w:rsidR="00FE4842">
              <w:rPr>
                <w:b/>
                <w:sz w:val="20"/>
                <w:szCs w:val="20"/>
              </w:rPr>
              <w:t xml:space="preserve">заместитель </w:t>
            </w:r>
            <w:proofErr w:type="gramStart"/>
            <w:r w:rsidR="00FE4842">
              <w:rPr>
                <w:b/>
                <w:sz w:val="20"/>
                <w:szCs w:val="20"/>
              </w:rPr>
              <w:t xml:space="preserve">директора </w:t>
            </w:r>
            <w:r w:rsidRPr="009C304F">
              <w:rPr>
                <w:b/>
                <w:sz w:val="20"/>
                <w:szCs w:val="20"/>
              </w:rPr>
              <w:t xml:space="preserve"> Асс</w:t>
            </w:r>
            <w:r>
              <w:rPr>
                <w:b/>
                <w:sz w:val="20"/>
                <w:szCs w:val="20"/>
              </w:rPr>
              <w:t>оциации</w:t>
            </w:r>
            <w:proofErr w:type="gramEnd"/>
            <w:r>
              <w:rPr>
                <w:b/>
                <w:sz w:val="20"/>
                <w:szCs w:val="20"/>
              </w:rPr>
              <w:t xml:space="preserve"> кластеров и технопарков</w:t>
            </w:r>
          </w:p>
          <w:p w:rsidR="00CB2EFA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Default="00CB2EFA" w:rsidP="00CB2E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круглого стола:</w:t>
            </w:r>
          </w:p>
          <w:p w:rsidR="00CB2EFA" w:rsidRPr="009C304F" w:rsidRDefault="00CB2EFA" w:rsidP="00CB2EFA">
            <w:pPr>
              <w:jc w:val="both"/>
              <w:rPr>
                <w:b/>
                <w:sz w:val="20"/>
                <w:szCs w:val="20"/>
              </w:rPr>
            </w:pPr>
          </w:p>
          <w:p w:rsidR="00CB2EFA" w:rsidRPr="009C304F" w:rsidRDefault="00CB2EFA" w:rsidP="00CB2EFA">
            <w:pPr>
              <w:pStyle w:val="a5"/>
              <w:numPr>
                <w:ilvl w:val="0"/>
                <w:numId w:val="15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Поддержка промышленных </w:t>
            </w:r>
            <w:proofErr w:type="gramStart"/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кластеров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Спикер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Цуканов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Д.Г.,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заместитель директора департамента региональной промышленн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ой политики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Минпромторга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России</w:t>
            </w:r>
          </w:p>
          <w:p w:rsidR="00CB2EFA" w:rsidRPr="009C304F" w:rsidRDefault="00CB2EFA" w:rsidP="00CB2EFA">
            <w:pPr>
              <w:pStyle w:val="a5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Default="00CB2EFA" w:rsidP="00CB2EFA">
            <w:pPr>
              <w:pStyle w:val="a5"/>
              <w:numPr>
                <w:ilvl w:val="0"/>
                <w:numId w:val="15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Примеры кластерного развития Санкт-Петербурга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B2EFA" w:rsidRPr="00045C73" w:rsidRDefault="00CB2EFA" w:rsidP="00CB2EF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Pr="009C304F" w:rsidRDefault="00CB2EFA" w:rsidP="00CB2EFA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Спикер: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Зинина М.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И.о</w:t>
            </w:r>
            <w:proofErr w:type="spellEnd"/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. директора Центра класте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рного развития Санкт-Петербурга</w:t>
            </w:r>
          </w:p>
          <w:p w:rsidR="00CB2EFA" w:rsidRPr="009C304F" w:rsidRDefault="00CB2EFA" w:rsidP="00CB2EFA">
            <w:pPr>
              <w:pStyle w:val="a5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Default="00CB2EFA" w:rsidP="00CB2EFA">
            <w:pPr>
              <w:pStyle w:val="a5"/>
              <w:numPr>
                <w:ilvl w:val="0"/>
                <w:numId w:val="15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О возможности формирования межрегионального кластера в автомобильной промышленности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B2EFA" w:rsidRPr="009C304F" w:rsidRDefault="00CB2EFA" w:rsidP="00CB2EFA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Спикер: Свиридова М., 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региональный представитель в Северо-Западном федеральном округе Национальная Ассоциация производит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елей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автокомпонентов</w:t>
            </w:r>
            <w:proofErr w:type="spellEnd"/>
          </w:p>
          <w:p w:rsidR="00CB2EFA" w:rsidRPr="009C304F" w:rsidRDefault="00CB2EFA" w:rsidP="00CB2EFA">
            <w:pPr>
              <w:pStyle w:val="a5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Default="00CB2EFA" w:rsidP="00CB2EFA">
            <w:pPr>
              <w:pStyle w:val="a5"/>
              <w:numPr>
                <w:ilvl w:val="0"/>
                <w:numId w:val="15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5C73">
              <w:rPr>
                <w:rFonts w:ascii="Times New Roman" w:hAnsi="Times New Roman"/>
                <w:b/>
                <w:i/>
                <w:sz w:val="20"/>
                <w:szCs w:val="20"/>
              </w:rPr>
              <w:t>Перспективы кластерного развития в Псковской области</w:t>
            </w:r>
            <w:r w:rsidRPr="00045C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B2EFA" w:rsidRPr="00045C73" w:rsidRDefault="00CB2EFA" w:rsidP="00CB2EFA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045C73">
              <w:rPr>
                <w:rFonts w:ascii="Times New Roman" w:hAnsi="Times New Roman"/>
                <w:b/>
                <w:sz w:val="20"/>
                <w:szCs w:val="20"/>
              </w:rPr>
              <w:t>Спикер: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5C73">
              <w:rPr>
                <w:rFonts w:ascii="Times New Roman" w:hAnsi="Times New Roman"/>
                <w:b/>
                <w:sz w:val="20"/>
                <w:szCs w:val="20"/>
              </w:rPr>
              <w:t>Михеев А.С.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045C73">
              <w:rPr>
                <w:rFonts w:ascii="Times New Roman" w:hAnsi="Times New Roman"/>
                <w:b/>
                <w:sz w:val="20"/>
                <w:szCs w:val="20"/>
              </w:rPr>
              <w:t xml:space="preserve"> председатель Государственного комитета Псковской области по экономическому раз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витию и инвестиционной политике</w:t>
            </w:r>
          </w:p>
          <w:p w:rsidR="00CB2EFA" w:rsidRPr="009C304F" w:rsidRDefault="00CB2EFA" w:rsidP="00CB2EFA">
            <w:pPr>
              <w:pStyle w:val="a5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2EFA" w:rsidRDefault="00CB2EFA" w:rsidP="00CB2EFA">
            <w:pPr>
              <w:pStyle w:val="a5"/>
              <w:numPr>
                <w:ilvl w:val="0"/>
                <w:numId w:val="15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43C68">
              <w:rPr>
                <w:rFonts w:ascii="Times New Roman" w:hAnsi="Times New Roman"/>
                <w:b/>
                <w:i/>
                <w:sz w:val="20"/>
                <w:szCs w:val="20"/>
              </w:rPr>
              <w:t>Презентация электротехнического кластера в Псковской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B2EFA" w:rsidRPr="009C304F" w:rsidRDefault="00CB2EFA" w:rsidP="00CB2EFA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Спикер: </w:t>
            </w:r>
            <w:r w:rsidR="00FE4842">
              <w:rPr>
                <w:rFonts w:ascii="Times New Roman" w:hAnsi="Times New Roman"/>
                <w:b/>
                <w:sz w:val="20"/>
                <w:szCs w:val="20"/>
              </w:rPr>
              <w:t>Данилов Л.В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 заместитель</w:t>
            </w:r>
            <w:proofErr w:type="gramEnd"/>
            <w:r w:rsidRPr="009C304F">
              <w:rPr>
                <w:rFonts w:ascii="Times New Roman" w:hAnsi="Times New Roman"/>
                <w:b/>
                <w:sz w:val="20"/>
                <w:szCs w:val="20"/>
              </w:rPr>
              <w:t xml:space="preserve"> директора Ассоциации кластеров и технопарков</w:t>
            </w:r>
          </w:p>
          <w:p w:rsidR="00640EBA" w:rsidRPr="008741B1" w:rsidRDefault="00640EBA" w:rsidP="00CB2EFA">
            <w:pPr>
              <w:ind w:left="146" w:firstLine="5"/>
              <w:rPr>
                <w:b/>
                <w:sz w:val="22"/>
                <w:szCs w:val="22"/>
              </w:rPr>
            </w:pPr>
          </w:p>
        </w:tc>
        <w:tc>
          <w:tcPr>
            <w:tcW w:w="4690" w:type="dxa"/>
            <w:shd w:val="clear" w:color="auto" w:fill="D99594" w:themeFill="accent2" w:themeFillTint="99"/>
            <w:vAlign w:val="center"/>
          </w:tcPr>
          <w:p w:rsidR="00CB2EFA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805BA1">
              <w:rPr>
                <w:rFonts w:eastAsia="Calibri"/>
                <w:b w:val="0"/>
                <w:sz w:val="20"/>
                <w:szCs w:val="20"/>
                <w:lang w:eastAsia="en-US"/>
              </w:rPr>
              <w:lastRenderedPageBreak/>
              <w:t>Круглый стол</w:t>
            </w:r>
            <w:r w:rsidR="007046A3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Д</w:t>
            </w:r>
          </w:p>
          <w:p w:rsidR="00CB2EFA" w:rsidRPr="00805BA1" w:rsidRDefault="00CB2EFA" w:rsidP="00CB2EFA">
            <w:pPr>
              <w:pStyle w:val="Style2"/>
              <w:shd w:val="clear" w:color="auto" w:fill="auto"/>
              <w:spacing w:after="0" w:line="240" w:lineRule="auto"/>
              <w:ind w:firstLine="0"/>
              <w:jc w:val="center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CB2EFA" w:rsidRDefault="007260EA" w:rsidP="00CB2EFA">
            <w:pPr>
              <w:jc w:val="center"/>
              <w:rPr>
                <w:rStyle w:val="a8"/>
                <w:sz w:val="20"/>
                <w:szCs w:val="20"/>
              </w:rPr>
            </w:pPr>
            <w:r w:rsidRPr="007260EA">
              <w:rPr>
                <w:b/>
                <w:bCs/>
                <w:color w:val="auto"/>
                <w:sz w:val="20"/>
                <w:szCs w:val="20"/>
              </w:rPr>
              <w:t>Коррупционные риски в деятельности субъектов малого и среднего бизнеса - национальное и международное правовое регулирование</w:t>
            </w:r>
          </w:p>
          <w:p w:rsidR="00CB2EFA" w:rsidRDefault="00CB2EFA" w:rsidP="00CB2EFA">
            <w:pPr>
              <w:jc w:val="center"/>
              <w:rPr>
                <w:rStyle w:val="a8"/>
                <w:sz w:val="20"/>
                <w:szCs w:val="20"/>
              </w:rPr>
            </w:pPr>
          </w:p>
          <w:p w:rsidR="00CB2EFA" w:rsidRDefault="00CB2EFA" w:rsidP="00CB2EFA">
            <w:pPr>
              <w:rPr>
                <w:rStyle w:val="a8"/>
                <w:sz w:val="20"/>
                <w:szCs w:val="20"/>
              </w:rPr>
            </w:pPr>
            <w:r w:rsidRPr="00641DB9">
              <w:rPr>
                <w:rStyle w:val="a8"/>
                <w:sz w:val="20"/>
                <w:szCs w:val="20"/>
              </w:rPr>
              <w:t xml:space="preserve">Модератор </w:t>
            </w:r>
            <w:r>
              <w:rPr>
                <w:rStyle w:val="a8"/>
                <w:sz w:val="20"/>
                <w:szCs w:val="20"/>
              </w:rPr>
              <w:t>–</w:t>
            </w:r>
            <w:r w:rsidRPr="00641DB9">
              <w:rPr>
                <w:rStyle w:val="a8"/>
                <w:sz w:val="20"/>
                <w:szCs w:val="20"/>
              </w:rPr>
              <w:t xml:space="preserve"> </w:t>
            </w:r>
            <w:r w:rsidR="003D5199">
              <w:rPr>
                <w:rStyle w:val="a8"/>
                <w:sz w:val="20"/>
                <w:szCs w:val="20"/>
              </w:rPr>
              <w:t xml:space="preserve">Калиниченко К. В., начальник </w:t>
            </w:r>
            <w:r w:rsidR="003D5199">
              <w:rPr>
                <w:rStyle w:val="a8"/>
                <w:sz w:val="20"/>
                <w:szCs w:val="20"/>
              </w:rPr>
              <w:lastRenderedPageBreak/>
              <w:t>Управления Министерства юстиции Российской Федерации по Псковской области</w:t>
            </w:r>
          </w:p>
          <w:p w:rsidR="00CB2EFA" w:rsidRDefault="00CB2EFA" w:rsidP="00CB2EFA">
            <w:pPr>
              <w:rPr>
                <w:rStyle w:val="a8"/>
                <w:sz w:val="20"/>
                <w:szCs w:val="20"/>
              </w:rPr>
            </w:pPr>
          </w:p>
          <w:p w:rsidR="007F6852" w:rsidRDefault="00CB2EFA" w:rsidP="007F6852">
            <w:pPr>
              <w:rPr>
                <w:rStyle w:val="a8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Программа круглого стола:</w:t>
            </w:r>
          </w:p>
          <w:p w:rsidR="007F6852" w:rsidRDefault="007F6852" w:rsidP="007F6852">
            <w:pPr>
              <w:rPr>
                <w:rStyle w:val="a8"/>
                <w:sz w:val="20"/>
                <w:szCs w:val="20"/>
              </w:rPr>
            </w:pPr>
          </w:p>
          <w:p w:rsidR="007F6852" w:rsidRPr="007F6852" w:rsidRDefault="007260EA" w:rsidP="00C14CCC">
            <w:pPr>
              <w:pStyle w:val="a5"/>
              <w:numPr>
                <w:ilvl w:val="0"/>
                <w:numId w:val="28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«Программа </w:t>
            </w:r>
            <w:proofErr w:type="spellStart"/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>комплаенс</w:t>
            </w:r>
            <w:proofErr w:type="spellEnd"/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 её нормативное обеспечение» </w:t>
            </w:r>
          </w:p>
          <w:p w:rsidR="007260EA" w:rsidRPr="007F6852" w:rsidRDefault="007260EA" w:rsidP="007F6852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F6852">
              <w:rPr>
                <w:rFonts w:ascii="Times New Roman" w:hAnsi="Times New Roman"/>
                <w:b/>
                <w:sz w:val="20"/>
                <w:szCs w:val="20"/>
              </w:rPr>
              <w:t>Спикер:  Алферов</w:t>
            </w:r>
            <w:proofErr w:type="gramEnd"/>
            <w:r w:rsidRPr="007F6852">
              <w:rPr>
                <w:rFonts w:ascii="Times New Roman" w:hAnsi="Times New Roman"/>
                <w:b/>
                <w:sz w:val="20"/>
                <w:szCs w:val="20"/>
              </w:rPr>
              <w:t xml:space="preserve"> А.Л., советник по вопросам антикоррупционной деятельности, регион Евразия </w:t>
            </w:r>
          </w:p>
          <w:p w:rsidR="007F6852" w:rsidRDefault="007260EA" w:rsidP="00D539FF">
            <w:pPr>
              <w:pStyle w:val="a5"/>
              <w:numPr>
                <w:ilvl w:val="0"/>
                <w:numId w:val="28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Юридический </w:t>
            </w:r>
            <w:r w:rsidR="007F6852"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>д</w:t>
            </w:r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>епартамент </w:t>
            </w:r>
            <w:proofErr w:type="spellStart"/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>Халлибуртон</w:t>
            </w:r>
            <w:proofErr w:type="spellEnd"/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Интернешнл Инк</w:t>
            </w:r>
          </w:p>
          <w:p w:rsidR="007F6852" w:rsidRDefault="007F6852" w:rsidP="007F6852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F6852" w:rsidRPr="007F6852" w:rsidRDefault="007260EA" w:rsidP="00E17195">
            <w:pPr>
              <w:pStyle w:val="a5"/>
              <w:numPr>
                <w:ilvl w:val="0"/>
                <w:numId w:val="28"/>
              </w:numPr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852">
              <w:rPr>
                <w:rFonts w:ascii="Times New Roman" w:hAnsi="Times New Roman"/>
                <w:b/>
                <w:i/>
                <w:sz w:val="20"/>
                <w:szCs w:val="20"/>
              </w:rPr>
              <w:t>«Обзор судебной практики»</w:t>
            </w:r>
          </w:p>
          <w:p w:rsidR="007F6852" w:rsidRPr="007F6852" w:rsidRDefault="007F6852" w:rsidP="007F685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F6852" w:rsidRDefault="007F6852" w:rsidP="007F6852">
            <w:pPr>
              <w:pStyle w:val="a5"/>
              <w:spacing w:after="160" w:line="259" w:lineRule="auto"/>
              <w:ind w:left="54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7F6852">
              <w:rPr>
                <w:rFonts w:ascii="Times New Roman" w:hAnsi="Times New Roman"/>
                <w:b/>
                <w:sz w:val="20"/>
                <w:szCs w:val="20"/>
              </w:rPr>
              <w:t xml:space="preserve">Спикер: </w:t>
            </w:r>
            <w:r w:rsidR="007260EA" w:rsidRPr="007F6852">
              <w:rPr>
                <w:rFonts w:ascii="Times New Roman" w:hAnsi="Times New Roman"/>
                <w:b/>
                <w:sz w:val="20"/>
                <w:szCs w:val="20"/>
              </w:rPr>
              <w:t>Кушниренко</w:t>
            </w:r>
            <w:r w:rsidR="00EE45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60EA" w:rsidRPr="007F6852">
              <w:rPr>
                <w:rFonts w:ascii="Times New Roman" w:hAnsi="Times New Roman"/>
                <w:b/>
                <w:sz w:val="20"/>
                <w:szCs w:val="20"/>
              </w:rPr>
              <w:t>С.П.</w:t>
            </w:r>
            <w:r w:rsidRPr="007F685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60EA" w:rsidRPr="007F6852">
              <w:rPr>
                <w:rFonts w:ascii="Times New Roman" w:hAnsi="Times New Roman"/>
                <w:b/>
                <w:sz w:val="20"/>
                <w:szCs w:val="20"/>
              </w:rPr>
              <w:t>преподаватель юридического факультета СПбГУ, Эксперт Министерства юстиции России, Доцент кафедры уголовного процесса и криминалистики, </w:t>
            </w:r>
            <w:proofErr w:type="spellStart"/>
            <w:r w:rsidR="007260EA" w:rsidRPr="007F6852">
              <w:rPr>
                <w:rFonts w:ascii="Times New Roman" w:hAnsi="Times New Roman"/>
                <w:b/>
                <w:sz w:val="20"/>
                <w:szCs w:val="20"/>
              </w:rPr>
              <w:t>к.ю.н</w:t>
            </w:r>
            <w:proofErr w:type="spellEnd"/>
            <w:r w:rsidR="007260EA" w:rsidRPr="007F685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9C304F" w:rsidRPr="008741B1" w:rsidRDefault="007260EA" w:rsidP="007F6852">
            <w:pPr>
              <w:pStyle w:val="a5"/>
              <w:numPr>
                <w:ilvl w:val="0"/>
                <w:numId w:val="28"/>
              </w:numPr>
              <w:spacing w:after="160" w:line="259" w:lineRule="auto"/>
              <w:ind w:left="54" w:firstLine="0"/>
              <w:rPr>
                <w:b/>
              </w:rPr>
            </w:pPr>
            <w:r w:rsidRPr="007260EA">
              <w:rPr>
                <w:rFonts w:ascii="Times New Roman" w:hAnsi="Times New Roman"/>
                <w:b/>
                <w:i/>
                <w:sz w:val="20"/>
                <w:szCs w:val="20"/>
              </w:rPr>
              <w:t>Дискуссия участников круглого стола</w:t>
            </w:r>
            <w:r w:rsidRPr="008741B1">
              <w:rPr>
                <w:b/>
              </w:rPr>
              <w:t xml:space="preserve"> </w:t>
            </w:r>
          </w:p>
        </w:tc>
        <w:tc>
          <w:tcPr>
            <w:tcW w:w="4691" w:type="dxa"/>
            <w:shd w:val="clear" w:color="auto" w:fill="D9D9D9" w:themeFill="background1" w:themeFillShade="D9"/>
            <w:vAlign w:val="center"/>
          </w:tcPr>
          <w:p w:rsidR="004964B8" w:rsidRPr="00805BA1" w:rsidRDefault="004964B8" w:rsidP="00496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Круглый стол Е</w:t>
            </w:r>
          </w:p>
          <w:p w:rsidR="004964B8" w:rsidRPr="00805BA1" w:rsidRDefault="004964B8" w:rsidP="004964B8">
            <w:pPr>
              <w:jc w:val="center"/>
              <w:rPr>
                <w:sz w:val="20"/>
                <w:szCs w:val="20"/>
              </w:rPr>
            </w:pPr>
          </w:p>
          <w:p w:rsidR="004964B8" w:rsidRDefault="004964B8" w:rsidP="004964B8">
            <w:pPr>
              <w:jc w:val="center"/>
              <w:rPr>
                <w:b/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auto"/>
                <w:sz w:val="20"/>
                <w:szCs w:val="20"/>
                <w:lang w:eastAsia="ar-SA"/>
              </w:rPr>
              <w:t>Развитие таможенно-логистического комплекса</w:t>
            </w:r>
            <w:r w:rsidRPr="00805BA1">
              <w:rPr>
                <w:b/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:rsidR="004964B8" w:rsidRPr="001400E7" w:rsidRDefault="004964B8" w:rsidP="004964B8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Модератор</w:t>
            </w:r>
            <w:r>
              <w:rPr>
                <w:b/>
                <w:sz w:val="20"/>
                <w:szCs w:val="20"/>
              </w:rPr>
              <w:t xml:space="preserve"> - Егоров И. В.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964B8">
              <w:rPr>
                <w:b/>
                <w:sz w:val="20"/>
                <w:szCs w:val="20"/>
              </w:rPr>
              <w:t>заместитель директора Департамента регионального развития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Программа круглого стола:</w:t>
            </w:r>
          </w:p>
          <w:p w:rsidR="004964B8" w:rsidRPr="004964B8" w:rsidRDefault="004964B8" w:rsidP="004964B8">
            <w:pPr>
              <w:numPr>
                <w:ilvl w:val="0"/>
                <w:numId w:val="22"/>
              </w:numPr>
              <w:spacing w:before="120"/>
              <w:ind w:left="42" w:firstLine="0"/>
              <w:jc w:val="both"/>
              <w:rPr>
                <w:b/>
                <w:i/>
                <w:sz w:val="20"/>
                <w:szCs w:val="20"/>
              </w:rPr>
            </w:pPr>
            <w:r w:rsidRPr="004964B8">
              <w:rPr>
                <w:b/>
                <w:i/>
                <w:sz w:val="20"/>
                <w:szCs w:val="20"/>
              </w:rPr>
              <w:t xml:space="preserve">Потенциал создания распределительных </w:t>
            </w:r>
            <w:proofErr w:type="spellStart"/>
            <w:r w:rsidRPr="004964B8">
              <w:rPr>
                <w:b/>
                <w:i/>
                <w:sz w:val="20"/>
                <w:szCs w:val="20"/>
              </w:rPr>
              <w:t>хабов</w:t>
            </w:r>
            <w:proofErr w:type="spellEnd"/>
            <w:r w:rsidRPr="004964B8">
              <w:rPr>
                <w:b/>
                <w:i/>
                <w:sz w:val="20"/>
                <w:szCs w:val="20"/>
              </w:rPr>
              <w:t xml:space="preserve"> в Северо-Западном федеральном округе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Спикеры: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64B8">
              <w:rPr>
                <w:b/>
                <w:sz w:val="20"/>
                <w:szCs w:val="20"/>
              </w:rPr>
              <w:t>АСМАП / JEFCO - уточняется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ГК «Транспортная интеграция»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 xml:space="preserve">Вице-президент - Воронцова Светлана </w:t>
            </w:r>
            <w:proofErr w:type="spellStart"/>
            <w:r w:rsidRPr="004964B8">
              <w:rPr>
                <w:b/>
                <w:sz w:val="20"/>
                <w:szCs w:val="20"/>
              </w:rPr>
              <w:t>Джоржевна</w:t>
            </w:r>
            <w:proofErr w:type="spellEnd"/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«Развитие международных транспортных коридоров в приграничных регионах с учетом новых направлений торгово-экономического сотрудничества РФ»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Ассоци</w:t>
            </w:r>
            <w:r>
              <w:rPr>
                <w:b/>
                <w:sz w:val="20"/>
                <w:szCs w:val="20"/>
              </w:rPr>
              <w:t>а</w:t>
            </w:r>
            <w:r w:rsidRPr="004964B8">
              <w:rPr>
                <w:b/>
                <w:sz w:val="20"/>
                <w:szCs w:val="20"/>
              </w:rPr>
              <w:t>ция «</w:t>
            </w:r>
            <w:proofErr w:type="spellStart"/>
            <w:r w:rsidRPr="004964B8">
              <w:rPr>
                <w:b/>
                <w:sz w:val="20"/>
                <w:szCs w:val="20"/>
              </w:rPr>
              <w:t>Грузавтотранс</w:t>
            </w:r>
            <w:proofErr w:type="spellEnd"/>
            <w:r w:rsidRPr="004964B8">
              <w:rPr>
                <w:b/>
                <w:sz w:val="20"/>
                <w:szCs w:val="20"/>
              </w:rPr>
              <w:t>»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 xml:space="preserve">Президент </w:t>
            </w:r>
            <w:proofErr w:type="spellStart"/>
            <w:r w:rsidRPr="004964B8">
              <w:rPr>
                <w:b/>
                <w:sz w:val="20"/>
                <w:szCs w:val="20"/>
              </w:rPr>
              <w:t>Матягин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Владимир Васильевич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Тема уточняется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Псковский областной союз автотранспортных предприятий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Председатель – Семенов Виктор Борисович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Тема уточняется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4964B8" w:rsidRPr="004964B8" w:rsidRDefault="004964B8" w:rsidP="004964B8">
            <w:pPr>
              <w:numPr>
                <w:ilvl w:val="0"/>
                <w:numId w:val="23"/>
              </w:numPr>
              <w:spacing w:before="120"/>
              <w:ind w:left="42" w:firstLine="31"/>
              <w:jc w:val="both"/>
              <w:rPr>
                <w:b/>
                <w:i/>
                <w:sz w:val="20"/>
                <w:szCs w:val="20"/>
              </w:rPr>
            </w:pPr>
            <w:r w:rsidRPr="004964B8">
              <w:rPr>
                <w:b/>
                <w:i/>
                <w:sz w:val="20"/>
                <w:szCs w:val="20"/>
              </w:rPr>
              <w:t xml:space="preserve">Практический семинар 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i/>
                <w:sz w:val="20"/>
                <w:szCs w:val="20"/>
              </w:rPr>
            </w:pPr>
            <w:r w:rsidRPr="004964B8">
              <w:rPr>
                <w:b/>
                <w:i/>
                <w:sz w:val="20"/>
                <w:szCs w:val="20"/>
              </w:rPr>
              <w:t>Оптимизация таможенных процедур для участников ВЭД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Спикеры: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Жуков Д.Б.  - уточняется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начальник Главного управления организации таможенного оформления и таможенного контроля </w:t>
            </w:r>
            <w:r w:rsidRPr="004964B8">
              <w:rPr>
                <w:b/>
                <w:bCs/>
                <w:sz w:val="20"/>
                <w:szCs w:val="20"/>
              </w:rPr>
              <w:t>ФТС</w:t>
            </w:r>
            <w:r w:rsidRPr="004964B8">
              <w:rPr>
                <w:b/>
                <w:sz w:val="20"/>
                <w:szCs w:val="20"/>
              </w:rPr>
              <w:t> </w:t>
            </w:r>
            <w:r w:rsidRPr="004964B8">
              <w:rPr>
                <w:b/>
                <w:bCs/>
                <w:sz w:val="20"/>
                <w:szCs w:val="20"/>
              </w:rPr>
              <w:t>России</w:t>
            </w:r>
            <w:r w:rsidRPr="004964B8">
              <w:rPr>
                <w:b/>
                <w:sz w:val="20"/>
                <w:szCs w:val="20"/>
              </w:rPr>
              <w:t xml:space="preserve">  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4964B8">
              <w:rPr>
                <w:b/>
                <w:sz w:val="20"/>
                <w:szCs w:val="20"/>
              </w:rPr>
              <w:t>Бабинов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Р.Л.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Первый Заместитель начальника Псковской таможни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«О проведении эксперимента по совершению таможенных операций при таможенном декларировании товаров, помещаемых под таможенную процедуру таможенного транзита, в электронной форме»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4964B8">
              <w:rPr>
                <w:b/>
                <w:sz w:val="20"/>
                <w:szCs w:val="20"/>
              </w:rPr>
              <w:t>Гревцов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Н.М.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Генеральный директор ООО "НСУ Логистик"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 xml:space="preserve">«Правительственная программа «Зеленый коридор»  </w:t>
            </w:r>
            <w:r w:rsidRPr="004964B8">
              <w:rPr>
                <w:b/>
                <w:sz w:val="20"/>
                <w:szCs w:val="20"/>
              </w:rPr>
              <w:tab/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Эксперты: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4964B8">
              <w:rPr>
                <w:b/>
                <w:sz w:val="20"/>
                <w:szCs w:val="20"/>
              </w:rPr>
              <w:t>Долданов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Андрей Вячеславович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 xml:space="preserve">начальник </w:t>
            </w:r>
            <w:proofErr w:type="spellStart"/>
            <w:r w:rsidRPr="004964B8">
              <w:rPr>
                <w:b/>
                <w:sz w:val="20"/>
                <w:szCs w:val="20"/>
              </w:rPr>
              <w:t>Петродворцового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таможенного поста Санкт-Петербургской таможни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Фоминова Ирина Юрьевна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начальник отдела таможенных процедур Санкт-Петербургской таможни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proofErr w:type="spellStart"/>
            <w:r w:rsidRPr="004964B8">
              <w:rPr>
                <w:b/>
                <w:sz w:val="20"/>
                <w:szCs w:val="20"/>
              </w:rPr>
              <w:t>Рондалева</w:t>
            </w:r>
            <w:proofErr w:type="spellEnd"/>
            <w:r w:rsidRPr="004964B8">
              <w:rPr>
                <w:b/>
                <w:sz w:val="20"/>
                <w:szCs w:val="20"/>
              </w:rPr>
              <w:t xml:space="preserve"> Тамара Владимировна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заместитель руководителя Филиала АО «Особые экономические зоны» в Санкт-Петербурге по работе с инвесторами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Иванов Андрей Николаевич</w:t>
            </w:r>
          </w:p>
          <w:p w:rsidR="004964B8" w:rsidRPr="004964B8" w:rsidRDefault="004964B8" w:rsidP="004964B8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4964B8">
              <w:rPr>
                <w:b/>
                <w:sz w:val="20"/>
                <w:szCs w:val="20"/>
              </w:rPr>
              <w:t>начальник отдела по работе с инвесторами Филиала АО «Особые экономические зоны» в Санкт-Петербурге</w:t>
            </w:r>
          </w:p>
          <w:p w:rsidR="0045486A" w:rsidRPr="008741B1" w:rsidRDefault="0045486A" w:rsidP="00CB2EFA">
            <w:pPr>
              <w:pStyle w:val="a5"/>
              <w:ind w:left="54" w:firstLine="0"/>
              <w:rPr>
                <w:b/>
              </w:rPr>
            </w:pPr>
          </w:p>
        </w:tc>
      </w:tr>
      <w:tr w:rsidR="00BD6831" w:rsidRPr="003E678C" w:rsidTr="002945E0">
        <w:trPr>
          <w:trHeight w:val="788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831" w:rsidRPr="008741B1" w:rsidRDefault="00000419" w:rsidP="009D282E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rStyle w:val="CharStyle17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CharStyle17"/>
                <w:b w:val="0"/>
                <w:bCs w:val="0"/>
                <w:color w:val="000000"/>
                <w:sz w:val="22"/>
                <w:szCs w:val="22"/>
                <w:u w:val="none"/>
              </w:rPr>
              <w:lastRenderedPageBreak/>
              <w:t>12.15-12.45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D6831" w:rsidRPr="008741B1" w:rsidRDefault="00BD6831" w:rsidP="006E46B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Кофе-брейк</w:t>
            </w:r>
          </w:p>
        </w:tc>
      </w:tr>
      <w:tr w:rsidR="00E7680C" w:rsidRPr="003E678C" w:rsidTr="00812204">
        <w:trPr>
          <w:trHeight w:val="557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80C" w:rsidRPr="008741B1" w:rsidRDefault="00B12BC0" w:rsidP="00000419">
            <w:pPr>
              <w:pStyle w:val="Style1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CharStyle15Exact"/>
                <w:color w:val="000000"/>
              </w:rPr>
              <w:t>12.</w:t>
            </w:r>
            <w:r w:rsidR="00000419">
              <w:rPr>
                <w:rStyle w:val="CharStyle15Exact"/>
                <w:color w:val="000000"/>
              </w:rPr>
              <w:t>4</w:t>
            </w:r>
            <w:r w:rsidR="009D282E">
              <w:rPr>
                <w:rStyle w:val="CharStyle15Exact"/>
                <w:color w:val="000000"/>
              </w:rPr>
              <w:t>5</w:t>
            </w:r>
            <w:r w:rsidR="00000419">
              <w:rPr>
                <w:rStyle w:val="CharStyle15Exact"/>
                <w:color w:val="000000"/>
              </w:rPr>
              <w:t>-14.15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9D2" w:rsidRPr="00891CF0" w:rsidRDefault="008429D2" w:rsidP="008429D2">
            <w:pPr>
              <w:rPr>
                <w:b/>
                <w:bCs/>
                <w:color w:val="auto"/>
                <w:sz w:val="22"/>
                <w:szCs w:val="22"/>
              </w:rPr>
            </w:pPr>
            <w:r w:rsidRPr="00891CF0">
              <w:rPr>
                <w:bCs/>
                <w:color w:val="auto"/>
                <w:sz w:val="22"/>
                <w:szCs w:val="22"/>
              </w:rPr>
              <w:t>Пленарное заседание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auto"/>
                <w:sz w:val="22"/>
                <w:szCs w:val="22"/>
              </w:rPr>
              <w:t>Экономическое развитие приграничных регионов России</w:t>
            </w:r>
          </w:p>
          <w:p w:rsidR="008429D2" w:rsidRDefault="008429D2" w:rsidP="008429D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  <w:p w:rsidR="008429D2" w:rsidRDefault="008429D2" w:rsidP="008429D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Модератор: заместитель Губернатора Псковской области </w:t>
            </w:r>
            <w:proofErr w:type="spellStart"/>
            <w:r>
              <w:rPr>
                <w:sz w:val="22"/>
                <w:szCs w:val="22"/>
              </w:rPr>
              <w:t>С.Г.Перников</w:t>
            </w:r>
            <w:proofErr w:type="spellEnd"/>
          </w:p>
          <w:p w:rsidR="008429D2" w:rsidRDefault="008429D2" w:rsidP="008429D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8429D2" w:rsidRPr="000D14A4" w:rsidRDefault="008429D2" w:rsidP="008429D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i/>
                <w:sz w:val="22"/>
                <w:szCs w:val="22"/>
              </w:rPr>
            </w:pPr>
            <w:bookmarkStart w:id="2" w:name="OLE_LINK1"/>
            <w:bookmarkStart w:id="3" w:name="OLE_LINK2"/>
            <w:r>
              <w:rPr>
                <w:i/>
                <w:sz w:val="22"/>
                <w:szCs w:val="22"/>
              </w:rPr>
              <w:t>Выступления модераторов Круглых столов А – Д с итоговыми решениями в общую резолюцию форума</w:t>
            </w:r>
            <w:r w:rsidRPr="000D14A4">
              <w:rPr>
                <w:i/>
                <w:sz w:val="22"/>
                <w:szCs w:val="22"/>
              </w:rPr>
              <w:t>:</w:t>
            </w:r>
          </w:p>
          <w:p w:rsidR="008429D2" w:rsidRDefault="008429D2" w:rsidP="008429D2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</w:p>
          <w:p w:rsidR="008429D2" w:rsidRPr="00855668" w:rsidRDefault="008429D2" w:rsidP="008429D2">
            <w:pPr>
              <w:pStyle w:val="Style2"/>
              <w:shd w:val="clear" w:color="auto" w:fill="auto"/>
              <w:spacing w:after="120" w:line="240" w:lineRule="auto"/>
              <w:ind w:firstLine="0"/>
              <w:rPr>
                <w:b w:val="0"/>
                <w:sz w:val="24"/>
                <w:szCs w:val="24"/>
              </w:rPr>
            </w:pPr>
            <w:r w:rsidRPr="00855668">
              <w:rPr>
                <w:b w:val="0"/>
                <w:sz w:val="20"/>
                <w:szCs w:val="20"/>
              </w:rPr>
              <w:t>«</w:t>
            </w:r>
            <w:r w:rsidRPr="00855668">
              <w:rPr>
                <w:b w:val="0"/>
                <w:sz w:val="24"/>
                <w:szCs w:val="24"/>
              </w:rPr>
              <w:t>Программы приграничного сотрудничества как инструмент развития приграничных регионов. Подведение итогов круглого стола</w:t>
            </w:r>
            <w:proofErr w:type="gramStart"/>
            <w:r w:rsidRPr="00855668">
              <w:rPr>
                <w:b w:val="0"/>
                <w:sz w:val="24"/>
                <w:szCs w:val="24"/>
              </w:rPr>
              <w:t xml:space="preserve">»,  </w:t>
            </w:r>
            <w:proofErr w:type="spellStart"/>
            <w:r w:rsidRPr="00855668">
              <w:rPr>
                <w:b w:val="0"/>
                <w:sz w:val="24"/>
                <w:szCs w:val="24"/>
              </w:rPr>
              <w:t>Р.М.Абрамян</w:t>
            </w:r>
            <w:proofErr w:type="spellEnd"/>
            <w:proofErr w:type="gramEnd"/>
            <w:r w:rsidRPr="00855668">
              <w:rPr>
                <w:b w:val="0"/>
                <w:sz w:val="24"/>
                <w:szCs w:val="24"/>
              </w:rPr>
              <w:t>, Директор Департамента межрегионального и приграничного сотрудничества Министерства экономического развития Российской Федерации</w:t>
            </w:r>
          </w:p>
          <w:p w:rsidR="008429D2" w:rsidRPr="00855668" w:rsidRDefault="008429D2" w:rsidP="008429D2">
            <w:pPr>
              <w:pStyle w:val="Style2"/>
              <w:shd w:val="clear" w:color="auto" w:fill="auto"/>
              <w:spacing w:after="120" w:line="240" w:lineRule="auto"/>
              <w:ind w:firstLine="0"/>
              <w:rPr>
                <w:b w:val="0"/>
                <w:sz w:val="24"/>
                <w:szCs w:val="24"/>
              </w:rPr>
            </w:pPr>
            <w:r w:rsidRPr="00855668">
              <w:rPr>
                <w:b w:val="0"/>
                <w:sz w:val="24"/>
                <w:szCs w:val="24"/>
              </w:rPr>
              <w:t xml:space="preserve">«Институты развития как инструмент успешной реализации </w:t>
            </w:r>
            <w:proofErr w:type="spellStart"/>
            <w:r w:rsidRPr="00855668">
              <w:rPr>
                <w:b w:val="0"/>
                <w:sz w:val="24"/>
                <w:szCs w:val="24"/>
              </w:rPr>
              <w:t>инвест.проекта</w:t>
            </w:r>
            <w:proofErr w:type="spellEnd"/>
            <w:r w:rsidRPr="00855668">
              <w:rPr>
                <w:b w:val="0"/>
                <w:sz w:val="24"/>
                <w:szCs w:val="24"/>
              </w:rPr>
              <w:t xml:space="preserve">. Подведение итогов круглого стола», </w:t>
            </w:r>
            <w:proofErr w:type="spellStart"/>
            <w:r w:rsidRPr="00855668">
              <w:rPr>
                <w:b w:val="0"/>
                <w:sz w:val="24"/>
                <w:szCs w:val="24"/>
              </w:rPr>
              <w:t>Девятко</w:t>
            </w:r>
            <w:proofErr w:type="spellEnd"/>
            <w:r w:rsidRPr="00855668">
              <w:rPr>
                <w:b w:val="0"/>
                <w:sz w:val="24"/>
                <w:szCs w:val="24"/>
              </w:rPr>
              <w:t xml:space="preserve"> И.В., руководитель отделения АСИ по СЗФО</w:t>
            </w:r>
          </w:p>
          <w:p w:rsidR="008429D2" w:rsidRPr="00855668" w:rsidRDefault="008429D2" w:rsidP="008429D2">
            <w:pPr>
              <w:pStyle w:val="Style2"/>
              <w:shd w:val="clear" w:color="auto" w:fill="auto"/>
              <w:spacing w:after="120" w:line="240" w:lineRule="auto"/>
              <w:ind w:firstLine="0"/>
              <w:rPr>
                <w:b w:val="0"/>
                <w:sz w:val="24"/>
                <w:szCs w:val="24"/>
              </w:rPr>
            </w:pPr>
            <w:r w:rsidRPr="00855668">
              <w:rPr>
                <w:b w:val="0"/>
                <w:sz w:val="24"/>
                <w:szCs w:val="24"/>
              </w:rPr>
              <w:lastRenderedPageBreak/>
              <w:t xml:space="preserve">«Развитие кластерных инициатив и промышленная кооперация приграничных регионов. Подведение итогов круглого стола», </w:t>
            </w:r>
            <w:proofErr w:type="spellStart"/>
            <w:r w:rsidRPr="00855668">
              <w:rPr>
                <w:b w:val="0"/>
                <w:sz w:val="24"/>
                <w:szCs w:val="24"/>
              </w:rPr>
              <w:t>Шпиленко</w:t>
            </w:r>
            <w:proofErr w:type="spellEnd"/>
            <w:r w:rsidRPr="00855668">
              <w:rPr>
                <w:b w:val="0"/>
                <w:sz w:val="24"/>
                <w:szCs w:val="24"/>
              </w:rPr>
              <w:t xml:space="preserve"> А.В., директор Ассоциации кластеров и технопарков</w:t>
            </w:r>
          </w:p>
          <w:p w:rsidR="008429D2" w:rsidRPr="00855668" w:rsidRDefault="008429D2" w:rsidP="008429D2">
            <w:pPr>
              <w:spacing w:after="120"/>
              <w:rPr>
                <w:rStyle w:val="a8"/>
                <w:b w:val="0"/>
              </w:rPr>
            </w:pPr>
            <w:r w:rsidRPr="00855668">
              <w:t>«</w:t>
            </w:r>
            <w:r w:rsidRPr="00855668">
              <w:rPr>
                <w:bCs/>
                <w:color w:val="auto"/>
              </w:rPr>
              <w:t>Коррупционные риски в деятельности субъектов малого и среднего бизнеса - национальное и международное правовое регулирование. Подведение итогов круглого стола</w:t>
            </w:r>
            <w:r w:rsidRPr="00855668">
              <w:t xml:space="preserve">», </w:t>
            </w:r>
            <w:r w:rsidRPr="00855668">
              <w:rPr>
                <w:rStyle w:val="a8"/>
                <w:b w:val="0"/>
              </w:rPr>
              <w:t>Калиниченко К. В., начальник Управления Министерства юстиции Российской Федерации по Псковской области</w:t>
            </w:r>
          </w:p>
          <w:p w:rsidR="006E0657" w:rsidRPr="006E0657" w:rsidRDefault="008429D2" w:rsidP="008429D2">
            <w:pPr>
              <w:rPr>
                <w:b/>
                <w:sz w:val="22"/>
                <w:szCs w:val="22"/>
              </w:rPr>
            </w:pPr>
            <w:r w:rsidRPr="00855668">
              <w:rPr>
                <w:rStyle w:val="a8"/>
                <w:b w:val="0"/>
              </w:rPr>
              <w:t xml:space="preserve">«Приграничное сотрудничество в реализации культурных и туристических проектов», Воронцов М.С., генеральный директор </w:t>
            </w:r>
            <w:r w:rsidRPr="00855668">
              <w:rPr>
                <w:rStyle w:val="a8"/>
                <w:b w:val="0"/>
                <w:lang w:val="en-US"/>
              </w:rPr>
              <w:t>ICF</w:t>
            </w:r>
            <w:r w:rsidRPr="00855668">
              <w:rPr>
                <w:rStyle w:val="a8"/>
                <w:b w:val="0"/>
              </w:rPr>
              <w:t xml:space="preserve"> – международные конференции</w:t>
            </w:r>
            <w:bookmarkEnd w:id="2"/>
            <w:bookmarkEnd w:id="3"/>
          </w:p>
        </w:tc>
      </w:tr>
      <w:tr w:rsidR="00E7680C" w:rsidRPr="003E678C" w:rsidTr="00164391">
        <w:trPr>
          <w:trHeight w:val="714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80C" w:rsidRPr="008741B1" w:rsidRDefault="00000419" w:rsidP="00D020A6">
            <w:pPr>
              <w:pStyle w:val="Style14"/>
              <w:shd w:val="clear" w:color="auto" w:fill="auto"/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rStyle w:val="CharStyle15Exact"/>
                <w:color w:val="000000"/>
              </w:rPr>
              <w:lastRenderedPageBreak/>
              <w:t>14.15-15.00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456C1" w:rsidRPr="008741B1" w:rsidRDefault="00EE1388" w:rsidP="002945E0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8741B1">
              <w:rPr>
                <w:b w:val="0"/>
                <w:sz w:val="22"/>
                <w:szCs w:val="22"/>
              </w:rPr>
              <w:t>Обед</w:t>
            </w:r>
          </w:p>
        </w:tc>
      </w:tr>
      <w:tr w:rsidR="007E27FB" w:rsidRPr="003E678C" w:rsidTr="008429D2">
        <w:trPr>
          <w:trHeight w:val="720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7FB" w:rsidRPr="008741B1" w:rsidRDefault="00000419" w:rsidP="00BD6831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15.00-16.30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91A" w:rsidRPr="008741B1" w:rsidRDefault="0095591A" w:rsidP="0095591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Открытие завода «</w:t>
            </w:r>
            <w:proofErr w:type="spellStart"/>
            <w:r>
              <w:rPr>
                <w:b w:val="0"/>
                <w:sz w:val="22"/>
                <w:szCs w:val="22"/>
              </w:rPr>
              <w:t>Криогаз</w:t>
            </w:r>
            <w:proofErr w:type="spellEnd"/>
            <w:r>
              <w:rPr>
                <w:b w:val="0"/>
                <w:sz w:val="22"/>
                <w:szCs w:val="22"/>
              </w:rPr>
              <w:t>»</w:t>
            </w:r>
          </w:p>
        </w:tc>
      </w:tr>
      <w:tr w:rsidR="008429D2" w:rsidRPr="003E678C" w:rsidTr="008429D2">
        <w:trPr>
          <w:trHeight w:val="720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9D2" w:rsidRDefault="008429D2" w:rsidP="00BD6831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15.00-16.30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29D2" w:rsidRDefault="008429D2" w:rsidP="0095591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 w:rsidRPr="008429D2">
              <w:rPr>
                <w:sz w:val="22"/>
                <w:szCs w:val="22"/>
              </w:rPr>
              <w:t>Открытая интеграционная площадка для партнеров СВС 2014-2020</w:t>
            </w:r>
            <w:r>
              <w:rPr>
                <w:b w:val="0"/>
                <w:sz w:val="22"/>
                <w:szCs w:val="22"/>
              </w:rPr>
              <w:t xml:space="preserve"> (презентация региональных предложений по участию в программах, представление крупномасштабных проектов, торжественное подписание партнерских соглашений, кафе проектных идей)</w:t>
            </w:r>
          </w:p>
        </w:tc>
      </w:tr>
      <w:tr w:rsidR="00E7680C" w:rsidRPr="003E678C" w:rsidTr="003E678C">
        <w:trPr>
          <w:trHeight w:val="836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7680C" w:rsidRPr="008741B1" w:rsidRDefault="00BD6831" w:rsidP="0095591A">
            <w:pPr>
              <w:pStyle w:val="Style1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591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.00-</w:t>
            </w:r>
            <w:r w:rsidR="0095591A">
              <w:rPr>
                <w:sz w:val="22"/>
                <w:szCs w:val="22"/>
              </w:rPr>
              <w:t>21.00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52C8E" w:rsidRPr="008741B1" w:rsidRDefault="00EE1388" w:rsidP="00BB63C7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8741B1">
              <w:rPr>
                <w:b w:val="0"/>
                <w:sz w:val="22"/>
                <w:szCs w:val="22"/>
              </w:rPr>
              <w:t>Торжественный прием от имени Губернатора Псковской области</w:t>
            </w:r>
            <w:r w:rsidR="006A3605" w:rsidRPr="008741B1">
              <w:rPr>
                <w:b w:val="0"/>
                <w:sz w:val="22"/>
                <w:szCs w:val="22"/>
              </w:rPr>
              <w:t xml:space="preserve"> (</w:t>
            </w:r>
            <w:r w:rsidR="00BB63C7">
              <w:rPr>
                <w:b w:val="0"/>
                <w:sz w:val="22"/>
                <w:szCs w:val="22"/>
              </w:rPr>
              <w:t>по пригласительным билетам</w:t>
            </w:r>
            <w:r w:rsidR="006A3605" w:rsidRPr="008741B1">
              <w:rPr>
                <w:b w:val="0"/>
                <w:sz w:val="22"/>
                <w:szCs w:val="22"/>
              </w:rPr>
              <w:t>)</w:t>
            </w:r>
          </w:p>
        </w:tc>
      </w:tr>
      <w:tr w:rsidR="00033DC8" w:rsidRPr="003E678C" w:rsidTr="00896202">
        <w:trPr>
          <w:trHeight w:val="520"/>
          <w:jc w:val="center"/>
        </w:trPr>
        <w:tc>
          <w:tcPr>
            <w:tcW w:w="1559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DC8" w:rsidRPr="00033DC8" w:rsidRDefault="00033DC8" w:rsidP="00BD6831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033DC8">
              <w:rPr>
                <w:sz w:val="22"/>
                <w:szCs w:val="22"/>
              </w:rPr>
              <w:t>27.05.2016</w:t>
            </w:r>
          </w:p>
        </w:tc>
      </w:tr>
      <w:tr w:rsidR="00033DC8" w:rsidRPr="003E678C" w:rsidTr="003E678C">
        <w:trPr>
          <w:trHeight w:val="836"/>
          <w:jc w:val="center"/>
        </w:trPr>
        <w:tc>
          <w:tcPr>
            <w:tcW w:w="15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DC8" w:rsidRDefault="00033DC8" w:rsidP="002945E0">
            <w:pPr>
              <w:pStyle w:val="Style14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10.00-16.00</w:t>
            </w:r>
          </w:p>
        </w:tc>
        <w:tc>
          <w:tcPr>
            <w:tcW w:w="1407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3DC8" w:rsidRPr="008741B1" w:rsidRDefault="00033DC8" w:rsidP="00BD6831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Экскурсии Изборск-Печоры, Пушкинские Горы</w:t>
            </w:r>
          </w:p>
        </w:tc>
      </w:tr>
    </w:tbl>
    <w:p w:rsidR="00387141" w:rsidRPr="00FD25BE" w:rsidRDefault="00387141" w:rsidP="00387141">
      <w:pPr>
        <w:pStyle w:val="Style2"/>
        <w:shd w:val="clear" w:color="auto" w:fill="auto"/>
        <w:spacing w:after="0" w:line="230" w:lineRule="exact"/>
        <w:ind w:firstLine="0"/>
        <w:jc w:val="center"/>
        <w:rPr>
          <w:rStyle w:val="CharStyle13"/>
          <w:b/>
          <w:bCs/>
          <w:color w:val="000000"/>
          <w:sz w:val="21"/>
          <w:szCs w:val="21"/>
        </w:rPr>
      </w:pPr>
    </w:p>
    <w:sectPr w:rsidR="00387141" w:rsidRPr="00FD25BE" w:rsidSect="006923CD">
      <w:headerReference w:type="default" r:id="rId8"/>
      <w:pgSz w:w="16834" w:h="11909" w:orient="landscape"/>
      <w:pgMar w:top="426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FD" w:rsidRPr="00FD25BE" w:rsidRDefault="006451FD">
      <w:pPr>
        <w:rPr>
          <w:sz w:val="21"/>
          <w:szCs w:val="21"/>
        </w:rPr>
      </w:pPr>
      <w:r w:rsidRPr="00FD25BE">
        <w:rPr>
          <w:sz w:val="21"/>
          <w:szCs w:val="21"/>
        </w:rPr>
        <w:separator/>
      </w:r>
    </w:p>
  </w:endnote>
  <w:endnote w:type="continuationSeparator" w:id="0">
    <w:p w:rsidR="006451FD" w:rsidRPr="00FD25BE" w:rsidRDefault="006451FD">
      <w:pPr>
        <w:rPr>
          <w:sz w:val="21"/>
          <w:szCs w:val="21"/>
        </w:rPr>
      </w:pPr>
      <w:r w:rsidRPr="00FD25BE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FD" w:rsidRPr="00FD25BE" w:rsidRDefault="006451FD">
      <w:pPr>
        <w:rPr>
          <w:sz w:val="21"/>
          <w:szCs w:val="21"/>
        </w:rPr>
      </w:pPr>
      <w:r w:rsidRPr="00FD25BE">
        <w:rPr>
          <w:sz w:val="21"/>
          <w:szCs w:val="21"/>
        </w:rPr>
        <w:separator/>
      </w:r>
    </w:p>
  </w:footnote>
  <w:footnote w:type="continuationSeparator" w:id="0">
    <w:p w:rsidR="006451FD" w:rsidRPr="00FD25BE" w:rsidRDefault="006451FD">
      <w:pPr>
        <w:rPr>
          <w:sz w:val="21"/>
          <w:szCs w:val="21"/>
        </w:rPr>
      </w:pPr>
      <w:r w:rsidRPr="00FD25BE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4D" w:rsidRPr="00FD25BE" w:rsidRDefault="00E03F4D">
    <w:pPr>
      <w:rPr>
        <w:color w:val="auto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pStyle w:val="1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DD012C3"/>
    <w:multiLevelType w:val="hybridMultilevel"/>
    <w:tmpl w:val="94EEFEEC"/>
    <w:lvl w:ilvl="0" w:tplc="5F222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2050D"/>
    <w:multiLevelType w:val="hybridMultilevel"/>
    <w:tmpl w:val="E4CC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B650D"/>
    <w:multiLevelType w:val="hybridMultilevel"/>
    <w:tmpl w:val="42E84D04"/>
    <w:lvl w:ilvl="0" w:tplc="078A7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64D1"/>
    <w:multiLevelType w:val="hybridMultilevel"/>
    <w:tmpl w:val="15B8A24E"/>
    <w:lvl w:ilvl="0" w:tplc="25E40D06">
      <w:start w:val="1"/>
      <w:numFmt w:val="decimal"/>
      <w:lvlText w:val="%1."/>
      <w:lvlJc w:val="left"/>
      <w:pPr>
        <w:ind w:left="420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59B1CD1"/>
    <w:multiLevelType w:val="hybridMultilevel"/>
    <w:tmpl w:val="EB5A76A0"/>
    <w:lvl w:ilvl="0" w:tplc="AE72C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2E016A"/>
    <w:multiLevelType w:val="hybridMultilevel"/>
    <w:tmpl w:val="33BA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14123"/>
    <w:multiLevelType w:val="hybridMultilevel"/>
    <w:tmpl w:val="34C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95CEC"/>
    <w:multiLevelType w:val="hybridMultilevel"/>
    <w:tmpl w:val="2678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F5486"/>
    <w:multiLevelType w:val="hybridMultilevel"/>
    <w:tmpl w:val="9F504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2E7D"/>
    <w:multiLevelType w:val="hybridMultilevel"/>
    <w:tmpl w:val="E5D4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5137A"/>
    <w:multiLevelType w:val="hybridMultilevel"/>
    <w:tmpl w:val="B814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403822"/>
    <w:multiLevelType w:val="hybridMultilevel"/>
    <w:tmpl w:val="B030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26480"/>
    <w:multiLevelType w:val="hybridMultilevel"/>
    <w:tmpl w:val="D8E69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24CEE"/>
    <w:multiLevelType w:val="hybridMultilevel"/>
    <w:tmpl w:val="AA7C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42309"/>
    <w:multiLevelType w:val="hybridMultilevel"/>
    <w:tmpl w:val="37146984"/>
    <w:lvl w:ilvl="0" w:tplc="213A0F10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4" w15:restartNumberingAfterBreak="0">
    <w:nsid w:val="70525A0C"/>
    <w:multiLevelType w:val="hybridMultilevel"/>
    <w:tmpl w:val="758A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A34BD"/>
    <w:multiLevelType w:val="hybridMultilevel"/>
    <w:tmpl w:val="A31252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86A70"/>
    <w:multiLevelType w:val="hybridMultilevel"/>
    <w:tmpl w:val="1ABC1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61BCA"/>
    <w:multiLevelType w:val="hybridMultilevel"/>
    <w:tmpl w:val="408456C0"/>
    <w:lvl w:ilvl="0" w:tplc="258A9B3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22"/>
  </w:num>
  <w:num w:numId="15">
    <w:abstractNumId w:val="24"/>
  </w:num>
  <w:num w:numId="16">
    <w:abstractNumId w:val="21"/>
  </w:num>
  <w:num w:numId="17">
    <w:abstractNumId w:val="27"/>
  </w:num>
  <w:num w:numId="18">
    <w:abstractNumId w:val="26"/>
  </w:num>
  <w:num w:numId="19">
    <w:abstractNumId w:val="17"/>
  </w:num>
  <w:num w:numId="20">
    <w:abstractNumId w:val="16"/>
  </w:num>
  <w:num w:numId="21">
    <w:abstractNumId w:val="23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19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05"/>
    <w:rsid w:val="00000419"/>
    <w:rsid w:val="00005507"/>
    <w:rsid w:val="0001083F"/>
    <w:rsid w:val="00014C99"/>
    <w:rsid w:val="0001676D"/>
    <w:rsid w:val="00022E46"/>
    <w:rsid w:val="000301BF"/>
    <w:rsid w:val="00033DC8"/>
    <w:rsid w:val="00037D62"/>
    <w:rsid w:val="00041CEF"/>
    <w:rsid w:val="00045C73"/>
    <w:rsid w:val="00050518"/>
    <w:rsid w:val="00052E14"/>
    <w:rsid w:val="00066CB3"/>
    <w:rsid w:val="00091F52"/>
    <w:rsid w:val="000932F2"/>
    <w:rsid w:val="00096F8D"/>
    <w:rsid w:val="000D14A4"/>
    <w:rsid w:val="000D175F"/>
    <w:rsid w:val="000D7A76"/>
    <w:rsid w:val="000E1841"/>
    <w:rsid w:val="000E20A1"/>
    <w:rsid w:val="000F5CA5"/>
    <w:rsid w:val="00105784"/>
    <w:rsid w:val="001138D1"/>
    <w:rsid w:val="00114109"/>
    <w:rsid w:val="001153DB"/>
    <w:rsid w:val="001304A7"/>
    <w:rsid w:val="00133CF2"/>
    <w:rsid w:val="001400E7"/>
    <w:rsid w:val="00146953"/>
    <w:rsid w:val="001508D2"/>
    <w:rsid w:val="00163840"/>
    <w:rsid w:val="00164391"/>
    <w:rsid w:val="00175A12"/>
    <w:rsid w:val="00191588"/>
    <w:rsid w:val="00196058"/>
    <w:rsid w:val="001C076E"/>
    <w:rsid w:val="001C15DC"/>
    <w:rsid w:val="001E2531"/>
    <w:rsid w:val="001E617E"/>
    <w:rsid w:val="00202E37"/>
    <w:rsid w:val="00217348"/>
    <w:rsid w:val="00221E80"/>
    <w:rsid w:val="002257F9"/>
    <w:rsid w:val="00243AA1"/>
    <w:rsid w:val="002456C1"/>
    <w:rsid w:val="002528F1"/>
    <w:rsid w:val="00252C8E"/>
    <w:rsid w:val="00261ABA"/>
    <w:rsid w:val="00265E6B"/>
    <w:rsid w:val="00267A53"/>
    <w:rsid w:val="00283EFB"/>
    <w:rsid w:val="00283F83"/>
    <w:rsid w:val="002857A3"/>
    <w:rsid w:val="002945E0"/>
    <w:rsid w:val="0029471C"/>
    <w:rsid w:val="002B375F"/>
    <w:rsid w:val="002C5C92"/>
    <w:rsid w:val="002D4EF1"/>
    <w:rsid w:val="002F0E8F"/>
    <w:rsid w:val="002F280B"/>
    <w:rsid w:val="002F6B88"/>
    <w:rsid w:val="002F793C"/>
    <w:rsid w:val="00310FD1"/>
    <w:rsid w:val="0031282D"/>
    <w:rsid w:val="003256D5"/>
    <w:rsid w:val="00373AC4"/>
    <w:rsid w:val="0038394C"/>
    <w:rsid w:val="00387141"/>
    <w:rsid w:val="00396B21"/>
    <w:rsid w:val="00397B2C"/>
    <w:rsid w:val="003A16EA"/>
    <w:rsid w:val="003B0FFB"/>
    <w:rsid w:val="003B3188"/>
    <w:rsid w:val="003B382B"/>
    <w:rsid w:val="003B7781"/>
    <w:rsid w:val="003C5A2C"/>
    <w:rsid w:val="003D16C4"/>
    <w:rsid w:val="003D5199"/>
    <w:rsid w:val="003E3F71"/>
    <w:rsid w:val="003E678C"/>
    <w:rsid w:val="003E7979"/>
    <w:rsid w:val="003F2E57"/>
    <w:rsid w:val="003F3B89"/>
    <w:rsid w:val="0041108E"/>
    <w:rsid w:val="00412D53"/>
    <w:rsid w:val="0042521B"/>
    <w:rsid w:val="00431404"/>
    <w:rsid w:val="00434E55"/>
    <w:rsid w:val="00436468"/>
    <w:rsid w:val="0045486A"/>
    <w:rsid w:val="00456300"/>
    <w:rsid w:val="00473F46"/>
    <w:rsid w:val="004964B8"/>
    <w:rsid w:val="004A2251"/>
    <w:rsid w:val="004B05AA"/>
    <w:rsid w:val="004C2FA7"/>
    <w:rsid w:val="004D0617"/>
    <w:rsid w:val="004D28E3"/>
    <w:rsid w:val="004D3C01"/>
    <w:rsid w:val="004E32C5"/>
    <w:rsid w:val="004F056A"/>
    <w:rsid w:val="00533E30"/>
    <w:rsid w:val="00567AB1"/>
    <w:rsid w:val="005C1A17"/>
    <w:rsid w:val="005C2C22"/>
    <w:rsid w:val="005C3190"/>
    <w:rsid w:val="005D45F5"/>
    <w:rsid w:val="005E33C0"/>
    <w:rsid w:val="005F7A62"/>
    <w:rsid w:val="00600339"/>
    <w:rsid w:val="0063266B"/>
    <w:rsid w:val="00640EBA"/>
    <w:rsid w:val="00641DB9"/>
    <w:rsid w:val="006451FD"/>
    <w:rsid w:val="006464EF"/>
    <w:rsid w:val="006527EC"/>
    <w:rsid w:val="00657D20"/>
    <w:rsid w:val="00662A05"/>
    <w:rsid w:val="006641B0"/>
    <w:rsid w:val="00664AF9"/>
    <w:rsid w:val="0066595C"/>
    <w:rsid w:val="0066713D"/>
    <w:rsid w:val="006923CD"/>
    <w:rsid w:val="006A3605"/>
    <w:rsid w:val="006A4040"/>
    <w:rsid w:val="006A69AC"/>
    <w:rsid w:val="006C6054"/>
    <w:rsid w:val="006D1573"/>
    <w:rsid w:val="006E0657"/>
    <w:rsid w:val="006E0F1A"/>
    <w:rsid w:val="006E2F81"/>
    <w:rsid w:val="006E46B2"/>
    <w:rsid w:val="006E5086"/>
    <w:rsid w:val="006F1008"/>
    <w:rsid w:val="00703995"/>
    <w:rsid w:val="007046A3"/>
    <w:rsid w:val="00722415"/>
    <w:rsid w:val="007244FE"/>
    <w:rsid w:val="007260EA"/>
    <w:rsid w:val="00747D8C"/>
    <w:rsid w:val="007545F1"/>
    <w:rsid w:val="007A1CB5"/>
    <w:rsid w:val="007B3CCF"/>
    <w:rsid w:val="007C45E8"/>
    <w:rsid w:val="007C638B"/>
    <w:rsid w:val="007E27FB"/>
    <w:rsid w:val="007E2826"/>
    <w:rsid w:val="007E2F10"/>
    <w:rsid w:val="007E6360"/>
    <w:rsid w:val="007F6852"/>
    <w:rsid w:val="00801FF8"/>
    <w:rsid w:val="00802AB7"/>
    <w:rsid w:val="00805BA1"/>
    <w:rsid w:val="00812204"/>
    <w:rsid w:val="008163A1"/>
    <w:rsid w:val="008204B8"/>
    <w:rsid w:val="00823C4B"/>
    <w:rsid w:val="00826CA4"/>
    <w:rsid w:val="0082765C"/>
    <w:rsid w:val="0083002F"/>
    <w:rsid w:val="008429D2"/>
    <w:rsid w:val="00843D7F"/>
    <w:rsid w:val="00852761"/>
    <w:rsid w:val="00856C3C"/>
    <w:rsid w:val="008712D0"/>
    <w:rsid w:val="008741B1"/>
    <w:rsid w:val="00875906"/>
    <w:rsid w:val="00887E56"/>
    <w:rsid w:val="00891CF0"/>
    <w:rsid w:val="00895F83"/>
    <w:rsid w:val="00896202"/>
    <w:rsid w:val="008A4754"/>
    <w:rsid w:val="008F48F1"/>
    <w:rsid w:val="0090641B"/>
    <w:rsid w:val="00913983"/>
    <w:rsid w:val="00945186"/>
    <w:rsid w:val="0095591A"/>
    <w:rsid w:val="009625BE"/>
    <w:rsid w:val="00991219"/>
    <w:rsid w:val="0099234F"/>
    <w:rsid w:val="00996498"/>
    <w:rsid w:val="00997775"/>
    <w:rsid w:val="009C1A07"/>
    <w:rsid w:val="009C304F"/>
    <w:rsid w:val="009C46FD"/>
    <w:rsid w:val="009D282E"/>
    <w:rsid w:val="009F61E2"/>
    <w:rsid w:val="00A1434E"/>
    <w:rsid w:val="00A27AE4"/>
    <w:rsid w:val="00A35015"/>
    <w:rsid w:val="00A363DD"/>
    <w:rsid w:val="00A54EE2"/>
    <w:rsid w:val="00A660B8"/>
    <w:rsid w:val="00A70399"/>
    <w:rsid w:val="00A74816"/>
    <w:rsid w:val="00A82821"/>
    <w:rsid w:val="00AB3621"/>
    <w:rsid w:val="00AB41F0"/>
    <w:rsid w:val="00AE0E8F"/>
    <w:rsid w:val="00AF454D"/>
    <w:rsid w:val="00B12BC0"/>
    <w:rsid w:val="00B20783"/>
    <w:rsid w:val="00B54743"/>
    <w:rsid w:val="00B57F61"/>
    <w:rsid w:val="00B708B1"/>
    <w:rsid w:val="00B76165"/>
    <w:rsid w:val="00B76BC3"/>
    <w:rsid w:val="00B82253"/>
    <w:rsid w:val="00B83B33"/>
    <w:rsid w:val="00B83C33"/>
    <w:rsid w:val="00B8762A"/>
    <w:rsid w:val="00B9631D"/>
    <w:rsid w:val="00BB63C7"/>
    <w:rsid w:val="00BC6984"/>
    <w:rsid w:val="00BD4FB0"/>
    <w:rsid w:val="00BD6831"/>
    <w:rsid w:val="00BF6161"/>
    <w:rsid w:val="00C03539"/>
    <w:rsid w:val="00C037FA"/>
    <w:rsid w:val="00C16AC1"/>
    <w:rsid w:val="00C207F4"/>
    <w:rsid w:val="00C20B20"/>
    <w:rsid w:val="00C25B3A"/>
    <w:rsid w:val="00C303E1"/>
    <w:rsid w:val="00C3128F"/>
    <w:rsid w:val="00C31D6F"/>
    <w:rsid w:val="00C35C08"/>
    <w:rsid w:val="00C4036B"/>
    <w:rsid w:val="00C409E0"/>
    <w:rsid w:val="00C53F81"/>
    <w:rsid w:val="00C658F0"/>
    <w:rsid w:val="00C6735A"/>
    <w:rsid w:val="00C75820"/>
    <w:rsid w:val="00C81131"/>
    <w:rsid w:val="00C82604"/>
    <w:rsid w:val="00C8269B"/>
    <w:rsid w:val="00C82C5D"/>
    <w:rsid w:val="00C94009"/>
    <w:rsid w:val="00CA1D3E"/>
    <w:rsid w:val="00CA7936"/>
    <w:rsid w:val="00CB2EFA"/>
    <w:rsid w:val="00CC0342"/>
    <w:rsid w:val="00CD2A8D"/>
    <w:rsid w:val="00CE0C1C"/>
    <w:rsid w:val="00CF16F5"/>
    <w:rsid w:val="00D007FA"/>
    <w:rsid w:val="00D020A6"/>
    <w:rsid w:val="00D03037"/>
    <w:rsid w:val="00D102CA"/>
    <w:rsid w:val="00D205B2"/>
    <w:rsid w:val="00D2418D"/>
    <w:rsid w:val="00D43C68"/>
    <w:rsid w:val="00D507AC"/>
    <w:rsid w:val="00D56CF5"/>
    <w:rsid w:val="00D61083"/>
    <w:rsid w:val="00D652ED"/>
    <w:rsid w:val="00D81890"/>
    <w:rsid w:val="00D9155F"/>
    <w:rsid w:val="00DC6D37"/>
    <w:rsid w:val="00DE7CDC"/>
    <w:rsid w:val="00DF242A"/>
    <w:rsid w:val="00DF3F9D"/>
    <w:rsid w:val="00E00690"/>
    <w:rsid w:val="00E01023"/>
    <w:rsid w:val="00E03F4D"/>
    <w:rsid w:val="00E10648"/>
    <w:rsid w:val="00E16B2C"/>
    <w:rsid w:val="00E32469"/>
    <w:rsid w:val="00E32EC8"/>
    <w:rsid w:val="00E40AD7"/>
    <w:rsid w:val="00E44096"/>
    <w:rsid w:val="00E452D4"/>
    <w:rsid w:val="00E45E07"/>
    <w:rsid w:val="00E53DB7"/>
    <w:rsid w:val="00E54F8F"/>
    <w:rsid w:val="00E63CA2"/>
    <w:rsid w:val="00E7680C"/>
    <w:rsid w:val="00E819EA"/>
    <w:rsid w:val="00E87EA7"/>
    <w:rsid w:val="00E96CB4"/>
    <w:rsid w:val="00EA408F"/>
    <w:rsid w:val="00EE1388"/>
    <w:rsid w:val="00EE4583"/>
    <w:rsid w:val="00EF1283"/>
    <w:rsid w:val="00F00FFF"/>
    <w:rsid w:val="00F164B0"/>
    <w:rsid w:val="00F27137"/>
    <w:rsid w:val="00F35EE5"/>
    <w:rsid w:val="00F422E8"/>
    <w:rsid w:val="00F443CB"/>
    <w:rsid w:val="00F6311B"/>
    <w:rsid w:val="00F724F6"/>
    <w:rsid w:val="00F85F7B"/>
    <w:rsid w:val="00F87C98"/>
    <w:rsid w:val="00FB4A34"/>
    <w:rsid w:val="00FD25BE"/>
    <w:rsid w:val="00FE2C33"/>
    <w:rsid w:val="00FE2EF3"/>
    <w:rsid w:val="00FE4842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F1E78-76A6-48C9-8BFB-75E6D85E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69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0"/>
    <w:link w:val="10"/>
    <w:qFormat/>
    <w:rsid w:val="00F164B0"/>
    <w:pPr>
      <w:keepNext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bCs/>
      <w:color w:val="auto"/>
      <w:kern w:val="1"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rsid w:val="00E32469"/>
    <w:rPr>
      <w:b/>
      <w:bCs/>
      <w:sz w:val="23"/>
      <w:szCs w:val="23"/>
      <w:u w:val="none"/>
    </w:rPr>
  </w:style>
  <w:style w:type="character" w:customStyle="1" w:styleId="CharStyle5">
    <w:name w:val="Char Style 5"/>
    <w:link w:val="Style4"/>
    <w:uiPriority w:val="99"/>
    <w:rsid w:val="00E32469"/>
    <w:rPr>
      <w:sz w:val="20"/>
      <w:szCs w:val="20"/>
      <w:u w:val="none"/>
    </w:rPr>
  </w:style>
  <w:style w:type="character" w:customStyle="1" w:styleId="CharStyle6">
    <w:name w:val="Char Style 6"/>
    <w:uiPriority w:val="99"/>
    <w:rsid w:val="00E32469"/>
    <w:rPr>
      <w:b/>
      <w:bCs/>
      <w:sz w:val="23"/>
      <w:szCs w:val="23"/>
      <w:u w:val="none"/>
    </w:rPr>
  </w:style>
  <w:style w:type="character" w:customStyle="1" w:styleId="CharStyle8">
    <w:name w:val="Char Style 8"/>
    <w:link w:val="Style7"/>
    <w:uiPriority w:val="99"/>
    <w:rsid w:val="00E32469"/>
    <w:rPr>
      <w:rFonts w:ascii="Times New Roman" w:hAnsi="Times New Roman" w:cs="Times New Roman"/>
      <w:spacing w:val="-40"/>
      <w:sz w:val="99"/>
      <w:szCs w:val="99"/>
      <w:u w:val="none"/>
      <w:lang w:val="en-US" w:eastAsia="en-US"/>
    </w:rPr>
  </w:style>
  <w:style w:type="character" w:customStyle="1" w:styleId="CharStyle9">
    <w:name w:val="Char Style 9"/>
    <w:uiPriority w:val="99"/>
    <w:rsid w:val="00E32469"/>
    <w:rPr>
      <w:rFonts w:ascii="Times New Roman" w:hAnsi="Times New Roman" w:cs="Times New Roman"/>
      <w:spacing w:val="-10"/>
      <w:sz w:val="99"/>
      <w:szCs w:val="99"/>
      <w:u w:val="none"/>
      <w:lang w:val="en-US" w:eastAsia="en-US"/>
    </w:rPr>
  </w:style>
  <w:style w:type="character" w:customStyle="1" w:styleId="CharStyle10">
    <w:name w:val="Char Style 10"/>
    <w:uiPriority w:val="99"/>
    <w:rsid w:val="00E32469"/>
    <w:rPr>
      <w:rFonts w:ascii="Times New Roman" w:hAnsi="Times New Roman" w:cs="Times New Roman"/>
      <w:b/>
      <w:bCs/>
      <w:noProof/>
      <w:spacing w:val="0"/>
      <w:w w:val="150"/>
      <w:sz w:val="117"/>
      <w:szCs w:val="117"/>
      <w:u w:val="none"/>
      <w:lang w:val="en-US" w:eastAsia="en-US"/>
    </w:rPr>
  </w:style>
  <w:style w:type="character" w:customStyle="1" w:styleId="CharStyle11">
    <w:name w:val="Char Style 11"/>
    <w:uiPriority w:val="99"/>
    <w:rsid w:val="00E32469"/>
    <w:rPr>
      <w:rFonts w:ascii="Times New Roman" w:hAnsi="Times New Roman" w:cs="Times New Roman"/>
      <w:b/>
      <w:bCs/>
      <w:noProof/>
      <w:color w:val="A62D3C"/>
      <w:spacing w:val="0"/>
      <w:w w:val="150"/>
      <w:sz w:val="117"/>
      <w:szCs w:val="117"/>
      <w:u w:val="none"/>
      <w:lang w:val="en-US" w:eastAsia="en-US"/>
    </w:rPr>
  </w:style>
  <w:style w:type="character" w:customStyle="1" w:styleId="CharStyle12">
    <w:name w:val="Char Style 12"/>
    <w:uiPriority w:val="99"/>
    <w:rsid w:val="00E32469"/>
    <w:rPr>
      <w:rFonts w:ascii="Times New Roman" w:hAnsi="Times New Roman" w:cs="Times New Roman"/>
      <w:color w:val="A62D3C"/>
      <w:spacing w:val="-40"/>
      <w:sz w:val="99"/>
      <w:szCs w:val="99"/>
      <w:u w:val="none"/>
      <w:lang w:val="en-US" w:eastAsia="en-US"/>
    </w:rPr>
  </w:style>
  <w:style w:type="character" w:customStyle="1" w:styleId="CharStyle13">
    <w:name w:val="Char Style 13"/>
    <w:uiPriority w:val="99"/>
    <w:rsid w:val="00E32469"/>
    <w:rPr>
      <w:b/>
      <w:bCs/>
      <w:sz w:val="23"/>
      <w:szCs w:val="23"/>
      <w:u w:val="single"/>
    </w:rPr>
  </w:style>
  <w:style w:type="character" w:customStyle="1" w:styleId="CharStyle15Exact">
    <w:name w:val="Char Style 15 Exact"/>
    <w:uiPriority w:val="99"/>
    <w:rsid w:val="00E32469"/>
    <w:rPr>
      <w:spacing w:val="3"/>
      <w:sz w:val="21"/>
      <w:szCs w:val="21"/>
      <w:u w:val="none"/>
    </w:rPr>
  </w:style>
  <w:style w:type="character" w:customStyle="1" w:styleId="CharStyle16">
    <w:name w:val="Char Style 16"/>
    <w:uiPriority w:val="99"/>
    <w:rsid w:val="00E32469"/>
    <w:rPr>
      <w:b w:val="0"/>
      <w:bCs w:val="0"/>
      <w:sz w:val="23"/>
      <w:szCs w:val="23"/>
      <w:u w:val="none"/>
    </w:rPr>
  </w:style>
  <w:style w:type="character" w:customStyle="1" w:styleId="CharStyle17">
    <w:name w:val="Char Style 17"/>
    <w:uiPriority w:val="99"/>
    <w:rsid w:val="00E32469"/>
    <w:rPr>
      <w:b w:val="0"/>
      <w:bCs w:val="0"/>
      <w:sz w:val="23"/>
      <w:szCs w:val="23"/>
      <w:u w:val="single"/>
    </w:rPr>
  </w:style>
  <w:style w:type="character" w:customStyle="1" w:styleId="CharStyle18">
    <w:name w:val="Char Style 18"/>
    <w:link w:val="Style14"/>
    <w:uiPriority w:val="99"/>
    <w:rsid w:val="00E32469"/>
    <w:rPr>
      <w:sz w:val="23"/>
      <w:szCs w:val="23"/>
      <w:u w:val="none"/>
    </w:rPr>
  </w:style>
  <w:style w:type="character" w:customStyle="1" w:styleId="CharStyle19">
    <w:name w:val="Char Style 19"/>
    <w:uiPriority w:val="99"/>
    <w:rsid w:val="00E32469"/>
    <w:rPr>
      <w:sz w:val="23"/>
      <w:szCs w:val="23"/>
      <w:u w:val="single"/>
    </w:rPr>
  </w:style>
  <w:style w:type="character" w:customStyle="1" w:styleId="CharStyle20Exact">
    <w:name w:val="Char Style 20 Exact"/>
    <w:uiPriority w:val="99"/>
    <w:rsid w:val="00E32469"/>
    <w:rPr>
      <w:spacing w:val="3"/>
      <w:sz w:val="21"/>
      <w:szCs w:val="21"/>
      <w:u w:val="single"/>
    </w:rPr>
  </w:style>
  <w:style w:type="character" w:customStyle="1" w:styleId="CharStyle21">
    <w:name w:val="Char Style 21"/>
    <w:uiPriority w:val="99"/>
    <w:rsid w:val="00E32469"/>
    <w:rPr>
      <w:rFonts w:ascii="Times New Roman" w:hAnsi="Times New Roman" w:cs="Times New Roman"/>
      <w:spacing w:val="-10"/>
      <w:sz w:val="99"/>
      <w:szCs w:val="99"/>
      <w:u w:val="none"/>
      <w:lang w:val="en-US" w:eastAsia="en-US"/>
    </w:rPr>
  </w:style>
  <w:style w:type="character" w:customStyle="1" w:styleId="CharStyle22">
    <w:name w:val="Char Style 22"/>
    <w:uiPriority w:val="99"/>
    <w:rsid w:val="00E32469"/>
    <w:rPr>
      <w:rFonts w:ascii="Times New Roman" w:hAnsi="Times New Roman" w:cs="Times New Roman"/>
      <w:b/>
      <w:bCs/>
      <w:noProof/>
      <w:spacing w:val="0"/>
      <w:w w:val="150"/>
      <w:sz w:val="117"/>
      <w:szCs w:val="117"/>
      <w:u w:val="none"/>
      <w:lang w:val="en-US" w:eastAsia="en-US"/>
    </w:rPr>
  </w:style>
  <w:style w:type="character" w:customStyle="1" w:styleId="CharStyle23">
    <w:name w:val="Char Style 23"/>
    <w:uiPriority w:val="99"/>
    <w:rsid w:val="00E32469"/>
    <w:rPr>
      <w:rFonts w:ascii="Times New Roman" w:hAnsi="Times New Roman" w:cs="Times New Roman"/>
      <w:b/>
      <w:bCs/>
      <w:noProof/>
      <w:color w:val="A62D3C"/>
      <w:spacing w:val="0"/>
      <w:w w:val="150"/>
      <w:sz w:val="117"/>
      <w:szCs w:val="117"/>
      <w:u w:val="none"/>
      <w:lang w:val="en-US" w:eastAsia="en-US"/>
    </w:rPr>
  </w:style>
  <w:style w:type="character" w:customStyle="1" w:styleId="CharStyle24">
    <w:name w:val="Char Style 24"/>
    <w:uiPriority w:val="99"/>
    <w:rsid w:val="00E32469"/>
    <w:rPr>
      <w:rFonts w:ascii="Times New Roman" w:hAnsi="Times New Roman" w:cs="Times New Roman"/>
      <w:color w:val="A62D3C"/>
      <w:spacing w:val="-40"/>
      <w:sz w:val="99"/>
      <w:szCs w:val="99"/>
      <w:u w:val="none"/>
      <w:lang w:val="en-US" w:eastAsia="en-US"/>
    </w:rPr>
  </w:style>
  <w:style w:type="character" w:customStyle="1" w:styleId="CharStyle26">
    <w:name w:val="Char Style 26"/>
    <w:link w:val="Style25"/>
    <w:uiPriority w:val="99"/>
    <w:rsid w:val="00E32469"/>
    <w:rPr>
      <w:i/>
      <w:iCs/>
      <w:sz w:val="23"/>
      <w:szCs w:val="23"/>
      <w:u w:val="none"/>
    </w:rPr>
  </w:style>
  <w:style w:type="character" w:customStyle="1" w:styleId="CharStyle27">
    <w:name w:val="Char Style 27"/>
    <w:uiPriority w:val="99"/>
    <w:rsid w:val="00E32469"/>
    <w:rPr>
      <w:b/>
      <w:bCs/>
      <w:color w:val="A2001D"/>
      <w:sz w:val="23"/>
      <w:szCs w:val="23"/>
      <w:u w:val="none"/>
    </w:rPr>
  </w:style>
  <w:style w:type="character" w:customStyle="1" w:styleId="CharStyle28">
    <w:name w:val="Char Style 28"/>
    <w:uiPriority w:val="99"/>
    <w:rsid w:val="00E32469"/>
    <w:rPr>
      <w:b/>
      <w:bCs/>
      <w:sz w:val="23"/>
      <w:szCs w:val="23"/>
      <w:u w:val="none"/>
    </w:rPr>
  </w:style>
  <w:style w:type="character" w:customStyle="1" w:styleId="CharStyle29">
    <w:name w:val="Char Style 29"/>
    <w:uiPriority w:val="99"/>
    <w:rsid w:val="00E32469"/>
    <w:rPr>
      <w:b/>
      <w:bCs/>
      <w:sz w:val="23"/>
      <w:szCs w:val="23"/>
      <w:u w:val="none"/>
    </w:rPr>
  </w:style>
  <w:style w:type="character" w:customStyle="1" w:styleId="CharStyle30">
    <w:name w:val="Char Style 30"/>
    <w:uiPriority w:val="99"/>
    <w:rsid w:val="00E32469"/>
    <w:rPr>
      <w:b/>
      <w:bCs/>
      <w:color w:val="A2001D"/>
      <w:sz w:val="23"/>
      <w:szCs w:val="23"/>
      <w:u w:val="none"/>
    </w:rPr>
  </w:style>
  <w:style w:type="character" w:customStyle="1" w:styleId="CharStyle31">
    <w:name w:val="Char Style 31"/>
    <w:uiPriority w:val="99"/>
    <w:rsid w:val="00E32469"/>
    <w:rPr>
      <w:b/>
      <w:bCs/>
      <w:color w:val="A2001D"/>
      <w:sz w:val="23"/>
      <w:szCs w:val="23"/>
      <w:u w:val="none"/>
    </w:rPr>
  </w:style>
  <w:style w:type="character" w:customStyle="1" w:styleId="CharStyle32">
    <w:name w:val="Char Style 32"/>
    <w:uiPriority w:val="99"/>
    <w:rsid w:val="00E32469"/>
    <w:rPr>
      <w:b/>
      <w:bCs/>
      <w:sz w:val="23"/>
      <w:szCs w:val="23"/>
      <w:u w:val="none"/>
    </w:rPr>
  </w:style>
  <w:style w:type="character" w:customStyle="1" w:styleId="CharStyle33">
    <w:name w:val="Char Style 33"/>
    <w:uiPriority w:val="99"/>
    <w:rsid w:val="00E32469"/>
    <w:rPr>
      <w:b/>
      <w:bCs/>
      <w:sz w:val="23"/>
      <w:szCs w:val="23"/>
      <w:u w:val="none"/>
    </w:rPr>
  </w:style>
  <w:style w:type="paragraph" w:customStyle="1" w:styleId="Style2">
    <w:name w:val="Style 2"/>
    <w:basedOn w:val="a"/>
    <w:link w:val="CharStyle3"/>
    <w:uiPriority w:val="99"/>
    <w:rsid w:val="00E32469"/>
    <w:pPr>
      <w:shd w:val="clear" w:color="auto" w:fill="FFFFFF"/>
      <w:spacing w:after="720" w:line="278" w:lineRule="exact"/>
      <w:ind w:hanging="300"/>
    </w:pPr>
    <w:rPr>
      <w:b/>
      <w:bCs/>
      <w:color w:val="auto"/>
      <w:sz w:val="23"/>
      <w:szCs w:val="23"/>
    </w:rPr>
  </w:style>
  <w:style w:type="paragraph" w:customStyle="1" w:styleId="Style4">
    <w:name w:val="Style 4"/>
    <w:basedOn w:val="a"/>
    <w:link w:val="CharStyle5"/>
    <w:uiPriority w:val="99"/>
    <w:rsid w:val="00E32469"/>
    <w:pPr>
      <w:shd w:val="clear" w:color="auto" w:fill="FFFFFF"/>
    </w:pPr>
    <w:rPr>
      <w:color w:val="auto"/>
      <w:sz w:val="20"/>
      <w:szCs w:val="20"/>
    </w:rPr>
  </w:style>
  <w:style w:type="paragraph" w:customStyle="1" w:styleId="Style7">
    <w:name w:val="Style 7"/>
    <w:basedOn w:val="a"/>
    <w:link w:val="CharStyle8"/>
    <w:uiPriority w:val="99"/>
    <w:rsid w:val="00E32469"/>
    <w:pPr>
      <w:shd w:val="clear" w:color="auto" w:fill="FFFFFF"/>
      <w:spacing w:before="720" w:after="420" w:line="240" w:lineRule="atLeast"/>
      <w:outlineLvl w:val="0"/>
    </w:pPr>
    <w:rPr>
      <w:color w:val="auto"/>
      <w:spacing w:val="-40"/>
      <w:sz w:val="99"/>
      <w:szCs w:val="99"/>
      <w:lang w:val="en-US" w:eastAsia="en-US"/>
    </w:rPr>
  </w:style>
  <w:style w:type="paragraph" w:customStyle="1" w:styleId="Style14">
    <w:name w:val="Style 14"/>
    <w:basedOn w:val="a"/>
    <w:link w:val="CharStyle18"/>
    <w:uiPriority w:val="99"/>
    <w:rsid w:val="00E32469"/>
    <w:pPr>
      <w:shd w:val="clear" w:color="auto" w:fill="FFFFFF"/>
      <w:spacing w:line="240" w:lineRule="atLeast"/>
      <w:ind w:hanging="300"/>
    </w:pPr>
    <w:rPr>
      <w:color w:val="auto"/>
      <w:sz w:val="23"/>
      <w:szCs w:val="23"/>
    </w:rPr>
  </w:style>
  <w:style w:type="paragraph" w:customStyle="1" w:styleId="Style25">
    <w:name w:val="Style 25"/>
    <w:basedOn w:val="a"/>
    <w:link w:val="CharStyle26"/>
    <w:uiPriority w:val="99"/>
    <w:rsid w:val="00E32469"/>
    <w:pPr>
      <w:shd w:val="clear" w:color="auto" w:fill="FFFFFF"/>
      <w:spacing w:line="288" w:lineRule="exact"/>
      <w:ind w:hanging="300"/>
      <w:jc w:val="both"/>
    </w:pPr>
    <w:rPr>
      <w:i/>
      <w:iCs/>
      <w:color w:val="auto"/>
      <w:sz w:val="23"/>
      <w:szCs w:val="23"/>
    </w:rPr>
  </w:style>
  <w:style w:type="table" w:styleId="a4">
    <w:name w:val="Table Grid"/>
    <w:basedOn w:val="a2"/>
    <w:uiPriority w:val="59"/>
    <w:rsid w:val="00E40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5F7B"/>
    <w:pPr>
      <w:widowControl/>
      <w:ind w:left="720" w:firstLine="720"/>
      <w:contextualSpacing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CharStyle34">
    <w:name w:val="Char Style 3 Знак"/>
    <w:uiPriority w:val="99"/>
    <w:rsid w:val="00E96CB4"/>
    <w:rPr>
      <w:b/>
      <w:bCs/>
      <w:sz w:val="23"/>
      <w:szCs w:val="23"/>
      <w:u w:val="none"/>
    </w:rPr>
  </w:style>
  <w:style w:type="paragraph" w:customStyle="1" w:styleId="13pt">
    <w:name w:val="Обычный + 13 pt"/>
    <w:aliases w:val="Авто"/>
    <w:basedOn w:val="a"/>
    <w:rsid w:val="00E96CB4"/>
  </w:style>
  <w:style w:type="character" w:customStyle="1" w:styleId="10">
    <w:name w:val="Заголовок 1 Знак"/>
    <w:basedOn w:val="a1"/>
    <w:link w:val="1"/>
    <w:rsid w:val="00F164B0"/>
    <w:rPr>
      <w:rFonts w:eastAsia="Arial Unicode MS" w:cs="Tahoma"/>
      <w:b/>
      <w:bCs/>
      <w:kern w:val="1"/>
      <w:sz w:val="48"/>
      <w:szCs w:val="48"/>
    </w:rPr>
  </w:style>
  <w:style w:type="paragraph" w:styleId="a0">
    <w:name w:val="Body Text"/>
    <w:basedOn w:val="a"/>
    <w:link w:val="a6"/>
    <w:uiPriority w:val="99"/>
    <w:semiHidden/>
    <w:unhideWhenUsed/>
    <w:rsid w:val="00F164B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164B0"/>
    <w:rPr>
      <w:color w:val="000000"/>
      <w:sz w:val="24"/>
      <w:szCs w:val="24"/>
    </w:rPr>
  </w:style>
  <w:style w:type="character" w:customStyle="1" w:styleId="st">
    <w:name w:val="st"/>
    <w:basedOn w:val="a1"/>
    <w:rsid w:val="001400E7"/>
  </w:style>
  <w:style w:type="character" w:styleId="a7">
    <w:name w:val="Emphasis"/>
    <w:basedOn w:val="a1"/>
    <w:qFormat/>
    <w:rsid w:val="001400E7"/>
    <w:rPr>
      <w:i/>
      <w:iCs/>
    </w:rPr>
  </w:style>
  <w:style w:type="character" w:styleId="a8">
    <w:name w:val="Strong"/>
    <w:basedOn w:val="a1"/>
    <w:uiPriority w:val="22"/>
    <w:qFormat/>
    <w:rsid w:val="001400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48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5486A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45486A"/>
    <w:pPr>
      <w:widowControl/>
      <w:spacing w:before="100" w:beforeAutospacing="1" w:after="100" w:afterAutospacing="1"/>
    </w:pPr>
    <w:rPr>
      <w:rFonts w:eastAsia="Batang"/>
      <w:color w:val="auto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872F-894D-4B89-A6E2-C9ACB9D9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</dc:creator>
  <cp:lastModifiedBy>Пользователь</cp:lastModifiedBy>
  <cp:revision>18</cp:revision>
  <cp:lastPrinted>2016-03-29T12:50:00Z</cp:lastPrinted>
  <dcterms:created xsi:type="dcterms:W3CDTF">2016-04-13T06:51:00Z</dcterms:created>
  <dcterms:modified xsi:type="dcterms:W3CDTF">2016-05-13T08:08:00Z</dcterms:modified>
</cp:coreProperties>
</file>