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8" w:rsidRPr="000242E8" w:rsidRDefault="000A253D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0242E8">
        <w:rPr>
          <w:b/>
          <w:color w:val="1F497D" w:themeColor="text2"/>
          <w:sz w:val="28"/>
          <w:szCs w:val="28"/>
          <w:lang w:eastAsia="ar-SA"/>
        </w:rPr>
        <w:t xml:space="preserve">Информация о деятельности Комиссии РСПП по </w:t>
      </w:r>
      <w:r w:rsidR="003B7034" w:rsidRPr="000242E8">
        <w:rPr>
          <w:b/>
          <w:color w:val="1F497D" w:themeColor="text2"/>
          <w:sz w:val="28"/>
          <w:szCs w:val="28"/>
          <w:lang w:eastAsia="ar-SA"/>
        </w:rPr>
        <w:t>производству и рынку минеральных удобрений</w:t>
      </w:r>
      <w:r w:rsidRPr="000242E8">
        <w:rPr>
          <w:b/>
          <w:color w:val="1F497D" w:themeColor="text2"/>
          <w:sz w:val="28"/>
          <w:szCs w:val="28"/>
          <w:lang w:eastAsia="ar-SA"/>
        </w:rPr>
        <w:t xml:space="preserve"> </w:t>
      </w:r>
    </w:p>
    <w:p w:rsidR="000233F5" w:rsidRPr="000242E8" w:rsidRDefault="000A253D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0242E8">
        <w:rPr>
          <w:b/>
          <w:color w:val="1F497D" w:themeColor="text2"/>
          <w:sz w:val="28"/>
          <w:szCs w:val="28"/>
          <w:lang w:eastAsia="ar-SA"/>
        </w:rPr>
        <w:t>в 201</w:t>
      </w:r>
      <w:r w:rsidR="00F76516" w:rsidRPr="000242E8">
        <w:rPr>
          <w:b/>
          <w:color w:val="1F497D" w:themeColor="text2"/>
          <w:sz w:val="28"/>
          <w:szCs w:val="28"/>
          <w:lang w:eastAsia="ar-SA"/>
        </w:rPr>
        <w:t>8</w:t>
      </w:r>
      <w:r w:rsidRPr="000242E8">
        <w:rPr>
          <w:b/>
          <w:color w:val="1F497D" w:themeColor="text2"/>
          <w:sz w:val="28"/>
          <w:szCs w:val="28"/>
          <w:lang w:eastAsia="ar-SA"/>
        </w:rPr>
        <w:t xml:space="preserve"> году</w:t>
      </w:r>
      <w:r w:rsidR="000242E8" w:rsidRPr="000242E8">
        <w:rPr>
          <w:b/>
          <w:color w:val="1F497D" w:themeColor="text2"/>
          <w:sz w:val="28"/>
          <w:szCs w:val="28"/>
          <w:lang w:eastAsia="ar-SA"/>
        </w:rPr>
        <w:t xml:space="preserve"> </w:t>
      </w:r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3080"/>
        <w:gridCol w:w="3433"/>
        <w:gridCol w:w="3297"/>
        <w:gridCol w:w="2921"/>
      </w:tblGrid>
      <w:tr w:rsidR="006D03FE" w:rsidTr="009820D1">
        <w:tc>
          <w:tcPr>
            <w:tcW w:w="2545" w:type="dxa"/>
            <w:shd w:val="clear" w:color="auto" w:fill="auto"/>
          </w:tcPr>
          <w:p w:rsidR="000A253D" w:rsidRDefault="000A253D" w:rsidP="00CF4A1E">
            <w: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Default="000A253D" w:rsidP="00CF4A1E">
            <w:r>
              <w:t>дата проведения</w:t>
            </w:r>
          </w:p>
        </w:tc>
        <w:tc>
          <w:tcPr>
            <w:tcW w:w="3080" w:type="dxa"/>
            <w:shd w:val="clear" w:color="auto" w:fill="auto"/>
          </w:tcPr>
          <w:p w:rsidR="000A253D" w:rsidRDefault="000A253D" w:rsidP="00CF4A1E">
            <w:r>
              <w:t>Перечень вопросов, рассмотренных на заседаниях Комитета/ Комиссии</w:t>
            </w:r>
          </w:p>
        </w:tc>
        <w:tc>
          <w:tcPr>
            <w:tcW w:w="3433" w:type="dxa"/>
            <w:shd w:val="clear" w:color="auto" w:fill="auto"/>
          </w:tcPr>
          <w:p w:rsidR="000A253D" w:rsidRDefault="000A253D" w:rsidP="00CF4A1E">
            <w: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Default="000A253D" w:rsidP="00CF4A1E">
            <w:r>
              <w:t>реакция органа власти (при наличии)</w:t>
            </w:r>
          </w:p>
        </w:tc>
        <w:tc>
          <w:tcPr>
            <w:tcW w:w="3297" w:type="dxa"/>
            <w:shd w:val="clear" w:color="auto" w:fill="auto"/>
          </w:tcPr>
          <w:p w:rsidR="000A253D" w:rsidRDefault="000A253D" w:rsidP="00CF4A1E">
            <w: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2921" w:type="dxa"/>
            <w:shd w:val="clear" w:color="auto" w:fill="auto"/>
          </w:tcPr>
          <w:p w:rsidR="000A253D" w:rsidRDefault="000A253D" w:rsidP="00CF4A1E">
            <w: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5C3155" w:rsidTr="0007217F">
        <w:tc>
          <w:tcPr>
            <w:tcW w:w="15276" w:type="dxa"/>
            <w:gridSpan w:val="5"/>
            <w:shd w:val="clear" w:color="auto" w:fill="auto"/>
          </w:tcPr>
          <w:p w:rsidR="005C3155" w:rsidRDefault="005C3155" w:rsidP="00F11107">
            <w:r>
              <w:t>Проведено</w:t>
            </w:r>
            <w:r w:rsidR="001835C1">
              <w:t xml:space="preserve"> 6</w:t>
            </w:r>
            <w:r>
              <w:t xml:space="preserve"> заседани</w:t>
            </w:r>
            <w:r w:rsidR="00265C87">
              <w:t>й</w:t>
            </w:r>
            <w:r>
              <w:t xml:space="preserve"> (</w:t>
            </w:r>
            <w:r w:rsidR="00265C87">
              <w:t>3</w:t>
            </w:r>
            <w:r>
              <w:t>-в заочной форме).</w:t>
            </w:r>
          </w:p>
          <w:p w:rsidR="005C3155" w:rsidRDefault="005C3155" w:rsidP="00F11107">
            <w:proofErr w:type="spellStart"/>
            <w:r>
              <w:t>Д.А.Мазепин</w:t>
            </w:r>
            <w:proofErr w:type="spellEnd"/>
            <w:r>
              <w:t xml:space="preserve"> принял участие в </w:t>
            </w:r>
            <w:r w:rsidR="001835C1">
              <w:t>2-х</w:t>
            </w:r>
            <w:r>
              <w:t xml:space="preserve"> заседани</w:t>
            </w:r>
            <w:r w:rsidR="001835C1">
              <w:t>ях</w:t>
            </w:r>
            <w:r>
              <w:t>.</w:t>
            </w:r>
          </w:p>
          <w:p w:rsidR="005C3155" w:rsidRDefault="005C3155" w:rsidP="001835C1"/>
        </w:tc>
      </w:tr>
      <w:tr w:rsidR="00F11107" w:rsidTr="009820D1">
        <w:tc>
          <w:tcPr>
            <w:tcW w:w="2545" w:type="dxa"/>
            <w:shd w:val="clear" w:color="auto" w:fill="auto"/>
          </w:tcPr>
          <w:p w:rsidR="00F11107" w:rsidRDefault="00F11107" w:rsidP="00F11107">
            <w:r w:rsidRPr="00F11107">
              <w:rPr>
                <w:b/>
              </w:rPr>
              <w:t>23 марта</w:t>
            </w:r>
          </w:p>
        </w:tc>
        <w:tc>
          <w:tcPr>
            <w:tcW w:w="3080" w:type="dxa"/>
            <w:shd w:val="clear" w:color="auto" w:fill="auto"/>
          </w:tcPr>
          <w:p w:rsidR="00F11107" w:rsidRDefault="00F11107" w:rsidP="00CF4A1E">
            <w:r>
              <w:t>О</w:t>
            </w:r>
            <w:r w:rsidRPr="003B7034">
              <w:t>б устранении (предотвращении) введения ограничительных мер, принимаемых на иностранных рынках в отношении импорта минеральных удобрений российского производства</w:t>
            </w:r>
            <w:r>
              <w:t>.</w:t>
            </w:r>
          </w:p>
          <w:p w:rsidR="00F11107" w:rsidRDefault="00F11107" w:rsidP="00CF4A1E"/>
          <w:p w:rsidR="00F11107" w:rsidRDefault="00F11107" w:rsidP="00CF4A1E">
            <w:r w:rsidRPr="00F16350">
              <w:t xml:space="preserve">О проекте федерального закона «О внесении изменений в статью 11 Федерального закона «Об экологической экспертизе» и в «Федеральный закон «О безопасном обращении </w:t>
            </w:r>
            <w:r>
              <w:br/>
            </w:r>
            <w:r w:rsidRPr="00F16350">
              <w:t>с пестицидами и агрохимикатами», разработанный Минсельхозом России</w:t>
            </w:r>
            <w:r>
              <w:t>.</w:t>
            </w:r>
          </w:p>
          <w:p w:rsidR="00F11107" w:rsidRDefault="00F11107" w:rsidP="00CF4A1E"/>
          <w:p w:rsidR="00F11107" w:rsidRDefault="00F11107" w:rsidP="00CF4A1E"/>
          <w:p w:rsidR="00F11107" w:rsidRDefault="00F11107" w:rsidP="00CF4A1E">
            <w:r>
              <w:t>О реформе контрольно-надзорной деятельности и предложениях по дальнейшей работе отрасли в рамках совершенствования нормативной базы</w:t>
            </w:r>
          </w:p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/>
          <w:p w:rsidR="00CD715E" w:rsidRDefault="00CD715E" w:rsidP="00CF4A1E">
            <w:r w:rsidRPr="00F82350">
              <w:t>Об оснащении предприятий отрасли автоматическими средствами измерения и учета выбросов загрязняющих веществ и техническими средствами фиксации и передачи информации в государственный фонд данных государственного экологического мониторинга.</w:t>
            </w:r>
          </w:p>
          <w:p w:rsidR="00F11107" w:rsidRDefault="00F11107" w:rsidP="00CF4A1E"/>
        </w:tc>
        <w:tc>
          <w:tcPr>
            <w:tcW w:w="3433" w:type="dxa"/>
            <w:shd w:val="clear" w:color="auto" w:fill="auto"/>
          </w:tcPr>
          <w:p w:rsidR="00F11107" w:rsidRDefault="00F11107" w:rsidP="00F11107">
            <w:r>
              <w:lastRenderedPageBreak/>
              <w:t xml:space="preserve">Ведется работа с представителями </w:t>
            </w:r>
            <w:proofErr w:type="gramStart"/>
            <w:r>
              <w:t>бизнес-сообщества</w:t>
            </w:r>
            <w:proofErr w:type="gramEnd"/>
            <w:r>
              <w:t xml:space="preserve"> по разработке </w:t>
            </w:r>
            <w:r w:rsidRPr="003C3448">
              <w:t>возможных алгоритмов совместных действий по преодолению ограничительных мер.</w:t>
            </w:r>
          </w:p>
          <w:p w:rsidR="00F11107" w:rsidRDefault="00F11107" w:rsidP="00CF4A1E"/>
          <w:p w:rsidR="00F11107" w:rsidRDefault="00F11107" w:rsidP="00CF4A1E"/>
          <w:p w:rsidR="00F11107" w:rsidRDefault="00F11107" w:rsidP="00F11107">
            <w:r>
              <w:t xml:space="preserve">Предложения отрасли направлены в Минсельхоз России. Позиция Комиссии </w:t>
            </w:r>
            <w:proofErr w:type="gramStart"/>
            <w:r>
              <w:t xml:space="preserve">поддержана </w:t>
            </w:r>
            <w:proofErr w:type="spellStart"/>
            <w:r>
              <w:t>Минпромторгом</w:t>
            </w:r>
            <w:proofErr w:type="spellEnd"/>
            <w:r>
              <w:t xml:space="preserve"> России и зафиксирована</w:t>
            </w:r>
            <w:proofErr w:type="gramEnd"/>
            <w:r>
              <w:t xml:space="preserve"> по итогам согласительных процедур.</w:t>
            </w:r>
          </w:p>
          <w:p w:rsidR="00F11107" w:rsidRDefault="00F11107" w:rsidP="00CF4A1E"/>
          <w:p w:rsidR="00F11107" w:rsidRDefault="00F11107" w:rsidP="00CF4A1E"/>
          <w:p w:rsidR="00F11107" w:rsidRDefault="00F11107" w:rsidP="00CF4A1E"/>
          <w:p w:rsidR="00F11107" w:rsidRDefault="00F11107" w:rsidP="00CF4A1E"/>
          <w:p w:rsidR="00F11107" w:rsidRDefault="00F11107" w:rsidP="00CF4A1E"/>
          <w:p w:rsidR="00F11107" w:rsidRDefault="00F11107" w:rsidP="00CF4A1E"/>
          <w:p w:rsidR="00F11107" w:rsidRDefault="00F11107" w:rsidP="00F11107">
            <w:r>
              <w:t>Проведен анализ проверочных листов в области промышленной безопасности и в сфере оборота пестицидов и агрохимикатов на предмет выявления избыточных, дублирующих, устаревших норм. Сформулированы замечания и предложения к проекту федерального закона «О государственном контроле (надзоре) и муниципальном контроле в Российской Федерации».</w:t>
            </w:r>
          </w:p>
          <w:p w:rsidR="00F11107" w:rsidRDefault="00F11107" w:rsidP="00F11107">
            <w:r>
              <w:t>Предложения Комиссии приняты Аппаратом РСПП и будут учтены при формировании консолидированной позиции РСПП.</w:t>
            </w:r>
          </w:p>
          <w:p w:rsidR="00CD715E" w:rsidRDefault="00CD715E" w:rsidP="00F11107"/>
          <w:p w:rsidR="00CD715E" w:rsidRPr="003C3448" w:rsidRDefault="00CD715E" w:rsidP="00CD715E">
            <w:r>
              <w:t xml:space="preserve">По результатам обсуждения подготовлен ряд предложений по совершенствованию действующего законодательства, которые </w:t>
            </w:r>
          </w:p>
          <w:p w:rsidR="00CD715E" w:rsidRDefault="00CD715E" w:rsidP="00CD715E">
            <w:r w:rsidRPr="003C3448">
              <w:t xml:space="preserve">при формировании </w:t>
            </w:r>
            <w:r>
              <w:t xml:space="preserve">консолидированной </w:t>
            </w:r>
            <w:r w:rsidRPr="003C3448">
              <w:t>позиции РСПП</w:t>
            </w:r>
            <w:r>
              <w:t>.</w:t>
            </w:r>
          </w:p>
          <w:p w:rsidR="00CD715E" w:rsidRDefault="00CD715E" w:rsidP="00F11107"/>
          <w:p w:rsidR="00F11107" w:rsidRDefault="00F11107" w:rsidP="00CF4A1E"/>
        </w:tc>
        <w:tc>
          <w:tcPr>
            <w:tcW w:w="3297" w:type="dxa"/>
            <w:shd w:val="clear" w:color="auto" w:fill="auto"/>
          </w:tcPr>
          <w:p w:rsidR="00F11107" w:rsidRDefault="00F11107" w:rsidP="009820D1">
            <w:r>
              <w:lastRenderedPageBreak/>
              <w:t>Комиссией рассмотрен проект федерального закона «О внесении изменений в статью 11 Федерального закона «Об экологической экспертизе» и в «Федеральный закон «О безопасном обращении с пестицидами и агрохимикатами» и подготовлено заключение.</w:t>
            </w:r>
          </w:p>
          <w:p w:rsidR="00F11107" w:rsidRDefault="00F11107" w:rsidP="009820D1">
            <w:r>
              <w:t xml:space="preserve">Замечания Комиссии учтены в протоколе согласительного совещания Минсельхоза России и </w:t>
            </w:r>
            <w:proofErr w:type="spellStart"/>
            <w:r>
              <w:t>Минпромторга</w:t>
            </w:r>
            <w:proofErr w:type="spellEnd"/>
            <w:r>
              <w:t xml:space="preserve"> России.</w:t>
            </w:r>
          </w:p>
          <w:p w:rsidR="00F11107" w:rsidRDefault="00F11107" w:rsidP="009820D1">
            <w:r>
              <w:t>Комиссией рассмотрен п</w:t>
            </w:r>
            <w:r w:rsidRPr="009820D1">
              <w:t xml:space="preserve">роект федерального закона «О государственном контроле (надзоре) и муниципальном контроле в </w:t>
            </w:r>
            <w:r w:rsidRPr="009820D1">
              <w:lastRenderedPageBreak/>
              <w:t>Российской Федерации»</w:t>
            </w:r>
            <w:r>
              <w:t xml:space="preserve">, заключение направлено </w:t>
            </w:r>
          </w:p>
          <w:p w:rsidR="00F11107" w:rsidRDefault="00F11107" w:rsidP="009820D1">
            <w:r w:rsidRPr="000F0382">
              <w:t xml:space="preserve">Комиссией рассмотрен проект </w:t>
            </w:r>
            <w:r>
              <w:t xml:space="preserve">федерального закона «О внесении изменений в статью 15 Федерального закона «О безопасном обращении </w:t>
            </w:r>
          </w:p>
          <w:p w:rsidR="00F11107" w:rsidRDefault="00F11107" w:rsidP="000F0382">
            <w:r>
              <w:t>с пестицидами и агрохимикатами» в части совершенствования надзора за безопасным обращением с пестицидами и агрохимикатами и подготовлено заключение в рамках ОРВ. Предложения Комиссии  учтены Минэкономразвития России при подготовке заключения (отрицательное).</w:t>
            </w:r>
          </w:p>
          <w:p w:rsidR="00F11107" w:rsidRDefault="00F11107" w:rsidP="008A4569">
            <w:r>
              <w:t>Комиссией подготовлено</w:t>
            </w:r>
            <w:r w:rsidRPr="008A4569">
              <w:t xml:space="preserve"> заключение на проект приказа Минсельхоза России «О внесении изменений в Порядок государственной регистрации пестицидов и агрохимикатов, утвержденный приказом Минсельхоза России от 10.07.2007 № 357». Заключение размещено на официальном сайте regulation.gov.ru</w:t>
            </w:r>
          </w:p>
        </w:tc>
        <w:tc>
          <w:tcPr>
            <w:tcW w:w="2921" w:type="dxa"/>
            <w:shd w:val="clear" w:color="auto" w:fill="auto"/>
          </w:tcPr>
          <w:p w:rsidR="00F11107" w:rsidRDefault="00F11107" w:rsidP="008A4569">
            <w:r>
              <w:lastRenderedPageBreak/>
              <w:t>Комиссией и</w:t>
            </w:r>
            <w:r w:rsidRPr="008A4569">
              <w:t xml:space="preserve">нициировано совещание в </w:t>
            </w:r>
            <w:proofErr w:type="spellStart"/>
            <w:r w:rsidRPr="008A4569">
              <w:t>Росприроднадзоре</w:t>
            </w:r>
            <w:proofErr w:type="spellEnd"/>
            <w:r w:rsidRPr="008A4569">
              <w:t xml:space="preserve"> по вопросам срока действия положительных заключений государственной экологической экспертизы на проектную документацию пестицидов и агрохимикатов. </w:t>
            </w:r>
            <w:r>
              <w:t xml:space="preserve">По результатам совещания </w:t>
            </w:r>
            <w:proofErr w:type="gramStart"/>
            <w:r>
              <w:t>п</w:t>
            </w:r>
            <w:r w:rsidRPr="008A4569">
              <w:t>олучены необходимые разъяснения Минприроды России</w:t>
            </w:r>
            <w:r>
              <w:t xml:space="preserve"> и </w:t>
            </w:r>
            <w:r w:rsidRPr="008A4569">
              <w:t>скорректирована</w:t>
            </w:r>
            <w:proofErr w:type="gramEnd"/>
            <w:r w:rsidRPr="008A4569">
              <w:t xml:space="preserve"> позиция Росприроднадзора.</w:t>
            </w:r>
          </w:p>
        </w:tc>
      </w:tr>
      <w:tr w:rsidR="00265C87" w:rsidTr="009820D1">
        <w:tc>
          <w:tcPr>
            <w:tcW w:w="2545" w:type="dxa"/>
            <w:shd w:val="clear" w:color="auto" w:fill="auto"/>
          </w:tcPr>
          <w:p w:rsidR="00265C87" w:rsidRDefault="00265C87" w:rsidP="005C315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27 июня </w:t>
            </w:r>
          </w:p>
          <w:p w:rsidR="00265C87" w:rsidRPr="00265C87" w:rsidRDefault="00265C87" w:rsidP="005C3155">
            <w:r>
              <w:t>(заочная форма)</w:t>
            </w:r>
          </w:p>
        </w:tc>
        <w:tc>
          <w:tcPr>
            <w:tcW w:w="3080" w:type="dxa"/>
            <w:shd w:val="clear" w:color="auto" w:fill="auto"/>
          </w:tcPr>
          <w:p w:rsidR="00265C87" w:rsidRDefault="00265C87" w:rsidP="00265C87">
            <w:r>
              <w:t xml:space="preserve">О целесообразности разработки механизма  биржевых торгов </w:t>
            </w:r>
            <w:proofErr w:type="gramStart"/>
            <w:r>
              <w:t>минеральными</w:t>
            </w:r>
            <w:proofErr w:type="gramEnd"/>
            <w:r>
              <w:t xml:space="preserve"> удобрения </w:t>
            </w:r>
          </w:p>
        </w:tc>
        <w:tc>
          <w:tcPr>
            <w:tcW w:w="3433" w:type="dxa"/>
            <w:shd w:val="clear" w:color="auto" w:fill="auto"/>
          </w:tcPr>
          <w:p w:rsidR="00265C87" w:rsidRDefault="00265C87" w:rsidP="00265C87">
            <w:r>
              <w:t>По результатам обсуждения подготовлены предложения Комиссии о</w:t>
            </w:r>
            <w:r w:rsidRPr="00265C87">
              <w:t xml:space="preserve"> целесообразности разработки механизма  биржевых торгов </w:t>
            </w:r>
            <w:proofErr w:type="gramStart"/>
            <w:r w:rsidRPr="00265C87">
              <w:t>минеральными</w:t>
            </w:r>
            <w:proofErr w:type="gramEnd"/>
            <w:r w:rsidRPr="00265C87">
              <w:t xml:space="preserve"> удобрения</w:t>
            </w:r>
            <w:r>
              <w:t>.</w:t>
            </w:r>
          </w:p>
          <w:p w:rsidR="00265C87" w:rsidRDefault="00265C87" w:rsidP="00265C87"/>
          <w:p w:rsidR="00265C87" w:rsidRDefault="00265C87" w:rsidP="00265C87">
            <w:r>
              <w:t>Предложения направлены в адрес Председателя Правительства РФ Д.А. Медведева письмом от 12.07.2018 № 1119/06.</w:t>
            </w:r>
          </w:p>
        </w:tc>
        <w:tc>
          <w:tcPr>
            <w:tcW w:w="3297" w:type="dxa"/>
            <w:shd w:val="clear" w:color="auto" w:fill="auto"/>
          </w:tcPr>
          <w:p w:rsidR="00265C87" w:rsidRDefault="00265C87" w:rsidP="009820D1"/>
        </w:tc>
        <w:tc>
          <w:tcPr>
            <w:tcW w:w="2921" w:type="dxa"/>
            <w:shd w:val="clear" w:color="auto" w:fill="auto"/>
          </w:tcPr>
          <w:p w:rsidR="00265C87" w:rsidRDefault="00265C87" w:rsidP="008A4569"/>
        </w:tc>
      </w:tr>
      <w:tr w:rsidR="00CD4DF3" w:rsidTr="009820D1">
        <w:tc>
          <w:tcPr>
            <w:tcW w:w="2545" w:type="dxa"/>
            <w:shd w:val="clear" w:color="auto" w:fill="auto"/>
          </w:tcPr>
          <w:p w:rsidR="00CD4DF3" w:rsidRPr="00AA75EE" w:rsidRDefault="00CD4DF3" w:rsidP="005C3155">
            <w:pPr>
              <w:rPr>
                <w:b/>
              </w:rPr>
            </w:pPr>
            <w:r w:rsidRPr="00AA75EE">
              <w:rPr>
                <w:b/>
              </w:rPr>
              <w:t xml:space="preserve">06 июля </w:t>
            </w:r>
          </w:p>
          <w:p w:rsidR="00CD4DF3" w:rsidRPr="005C3155" w:rsidRDefault="00CD4DF3" w:rsidP="005C3155">
            <w:r>
              <w:t>(заочная форма)</w:t>
            </w:r>
          </w:p>
        </w:tc>
        <w:tc>
          <w:tcPr>
            <w:tcW w:w="3080" w:type="dxa"/>
            <w:shd w:val="clear" w:color="auto" w:fill="auto"/>
          </w:tcPr>
          <w:p w:rsidR="00CD4DF3" w:rsidRDefault="00CD4DF3" w:rsidP="00CF4A1E">
            <w:r>
              <w:t xml:space="preserve">О приказе Минприроды России от 18.04.2018 № 154 «Об утверждении перечня объектов, оказывающих негативное воздействие на окружающую среду, относящихся к </w:t>
            </w:r>
            <w:r>
              <w:rPr>
                <w:lang w:val="en-US"/>
              </w:rPr>
              <w:t>I</w:t>
            </w:r>
            <w:r w:rsidRPr="00CD4DF3">
              <w:t xml:space="preserve"> </w:t>
            </w:r>
            <w:r>
              <w:t>категории, вклад которых в суммарные выбросы, сбросы загрязняющих веществ в Российской Федерации составляет не менее чем 60 процентов»</w:t>
            </w:r>
          </w:p>
        </w:tc>
        <w:tc>
          <w:tcPr>
            <w:tcW w:w="3433" w:type="dxa"/>
            <w:shd w:val="clear" w:color="auto" w:fill="auto"/>
          </w:tcPr>
          <w:p w:rsidR="00CD4DF3" w:rsidRDefault="00CD4DF3" w:rsidP="00CD4DF3">
            <w:r>
              <w:t xml:space="preserve">По результатам обсуждения отмечено, что приказ подготовлен и принят с нарушением </w:t>
            </w:r>
            <w:proofErr w:type="gramStart"/>
            <w:r>
              <w:t>Правил подготовки нормативных правовых актов федеральных органов исполнительной власти</w:t>
            </w:r>
            <w:proofErr w:type="gramEnd"/>
            <w:r>
              <w:t xml:space="preserve"> и их государственной регистрации. Содержание Перечня -300 носит закрытый и субъективный характер. Критерии включения в Перечень -300 четко не определены. В приказе отсутствуют данные о вкладе каждого объекта негативного воздействия на окружающую среду.</w:t>
            </w:r>
          </w:p>
          <w:p w:rsidR="00CD4DF3" w:rsidRDefault="00CD4DF3" w:rsidP="00AA75EE">
            <w:r>
              <w:t xml:space="preserve">По результатам обсуждения </w:t>
            </w:r>
            <w:proofErr w:type="gramStart"/>
            <w:r>
              <w:t>подготовлено</w:t>
            </w:r>
            <w:r w:rsidR="00AA75EE">
              <w:t xml:space="preserve"> и направлено</w:t>
            </w:r>
            <w:proofErr w:type="gramEnd"/>
            <w:r>
              <w:t xml:space="preserve"> обращение </w:t>
            </w:r>
            <w:r w:rsidR="00AA75EE">
              <w:t>на имя Президента РСПП Шохина А.Н. (исх.№ 045/18 от 10.07.2018).</w:t>
            </w:r>
          </w:p>
          <w:p w:rsidR="00AA75EE" w:rsidRDefault="00AA75EE" w:rsidP="00AA75EE"/>
          <w:p w:rsidR="00AA75EE" w:rsidRDefault="00AA75EE" w:rsidP="00AA75EE">
            <w:r>
              <w:t xml:space="preserve">Позиция Комиссии </w:t>
            </w:r>
            <w:proofErr w:type="gramStart"/>
            <w:r>
              <w:t>учтена при формировании консолидированной позиции РСПП и направлена</w:t>
            </w:r>
            <w:proofErr w:type="gramEnd"/>
            <w:r>
              <w:t xml:space="preserve"> заместителю Председателя Правительства Гордееву А.В. письмом от 18.07.2018 № 1143/05.</w:t>
            </w:r>
          </w:p>
        </w:tc>
        <w:tc>
          <w:tcPr>
            <w:tcW w:w="3297" w:type="dxa"/>
            <w:shd w:val="clear" w:color="auto" w:fill="auto"/>
          </w:tcPr>
          <w:p w:rsidR="00CD4DF3" w:rsidRDefault="00CD4DF3" w:rsidP="009820D1"/>
        </w:tc>
        <w:tc>
          <w:tcPr>
            <w:tcW w:w="2921" w:type="dxa"/>
            <w:shd w:val="clear" w:color="auto" w:fill="auto"/>
          </w:tcPr>
          <w:p w:rsidR="00CD4DF3" w:rsidRDefault="00CD4DF3" w:rsidP="008A4569"/>
        </w:tc>
      </w:tr>
      <w:tr w:rsidR="005C3155" w:rsidTr="009820D1">
        <w:tc>
          <w:tcPr>
            <w:tcW w:w="2545" w:type="dxa"/>
            <w:shd w:val="clear" w:color="auto" w:fill="auto"/>
          </w:tcPr>
          <w:p w:rsidR="005C3155" w:rsidRPr="002578B3" w:rsidRDefault="005C3155" w:rsidP="005C315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2578B3">
              <w:rPr>
                <w:rFonts w:eastAsia="Calibri"/>
                <w:b/>
                <w:lang w:eastAsia="en-US"/>
              </w:rPr>
              <w:t>29</w:t>
            </w:r>
            <w:r>
              <w:rPr>
                <w:rFonts w:eastAsia="Calibri"/>
                <w:b/>
                <w:lang w:eastAsia="en-US"/>
              </w:rPr>
              <w:t xml:space="preserve"> августа</w:t>
            </w:r>
          </w:p>
          <w:p w:rsidR="005C3155" w:rsidRPr="002578B3" w:rsidRDefault="005C3155" w:rsidP="005C3155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совместное</w:t>
            </w:r>
            <w:proofErr w:type="gramEnd"/>
            <w:r>
              <w:rPr>
                <w:rFonts w:eastAsia="Calibri"/>
                <w:lang w:eastAsia="en-US"/>
              </w:rPr>
              <w:t xml:space="preserve"> с Комиссией РСПП по АПК</w:t>
            </w:r>
          </w:p>
          <w:p w:rsidR="005C3155" w:rsidRPr="002578B3" w:rsidRDefault="005C3155" w:rsidP="005C3155">
            <w:pPr>
              <w:spacing w:line="276" w:lineRule="auto"/>
              <w:rPr>
                <w:rFonts w:eastAsia="Calibri"/>
                <w:lang w:eastAsia="en-US"/>
              </w:rPr>
            </w:pPr>
            <w:r w:rsidRPr="002578B3">
              <w:rPr>
                <w:rFonts w:eastAsia="Calibri"/>
                <w:lang w:eastAsia="en-US"/>
              </w:rPr>
              <w:t>(заочная форма)</w:t>
            </w:r>
          </w:p>
          <w:p w:rsidR="005C3155" w:rsidRPr="005C3155" w:rsidRDefault="005C3155" w:rsidP="005C3155"/>
        </w:tc>
        <w:tc>
          <w:tcPr>
            <w:tcW w:w="3080" w:type="dxa"/>
            <w:shd w:val="clear" w:color="auto" w:fill="auto"/>
          </w:tcPr>
          <w:p w:rsidR="005C3155" w:rsidRPr="00F16350" w:rsidRDefault="005C3155" w:rsidP="005C3155">
            <w:r w:rsidRPr="006D03FE">
              <w:t xml:space="preserve">О предложениях </w:t>
            </w:r>
            <w:proofErr w:type="gramStart"/>
            <w:r w:rsidRPr="006D03FE">
              <w:t>бизнес-сообщества</w:t>
            </w:r>
            <w:proofErr w:type="gramEnd"/>
            <w:r w:rsidRPr="006D03FE">
              <w:t xml:space="preserve"> по совершенствованию мер государственной поддержки </w:t>
            </w:r>
            <w:proofErr w:type="spellStart"/>
            <w:r w:rsidRPr="006D03FE">
              <w:t>агросельхозпроизводителей</w:t>
            </w:r>
            <w:proofErr w:type="spellEnd"/>
            <w:r w:rsidRPr="006D03FE">
              <w:t xml:space="preserve"> с учетом Государственной программы развития сельского хозяйства и регулирования рынков сельскохозяйственной продукции, сырья и продовольствия на 2013- 2020 годы</w:t>
            </w:r>
            <w:r>
              <w:t>.</w:t>
            </w:r>
          </w:p>
          <w:p w:rsidR="005C3155" w:rsidRDefault="005C3155" w:rsidP="00CF4A1E"/>
        </w:tc>
        <w:tc>
          <w:tcPr>
            <w:tcW w:w="3433" w:type="dxa"/>
            <w:shd w:val="clear" w:color="auto" w:fill="auto"/>
          </w:tcPr>
          <w:p w:rsidR="005C3155" w:rsidRPr="00073E0D" w:rsidRDefault="005C3155" w:rsidP="005C3155">
            <w:pPr>
              <w:rPr>
                <w:rFonts w:eastAsia="Calibri"/>
                <w:lang w:eastAsia="en-US"/>
              </w:rPr>
            </w:pPr>
            <w:r>
              <w:t xml:space="preserve">По итогам заседания </w:t>
            </w:r>
            <w:r w:rsidRPr="00073E0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подготовлены </w:t>
            </w:r>
            <w:r w:rsidRPr="00073E0D">
              <w:rPr>
                <w:rFonts w:eastAsia="Calibri"/>
                <w:lang w:eastAsia="en-US"/>
              </w:rPr>
              <w:t>предлож</w:t>
            </w:r>
            <w:r>
              <w:rPr>
                <w:rFonts w:eastAsia="Calibri"/>
                <w:lang w:eastAsia="en-US"/>
              </w:rPr>
              <w:t>ения  о</w:t>
            </w:r>
            <w:r w:rsidRPr="00073E0D">
              <w:rPr>
                <w:rFonts w:eastAsia="Calibri"/>
                <w:lang w:eastAsia="en-US"/>
              </w:rPr>
              <w:t>:</w:t>
            </w:r>
          </w:p>
          <w:p w:rsidR="005C3155" w:rsidRPr="00073E0D" w:rsidRDefault="005C3155" w:rsidP="005C3155">
            <w:pPr>
              <w:rPr>
                <w:rFonts w:eastAsia="Calibri"/>
                <w:lang w:eastAsia="en-US"/>
              </w:rPr>
            </w:pPr>
            <w:r w:rsidRPr="00073E0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73E0D">
              <w:rPr>
                <w:rFonts w:eastAsia="Calibri"/>
                <w:lang w:eastAsia="en-US"/>
              </w:rPr>
              <w:t>-  установ</w:t>
            </w:r>
            <w:r>
              <w:rPr>
                <w:rFonts w:eastAsia="Calibri"/>
                <w:lang w:eastAsia="en-US"/>
              </w:rPr>
              <w:t xml:space="preserve">лении </w:t>
            </w:r>
            <w:r w:rsidRPr="00073E0D">
              <w:rPr>
                <w:rFonts w:eastAsia="Calibri"/>
                <w:lang w:eastAsia="en-US"/>
              </w:rPr>
              <w:t>ежегодно повышаем</w:t>
            </w:r>
            <w:r>
              <w:rPr>
                <w:rFonts w:eastAsia="Calibri"/>
                <w:lang w:eastAsia="en-US"/>
              </w:rPr>
              <w:t>ого</w:t>
            </w:r>
            <w:r w:rsidRPr="00073E0D">
              <w:rPr>
                <w:rFonts w:eastAsia="Calibri"/>
                <w:lang w:eastAsia="en-US"/>
              </w:rPr>
              <w:t xml:space="preserve"> коэффициент</w:t>
            </w:r>
            <w:r>
              <w:rPr>
                <w:rFonts w:eastAsia="Calibri"/>
                <w:lang w:eastAsia="en-US"/>
              </w:rPr>
              <w:t>а</w:t>
            </w:r>
            <w:r w:rsidRPr="00073E0D">
              <w:rPr>
                <w:rFonts w:eastAsia="Calibri"/>
                <w:lang w:eastAsia="en-US"/>
              </w:rPr>
              <w:t xml:space="preserve"> увеличения доли субсидии, предоставляемой субъекту Российской Федерации, в общем размере субсидий, утверждаемый Минсельхозом России, субъектам Российской Федерации, находящихся в зоне рискованного земледелия и показавших статистически значимый прирост по показателю почвенного плодородия;</w:t>
            </w:r>
            <w:proofErr w:type="gramEnd"/>
          </w:p>
          <w:p w:rsidR="005C3155" w:rsidRPr="00073E0D" w:rsidRDefault="005C3155" w:rsidP="005C3155">
            <w:pPr>
              <w:rPr>
                <w:rFonts w:eastAsia="Calibri"/>
                <w:lang w:eastAsia="en-US"/>
              </w:rPr>
            </w:pPr>
            <w:r w:rsidRPr="00073E0D">
              <w:rPr>
                <w:rFonts w:eastAsia="Calibri"/>
                <w:lang w:eastAsia="en-US"/>
              </w:rPr>
              <w:t>- разработк</w:t>
            </w:r>
            <w:r>
              <w:rPr>
                <w:rFonts w:eastAsia="Calibri"/>
                <w:lang w:eastAsia="en-US"/>
              </w:rPr>
              <w:t>е</w:t>
            </w:r>
            <w:r w:rsidRPr="00073E0D">
              <w:rPr>
                <w:rFonts w:eastAsia="Calibri"/>
                <w:lang w:eastAsia="en-US"/>
              </w:rPr>
              <w:t xml:space="preserve"> отдельной подпрограммы «Развитие растениеводства в нечерноземной зоне», ориентированной на активизацию производства растениеводческой продукции в регионах нечерноземной зоны (ЦФО, СЗФО, ПФО, </w:t>
            </w:r>
            <w:proofErr w:type="spellStart"/>
            <w:r w:rsidRPr="00073E0D">
              <w:rPr>
                <w:rFonts w:eastAsia="Calibri"/>
                <w:lang w:eastAsia="en-US"/>
              </w:rPr>
              <w:t>УрФО</w:t>
            </w:r>
            <w:proofErr w:type="spellEnd"/>
            <w:r w:rsidRPr="00073E0D">
              <w:rPr>
                <w:rFonts w:eastAsia="Calibri"/>
                <w:lang w:eastAsia="en-US"/>
              </w:rPr>
              <w:t>);</w:t>
            </w:r>
          </w:p>
          <w:p w:rsidR="005C3155" w:rsidRPr="00073E0D" w:rsidRDefault="005C3155" w:rsidP="005C3155">
            <w:pPr>
              <w:rPr>
                <w:rFonts w:eastAsia="Calibri"/>
                <w:lang w:eastAsia="en-US"/>
              </w:rPr>
            </w:pPr>
            <w:r w:rsidRPr="00073E0D">
              <w:rPr>
                <w:rFonts w:eastAsia="Calibri"/>
                <w:lang w:eastAsia="en-US"/>
              </w:rPr>
              <w:t xml:space="preserve">-  </w:t>
            </w:r>
            <w:r w:rsidRPr="00073E0D">
              <w:rPr>
                <w:rFonts w:eastAsia="Calibri"/>
                <w:color w:val="000000"/>
                <w:lang w:eastAsia="en-US"/>
              </w:rPr>
              <w:t xml:space="preserve">совершенствования методики учета </w:t>
            </w:r>
            <w:r w:rsidRPr="00073E0D">
              <w:rPr>
                <w:rFonts w:eastAsia="Calibri"/>
                <w:lang w:eastAsia="en-US"/>
              </w:rPr>
              <w:t>показателей почвенного плодородия при расчете интенсивности использования посевных площадей;</w:t>
            </w:r>
          </w:p>
          <w:p w:rsidR="005C3155" w:rsidRPr="00073E0D" w:rsidRDefault="005C3155" w:rsidP="005C3155">
            <w:pPr>
              <w:rPr>
                <w:rFonts w:eastAsia="Calibri"/>
                <w:lang w:eastAsia="en-US"/>
              </w:rPr>
            </w:pPr>
            <w:r w:rsidRPr="00073E0D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учета</w:t>
            </w:r>
            <w:r w:rsidRPr="00073E0D">
              <w:rPr>
                <w:rFonts w:eastAsia="Calibri"/>
                <w:lang w:eastAsia="en-US"/>
              </w:rPr>
              <w:t xml:space="preserve"> в Госпрограмме оказани</w:t>
            </w:r>
            <w:r>
              <w:rPr>
                <w:rFonts w:eastAsia="Calibri"/>
                <w:lang w:eastAsia="en-US"/>
              </w:rPr>
              <w:t>я</w:t>
            </w:r>
            <w:r w:rsidRPr="00073E0D">
              <w:rPr>
                <w:rFonts w:eastAsia="Calibri"/>
                <w:lang w:eastAsia="en-US"/>
              </w:rPr>
              <w:t xml:space="preserve">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работ, включая затраты на проведение комплексных агрохимических обследований вовлеченных в сельскохозяйственный оборот почв силами уполномоченных Минсельхозом России агрохимических служб.</w:t>
            </w:r>
          </w:p>
          <w:p w:rsidR="005C3155" w:rsidRPr="00073E0D" w:rsidRDefault="005C3155" w:rsidP="005C315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5C3155" w:rsidRPr="00073E0D" w:rsidRDefault="005C3155" w:rsidP="005C3155">
            <w:pPr>
              <w:rPr>
                <w:rFonts w:eastAsia="Calibri"/>
                <w:lang w:eastAsia="en-US"/>
              </w:rPr>
            </w:pPr>
            <w:r w:rsidRPr="00073E0D">
              <w:rPr>
                <w:rFonts w:eastAsia="Calibri"/>
                <w:lang w:eastAsia="en-US"/>
              </w:rPr>
              <w:t>Предложения направлены Заместителю Председателя Правительства РФ А.В. Гордееву,</w:t>
            </w:r>
          </w:p>
          <w:p w:rsidR="005C3155" w:rsidRDefault="005C3155" w:rsidP="005C3155">
            <w:pPr>
              <w:rPr>
                <w:rFonts w:eastAsia="Calibri"/>
                <w:lang w:eastAsia="en-US"/>
              </w:rPr>
            </w:pPr>
            <w:r w:rsidRPr="00073E0D">
              <w:rPr>
                <w:rFonts w:eastAsia="Calibri"/>
                <w:lang w:eastAsia="en-US"/>
              </w:rPr>
              <w:t xml:space="preserve"> (исх. № 1397/06 от 10.09.2018</w:t>
            </w:r>
            <w:r>
              <w:rPr>
                <w:rFonts w:eastAsia="Calibri"/>
                <w:lang w:eastAsia="en-US"/>
              </w:rPr>
              <w:t>)</w:t>
            </w:r>
          </w:p>
          <w:p w:rsidR="005C3155" w:rsidRDefault="005C3155" w:rsidP="005C3155">
            <w:pPr>
              <w:rPr>
                <w:rFonts w:eastAsia="Calibri"/>
                <w:lang w:eastAsia="en-US"/>
              </w:rPr>
            </w:pPr>
          </w:p>
          <w:p w:rsidR="005C3155" w:rsidRDefault="005C3155" w:rsidP="005C3155">
            <w:r>
              <w:t xml:space="preserve">Часть предложений учтена в проекте </w:t>
            </w:r>
            <w:r w:rsidRPr="00E0334D">
              <w:t>программ</w:t>
            </w:r>
            <w:r>
              <w:t>ы</w:t>
            </w:r>
            <w:r w:rsidRPr="00E0334D">
              <w:t xml:space="preserve"> развития агропромышленного комплекса Российской Федерации на 2013-2025 годы</w:t>
            </w:r>
          </w:p>
          <w:p w:rsidR="005C3155" w:rsidRDefault="005C3155" w:rsidP="00F11107"/>
        </w:tc>
        <w:tc>
          <w:tcPr>
            <w:tcW w:w="3297" w:type="dxa"/>
            <w:shd w:val="clear" w:color="auto" w:fill="auto"/>
          </w:tcPr>
          <w:p w:rsidR="005C3155" w:rsidRDefault="005C3155" w:rsidP="009820D1"/>
        </w:tc>
        <w:tc>
          <w:tcPr>
            <w:tcW w:w="2921" w:type="dxa"/>
            <w:shd w:val="clear" w:color="auto" w:fill="auto"/>
          </w:tcPr>
          <w:p w:rsidR="005C3155" w:rsidRDefault="005C3155" w:rsidP="008A4569"/>
        </w:tc>
      </w:tr>
      <w:tr w:rsidR="00580D96" w:rsidTr="009820D1">
        <w:tc>
          <w:tcPr>
            <w:tcW w:w="2545" w:type="dxa"/>
            <w:shd w:val="clear" w:color="auto" w:fill="auto"/>
          </w:tcPr>
          <w:p w:rsidR="005C2D62" w:rsidRDefault="005C2D62" w:rsidP="00CF4A1E">
            <w:pPr>
              <w:rPr>
                <w:b/>
              </w:rPr>
            </w:pPr>
          </w:p>
          <w:p w:rsidR="00580D96" w:rsidRPr="00580D96" w:rsidRDefault="005C2D62" w:rsidP="00CF4A1E">
            <w:pPr>
              <w:rPr>
                <w:b/>
              </w:rPr>
            </w:pPr>
            <w:r>
              <w:rPr>
                <w:b/>
              </w:rPr>
              <w:t>1</w:t>
            </w:r>
            <w:r w:rsidR="00580D96" w:rsidRPr="00580D96">
              <w:rPr>
                <w:b/>
              </w:rPr>
              <w:t>1 октября</w:t>
            </w:r>
          </w:p>
        </w:tc>
        <w:tc>
          <w:tcPr>
            <w:tcW w:w="3080" w:type="dxa"/>
            <w:shd w:val="clear" w:color="auto" w:fill="auto"/>
          </w:tcPr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 w:rsidRPr="00A10718">
              <w:t xml:space="preserve">О воспроизводстве плодородия земель, интенсификации сельского хозяйства в связи с задачами наращивания </w:t>
            </w:r>
            <w:proofErr w:type="spellStart"/>
            <w:r w:rsidRPr="00A10718">
              <w:t>несырьевого</w:t>
            </w:r>
            <w:proofErr w:type="spellEnd"/>
            <w:r w:rsidRPr="00A10718">
              <w:t xml:space="preserve"> экспорта и деятельности </w:t>
            </w:r>
            <w:proofErr w:type="spellStart"/>
            <w:r w:rsidRPr="00A10718">
              <w:t>Россельхознадзора</w:t>
            </w:r>
            <w:proofErr w:type="spellEnd"/>
            <w:r w:rsidRPr="00A10718">
              <w:t xml:space="preserve"> по осуществлению контроля (надзора) в сфере обеспечения</w:t>
            </w:r>
            <w:r w:rsidRPr="00A10718">
              <w:rPr>
                <w:rFonts w:eastAsiaTheme="minorHAnsi"/>
                <w:lang w:eastAsia="en-US"/>
              </w:rPr>
              <w:t xml:space="preserve"> плодородия почв</w:t>
            </w:r>
            <w:r w:rsidRPr="00A10718">
              <w:t>.</w:t>
            </w: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 w:rsidRPr="00A10718">
              <w:t>О программе развития агропромышленного комплекса Российской Федерации на 2013-2025 годы.</w:t>
            </w: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992259">
              <w:t>О совершенствовании регулирования в области обращения с пестицидами и агрохимикатами</w:t>
            </w:r>
          </w:p>
          <w:p w:rsidR="00580D96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580D96" w:rsidRPr="00A10718" w:rsidRDefault="00580D96" w:rsidP="00580D96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  <w:p w:rsidR="00580D96" w:rsidRPr="00992259" w:rsidRDefault="00580D96" w:rsidP="00357B87"/>
        </w:tc>
        <w:tc>
          <w:tcPr>
            <w:tcW w:w="3433" w:type="dxa"/>
            <w:shd w:val="clear" w:color="auto" w:fill="auto"/>
          </w:tcPr>
          <w:p w:rsidR="00580D96" w:rsidRDefault="00580D96" w:rsidP="00580D96">
            <w:r>
              <w:t>По итогам обсуждения подготовлен ряд предложений, направленных на в</w:t>
            </w:r>
            <w:r w:rsidRPr="00F879AB">
              <w:t>оспроизводств</w:t>
            </w:r>
            <w:r>
              <w:t>о</w:t>
            </w:r>
            <w:r w:rsidRPr="00F879AB">
              <w:t xml:space="preserve"> плодородия земель, интенсификаци</w:t>
            </w:r>
            <w:r>
              <w:t>ю</w:t>
            </w:r>
            <w:r w:rsidRPr="00F879AB">
              <w:t xml:space="preserve"> сельского хозяйства в связи с задачами наращивания </w:t>
            </w:r>
            <w:proofErr w:type="spellStart"/>
            <w:r w:rsidRPr="00F879AB">
              <w:t>несырьевого</w:t>
            </w:r>
            <w:proofErr w:type="spellEnd"/>
            <w:r w:rsidRPr="00F879AB">
              <w:t xml:space="preserve"> экспорта и деятельности </w:t>
            </w:r>
            <w:proofErr w:type="spellStart"/>
            <w:r w:rsidRPr="00F879AB">
              <w:t>Россельхознадзора</w:t>
            </w:r>
            <w:proofErr w:type="spellEnd"/>
            <w:r w:rsidRPr="00F879AB">
              <w:t xml:space="preserve"> по осуществлению контроля (надзора) в сфере обеспечения плодородия почв.</w:t>
            </w:r>
          </w:p>
          <w:p w:rsidR="00580D96" w:rsidRPr="00F879AB" w:rsidRDefault="00580D96" w:rsidP="00580D96">
            <w:r>
              <w:t>Предложения направлены в Минсельхоз России. В настоящее время ведется работа с Минсельхозом России по проработке направленных предложений.</w:t>
            </w:r>
          </w:p>
          <w:p w:rsidR="00580D96" w:rsidRDefault="00580D96" w:rsidP="008A4569"/>
          <w:p w:rsidR="00580D96" w:rsidRDefault="00580D96" w:rsidP="00580D96">
            <w:pPr>
              <w:rPr>
                <w:color w:val="000000" w:themeColor="text1"/>
              </w:rPr>
            </w:pPr>
            <w:r>
              <w:t xml:space="preserve">По результатам обсуждения подготовлены предложения </w:t>
            </w:r>
            <w:r>
              <w:rPr>
                <w:color w:val="000000" w:themeColor="text1"/>
              </w:rPr>
              <w:t>по совершенствованию государственной поддержки в сельском хозяйстве в части  обеспечения плодородия и интенсификации производства.</w:t>
            </w:r>
          </w:p>
          <w:p w:rsidR="00580D96" w:rsidRPr="00F879AB" w:rsidRDefault="00580D96" w:rsidP="00580D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Предложения направлены министру сельского хозяйства Российской Федерации </w:t>
            </w:r>
            <w:proofErr w:type="spellStart"/>
            <w:r>
              <w:rPr>
                <w:color w:val="000000" w:themeColor="text1"/>
              </w:rPr>
              <w:t>Д.Н.Патрушеву</w:t>
            </w:r>
            <w:proofErr w:type="spellEnd"/>
            <w:r>
              <w:rPr>
                <w:color w:val="000000" w:themeColor="text1"/>
              </w:rPr>
              <w:t xml:space="preserve"> и председателю Комитета Государственной Думы по аграрным вопросам </w:t>
            </w:r>
            <w:proofErr w:type="spellStart"/>
            <w:r>
              <w:rPr>
                <w:color w:val="000000" w:themeColor="text1"/>
              </w:rPr>
              <w:t>В.И.Кашину</w:t>
            </w:r>
            <w:proofErr w:type="spellEnd"/>
            <w:r>
              <w:rPr>
                <w:color w:val="000000" w:themeColor="text1"/>
              </w:rPr>
              <w:t xml:space="preserve">. </w:t>
            </w:r>
            <w:r w:rsidRPr="008A4569">
              <w:rPr>
                <w:color w:val="000000" w:themeColor="text1"/>
              </w:rPr>
              <w:t xml:space="preserve">В настоящее время ведется работа </w:t>
            </w:r>
            <w:r w:rsidRPr="00F879AB">
              <w:rPr>
                <w:color w:val="000000" w:themeColor="text1"/>
              </w:rPr>
              <w:t xml:space="preserve">с Минсельхозом России </w:t>
            </w:r>
            <w:r>
              <w:rPr>
                <w:color w:val="000000" w:themeColor="text1"/>
              </w:rPr>
              <w:t xml:space="preserve">и Комитетом </w:t>
            </w:r>
            <w:r w:rsidRPr="00F879AB">
              <w:rPr>
                <w:color w:val="000000" w:themeColor="text1"/>
              </w:rPr>
              <w:t>Государственной Думы по аграрным вопросам по проработке направленных предложений.</w:t>
            </w:r>
          </w:p>
          <w:p w:rsidR="00580D96" w:rsidRDefault="00580D96" w:rsidP="008A4569"/>
          <w:p w:rsidR="00580D96" w:rsidRDefault="00580D96" w:rsidP="008A4569">
            <w:r w:rsidRPr="00992259">
              <w:t>Разработаны поправки в федеральный закон «О внесении изменений в статью 11 Федерального закона «Об экологической экспертизе» и Федеральный закон «О безопасном обращении с пестицидами и агрохимикатами» в части упрощения регистрационных процедур</w:t>
            </w:r>
            <w:r>
              <w:t xml:space="preserve">. Проект поправок  направлен </w:t>
            </w:r>
            <w:r w:rsidR="006F03C8">
              <w:t>в РСПП  для дальнейшего согласования с заинтересованными рабочими органами (комитетами и комиссиями)</w:t>
            </w:r>
            <w:r>
              <w:t>.</w:t>
            </w:r>
          </w:p>
          <w:p w:rsidR="006F03C8" w:rsidRDefault="006F03C8" w:rsidP="008A4569"/>
          <w:p w:rsidR="006F03C8" w:rsidRDefault="006F03C8" w:rsidP="008A4569"/>
          <w:p w:rsidR="006F03C8" w:rsidRPr="00992259" w:rsidRDefault="006F03C8" w:rsidP="008A4569"/>
        </w:tc>
        <w:tc>
          <w:tcPr>
            <w:tcW w:w="3297" w:type="dxa"/>
            <w:shd w:val="clear" w:color="auto" w:fill="auto"/>
          </w:tcPr>
          <w:p w:rsidR="00580D96" w:rsidRPr="00033FFD" w:rsidRDefault="00580D96" w:rsidP="00CF4A1E">
            <w:pPr>
              <w:rPr>
                <w:highlight w:val="yellow"/>
              </w:rPr>
            </w:pPr>
          </w:p>
        </w:tc>
        <w:tc>
          <w:tcPr>
            <w:tcW w:w="2921" w:type="dxa"/>
            <w:shd w:val="clear" w:color="auto" w:fill="auto"/>
          </w:tcPr>
          <w:p w:rsidR="00580D96" w:rsidRDefault="00580D96" w:rsidP="00CF4A1E"/>
        </w:tc>
      </w:tr>
      <w:tr w:rsidR="001835C1" w:rsidTr="001835C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C1" w:rsidRDefault="001835C1" w:rsidP="004E0A25">
            <w:pPr>
              <w:rPr>
                <w:b/>
              </w:rPr>
            </w:pPr>
          </w:p>
          <w:p w:rsidR="001835C1" w:rsidRDefault="001835C1" w:rsidP="004E0A25">
            <w:pPr>
              <w:rPr>
                <w:b/>
              </w:rPr>
            </w:pPr>
            <w:r>
              <w:rPr>
                <w:b/>
              </w:rPr>
              <w:t>19 декабря</w:t>
            </w:r>
          </w:p>
          <w:p w:rsidR="001835C1" w:rsidRPr="00580D96" w:rsidRDefault="001835C1" w:rsidP="004E0A25">
            <w:pPr>
              <w:rPr>
                <w:b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 работе Комиссии в 2018году</w:t>
            </w:r>
            <w:r w:rsidR="006D2ABE">
              <w:t>.</w:t>
            </w: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</w:t>
            </w:r>
            <w:r w:rsidRPr="00EB45C7">
              <w:t xml:space="preserve"> необходимости разработки отдельного закона о вторичных ресурсах</w:t>
            </w:r>
            <w:r w:rsidR="006D2ABE">
              <w:t>.</w:t>
            </w: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</w:t>
            </w:r>
            <w:r w:rsidRPr="00EB45C7">
              <w:t xml:space="preserve"> совершенствовании контрольно-надзорной деятельности </w:t>
            </w:r>
            <w:proofErr w:type="spellStart"/>
            <w:r w:rsidRPr="00EB45C7">
              <w:t>Ростехнадзора</w:t>
            </w:r>
            <w:proofErr w:type="spellEnd"/>
            <w:r w:rsidRPr="00EB45C7">
              <w:t xml:space="preserve"> на основе внедрения системы дистанционного контроля промышленной безопасности</w:t>
            </w:r>
            <w:r>
              <w:t>.</w:t>
            </w: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</w:t>
            </w:r>
            <w:r w:rsidRPr="00EB45C7">
              <w:t xml:space="preserve"> проектах нормативно-правовых актов, направленных на совершенствование механизмов государственной поддержки деятельности предприятий с целью повышения конкурентоспособности, увеличения объемов экспорта и повышения производительности труда</w:t>
            </w:r>
            <w:r>
              <w:t>.</w:t>
            </w:r>
            <w:bookmarkStart w:id="0" w:name="_GoBack"/>
            <w:bookmarkEnd w:id="0"/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6D2ABE" w:rsidRDefault="006D2ABE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1835C1" w:rsidRPr="00992259" w:rsidRDefault="001835C1" w:rsidP="001835C1">
            <w:pPr>
              <w:tabs>
                <w:tab w:val="left" w:pos="0"/>
                <w:tab w:val="left" w:pos="72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C1" w:rsidRDefault="001835C1" w:rsidP="001835C1">
            <w:pPr>
              <w:tabs>
                <w:tab w:val="left" w:pos="284"/>
              </w:tabs>
              <w:spacing w:after="80"/>
              <w:ind w:left="-96" w:firstLine="9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Председатель Комиссии </w:t>
            </w:r>
            <w:proofErr w:type="spellStart"/>
            <w:r w:rsidRPr="001835C1">
              <w:rPr>
                <w:rFonts w:eastAsiaTheme="minorHAnsi"/>
                <w:lang w:eastAsia="en-US"/>
              </w:rPr>
              <w:t>Д.А.Мазепин</w:t>
            </w:r>
            <w:proofErr w:type="spellEnd"/>
            <w:r w:rsidRPr="001835C1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835C1">
              <w:rPr>
                <w:rFonts w:eastAsiaTheme="minorHAnsi"/>
                <w:lang w:eastAsia="en-US"/>
              </w:rPr>
              <w:t>подвел итоги работы Комиссии за 2018 год</w:t>
            </w:r>
            <w:r>
              <w:rPr>
                <w:rFonts w:eastAsiaTheme="minorHAnsi"/>
                <w:lang w:eastAsia="en-US"/>
              </w:rPr>
              <w:t xml:space="preserve"> и отметил</w:t>
            </w:r>
            <w:proofErr w:type="gramEnd"/>
            <w:r>
              <w:rPr>
                <w:rFonts w:eastAsiaTheme="minorHAnsi"/>
                <w:lang w:eastAsia="en-US"/>
              </w:rPr>
              <w:t xml:space="preserve">, что она </w:t>
            </w:r>
            <w:r w:rsidRPr="001835C1">
              <w:rPr>
                <w:rFonts w:eastAsiaTheme="minorHAnsi"/>
                <w:lang w:eastAsia="en-US"/>
              </w:rPr>
              <w:t>рассмотрела ряд важных для отрасли вопросов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835C1" w:rsidRDefault="001835C1" w:rsidP="001835C1">
            <w:pPr>
              <w:tabs>
                <w:tab w:val="left" w:pos="284"/>
              </w:tabs>
              <w:spacing w:after="80"/>
              <w:ind w:left="-96" w:firstLine="96"/>
              <w:jc w:val="both"/>
            </w:pPr>
            <w:r w:rsidRPr="00EB45C7">
              <w:t xml:space="preserve">Первый заместитель </w:t>
            </w:r>
            <w:proofErr w:type="spellStart"/>
            <w:r w:rsidRPr="00EB45C7">
              <w:t>Мин</w:t>
            </w:r>
            <w:r>
              <w:t>промторга</w:t>
            </w:r>
            <w:proofErr w:type="spellEnd"/>
            <w:r>
              <w:t xml:space="preserve"> России С.А.</w:t>
            </w:r>
            <w:r w:rsidRPr="00EB45C7">
              <w:t xml:space="preserve"> </w:t>
            </w:r>
            <w:proofErr w:type="spellStart"/>
            <w:r w:rsidRPr="00EB45C7">
              <w:t>Цыб</w:t>
            </w:r>
            <w:proofErr w:type="spellEnd"/>
            <w:r>
              <w:t xml:space="preserve"> </w:t>
            </w:r>
            <w:r w:rsidRPr="00EB45C7">
              <w:t>поблагодарил РСПП и Комиссию за проделанную работу и конструктивные предложения по широкому кругу вопросов</w:t>
            </w:r>
            <w:r>
              <w:t xml:space="preserve">. </w:t>
            </w:r>
          </w:p>
          <w:p w:rsidR="006D2ABE" w:rsidRDefault="006D2ABE" w:rsidP="006D2ABE">
            <w:pPr>
              <w:tabs>
                <w:tab w:val="left" w:pos="284"/>
              </w:tabs>
              <w:ind w:left="-567" w:firstLine="567"/>
              <w:jc w:val="both"/>
              <w:rPr>
                <w:rFonts w:eastAsia="Calibri"/>
                <w:lang w:eastAsia="en-US"/>
              </w:rPr>
            </w:pPr>
          </w:p>
          <w:p w:rsidR="006D2ABE" w:rsidRPr="006D2ABE" w:rsidRDefault="006D2ABE" w:rsidP="006D2ABE">
            <w:pPr>
              <w:tabs>
                <w:tab w:val="left" w:pos="284"/>
              </w:tabs>
              <w:ind w:left="-96"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Инициатива Комиссии вызвана тем, что </w:t>
            </w:r>
            <w:r w:rsidRPr="006D2ABE">
              <w:rPr>
                <w:rFonts w:eastAsia="Calibri"/>
                <w:lang w:eastAsia="en-US"/>
              </w:rPr>
              <w:t xml:space="preserve">в действующем законодательстве отсутствуют в явном виде правовые нормы, позволяющие вовлекать вторичные ресурсы в экономический оборот, минуя стадию отходов. </w:t>
            </w:r>
          </w:p>
          <w:p w:rsidR="001835C1" w:rsidRDefault="001835C1" w:rsidP="001835C1">
            <w:pPr>
              <w:tabs>
                <w:tab w:val="left" w:pos="284"/>
              </w:tabs>
              <w:spacing w:after="80"/>
              <w:ind w:left="-96" w:firstLine="96"/>
              <w:jc w:val="both"/>
            </w:pPr>
          </w:p>
          <w:p w:rsidR="006D2ABE" w:rsidRDefault="006D2ABE" w:rsidP="006D2ABE">
            <w:pPr>
              <w:tabs>
                <w:tab w:val="left" w:pos="284"/>
              </w:tabs>
              <w:spacing w:after="80"/>
              <w:ind w:left="-96" w:firstLine="96"/>
              <w:jc w:val="both"/>
            </w:pPr>
            <w:r w:rsidRPr="00EB45C7">
              <w:t>Представители компани</w:t>
            </w:r>
            <w:r>
              <w:t>й</w:t>
            </w:r>
            <w:r w:rsidRPr="00EB45C7">
              <w:t xml:space="preserve"> – разработчик</w:t>
            </w:r>
            <w:r>
              <w:t>ов</w:t>
            </w:r>
            <w:r w:rsidRPr="00EB45C7">
              <w:t xml:space="preserve"> представили концепцию</w:t>
            </w:r>
            <w:r>
              <w:t xml:space="preserve"> и</w:t>
            </w:r>
            <w:r w:rsidRPr="00EB45C7">
              <w:t xml:space="preserve"> архитектуру разработанной системы дистанционного контроля промышленной безопасности</w:t>
            </w:r>
            <w:r>
              <w:t>.</w:t>
            </w:r>
          </w:p>
          <w:p w:rsidR="00850ED0" w:rsidRDefault="00850ED0" w:rsidP="006D2ABE">
            <w:pPr>
              <w:tabs>
                <w:tab w:val="left" w:pos="284"/>
              </w:tabs>
              <w:spacing w:after="80"/>
              <w:ind w:left="-96" w:firstLine="96"/>
              <w:jc w:val="both"/>
            </w:pPr>
          </w:p>
          <w:p w:rsidR="00850ED0" w:rsidRDefault="00850ED0" w:rsidP="006D2ABE">
            <w:pPr>
              <w:tabs>
                <w:tab w:val="left" w:pos="284"/>
              </w:tabs>
              <w:spacing w:after="80"/>
              <w:ind w:left="-96" w:firstLine="96"/>
              <w:jc w:val="both"/>
            </w:pPr>
          </w:p>
          <w:p w:rsidR="00850ED0" w:rsidRPr="00992259" w:rsidRDefault="00850ED0" w:rsidP="00850ED0">
            <w:pPr>
              <w:tabs>
                <w:tab w:val="left" w:pos="284"/>
              </w:tabs>
              <w:spacing w:after="80"/>
              <w:ind w:left="-96" w:firstLine="96"/>
              <w:jc w:val="both"/>
            </w:pPr>
            <w:r>
              <w:t xml:space="preserve">Члены Комиссии отметили, что </w:t>
            </w:r>
            <w:r w:rsidRPr="00EB45C7">
              <w:t>для реализации задач, поставленных в рамках Национального проекта «Международная кооперация и экспорт», необходимы эффективные механизмы государственной поддержки наращивания экспорта, а меры поддержки, включенные в разрабатываемые проекты нормативно-правовых актов, недостаточны</w:t>
            </w:r>
            <w:r>
              <w:t>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C1" w:rsidRPr="00033FFD" w:rsidRDefault="001835C1" w:rsidP="004E0A25">
            <w:pPr>
              <w:rPr>
                <w:highlight w:val="yellow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C1" w:rsidRDefault="001835C1" w:rsidP="004E0A25"/>
        </w:tc>
      </w:tr>
    </w:tbl>
    <w:p w:rsidR="00BD6D17" w:rsidRDefault="00BD6D17"/>
    <w:sectPr w:rsidR="00BD6D17" w:rsidSect="000242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EB4"/>
    <w:multiLevelType w:val="hybridMultilevel"/>
    <w:tmpl w:val="0BF6559E"/>
    <w:lvl w:ilvl="0" w:tplc="71BEFE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00456"/>
    <w:rsid w:val="000176A1"/>
    <w:rsid w:val="000233F5"/>
    <w:rsid w:val="000242E8"/>
    <w:rsid w:val="00033FFD"/>
    <w:rsid w:val="00072F1D"/>
    <w:rsid w:val="000736DC"/>
    <w:rsid w:val="00073E0D"/>
    <w:rsid w:val="000A253D"/>
    <w:rsid w:val="000A4469"/>
    <w:rsid w:val="000F0382"/>
    <w:rsid w:val="00131F4D"/>
    <w:rsid w:val="00166A79"/>
    <w:rsid w:val="001835C1"/>
    <w:rsid w:val="001A7F8E"/>
    <w:rsid w:val="00241E4B"/>
    <w:rsid w:val="00250758"/>
    <w:rsid w:val="002578B3"/>
    <w:rsid w:val="00257DBD"/>
    <w:rsid w:val="00265C87"/>
    <w:rsid w:val="002D2C1F"/>
    <w:rsid w:val="002E2E94"/>
    <w:rsid w:val="0034073E"/>
    <w:rsid w:val="00365856"/>
    <w:rsid w:val="003B7034"/>
    <w:rsid w:val="003C3448"/>
    <w:rsid w:val="00472D7E"/>
    <w:rsid w:val="00522966"/>
    <w:rsid w:val="00573239"/>
    <w:rsid w:val="00580D96"/>
    <w:rsid w:val="00590FDE"/>
    <w:rsid w:val="005C2D62"/>
    <w:rsid w:val="005C3155"/>
    <w:rsid w:val="005F382C"/>
    <w:rsid w:val="00613A79"/>
    <w:rsid w:val="006D03FE"/>
    <w:rsid w:val="006D2ABE"/>
    <w:rsid w:val="006F03C8"/>
    <w:rsid w:val="0070364B"/>
    <w:rsid w:val="00720407"/>
    <w:rsid w:val="007519B3"/>
    <w:rsid w:val="007F14BD"/>
    <w:rsid w:val="008111E0"/>
    <w:rsid w:val="008144B0"/>
    <w:rsid w:val="00850ED0"/>
    <w:rsid w:val="008A4569"/>
    <w:rsid w:val="008B2E95"/>
    <w:rsid w:val="008C700F"/>
    <w:rsid w:val="008D2E36"/>
    <w:rsid w:val="008E7FF5"/>
    <w:rsid w:val="008F0DC3"/>
    <w:rsid w:val="0092426C"/>
    <w:rsid w:val="009820D1"/>
    <w:rsid w:val="00986AA2"/>
    <w:rsid w:val="00990CC1"/>
    <w:rsid w:val="009D1666"/>
    <w:rsid w:val="009E23BB"/>
    <w:rsid w:val="00A65F87"/>
    <w:rsid w:val="00A66737"/>
    <w:rsid w:val="00A825BC"/>
    <w:rsid w:val="00AA75EE"/>
    <w:rsid w:val="00AC6861"/>
    <w:rsid w:val="00BD6D17"/>
    <w:rsid w:val="00BF190F"/>
    <w:rsid w:val="00C16FDF"/>
    <w:rsid w:val="00C57465"/>
    <w:rsid w:val="00C741D9"/>
    <w:rsid w:val="00C9305C"/>
    <w:rsid w:val="00CD4DF3"/>
    <w:rsid w:val="00CD715E"/>
    <w:rsid w:val="00CF5600"/>
    <w:rsid w:val="00D262A0"/>
    <w:rsid w:val="00D430B3"/>
    <w:rsid w:val="00D67A3B"/>
    <w:rsid w:val="00E0334D"/>
    <w:rsid w:val="00E27657"/>
    <w:rsid w:val="00EC4123"/>
    <w:rsid w:val="00EE7649"/>
    <w:rsid w:val="00F11107"/>
    <w:rsid w:val="00F16350"/>
    <w:rsid w:val="00F45218"/>
    <w:rsid w:val="00F75060"/>
    <w:rsid w:val="00F76516"/>
    <w:rsid w:val="00F82350"/>
    <w:rsid w:val="00F879AB"/>
    <w:rsid w:val="00F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"ОХК "УРАЛХИМ"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Николаева Татьяна Николаевна</cp:lastModifiedBy>
  <cp:revision>6</cp:revision>
  <cp:lastPrinted>2018-11-01T06:18:00Z</cp:lastPrinted>
  <dcterms:created xsi:type="dcterms:W3CDTF">2018-12-04T11:55:00Z</dcterms:created>
  <dcterms:modified xsi:type="dcterms:W3CDTF">2019-01-16T08:08:00Z</dcterms:modified>
</cp:coreProperties>
</file>