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5E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Отчет 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работе Комиссии</w:t>
      </w:r>
      <w:r w:rsidRPr="005768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РСПП по туризму и туристической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2013 году </w:t>
      </w:r>
    </w:p>
    <w:p w:rsidR="0057685E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685E" w:rsidRPr="00D20F53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Комиссия РСПП по туризму и туристической деятельности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заседаний не проводила.</w:t>
      </w:r>
    </w:p>
    <w:p w:rsidR="0057685E" w:rsidRPr="00D20F53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в течение  года  занимались популяризацией внутреннего и въездного туризма.</w:t>
      </w:r>
    </w:p>
    <w:p w:rsidR="0057685E" w:rsidRPr="00D20F53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подготовлены поправки в законодательные акты, а также оценка их воздействия на работу отрасли:  поправки к проекту постановления Правительства РФ «Об утверждении правил предоставления гостиничных услуг в Российской Федерации», поправки к проекту федерального закона «О внесении изменений в Федеральный закон «Об основах туристской деятельности в Российской Федерации»,  внесение изменений в статью 1 Федерального закона «Об основных гарантиях прав ребенка в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 заключение на внесение изменений отдельные законодательные акты РФ в целях совершенствования правового регулирования туристской деятельности.</w:t>
      </w:r>
    </w:p>
    <w:p w:rsidR="0057685E" w:rsidRPr="00D20F53" w:rsidRDefault="0057685E" w:rsidP="0057685E">
      <w:pPr>
        <w:spacing w:after="8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и при поддержке Комиссии были проведены:</w:t>
      </w:r>
      <w:r w:rsidRPr="00D20F53">
        <w:rPr>
          <w:rFonts w:ascii="Times New Roman" w:hAnsi="Times New Roman" w:cs="Times New Roman"/>
          <w:sz w:val="28"/>
          <w:szCs w:val="28"/>
        </w:rPr>
        <w:t xml:space="preserve"> круглый стол в Государственной Думе РФ «Законодательное обеспечение внутреннего и въездного туризма в РФ», «II Международный инвестиционный форум» ( г. Тверь), Международный туристско-инвестиционный форум «Смоленщина 2013», «Международный туристический форум» (</w:t>
      </w:r>
      <w:proofErr w:type="spellStart"/>
      <w:r w:rsidRPr="00D20F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0F5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D20F53">
        <w:rPr>
          <w:rFonts w:ascii="Times New Roman" w:hAnsi="Times New Roman" w:cs="Times New Roman"/>
          <w:sz w:val="28"/>
          <w:szCs w:val="28"/>
        </w:rPr>
        <w:t>рославль</w:t>
      </w:r>
      <w:proofErr w:type="spellEnd"/>
      <w:r w:rsidRPr="00D20F53">
        <w:rPr>
          <w:rFonts w:ascii="Times New Roman" w:hAnsi="Times New Roman" w:cs="Times New Roman"/>
          <w:sz w:val="28"/>
          <w:szCs w:val="28"/>
        </w:rPr>
        <w:t xml:space="preserve">), конференция «Инвестиции в гостеприимство» ( </w:t>
      </w:r>
      <w:proofErr w:type="spellStart"/>
      <w:r w:rsidRPr="00D20F53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Pr="00D20F53">
        <w:rPr>
          <w:rFonts w:ascii="Times New Roman" w:hAnsi="Times New Roman" w:cs="Times New Roman"/>
          <w:sz w:val="28"/>
          <w:szCs w:val="28"/>
        </w:rPr>
        <w:t>).</w:t>
      </w:r>
    </w:p>
    <w:p w:rsidR="0057685E" w:rsidRPr="00D20F53" w:rsidRDefault="0057685E" w:rsidP="0057685E">
      <w:pPr>
        <w:spacing w:after="8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при поддержке Комиссии РСПП по туризму и индустрии гостеприимства выпущено два номера каталога «Инвестиции в туризм» (март, сентябрь 2013 г.).</w:t>
      </w:r>
    </w:p>
    <w:p w:rsidR="00112D5A" w:rsidRDefault="0057685E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E"/>
    <w:rsid w:val="004E305E"/>
    <w:rsid w:val="0057685E"/>
    <w:rsid w:val="007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2014-01-21T07:27:00Z</dcterms:created>
  <dcterms:modified xsi:type="dcterms:W3CDTF">2014-01-21T07:29:00Z</dcterms:modified>
</cp:coreProperties>
</file>