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0D" w:rsidRPr="0002460D" w:rsidRDefault="0002460D" w:rsidP="0002460D">
      <w:pPr>
        <w:keepNext/>
        <w:keepLines/>
        <w:widowControl w:val="0"/>
        <w:spacing w:after="0" w:line="240" w:lineRule="auto"/>
        <w:jc w:val="right"/>
        <w:outlineLvl w:val="0"/>
        <w:rPr>
          <w:rFonts w:ascii="Times New Roman" w:eastAsia="Times New Roman" w:hAnsi="Times New Roman" w:cs="Times New Roman"/>
          <w:bCs/>
          <w:color w:val="000000"/>
          <w:u w:val="single"/>
          <w:lang w:eastAsia="ru-RU"/>
        </w:rPr>
      </w:pPr>
      <w:bookmarkStart w:id="0" w:name="bookmark0"/>
      <w:r w:rsidRPr="0002460D">
        <w:rPr>
          <w:rFonts w:ascii="Times New Roman" w:eastAsia="Times New Roman" w:hAnsi="Times New Roman" w:cs="Times New Roman"/>
          <w:bCs/>
          <w:color w:val="000000"/>
          <w:u w:val="single"/>
          <w:lang w:eastAsia="ru-RU"/>
        </w:rPr>
        <w:t>НЕОФИЦИАЛЬНЫЙ ПЕРЕВОД</w:t>
      </w:r>
    </w:p>
    <w:p w:rsidR="0002460D" w:rsidRDefault="0002460D" w:rsidP="003E315D">
      <w:pPr>
        <w:keepNext/>
        <w:keepLines/>
        <w:widowControl w:val="0"/>
        <w:spacing w:after="0" w:line="240" w:lineRule="auto"/>
        <w:outlineLvl w:val="0"/>
        <w:rPr>
          <w:rFonts w:ascii="Times New Roman" w:eastAsia="Times New Roman" w:hAnsi="Times New Roman" w:cs="Times New Roman"/>
          <w:b/>
          <w:bCs/>
          <w:color w:val="000000"/>
          <w:lang w:eastAsia="ru-RU"/>
        </w:rPr>
      </w:pPr>
    </w:p>
    <w:p w:rsidR="003E315D" w:rsidRPr="003E315D" w:rsidRDefault="003E315D" w:rsidP="003E315D">
      <w:pPr>
        <w:keepNext/>
        <w:keepLines/>
        <w:widowControl w:val="0"/>
        <w:spacing w:after="0" w:line="240" w:lineRule="auto"/>
        <w:outlineLvl w:val="0"/>
        <w:rPr>
          <w:rFonts w:ascii="Times New Roman" w:eastAsia="Times New Roman" w:hAnsi="Times New Roman" w:cs="Times New Roman"/>
          <w:b/>
          <w:bCs/>
          <w:lang w:eastAsia="ru-RU"/>
        </w:rPr>
      </w:pPr>
      <w:r w:rsidRPr="003E315D">
        <w:rPr>
          <w:rFonts w:ascii="Times New Roman" w:eastAsia="Times New Roman" w:hAnsi="Times New Roman" w:cs="Times New Roman"/>
          <w:b/>
          <w:bCs/>
          <w:color w:val="000000"/>
          <w:lang w:eastAsia="ru-RU"/>
        </w:rPr>
        <w:t>Всемирная</w:t>
      </w:r>
      <w:r w:rsidRPr="003E315D">
        <w:rPr>
          <w:rFonts w:ascii="Times New Roman" w:eastAsia="Times New Roman" w:hAnsi="Times New Roman" w:cs="Times New Roman"/>
          <w:color w:val="000000"/>
          <w:lang w:eastAsia="ru-RU"/>
        </w:rPr>
        <w:t xml:space="preserve"> </w:t>
      </w:r>
      <w:r w:rsidRPr="003E315D">
        <w:rPr>
          <w:rFonts w:ascii="Times New Roman" w:eastAsia="Times New Roman" w:hAnsi="Times New Roman" w:cs="Times New Roman"/>
          <w:b/>
          <w:bCs/>
          <w:color w:val="000000"/>
          <w:lang w:eastAsia="ru-RU"/>
        </w:rPr>
        <w:t>торговая организация</w:t>
      </w:r>
      <w:bookmarkEnd w:id="0"/>
      <w:r w:rsidRPr="003E315D">
        <w:rPr>
          <w:rFonts w:ascii="Times New Roman" w:eastAsia="Times New Roman" w:hAnsi="Times New Roman" w:cs="Times New Roman"/>
          <w:b/>
          <w:bCs/>
          <w:color w:val="000000"/>
          <w:lang w:eastAsia="ru-RU"/>
        </w:rPr>
        <w:tab/>
      </w:r>
      <w:r w:rsidRPr="003E315D">
        <w:rPr>
          <w:rFonts w:ascii="Times New Roman" w:eastAsia="Times New Roman" w:hAnsi="Times New Roman" w:cs="Times New Roman"/>
          <w:b/>
          <w:bCs/>
          <w:color w:val="000000"/>
          <w:lang w:eastAsia="ru-RU"/>
        </w:rPr>
        <w:tab/>
      </w:r>
      <w:r w:rsidRPr="003E315D">
        <w:rPr>
          <w:rFonts w:ascii="Times New Roman" w:eastAsia="Times New Roman" w:hAnsi="Times New Roman" w:cs="Times New Roman"/>
          <w:b/>
          <w:bCs/>
          <w:color w:val="000000"/>
          <w:lang w:eastAsia="ru-RU"/>
        </w:rPr>
        <w:tab/>
      </w:r>
      <w:r w:rsidRPr="003E315D">
        <w:rPr>
          <w:rFonts w:ascii="Times New Roman" w:eastAsia="Times New Roman" w:hAnsi="Times New Roman" w:cs="Times New Roman"/>
          <w:b/>
          <w:bCs/>
          <w:color w:val="000000"/>
          <w:lang w:eastAsia="ru-RU"/>
        </w:rPr>
        <w:tab/>
      </w:r>
      <w:r w:rsidRPr="003E315D">
        <w:rPr>
          <w:rFonts w:ascii="Times New Roman" w:eastAsia="Times New Roman" w:hAnsi="Times New Roman" w:cs="Times New Roman"/>
          <w:b/>
          <w:bCs/>
          <w:color w:val="000000"/>
          <w:lang w:eastAsia="ru-RU"/>
        </w:rPr>
        <w:tab/>
      </w:r>
      <w:r w:rsidRPr="003E315D">
        <w:rPr>
          <w:rFonts w:ascii="Times New Roman" w:eastAsia="Times New Roman" w:hAnsi="Times New Roman" w:cs="Times New Roman"/>
          <w:b/>
          <w:bCs/>
          <w:color w:val="000000"/>
          <w:lang w:eastAsia="ru-RU"/>
        </w:rPr>
        <w:tab/>
      </w:r>
      <w:r w:rsidRPr="003E315D">
        <w:rPr>
          <w:rFonts w:ascii="Times New Roman" w:eastAsia="Times New Roman" w:hAnsi="Times New Roman" w:cs="Times New Roman"/>
          <w:b/>
          <w:bCs/>
          <w:color w:val="000000"/>
          <w:lang w:eastAsia="ru-RU"/>
        </w:rPr>
        <w:tab/>
      </w:r>
      <w:r w:rsidRPr="003E315D">
        <w:rPr>
          <w:rFonts w:ascii="Times New Roman" w:eastAsia="Times New Roman" w:hAnsi="Times New Roman" w:cs="Times New Roman"/>
          <w:b/>
          <w:color w:val="000000"/>
          <w:lang w:eastAsia="ru-RU"/>
        </w:rPr>
        <w:t>СПЗ/113 (ВЫДЕРЖКА)</w:t>
      </w:r>
    </w:p>
    <w:p w:rsidR="003E315D" w:rsidRPr="003E315D" w:rsidRDefault="003E315D" w:rsidP="003E315D">
      <w:pPr>
        <w:widowControl w:val="0"/>
        <w:spacing w:after="0" w:line="240" w:lineRule="auto"/>
        <w:ind w:left="7080" w:firstLine="708"/>
        <w:rPr>
          <w:rFonts w:ascii="Times New Roman" w:eastAsia="Times New Roman" w:hAnsi="Times New Roman" w:cs="Times New Roman"/>
          <w:lang w:eastAsia="ru-RU"/>
        </w:rPr>
      </w:pPr>
      <w:bookmarkStart w:id="1" w:name="_GoBack"/>
      <w:bookmarkEnd w:id="1"/>
      <w:r w:rsidRPr="003E315D">
        <w:rPr>
          <w:rFonts w:ascii="Times New Roman" w:eastAsia="Times New Roman" w:hAnsi="Times New Roman" w:cs="Times New Roman"/>
          <w:color w:val="000000"/>
          <w:lang w:eastAsia="ru-RU"/>
        </w:rPr>
        <w:t>2 апреля 2012 года</w:t>
      </w:r>
    </w:p>
    <w:p w:rsidR="003E315D" w:rsidRPr="003E315D" w:rsidRDefault="003E315D" w:rsidP="003E315D">
      <w:pPr>
        <w:widowControl w:val="0"/>
        <w:spacing w:after="0" w:line="240" w:lineRule="auto"/>
        <w:ind w:left="7080" w:firstLine="708"/>
        <w:rPr>
          <w:rFonts w:ascii="Times New Roman" w:eastAsia="Times New Roman" w:hAnsi="Times New Roman" w:cs="Times New Roman"/>
          <w:color w:val="000000"/>
          <w:lang w:eastAsia="ru-RU"/>
        </w:rPr>
      </w:pPr>
      <w:r w:rsidRPr="003E315D">
        <w:rPr>
          <w:rFonts w:ascii="Times New Roman" w:eastAsia="Times New Roman" w:hAnsi="Times New Roman" w:cs="Times New Roman"/>
          <w:color w:val="000000"/>
          <w:lang w:eastAsia="ru-RU"/>
        </w:rPr>
        <w:t>(12-1744)</w:t>
      </w:r>
    </w:p>
    <w:p w:rsidR="003E315D" w:rsidRPr="003E315D" w:rsidRDefault="003E315D" w:rsidP="003E315D">
      <w:pPr>
        <w:widowControl w:val="0"/>
        <w:spacing w:after="0" w:line="240" w:lineRule="auto"/>
        <w:rPr>
          <w:rFonts w:ascii="Times New Roman" w:eastAsia="Times New Roman" w:hAnsi="Times New Roman" w:cs="Times New Roman"/>
          <w:lang w:eastAsia="ru-RU"/>
        </w:rPr>
      </w:pPr>
      <w:r w:rsidRPr="003E315D">
        <w:rPr>
          <w:rFonts w:ascii="Times New Roman" w:eastAsia="Times New Roman" w:hAnsi="Times New Roman" w:cs="Times New Roman"/>
          <w:color w:val="000000"/>
          <w:lang w:eastAsia="ru-RU"/>
        </w:rPr>
        <w:t>_______________________________________________________________________________________________</w:t>
      </w:r>
    </w:p>
    <w:p w:rsidR="003E315D" w:rsidRPr="003E315D" w:rsidRDefault="003E315D" w:rsidP="003E315D">
      <w:pPr>
        <w:widowControl w:val="0"/>
        <w:spacing w:after="0" w:line="240" w:lineRule="auto"/>
        <w:rPr>
          <w:rFonts w:ascii="Times New Roman" w:eastAsia="Times New Roman" w:hAnsi="Times New Roman" w:cs="Times New Roman"/>
          <w:b/>
          <w:bCs/>
          <w:lang w:eastAsia="ru-RU"/>
        </w:rPr>
      </w:pPr>
      <w:r w:rsidRPr="003E315D">
        <w:rPr>
          <w:rFonts w:ascii="Times New Roman" w:eastAsia="Times New Roman" w:hAnsi="Times New Roman" w:cs="Times New Roman"/>
          <w:b/>
          <w:bCs/>
          <w:color w:val="000000"/>
          <w:lang w:eastAsia="ru-RU"/>
        </w:rPr>
        <w:t>Комитет по правительственным закупкам</w:t>
      </w:r>
    </w:p>
    <w:p w:rsidR="003E315D" w:rsidRPr="003E315D" w:rsidRDefault="003E315D" w:rsidP="003E315D">
      <w:pPr>
        <w:widowControl w:val="0"/>
        <w:spacing w:after="0" w:line="240" w:lineRule="auto"/>
        <w:rPr>
          <w:rFonts w:ascii="Times New Roman" w:eastAsia="Times New Roman" w:hAnsi="Times New Roman" w:cs="Times New Roman"/>
          <w:smallCaps/>
          <w:color w:val="000000"/>
          <w:lang w:eastAsia="ru-RU"/>
        </w:rPr>
      </w:pPr>
    </w:p>
    <w:p w:rsidR="003E315D" w:rsidRPr="003E315D" w:rsidRDefault="003E315D" w:rsidP="003E315D">
      <w:pPr>
        <w:widowControl w:val="0"/>
        <w:spacing w:after="0" w:line="240" w:lineRule="auto"/>
        <w:rPr>
          <w:rFonts w:ascii="Times New Roman" w:eastAsia="Times New Roman" w:hAnsi="Times New Roman" w:cs="Times New Roman"/>
          <w:smallCaps/>
          <w:color w:val="000000"/>
          <w:lang w:eastAsia="ru-RU"/>
        </w:rPr>
      </w:pPr>
    </w:p>
    <w:p w:rsidR="003E315D" w:rsidRPr="003E315D" w:rsidRDefault="003E315D" w:rsidP="003E315D">
      <w:pPr>
        <w:widowControl w:val="0"/>
        <w:spacing w:after="0" w:line="240" w:lineRule="auto"/>
        <w:rPr>
          <w:rFonts w:ascii="Times New Roman" w:eastAsia="Times New Roman" w:hAnsi="Times New Roman" w:cs="Times New Roman"/>
          <w:smallCaps/>
          <w:color w:val="000000"/>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smallCaps/>
          <w:color w:val="000000"/>
          <w:lang w:eastAsia="ru-RU"/>
        </w:rPr>
        <w:t>УТВЕРЖДЕНИЕ РЕЗУЛЬТАТОВ ПЕРЕГОВОРОВ В СООТВЕТСТВИИ СО СТАТЬЕЙ XXIV:7 СОГЛАШЕНИЯ О ПРАВИТЕЛЬСТВЕННЫХ ЗАКУПКАХ, СЛЕДУЮЩЕЕ ЗА ИХ РАССМОТРЕНИЕМ И ПРОВЕРКОЙ, СОГЛАСНО ТРЕБОВАНИЯМ</w:t>
      </w: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smallCaps/>
          <w:color w:val="000000"/>
          <w:lang w:eastAsia="ru-RU"/>
        </w:rPr>
        <w:t>МИНИСТЕРСКОЙ КОНФЕРЕНЦИИ ОТ 15 ДЕКАБРЯ 2011 ГОДА (СПЗ/112),</w:t>
      </w: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lang w:eastAsia="ru-RU"/>
        </w:rPr>
        <w:t>ПУНКТ</w:t>
      </w:r>
      <w:r w:rsidRPr="003E315D">
        <w:rPr>
          <w:rFonts w:ascii="Times New Roman" w:eastAsia="Times New Roman" w:hAnsi="Times New Roman" w:cs="Times New Roman"/>
          <w:b/>
          <w:bCs/>
          <w:color w:val="000000"/>
          <w:lang w:eastAsia="ru-RU"/>
        </w:rPr>
        <w:t xml:space="preserve"> 5</w:t>
      </w: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smallCaps/>
          <w:color w:val="000000"/>
          <w:lang w:eastAsia="ru-RU"/>
        </w:rPr>
        <w:t>ДЕЙСТВИЯ, ПРЕДПРИНЯТЫЕ СТОРОНАМИ СОГЛАШЕНИЯ ВТО О ПРАВИТЕЛЬСТВЕННЫХ ЗАКУПКАХ НА ОФИЦИАЛЬНОМ ЗАСЕДАНИИ КОМИТЕТА, НА УРОВНЕ ВСТРЕЧИ ГЛАВ ДЕЛЕГАЦИЙ В ЖЕНЕВЕ</w:t>
      </w: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smallCaps/>
          <w:color w:val="000000"/>
          <w:lang w:eastAsia="ru-RU"/>
        </w:rPr>
        <w:t>30 МАРТА 2012 ГОДА</w:t>
      </w:r>
    </w:p>
    <w:p w:rsidR="003E315D" w:rsidRPr="003E315D" w:rsidRDefault="003E315D" w:rsidP="003E315D">
      <w:pPr>
        <w:widowControl w:val="0"/>
        <w:spacing w:after="0" w:line="240" w:lineRule="auto"/>
        <w:jc w:val="center"/>
        <w:rPr>
          <w:rFonts w:ascii="Times New Roman" w:eastAsia="Times New Roman" w:hAnsi="Times New Roman" w:cs="Times New Roman"/>
          <w:b/>
          <w:bCs/>
          <w:smallCaps/>
          <w:color w:val="000000"/>
          <w:u w:val="single"/>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smallCaps/>
          <w:color w:val="000000"/>
          <w:u w:val="single"/>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smallCaps/>
          <w:color w:val="000000"/>
          <w:u w:val="single"/>
          <w:lang w:eastAsia="ru-RU"/>
        </w:rPr>
        <w:t>ВЫДЕРЖКА</w:t>
      </w:r>
    </w:p>
    <w:p w:rsidR="003E315D" w:rsidRPr="003E315D" w:rsidRDefault="003E315D" w:rsidP="00383FBA">
      <w:pPr>
        <w:widowControl w:val="0"/>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lang w:eastAsia="ru-RU"/>
        </w:rPr>
        <w:br w:type="page"/>
      </w:r>
      <w:r w:rsidRPr="003E315D">
        <w:rPr>
          <w:rFonts w:ascii="Times New Roman" w:eastAsia="Times New Roman" w:hAnsi="Times New Roman" w:cs="Times New Roman"/>
          <w:color w:val="000000"/>
          <w:sz w:val="24"/>
          <w:szCs w:val="24"/>
          <w:lang w:eastAsia="ru-RU"/>
        </w:rPr>
        <w:lastRenderedPageBreak/>
        <w:t xml:space="preserve">РЕШЕНИЕ ПО РЕЗУЛЬТАТАМ ПЕРЕГОВОРОВ, ПРОВОДИМЫХ НА ОСНОВАНИИ СТАТЬИ </w:t>
      </w:r>
      <w:r w:rsidRPr="003E315D">
        <w:rPr>
          <w:rFonts w:ascii="Times New Roman" w:eastAsia="Times New Roman" w:hAnsi="Times New Roman" w:cs="Times New Roman"/>
          <w:sz w:val="24"/>
          <w:szCs w:val="24"/>
          <w:lang w:eastAsia="ru-RU"/>
        </w:rPr>
        <w:fldChar w:fldCharType="begin"/>
      </w:r>
      <w:r w:rsidRPr="003E315D">
        <w:rPr>
          <w:rFonts w:ascii="Times New Roman" w:eastAsia="Times New Roman" w:hAnsi="Times New Roman" w:cs="Times New Roman"/>
          <w:sz w:val="24"/>
          <w:szCs w:val="24"/>
          <w:lang w:eastAsia="ru-RU"/>
        </w:rPr>
        <w:instrText xml:space="preserve"> TOC \o "1-5" \h \z </w:instrText>
      </w:r>
      <w:r w:rsidRPr="003E315D">
        <w:rPr>
          <w:rFonts w:ascii="Times New Roman" w:eastAsia="Times New Roman" w:hAnsi="Times New Roman" w:cs="Times New Roman"/>
          <w:sz w:val="24"/>
          <w:szCs w:val="24"/>
          <w:lang w:eastAsia="ru-RU"/>
        </w:rPr>
        <w:fldChar w:fldCharType="separate"/>
      </w:r>
      <w:r w:rsidRPr="003E315D">
        <w:rPr>
          <w:rFonts w:ascii="Times New Roman" w:eastAsia="Times New Roman" w:hAnsi="Times New Roman" w:cs="Times New Roman"/>
          <w:sz w:val="24"/>
          <w:szCs w:val="24"/>
          <w:lang w:eastAsia="ru-RU"/>
        </w:rPr>
        <w:t>XXIV:7 СОГЛАШЕНИЯ О ПРАВИТЕЛЬСТВЕННЫХ ЗАКУПКАХ</w:t>
      </w:r>
      <w:r w:rsidR="00383FBA">
        <w:rPr>
          <w:rFonts w:ascii="Times New Roman" w:eastAsia="Times New Roman" w:hAnsi="Times New Roman" w:cs="Times New Roman"/>
          <w:sz w:val="24"/>
          <w:szCs w:val="24"/>
          <w:lang w:eastAsia="ru-RU"/>
        </w:rPr>
        <w:t>………………………...</w:t>
      </w:r>
      <w:r w:rsidRPr="003E315D">
        <w:rPr>
          <w:rFonts w:ascii="Times New Roman" w:eastAsia="Times New Roman" w:hAnsi="Times New Roman" w:cs="Times New Roman"/>
          <w:sz w:val="24"/>
          <w:szCs w:val="24"/>
          <w:lang w:eastAsia="ru-RU"/>
        </w:rPr>
        <w:t>3</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ПРИЛОЖЕНИЕ 1</w:t>
      </w:r>
      <w:r w:rsidR="00383FBA">
        <w:rPr>
          <w:rFonts w:ascii="Times New Roman" w:eastAsia="Times New Roman" w:hAnsi="Times New Roman" w:cs="Times New Roman"/>
          <w:sz w:val="24"/>
          <w:szCs w:val="24"/>
          <w:lang w:eastAsia="ru-RU"/>
        </w:rPr>
        <w:t>……………………………………………………………………</w:t>
      </w:r>
      <w:r w:rsidR="001D0F6B">
        <w:rPr>
          <w:rFonts w:ascii="Times New Roman" w:eastAsia="Times New Roman" w:hAnsi="Times New Roman" w:cs="Times New Roman"/>
          <w:sz w:val="24"/>
          <w:szCs w:val="24"/>
          <w:lang w:eastAsia="ru-RU"/>
        </w:rPr>
        <w:t xml:space="preserve"> </w:t>
      </w:r>
      <w:r w:rsidR="00383FBA">
        <w:rPr>
          <w:rFonts w:ascii="Times New Roman" w:eastAsia="Times New Roman" w:hAnsi="Times New Roman" w:cs="Times New Roman"/>
          <w:sz w:val="24"/>
          <w:szCs w:val="24"/>
          <w:lang w:eastAsia="ru-RU"/>
        </w:rPr>
        <w:t>………………</w:t>
      </w:r>
      <w:r w:rsidRPr="003E315D">
        <w:rPr>
          <w:rFonts w:ascii="Times New Roman" w:eastAsia="Times New Roman" w:hAnsi="Times New Roman" w:cs="Times New Roman"/>
          <w:sz w:val="24"/>
          <w:szCs w:val="24"/>
          <w:lang w:eastAsia="ru-RU"/>
        </w:rPr>
        <w:t>4</w:t>
      </w:r>
    </w:p>
    <w:p w:rsidR="003E315D" w:rsidRPr="003E315D" w:rsidRDefault="003E315D" w:rsidP="00383FBA">
      <w:pPr>
        <w:widowControl w:val="0"/>
        <w:spacing w:after="0" w:line="240" w:lineRule="auto"/>
        <w:ind w:firstLine="709"/>
        <w:jc w:val="both"/>
        <w:rPr>
          <w:rFonts w:ascii="Times New Roman" w:eastAsia="Times New Roman" w:hAnsi="Times New Roman" w:cs="Times New Roman"/>
          <w:sz w:val="24"/>
          <w:szCs w:val="24"/>
          <w:lang w:eastAsia="ru-RU"/>
        </w:rPr>
      </w:pPr>
      <w:r w:rsidRPr="00383FBA">
        <w:rPr>
          <w:rFonts w:ascii="Times New Roman" w:eastAsia="Times New Roman" w:hAnsi="Times New Roman" w:cs="Times New Roman"/>
          <w:smallCaps/>
          <w:color w:val="000000"/>
          <w:sz w:val="24"/>
          <w:szCs w:val="24"/>
          <w:lang w:eastAsia="ru-RU"/>
        </w:rPr>
        <w:t>РЕШЕНИЕ КОМИТЕТА ПО ПРАВИТЕЛЬСТВЕННЫМ ПОСТАВКАМ ОБ УТВЕРЖДЕНИИ ТЕКСТА «ПРОТОКОЛА О ВНЕСЕНИИ ИЗМЕНЕНИЙ В СОГЛАШЕНИЕ</w:t>
      </w:r>
      <w:r w:rsidR="00DC1866">
        <w:rPr>
          <w:rFonts w:ascii="Times New Roman" w:eastAsia="Times New Roman" w:hAnsi="Times New Roman" w:cs="Times New Roman"/>
          <w:smallCaps/>
          <w:color w:val="000000"/>
          <w:sz w:val="24"/>
          <w:szCs w:val="24"/>
          <w:lang w:eastAsia="ru-RU"/>
        </w:rPr>
        <w:t xml:space="preserve"> </w:t>
      </w:r>
      <w:r w:rsidR="001D0F6B">
        <w:rPr>
          <w:rFonts w:ascii="Times New Roman" w:eastAsia="Times New Roman" w:hAnsi="Times New Roman" w:cs="Times New Roman"/>
          <w:smallCaps/>
          <w:color w:val="000000"/>
          <w:sz w:val="24"/>
          <w:szCs w:val="24"/>
          <w:lang w:eastAsia="ru-RU"/>
        </w:rPr>
        <w:t>О ПРАВИТЕЛЬСТВЕННЫХ ЗАКУПКАХ»</w:t>
      </w:r>
      <w:r w:rsidR="00DC1866">
        <w:rPr>
          <w:rFonts w:ascii="Times New Roman" w:eastAsia="Times New Roman" w:hAnsi="Times New Roman" w:cs="Times New Roman"/>
          <w:smallCaps/>
          <w:color w:val="000000"/>
          <w:sz w:val="24"/>
          <w:szCs w:val="24"/>
          <w:lang w:eastAsia="ru-RU"/>
        </w:rPr>
        <w:t>……………………………………………</w:t>
      </w:r>
      <w:r w:rsidR="001D0F6B">
        <w:rPr>
          <w:rFonts w:ascii="Times New Roman" w:eastAsia="Times New Roman" w:hAnsi="Times New Roman" w:cs="Times New Roman"/>
          <w:smallCaps/>
          <w:color w:val="000000"/>
          <w:sz w:val="24"/>
          <w:szCs w:val="24"/>
          <w:lang w:eastAsia="ru-RU"/>
        </w:rPr>
        <w:t>..</w:t>
      </w:r>
      <w:r w:rsidR="00DC1866">
        <w:rPr>
          <w:rFonts w:ascii="Times New Roman" w:eastAsia="Times New Roman" w:hAnsi="Times New Roman" w:cs="Times New Roman"/>
          <w:smallCaps/>
          <w:color w:val="000000"/>
          <w:sz w:val="24"/>
          <w:szCs w:val="24"/>
          <w:lang w:eastAsia="ru-RU"/>
        </w:rPr>
        <w:t>……………………</w:t>
      </w:r>
      <w:r w:rsidRPr="003E315D">
        <w:rPr>
          <w:rFonts w:ascii="Times New Roman" w:eastAsia="Times New Roman" w:hAnsi="Times New Roman" w:cs="Times New Roman"/>
          <w:sz w:val="24"/>
          <w:szCs w:val="24"/>
          <w:lang w:eastAsia="ru-RU"/>
        </w:rPr>
        <w:t>5</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Протокол о внесении изменений в Соглашение о правительственных закупках</w:t>
      </w:r>
      <w:r w:rsidR="00DC1866">
        <w:rPr>
          <w:rFonts w:ascii="Times New Roman" w:eastAsia="Times New Roman" w:hAnsi="Times New Roman" w:cs="Times New Roman"/>
          <w:sz w:val="24"/>
          <w:szCs w:val="24"/>
          <w:lang w:eastAsia="ru-RU"/>
        </w:rPr>
        <w:t>………</w:t>
      </w:r>
      <w:r w:rsidR="001D0F6B">
        <w:rPr>
          <w:rFonts w:ascii="Times New Roman" w:eastAsia="Times New Roman" w:hAnsi="Times New Roman" w:cs="Times New Roman"/>
          <w:sz w:val="24"/>
          <w:szCs w:val="24"/>
          <w:lang w:eastAsia="ru-RU"/>
        </w:rPr>
        <w:t>….</w:t>
      </w:r>
      <w:r w:rsidR="00DC1866">
        <w:rPr>
          <w:rFonts w:ascii="Times New Roman" w:eastAsia="Times New Roman" w:hAnsi="Times New Roman" w:cs="Times New Roman"/>
          <w:sz w:val="24"/>
          <w:szCs w:val="24"/>
          <w:lang w:eastAsia="ru-RU"/>
        </w:rPr>
        <w:t>…….</w:t>
      </w:r>
      <w:r w:rsidRPr="003E315D">
        <w:rPr>
          <w:rFonts w:ascii="Times New Roman" w:eastAsia="Times New Roman" w:hAnsi="Times New Roman" w:cs="Times New Roman"/>
          <w:sz w:val="24"/>
          <w:szCs w:val="24"/>
          <w:lang w:eastAsia="ru-RU"/>
        </w:rPr>
        <w:t>6</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Приложение к Протоколу о внесении изменений в Соглашение о правительственных закупках</w:t>
      </w:r>
      <w:r w:rsidR="00EF1212">
        <w:rPr>
          <w:rFonts w:ascii="Times New Roman" w:eastAsia="Times New Roman" w:hAnsi="Times New Roman" w:cs="Times New Roman"/>
          <w:sz w:val="24"/>
          <w:szCs w:val="24"/>
          <w:lang w:eastAsia="ru-RU"/>
        </w:rPr>
        <w:t>…………………………………………………………………………………</w:t>
      </w:r>
      <w:r w:rsidR="001D0F6B">
        <w:rPr>
          <w:rFonts w:ascii="Times New Roman" w:eastAsia="Times New Roman" w:hAnsi="Times New Roman" w:cs="Times New Roman"/>
          <w:sz w:val="24"/>
          <w:szCs w:val="24"/>
          <w:lang w:eastAsia="ru-RU"/>
        </w:rPr>
        <w:t>…</w:t>
      </w:r>
      <w:r w:rsidR="00EF1212">
        <w:rPr>
          <w:rFonts w:ascii="Times New Roman" w:eastAsia="Times New Roman" w:hAnsi="Times New Roman" w:cs="Times New Roman"/>
          <w:sz w:val="24"/>
          <w:szCs w:val="24"/>
          <w:lang w:eastAsia="ru-RU"/>
        </w:rPr>
        <w:t>………………….</w:t>
      </w:r>
      <w:r w:rsidRPr="003E315D">
        <w:rPr>
          <w:rFonts w:ascii="Times New Roman" w:eastAsia="Times New Roman" w:hAnsi="Times New Roman" w:cs="Times New Roman"/>
          <w:sz w:val="24"/>
          <w:szCs w:val="24"/>
          <w:lang w:eastAsia="ru-RU"/>
        </w:rPr>
        <w:t>7</w:t>
      </w:r>
    </w:p>
    <w:p w:rsidR="003E315D" w:rsidRPr="003E315D" w:rsidRDefault="003E315D" w:rsidP="00383FBA">
      <w:pPr>
        <w:widowControl w:val="0"/>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Приложение I Окончательные предложения Сторон СПЗ по переговорам в связи с СПЗ</w:t>
      </w:r>
      <w:r w:rsidR="00EF1212">
        <w:rPr>
          <w:rFonts w:ascii="Times New Roman" w:eastAsia="Times New Roman" w:hAnsi="Times New Roman" w:cs="Times New Roman"/>
          <w:sz w:val="24"/>
          <w:szCs w:val="24"/>
          <w:lang w:eastAsia="ru-RU"/>
        </w:rPr>
        <w:t xml:space="preserve"> ……</w:t>
      </w:r>
      <w:r w:rsidR="001D0F6B">
        <w:rPr>
          <w:rFonts w:ascii="Times New Roman" w:eastAsia="Times New Roman" w:hAnsi="Times New Roman" w:cs="Times New Roman"/>
          <w:sz w:val="24"/>
          <w:szCs w:val="24"/>
          <w:lang w:eastAsia="ru-RU"/>
        </w:rPr>
        <w:t>43</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Республики Армения</w:t>
      </w:r>
      <w:r w:rsidR="00EF1212">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r w:rsidR="00EF1212">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Канады</w:t>
      </w:r>
      <w:r w:rsidR="00EF1212">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Будущие обязательства ЕС (окончательные) по Приложению I</w:t>
      </w:r>
      <w:r w:rsidR="00EF1212">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Гонконга, Китай</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Исландии</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Израиля</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Японии</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Республики Корея</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Княжества Лихтенштейн</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Королевства Нидерландов в отношении Арубы</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Норвегии</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Сингапура</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Швейцарии</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3E315D" w:rsidRPr="003E315D" w:rsidRDefault="003E315D" w:rsidP="00383FBA">
      <w:pPr>
        <w:widowControl w:val="0"/>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Отдельной таможенной территории Тайвань,Пэнху, Киньмень и Мацу</w:t>
      </w:r>
      <w:r w:rsidRPr="00383FBA">
        <w:rPr>
          <w:rFonts w:ascii="Times New Roman" w:eastAsia="Times New Roman" w:hAnsi="Times New Roman" w:cs="Times New Roman"/>
          <w:color w:val="000000"/>
          <w:sz w:val="24"/>
          <w:szCs w:val="24"/>
          <w:lang w:eastAsia="ru-RU"/>
        </w:rPr>
        <w:tab/>
      </w:r>
      <w:r w:rsidR="009411D6">
        <w:rPr>
          <w:rFonts w:ascii="Times New Roman" w:eastAsia="Times New Roman" w:hAnsi="Times New Roman" w:cs="Times New Roman"/>
          <w:color w:val="000000"/>
          <w:sz w:val="24"/>
          <w:szCs w:val="24"/>
          <w:lang w:eastAsia="ru-RU"/>
        </w:rPr>
        <w:t>………………………………………………………………………</w:t>
      </w:r>
      <w:r w:rsidR="001D0F6B">
        <w:rPr>
          <w:rFonts w:ascii="Times New Roman" w:eastAsia="Times New Roman" w:hAnsi="Times New Roman" w:cs="Times New Roman"/>
          <w:color w:val="000000"/>
          <w:sz w:val="24"/>
          <w:szCs w:val="24"/>
          <w:lang w:eastAsia="ru-RU"/>
        </w:rPr>
        <w:t>…...</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sz w:val="24"/>
          <w:szCs w:val="24"/>
          <w:lang w:eastAsia="ru-RU"/>
        </w:rPr>
        <w:t>Окончательное предложение по Приложению I Соединённых Штатов</w:t>
      </w:r>
      <w:r w:rsidR="009411D6">
        <w:rPr>
          <w:rFonts w:ascii="Times New Roman" w:eastAsia="Times New Roman" w:hAnsi="Times New Roman" w:cs="Times New Roman"/>
          <w:i/>
          <w:iCs/>
          <w:sz w:val="24"/>
          <w:szCs w:val="24"/>
          <w:lang w:eastAsia="ru-RU"/>
        </w:rPr>
        <w:t>………………………</w:t>
      </w:r>
      <w:r w:rsidR="001D0F6B">
        <w:rPr>
          <w:rFonts w:ascii="Times New Roman" w:eastAsia="Times New Roman" w:hAnsi="Times New Roman" w:cs="Times New Roman"/>
          <w:i/>
          <w:iCs/>
          <w:sz w:val="24"/>
          <w:szCs w:val="24"/>
          <w:lang w:eastAsia="ru-RU"/>
        </w:rPr>
        <w:t>…….</w:t>
      </w:r>
    </w:p>
    <w:p w:rsidR="001D0F6B"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Приложение II</w:t>
      </w:r>
      <w:r w:rsidR="009411D6">
        <w:rPr>
          <w:rFonts w:ascii="Times New Roman" w:eastAsia="Times New Roman" w:hAnsi="Times New Roman" w:cs="Times New Roman"/>
          <w:sz w:val="24"/>
          <w:szCs w:val="24"/>
          <w:lang w:eastAsia="ru-RU"/>
        </w:rPr>
        <w:t>…………………………………………………………………………</w:t>
      </w:r>
      <w:r w:rsidR="001D0F6B">
        <w:rPr>
          <w:rFonts w:ascii="Times New Roman" w:eastAsia="Times New Roman" w:hAnsi="Times New Roman" w:cs="Times New Roman"/>
          <w:sz w:val="24"/>
          <w:szCs w:val="24"/>
          <w:lang w:eastAsia="ru-RU"/>
        </w:rPr>
        <w:t>.</w:t>
      </w:r>
      <w:r w:rsidR="009411D6">
        <w:rPr>
          <w:rFonts w:ascii="Times New Roman" w:eastAsia="Times New Roman" w:hAnsi="Times New Roman" w:cs="Times New Roman"/>
          <w:sz w:val="24"/>
          <w:szCs w:val="24"/>
          <w:lang w:eastAsia="ru-RU"/>
        </w:rPr>
        <w:t>………</w:t>
      </w:r>
      <w:r w:rsidR="001D0F6B">
        <w:rPr>
          <w:rFonts w:ascii="Times New Roman" w:eastAsia="Times New Roman" w:hAnsi="Times New Roman" w:cs="Times New Roman"/>
          <w:sz w:val="24"/>
          <w:szCs w:val="24"/>
          <w:lang w:eastAsia="ru-RU"/>
        </w:rPr>
        <w:t>……44</w:t>
      </w:r>
    </w:p>
    <w:p w:rsidR="001D0F6B"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Приложение III</w:t>
      </w:r>
      <w:r w:rsidR="009411D6">
        <w:rPr>
          <w:rFonts w:ascii="Times New Roman" w:eastAsia="Times New Roman" w:hAnsi="Times New Roman" w:cs="Times New Roman"/>
          <w:sz w:val="24"/>
          <w:szCs w:val="24"/>
          <w:lang w:eastAsia="ru-RU"/>
        </w:rPr>
        <w:t>……………………………………………………………………………………</w:t>
      </w:r>
      <w:r w:rsidR="001D0F6B">
        <w:rPr>
          <w:rFonts w:ascii="Times New Roman" w:eastAsia="Times New Roman" w:hAnsi="Times New Roman" w:cs="Times New Roman"/>
          <w:sz w:val="24"/>
          <w:szCs w:val="24"/>
          <w:lang w:eastAsia="ru-RU"/>
        </w:rPr>
        <w:t>…44</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Приложение IV</w:t>
      </w:r>
      <w:r w:rsidR="009411D6">
        <w:rPr>
          <w:rFonts w:ascii="Times New Roman" w:eastAsia="Times New Roman" w:hAnsi="Times New Roman" w:cs="Times New Roman"/>
          <w:sz w:val="24"/>
          <w:szCs w:val="24"/>
          <w:lang w:eastAsia="ru-RU"/>
        </w:rPr>
        <w:t>……………………………………………………………………………………</w:t>
      </w:r>
      <w:r w:rsidR="001D0F6B">
        <w:rPr>
          <w:rFonts w:ascii="Times New Roman" w:eastAsia="Times New Roman" w:hAnsi="Times New Roman" w:cs="Times New Roman"/>
          <w:sz w:val="24"/>
          <w:szCs w:val="24"/>
          <w:lang w:eastAsia="ru-RU"/>
        </w:rPr>
        <w:t>...44</w:t>
      </w:r>
    </w:p>
    <w:p w:rsidR="003E315D" w:rsidRPr="003E315D" w:rsidRDefault="003E315D" w:rsidP="00383FBA">
      <w:pPr>
        <w:widowControl w:val="0"/>
        <w:tabs>
          <w:tab w:val="right" w:leader="dot" w:pos="9129"/>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ПРИЛОЖЕНИЕ 2</w:t>
      </w:r>
      <w:r w:rsidR="009411D6">
        <w:rPr>
          <w:rFonts w:ascii="Times New Roman" w:eastAsia="Times New Roman" w:hAnsi="Times New Roman" w:cs="Times New Roman"/>
          <w:sz w:val="24"/>
          <w:szCs w:val="24"/>
          <w:lang w:eastAsia="ru-RU"/>
        </w:rPr>
        <w:t>…………………………………………………………………………………</w:t>
      </w:r>
      <w:r w:rsidR="00D56E18">
        <w:rPr>
          <w:rFonts w:ascii="Times New Roman" w:eastAsia="Times New Roman" w:hAnsi="Times New Roman" w:cs="Times New Roman"/>
          <w:sz w:val="24"/>
          <w:szCs w:val="24"/>
          <w:lang w:eastAsia="ru-RU"/>
        </w:rPr>
        <w:t>...45</w:t>
      </w:r>
    </w:p>
    <w:p w:rsidR="003E315D" w:rsidRPr="003E315D" w:rsidRDefault="003E315D" w:rsidP="00383FBA">
      <w:pPr>
        <w:widowControl w:val="0"/>
        <w:tabs>
          <w:tab w:val="right" w:leader="dot" w:pos="8642"/>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 xml:space="preserve">Дополнение A </w:t>
      </w:r>
      <w:r w:rsidRPr="003E315D">
        <w:rPr>
          <w:rFonts w:ascii="Times New Roman" w:eastAsia="Times New Roman" w:hAnsi="Times New Roman" w:cs="Times New Roman"/>
          <w:color w:val="000000"/>
          <w:sz w:val="24"/>
          <w:szCs w:val="24"/>
          <w:lang w:eastAsia="ru-RU"/>
        </w:rPr>
        <w:t>Решение</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Комитета</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 xml:space="preserve">по правительственным закупкам о Правилах направления уведомления в соответствии со Статьями XIX и XXII Соглашения </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color w:val="000000"/>
          <w:sz w:val="24"/>
          <w:szCs w:val="24"/>
          <w:lang w:eastAsia="ru-RU"/>
        </w:rPr>
        <w:t>….</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sz w:val="24"/>
          <w:szCs w:val="24"/>
          <w:lang w:eastAsia="ru-RU"/>
        </w:rPr>
        <w:t>46</w:t>
      </w:r>
    </w:p>
    <w:p w:rsidR="003E315D" w:rsidRPr="00D56E18" w:rsidRDefault="0002460D" w:rsidP="00383FBA">
      <w:pPr>
        <w:widowControl w:val="0"/>
        <w:tabs>
          <w:tab w:val="right" w:leader="dot" w:pos="8642"/>
        </w:tabs>
        <w:spacing w:after="0" w:line="240" w:lineRule="auto"/>
        <w:ind w:firstLine="709"/>
        <w:jc w:val="both"/>
        <w:rPr>
          <w:rFonts w:ascii="Times New Roman" w:eastAsia="Times New Roman" w:hAnsi="Times New Roman" w:cs="Times New Roman"/>
          <w:color w:val="000000"/>
          <w:sz w:val="24"/>
          <w:szCs w:val="24"/>
          <w:lang w:eastAsia="ru-RU"/>
        </w:rPr>
      </w:pPr>
      <w:hyperlink w:anchor="bookmark18" w:tooltip="Current Document">
        <w:r w:rsidR="003E315D" w:rsidRPr="00383FBA">
          <w:rPr>
            <w:rFonts w:ascii="Times New Roman" w:eastAsia="Times New Roman" w:hAnsi="Times New Roman" w:cs="Times New Roman"/>
            <w:color w:val="000000"/>
            <w:sz w:val="24"/>
            <w:szCs w:val="24"/>
            <w:shd w:val="clear" w:color="auto" w:fill="FFFFFF"/>
            <w:lang w:eastAsia="ru-RU"/>
          </w:rPr>
          <w:t>Дополнение</w:t>
        </w:r>
        <w:r w:rsidR="003E315D" w:rsidRPr="00D56E18">
          <w:rPr>
            <w:rFonts w:ascii="Times New Roman" w:eastAsia="Times New Roman" w:hAnsi="Times New Roman" w:cs="Times New Roman"/>
            <w:color w:val="000000"/>
            <w:sz w:val="24"/>
            <w:szCs w:val="24"/>
            <w:shd w:val="clear" w:color="auto" w:fill="FFFFFF"/>
            <w:lang w:eastAsia="ru-RU"/>
          </w:rPr>
          <w:t xml:space="preserve"> </w:t>
        </w:r>
        <w:r w:rsidR="003E315D" w:rsidRPr="00383FBA">
          <w:rPr>
            <w:rFonts w:ascii="Times New Roman" w:eastAsia="Times New Roman" w:hAnsi="Times New Roman" w:cs="Times New Roman"/>
            <w:color w:val="000000"/>
            <w:sz w:val="24"/>
            <w:szCs w:val="24"/>
            <w:shd w:val="clear" w:color="auto" w:fill="FFFFFF"/>
            <w:lang w:val="en-US" w:eastAsia="ru-RU"/>
          </w:rPr>
          <w:t>B</w:t>
        </w:r>
        <w:r w:rsidR="003E315D" w:rsidRPr="00D56E18">
          <w:rPr>
            <w:rFonts w:ascii="Times New Roman" w:eastAsia="Times New Roman" w:hAnsi="Times New Roman" w:cs="Times New Roman"/>
            <w:color w:val="000000"/>
            <w:sz w:val="24"/>
            <w:szCs w:val="24"/>
            <w:shd w:val="clear" w:color="auto" w:fill="FFFFFF"/>
            <w:lang w:eastAsia="ru-RU"/>
          </w:rPr>
          <w:t xml:space="preserve"> </w:t>
        </w:r>
        <w:r w:rsidR="003E315D" w:rsidRPr="003E315D">
          <w:rPr>
            <w:rFonts w:ascii="Times New Roman" w:eastAsia="Times New Roman" w:hAnsi="Times New Roman" w:cs="Times New Roman"/>
            <w:color w:val="000000"/>
            <w:sz w:val="24"/>
            <w:szCs w:val="24"/>
            <w:lang w:eastAsia="ru-RU"/>
          </w:rPr>
          <w:t>Решение Комитета по правительственным закупкам об утверждении Рабочих программ</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color w:val="000000"/>
            <w:sz w:val="24"/>
            <w:szCs w:val="24"/>
            <w:lang w:eastAsia="ru-RU"/>
          </w:rPr>
          <w:t>…</w:t>
        </w:r>
        <w:r w:rsidR="00D26236">
          <w:rPr>
            <w:rFonts w:ascii="Times New Roman" w:eastAsia="Times New Roman" w:hAnsi="Times New Roman" w:cs="Times New Roman"/>
            <w:color w:val="000000"/>
            <w:sz w:val="24"/>
            <w:szCs w:val="24"/>
            <w:lang w:eastAsia="ru-RU"/>
          </w:rPr>
          <w:t>…….</w:t>
        </w:r>
      </w:hyperlink>
      <w:r w:rsidR="00D56E18">
        <w:rPr>
          <w:rFonts w:ascii="Times New Roman" w:eastAsia="Times New Roman" w:hAnsi="Times New Roman" w:cs="Times New Roman"/>
          <w:color w:val="000000"/>
          <w:sz w:val="24"/>
          <w:szCs w:val="24"/>
          <w:shd w:val="clear" w:color="auto" w:fill="FFFFFF"/>
          <w:lang w:eastAsia="ru-RU"/>
        </w:rPr>
        <w:t>48</w:t>
      </w:r>
    </w:p>
    <w:p w:rsidR="003E315D" w:rsidRPr="003E315D" w:rsidRDefault="003E315D" w:rsidP="00383FBA">
      <w:pPr>
        <w:widowControl w:val="0"/>
        <w:tabs>
          <w:tab w:val="right" w:leader="dot" w:pos="8642"/>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 xml:space="preserve">Дополнение </w:t>
      </w:r>
      <w:hyperlink w:anchor="bookmark24" w:tooltip="Current Document">
        <w:r w:rsidRPr="003E315D">
          <w:rPr>
            <w:rFonts w:ascii="Times New Roman" w:eastAsia="Times New Roman" w:hAnsi="Times New Roman" w:cs="Times New Roman"/>
            <w:color w:val="000000"/>
            <w:sz w:val="24"/>
            <w:szCs w:val="24"/>
            <w:lang w:eastAsia="ru-RU"/>
          </w:rPr>
          <w:t>Решение Комитета по</w:t>
        </w:r>
        <w:r w:rsidRPr="003E315D">
          <w:rPr>
            <w:rFonts w:ascii="Times New Roman" w:eastAsia="Times New Roman" w:hAnsi="Times New Roman" w:cs="Times New Roman"/>
            <w:sz w:val="24"/>
            <w:szCs w:val="24"/>
            <w:lang w:eastAsia="ru-RU"/>
          </w:rPr>
          <w:t xml:space="preserve"> правительственным закупкам </w:t>
        </w:r>
        <w:r w:rsidRPr="003E315D">
          <w:rPr>
            <w:rFonts w:ascii="Times New Roman" w:eastAsia="Times New Roman" w:hAnsi="Times New Roman" w:cs="Times New Roman"/>
            <w:color w:val="000000"/>
            <w:sz w:val="24"/>
            <w:szCs w:val="24"/>
            <w:lang w:eastAsia="ru-RU"/>
          </w:rPr>
          <w:t>о Рабочей</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программе по предприятиям малого и среднего бизнеса</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color w:val="000000"/>
            <w:sz w:val="24"/>
            <w:szCs w:val="24"/>
            <w:lang w:eastAsia="ru-RU"/>
          </w:rPr>
          <w:t>..</w:t>
        </w:r>
        <w:r w:rsidR="00D26236">
          <w:rPr>
            <w:rFonts w:ascii="Times New Roman" w:eastAsia="Times New Roman" w:hAnsi="Times New Roman" w:cs="Times New Roman"/>
            <w:color w:val="000000"/>
            <w:sz w:val="24"/>
            <w:szCs w:val="24"/>
            <w:lang w:eastAsia="ru-RU"/>
          </w:rPr>
          <w:t>….</w:t>
        </w:r>
      </w:hyperlink>
      <w:r w:rsidR="00D56E18">
        <w:rPr>
          <w:rFonts w:ascii="Times New Roman" w:eastAsia="Times New Roman" w:hAnsi="Times New Roman" w:cs="Times New Roman"/>
          <w:sz w:val="24"/>
          <w:szCs w:val="24"/>
          <w:lang w:eastAsia="ru-RU"/>
        </w:rPr>
        <w:t>49</w:t>
      </w:r>
    </w:p>
    <w:p w:rsidR="003E315D" w:rsidRPr="003E315D" w:rsidRDefault="003E315D" w:rsidP="00383FBA">
      <w:pPr>
        <w:widowControl w:val="0"/>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 xml:space="preserve">Дополнение D </w:t>
      </w:r>
      <w:r w:rsidRPr="003E315D">
        <w:rPr>
          <w:rFonts w:ascii="Times New Roman" w:eastAsia="Times New Roman" w:hAnsi="Times New Roman" w:cs="Times New Roman"/>
          <w:color w:val="000000"/>
          <w:sz w:val="24"/>
          <w:szCs w:val="24"/>
          <w:lang w:eastAsia="ru-RU"/>
        </w:rPr>
        <w:t>Решение Комитета по</w:t>
      </w:r>
      <w:r w:rsidRPr="003E315D">
        <w:rPr>
          <w:rFonts w:ascii="Times New Roman" w:eastAsia="Times New Roman" w:hAnsi="Times New Roman" w:cs="Times New Roman"/>
          <w:sz w:val="24"/>
          <w:szCs w:val="24"/>
          <w:lang w:eastAsia="ru-RU"/>
        </w:rPr>
        <w:t xml:space="preserve"> правительственным </w:t>
      </w:r>
      <w:r w:rsidRPr="003E315D">
        <w:rPr>
          <w:rFonts w:ascii="Times New Roman" w:eastAsia="Times New Roman" w:hAnsi="Times New Roman" w:cs="Times New Roman"/>
          <w:color w:val="000000"/>
          <w:sz w:val="24"/>
          <w:szCs w:val="24"/>
          <w:lang w:eastAsia="ru-RU"/>
        </w:rPr>
        <w:t>закупкам</w:t>
      </w:r>
      <w:r w:rsidRPr="003E315D">
        <w:rPr>
          <w:rFonts w:ascii="Times New Roman" w:eastAsia="Times New Roman" w:hAnsi="Times New Roman" w:cs="Times New Roman"/>
          <w:color w:val="000000"/>
          <w:sz w:val="24"/>
          <w:szCs w:val="24"/>
          <w:lang w:eastAsia="ru-RU"/>
        </w:rPr>
        <w:tab/>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о Рабочей</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 xml:space="preserve">программе по сбору и предоставлению статистических данных </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color w:val="000000"/>
          <w:sz w:val="24"/>
          <w:szCs w:val="24"/>
          <w:lang w:eastAsia="ru-RU"/>
        </w:rPr>
        <w:t>..</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sz w:val="24"/>
          <w:szCs w:val="24"/>
          <w:lang w:eastAsia="ru-RU"/>
        </w:rPr>
        <w:t>52</w:t>
      </w:r>
    </w:p>
    <w:p w:rsidR="003E315D" w:rsidRPr="003E315D" w:rsidRDefault="0002460D" w:rsidP="00383FBA">
      <w:pPr>
        <w:widowControl w:val="0"/>
        <w:tabs>
          <w:tab w:val="left" w:pos="1990"/>
          <w:tab w:val="right" w:leader="dot" w:pos="8642"/>
        </w:tabs>
        <w:spacing w:after="0" w:line="240" w:lineRule="auto"/>
        <w:ind w:firstLine="709"/>
        <w:jc w:val="both"/>
        <w:rPr>
          <w:rFonts w:ascii="Times New Roman" w:eastAsia="Times New Roman" w:hAnsi="Times New Roman" w:cs="Times New Roman"/>
          <w:sz w:val="24"/>
          <w:szCs w:val="24"/>
          <w:lang w:eastAsia="ru-RU"/>
        </w:rPr>
      </w:pPr>
      <w:hyperlink w:anchor="bookmark25" w:tooltip="Current Document">
        <w:r w:rsidR="003E315D" w:rsidRPr="003E315D">
          <w:rPr>
            <w:rFonts w:ascii="Times New Roman" w:eastAsia="Times New Roman" w:hAnsi="Times New Roman" w:cs="Times New Roman"/>
            <w:sz w:val="24"/>
            <w:szCs w:val="24"/>
            <w:lang w:eastAsia="ru-RU"/>
          </w:rPr>
          <w:t xml:space="preserve">Дополнение E </w:t>
        </w:r>
        <w:r w:rsidR="003E315D" w:rsidRPr="003E315D">
          <w:rPr>
            <w:rFonts w:ascii="Times New Roman" w:eastAsia="Times New Roman" w:hAnsi="Times New Roman" w:cs="Times New Roman"/>
            <w:color w:val="000000"/>
            <w:sz w:val="24"/>
            <w:szCs w:val="24"/>
            <w:lang w:eastAsia="ru-RU"/>
          </w:rPr>
          <w:t xml:space="preserve">Решение Комитета по </w:t>
        </w:r>
        <w:r w:rsidR="003E315D" w:rsidRPr="003E315D">
          <w:rPr>
            <w:rFonts w:ascii="Times New Roman" w:eastAsia="Times New Roman" w:hAnsi="Times New Roman" w:cs="Times New Roman"/>
            <w:color w:val="000000"/>
            <w:sz w:val="24"/>
            <w:szCs w:val="24"/>
            <w:lang w:eastAsia="ru-RU"/>
          </w:rPr>
          <w:tab/>
          <w:t>правительственным закупкам</w:t>
        </w:r>
        <w:r w:rsidR="003E315D" w:rsidRPr="003E315D">
          <w:rPr>
            <w:rFonts w:ascii="Times New Roman" w:eastAsia="Times New Roman" w:hAnsi="Times New Roman" w:cs="Times New Roman"/>
            <w:sz w:val="24"/>
            <w:szCs w:val="24"/>
            <w:lang w:eastAsia="ru-RU"/>
          </w:rPr>
          <w:t xml:space="preserve"> </w:t>
        </w:r>
        <w:r w:rsidR="003E315D" w:rsidRPr="003E315D">
          <w:rPr>
            <w:rFonts w:ascii="Times New Roman" w:eastAsia="Times New Roman" w:hAnsi="Times New Roman" w:cs="Times New Roman"/>
            <w:color w:val="000000"/>
            <w:sz w:val="24"/>
            <w:szCs w:val="24"/>
            <w:lang w:eastAsia="ru-RU"/>
          </w:rPr>
          <w:t>о Рабочей</w:t>
        </w:r>
        <w:r w:rsidR="003E315D" w:rsidRPr="003E315D">
          <w:rPr>
            <w:rFonts w:ascii="Times New Roman" w:eastAsia="Times New Roman" w:hAnsi="Times New Roman" w:cs="Times New Roman"/>
            <w:sz w:val="24"/>
            <w:szCs w:val="24"/>
            <w:lang w:eastAsia="ru-RU"/>
          </w:rPr>
          <w:t xml:space="preserve"> </w:t>
        </w:r>
        <w:r w:rsidR="003E315D" w:rsidRPr="003E315D">
          <w:rPr>
            <w:rFonts w:ascii="Times New Roman" w:eastAsia="Times New Roman" w:hAnsi="Times New Roman" w:cs="Times New Roman"/>
            <w:color w:val="000000"/>
            <w:sz w:val="24"/>
            <w:szCs w:val="24"/>
            <w:lang w:eastAsia="ru-RU"/>
          </w:rPr>
          <w:t>программе по устойчивым поставкам</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color w:val="000000"/>
            <w:sz w:val="24"/>
            <w:szCs w:val="24"/>
            <w:lang w:eastAsia="ru-RU"/>
          </w:rPr>
          <w:t>..</w:t>
        </w:r>
        <w:r w:rsidR="00D26236">
          <w:rPr>
            <w:rFonts w:ascii="Times New Roman" w:eastAsia="Times New Roman" w:hAnsi="Times New Roman" w:cs="Times New Roman"/>
            <w:color w:val="000000"/>
            <w:sz w:val="24"/>
            <w:szCs w:val="24"/>
            <w:lang w:eastAsia="ru-RU"/>
          </w:rPr>
          <w:t>…</w:t>
        </w:r>
      </w:hyperlink>
      <w:r w:rsidR="00D56E18">
        <w:rPr>
          <w:rFonts w:ascii="Times New Roman" w:eastAsia="Times New Roman" w:hAnsi="Times New Roman" w:cs="Times New Roman"/>
          <w:sz w:val="24"/>
          <w:szCs w:val="24"/>
          <w:lang w:eastAsia="ru-RU"/>
        </w:rPr>
        <w:t>54</w:t>
      </w:r>
    </w:p>
    <w:p w:rsidR="003E315D" w:rsidRPr="003E315D" w:rsidRDefault="003E315D" w:rsidP="00383FBA">
      <w:pPr>
        <w:widowControl w:val="0"/>
        <w:tabs>
          <w:tab w:val="left" w:pos="1990"/>
          <w:tab w:val="right" w:leader="dot" w:pos="8642"/>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 xml:space="preserve">Дополнение F </w:t>
      </w:r>
      <w:r w:rsidRPr="003E315D">
        <w:rPr>
          <w:rFonts w:ascii="Times New Roman" w:eastAsia="Times New Roman" w:hAnsi="Times New Roman" w:cs="Times New Roman"/>
          <w:color w:val="000000"/>
          <w:sz w:val="24"/>
          <w:szCs w:val="24"/>
          <w:lang w:eastAsia="ru-RU"/>
        </w:rPr>
        <w:t>Решение Комитета по</w:t>
      </w:r>
      <w:r w:rsidRPr="003E315D">
        <w:rPr>
          <w:rFonts w:ascii="Times New Roman" w:eastAsia="Times New Roman" w:hAnsi="Times New Roman" w:cs="Times New Roman"/>
          <w:sz w:val="24"/>
          <w:szCs w:val="24"/>
          <w:lang w:eastAsia="ru-RU"/>
        </w:rPr>
        <w:t xml:space="preserve"> правительственным </w:t>
      </w:r>
      <w:r w:rsidRPr="003E315D">
        <w:rPr>
          <w:rFonts w:ascii="Times New Roman" w:eastAsia="Times New Roman" w:hAnsi="Times New Roman" w:cs="Times New Roman"/>
          <w:color w:val="000000"/>
          <w:sz w:val="24"/>
          <w:szCs w:val="24"/>
          <w:lang w:eastAsia="ru-RU"/>
        </w:rPr>
        <w:t>закупкам</w:t>
      </w:r>
      <w:r w:rsidRPr="003E315D">
        <w:rPr>
          <w:rFonts w:ascii="Times New Roman" w:eastAsia="Times New Roman" w:hAnsi="Times New Roman" w:cs="Times New Roman"/>
          <w:color w:val="000000"/>
          <w:sz w:val="24"/>
          <w:szCs w:val="24"/>
          <w:lang w:eastAsia="ru-RU"/>
        </w:rPr>
        <w:tab/>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о</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Рабочей</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 xml:space="preserve">программе по исключениям и ограничениям в Дополнениях сторон </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color w:val="000000"/>
          <w:sz w:val="24"/>
          <w:szCs w:val="24"/>
          <w:lang w:eastAsia="ru-RU"/>
        </w:rPr>
        <w:t>….</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sz w:val="24"/>
          <w:szCs w:val="24"/>
          <w:lang w:eastAsia="ru-RU"/>
        </w:rPr>
        <w:t>55</w:t>
      </w:r>
    </w:p>
    <w:p w:rsidR="003E315D" w:rsidRPr="003E315D" w:rsidRDefault="003E315D" w:rsidP="00383FBA">
      <w:pPr>
        <w:widowControl w:val="0"/>
        <w:tabs>
          <w:tab w:val="left" w:pos="1990"/>
          <w:tab w:val="right" w:leader="dot" w:pos="8642"/>
        </w:tabs>
        <w:spacing w:after="0" w:line="24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sz w:val="24"/>
          <w:szCs w:val="24"/>
          <w:lang w:eastAsia="ru-RU"/>
        </w:rPr>
        <w:t xml:space="preserve">Дополнение G </w:t>
      </w:r>
      <w:r w:rsidRPr="003E315D">
        <w:rPr>
          <w:rFonts w:ascii="Times New Roman" w:eastAsia="Times New Roman" w:hAnsi="Times New Roman" w:cs="Times New Roman"/>
          <w:color w:val="000000"/>
          <w:sz w:val="24"/>
          <w:szCs w:val="24"/>
          <w:lang w:eastAsia="ru-RU"/>
        </w:rPr>
        <w:t xml:space="preserve">Решение Комитета </w:t>
      </w:r>
      <w:r w:rsidRPr="003E315D">
        <w:rPr>
          <w:rFonts w:ascii="Times New Roman" w:eastAsia="Times New Roman" w:hAnsi="Times New Roman" w:cs="Times New Roman"/>
          <w:sz w:val="24"/>
          <w:szCs w:val="24"/>
          <w:lang w:eastAsia="ru-RU"/>
        </w:rPr>
        <w:t>п</w:t>
      </w:r>
      <w:r w:rsidRPr="003E315D">
        <w:rPr>
          <w:rFonts w:ascii="Times New Roman" w:eastAsia="Times New Roman" w:hAnsi="Times New Roman" w:cs="Times New Roman"/>
          <w:color w:val="000000"/>
          <w:sz w:val="24"/>
          <w:szCs w:val="24"/>
          <w:lang w:eastAsia="ru-RU"/>
        </w:rPr>
        <w:t>о</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правительственным закупкам</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ab/>
        <w:t>о Рабочей</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программе</w:t>
      </w:r>
      <w:r w:rsidR="00D26236">
        <w:rPr>
          <w:rFonts w:ascii="Times New Roman" w:eastAsia="Times New Roman" w:hAnsi="Times New Roman" w:cs="Times New Roman"/>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t>по стандартам безопасности при осуществлении международных закупок</w:t>
      </w:r>
      <w:r w:rsidR="00D26236">
        <w:rPr>
          <w:rFonts w:ascii="Times New Roman" w:eastAsia="Times New Roman" w:hAnsi="Times New Roman" w:cs="Times New Roman"/>
          <w:color w:val="000000"/>
          <w:sz w:val="24"/>
          <w:szCs w:val="24"/>
          <w:lang w:eastAsia="ru-RU"/>
        </w:rPr>
        <w:t>………………………</w:t>
      </w:r>
      <w:r w:rsidR="00D56E18">
        <w:rPr>
          <w:rFonts w:ascii="Times New Roman" w:eastAsia="Times New Roman" w:hAnsi="Times New Roman" w:cs="Times New Roman"/>
          <w:color w:val="000000"/>
          <w:sz w:val="24"/>
          <w:szCs w:val="24"/>
          <w:lang w:eastAsia="ru-RU"/>
        </w:rPr>
        <w:t>….</w:t>
      </w:r>
      <w:r w:rsidR="00D26236">
        <w:rPr>
          <w:rFonts w:ascii="Times New Roman" w:eastAsia="Times New Roman" w:hAnsi="Times New Roman" w:cs="Times New Roman"/>
          <w:color w:val="000000"/>
          <w:sz w:val="24"/>
          <w:szCs w:val="24"/>
          <w:lang w:eastAsia="ru-RU"/>
        </w:rPr>
        <w:t>……</w:t>
      </w:r>
      <w:r w:rsidRPr="003E315D">
        <w:rPr>
          <w:rFonts w:ascii="Times New Roman" w:eastAsia="Times New Roman" w:hAnsi="Times New Roman" w:cs="Times New Roman"/>
          <w:sz w:val="24"/>
          <w:szCs w:val="24"/>
          <w:lang w:eastAsia="ru-RU"/>
        </w:rPr>
        <w:fldChar w:fldCharType="end"/>
      </w:r>
      <w:r w:rsidR="00D56E18">
        <w:rPr>
          <w:rFonts w:ascii="Times New Roman" w:eastAsia="Times New Roman" w:hAnsi="Times New Roman" w:cs="Times New Roman"/>
          <w:sz w:val="24"/>
          <w:szCs w:val="24"/>
          <w:lang w:eastAsia="ru-RU"/>
        </w:rPr>
        <w:t>57</w:t>
      </w: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953612" w:rsidRDefault="00953612" w:rsidP="00383FBA">
      <w:pPr>
        <w:widowControl w:val="0"/>
        <w:spacing w:after="0" w:line="240" w:lineRule="auto"/>
        <w:ind w:firstLine="709"/>
        <w:jc w:val="both"/>
        <w:rPr>
          <w:rFonts w:ascii="Times New Roman" w:eastAsia="Times New Roman" w:hAnsi="Times New Roman" w:cs="Times New Roman"/>
          <w:bCs/>
          <w:color w:val="000000"/>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sz w:val="24"/>
          <w:szCs w:val="24"/>
          <w:lang w:eastAsia="ru-RU"/>
        </w:rPr>
      </w:pPr>
      <w:r w:rsidRPr="003E315D">
        <w:rPr>
          <w:rFonts w:ascii="Times New Roman" w:eastAsia="Times New Roman" w:hAnsi="Times New Roman" w:cs="Times New Roman"/>
          <w:b/>
          <w:bCs/>
          <w:color w:val="000000"/>
          <w:sz w:val="24"/>
          <w:szCs w:val="24"/>
          <w:lang w:eastAsia="ru-RU"/>
        </w:rPr>
        <w:lastRenderedPageBreak/>
        <w:t>РЕШЕНИЕ ПО РЕЗУЛЬТАТАМ ПЕРЕГОВОРОВ, ПРОВО</w:t>
      </w:r>
      <w:r w:rsidRPr="003E315D">
        <w:rPr>
          <w:rFonts w:ascii="Times New Roman" w:eastAsia="Times New Roman" w:hAnsi="Times New Roman" w:cs="Times New Roman"/>
          <w:b/>
          <w:bCs/>
          <w:sz w:val="24"/>
          <w:szCs w:val="24"/>
          <w:lang w:eastAsia="ru-RU"/>
        </w:rPr>
        <w:t>ДИМЫХ НА ОСНОВАНИИ СТАТЬИ XXIV:</w:t>
      </w:r>
      <w:r w:rsidRPr="003E315D">
        <w:rPr>
          <w:rFonts w:ascii="Times New Roman" w:eastAsia="Times New Roman" w:hAnsi="Times New Roman" w:cs="Times New Roman"/>
          <w:b/>
          <w:bCs/>
          <w:color w:val="000000"/>
          <w:sz w:val="24"/>
          <w:szCs w:val="24"/>
          <w:lang w:eastAsia="ru-RU"/>
        </w:rPr>
        <w:t>7</w:t>
      </w:r>
    </w:p>
    <w:p w:rsidR="003E315D" w:rsidRPr="003E315D" w:rsidRDefault="003E315D" w:rsidP="003E315D">
      <w:pPr>
        <w:widowControl w:val="0"/>
        <w:spacing w:after="0" w:line="240" w:lineRule="auto"/>
        <w:jc w:val="center"/>
        <w:rPr>
          <w:rFonts w:ascii="Times New Roman" w:eastAsia="Times New Roman" w:hAnsi="Times New Roman" w:cs="Times New Roman"/>
          <w:b/>
          <w:bCs/>
          <w:sz w:val="24"/>
          <w:szCs w:val="24"/>
          <w:lang w:eastAsia="ru-RU"/>
        </w:rPr>
      </w:pPr>
      <w:r w:rsidRPr="003E315D">
        <w:rPr>
          <w:rFonts w:ascii="Times New Roman" w:eastAsia="Times New Roman" w:hAnsi="Times New Roman" w:cs="Times New Roman"/>
          <w:b/>
          <w:bCs/>
          <w:color w:val="000000"/>
          <w:sz w:val="24"/>
          <w:szCs w:val="24"/>
          <w:lang w:eastAsia="ru-RU"/>
        </w:rPr>
        <w:t>СОГЛАШЕНИЯ О ПРАВИТЕЛЬСТВЕННЫХ ЗАКУПКАХ</w:t>
      </w:r>
    </w:p>
    <w:p w:rsidR="003E315D" w:rsidRPr="00D46A5A" w:rsidRDefault="003E315D" w:rsidP="003E315D">
      <w:pPr>
        <w:widowControl w:val="0"/>
        <w:spacing w:after="0" w:line="240" w:lineRule="auto"/>
        <w:jc w:val="center"/>
        <w:rPr>
          <w:rFonts w:ascii="Times New Roman" w:eastAsia="Times New Roman" w:hAnsi="Times New Roman" w:cs="Times New Roman"/>
          <w:color w:val="000000"/>
          <w:sz w:val="24"/>
          <w:szCs w:val="24"/>
          <w:u w:val="single"/>
          <w:lang w:eastAsia="ru-RU"/>
        </w:rPr>
      </w:pPr>
    </w:p>
    <w:p w:rsidR="003E315D" w:rsidRPr="00D46A5A" w:rsidRDefault="003E315D" w:rsidP="003E315D">
      <w:pPr>
        <w:widowControl w:val="0"/>
        <w:spacing w:after="0" w:line="240" w:lineRule="auto"/>
        <w:jc w:val="center"/>
        <w:rPr>
          <w:rFonts w:ascii="Times New Roman" w:eastAsia="Times New Roman" w:hAnsi="Times New Roman" w:cs="Times New Roman"/>
          <w:color w:val="000000"/>
          <w:sz w:val="24"/>
          <w:szCs w:val="24"/>
          <w:u w:val="single"/>
          <w:lang w:eastAsia="ru-RU"/>
        </w:rPr>
      </w:pPr>
      <w:r w:rsidRPr="00D46A5A">
        <w:rPr>
          <w:rFonts w:ascii="Times New Roman" w:eastAsia="Times New Roman" w:hAnsi="Times New Roman" w:cs="Times New Roman"/>
          <w:color w:val="000000"/>
          <w:sz w:val="24"/>
          <w:szCs w:val="24"/>
          <w:u w:val="single"/>
          <w:lang w:eastAsia="ru-RU"/>
        </w:rPr>
        <w:t>Решение от 30 марта 2012 года</w:t>
      </w:r>
    </w:p>
    <w:p w:rsidR="003E315D" w:rsidRPr="003E315D" w:rsidRDefault="003E315D" w:rsidP="003E315D">
      <w:pPr>
        <w:widowControl w:val="0"/>
        <w:spacing w:after="0" w:line="240" w:lineRule="auto"/>
        <w:rPr>
          <w:rFonts w:ascii="Times New Roman" w:eastAsia="Times New Roman" w:hAnsi="Times New Roman" w:cs="Times New Roman"/>
          <w:sz w:val="24"/>
          <w:szCs w:val="24"/>
          <w:lang w:eastAsia="ru-RU"/>
        </w:rPr>
      </w:pPr>
    </w:p>
    <w:p w:rsidR="003E315D" w:rsidRPr="003E315D" w:rsidRDefault="003E315D" w:rsidP="00D46A5A">
      <w:pPr>
        <w:widowControl w:val="0"/>
        <w:numPr>
          <w:ilvl w:val="0"/>
          <w:numId w:val="1"/>
        </w:numPr>
        <w:tabs>
          <w:tab w:val="left" w:pos="740"/>
        </w:tabs>
        <w:spacing w:after="0" w:line="360" w:lineRule="auto"/>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Мы, стороны </w:t>
      </w:r>
      <w:r w:rsidR="005C44DF">
        <w:rPr>
          <w:rFonts w:ascii="Times New Roman" w:eastAsia="Times New Roman" w:hAnsi="Times New Roman" w:cs="Times New Roman"/>
          <w:color w:val="000000"/>
          <w:sz w:val="24"/>
          <w:szCs w:val="24"/>
          <w:lang w:eastAsia="ru-RU"/>
        </w:rPr>
        <w:t>Соглашения</w:t>
      </w:r>
      <w:r w:rsidRPr="003E315D">
        <w:rPr>
          <w:rFonts w:ascii="Times New Roman" w:eastAsia="Times New Roman" w:hAnsi="Times New Roman" w:cs="Times New Roman"/>
          <w:color w:val="000000"/>
          <w:sz w:val="24"/>
          <w:szCs w:val="24"/>
          <w:lang w:eastAsia="ru-RU"/>
        </w:rPr>
        <w:t xml:space="preserve"> ВТО о прави</w:t>
      </w:r>
      <w:r w:rsidRPr="003E315D">
        <w:rPr>
          <w:rFonts w:ascii="Times New Roman" w:eastAsia="Times New Roman" w:hAnsi="Times New Roman" w:cs="Times New Roman"/>
          <w:sz w:val="24"/>
          <w:szCs w:val="24"/>
          <w:lang w:eastAsia="ru-RU"/>
        </w:rPr>
        <w:t>тельственных закупках (далее – «</w:t>
      </w:r>
      <w:r w:rsidRPr="003E315D">
        <w:rPr>
          <w:rFonts w:ascii="Times New Roman" w:eastAsia="Times New Roman" w:hAnsi="Times New Roman" w:cs="Times New Roman"/>
          <w:color w:val="000000"/>
          <w:sz w:val="24"/>
          <w:szCs w:val="24"/>
          <w:lang w:eastAsia="ru-RU"/>
        </w:rPr>
        <w:t>Соглашение</w:t>
      </w:r>
      <w:r w:rsidRPr="003E315D">
        <w:rPr>
          <w:rFonts w:ascii="Times New Roman" w:eastAsia="Times New Roman" w:hAnsi="Times New Roman" w:cs="Times New Roman"/>
          <w:sz w:val="24"/>
          <w:szCs w:val="24"/>
          <w:lang w:eastAsia="ru-RU"/>
        </w:rPr>
        <w:t>»</w:t>
      </w:r>
      <w:r w:rsidRPr="003E315D">
        <w:rPr>
          <w:rFonts w:ascii="Times New Roman" w:eastAsia="Times New Roman" w:hAnsi="Times New Roman" w:cs="Times New Roman"/>
          <w:color w:val="000000"/>
          <w:sz w:val="24"/>
          <w:szCs w:val="24"/>
          <w:lang w:eastAsia="ru-RU"/>
        </w:rPr>
        <w:t xml:space="preserve">), в ходе встречи на уровне послов в Женеве, завершив окончательную проверку и юридическую экспертизу результатов переговоров по Статье XXIV: 7 Соглашения, рады утвердить результаты переговоров по Статье XXIV: 7 Соглашения, перечисленные в двух Приложениях к настоящему Решению: </w:t>
      </w:r>
    </w:p>
    <w:p w:rsidR="003E315D" w:rsidRPr="003E315D" w:rsidRDefault="003E315D" w:rsidP="00AC17DF">
      <w:pPr>
        <w:widowControl w:val="0"/>
        <w:numPr>
          <w:ilvl w:val="0"/>
          <w:numId w:val="2"/>
        </w:numPr>
        <w:tabs>
          <w:tab w:val="right" w:pos="0"/>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Приложение 1 состоит из Решения Комитета по правительственным закупкам</w:t>
      </w:r>
      <w:r w:rsidR="00FF4836" w:rsidRPr="00FF4836">
        <w:rPr>
          <w:rFonts w:ascii="Times New Roman" w:eastAsia="Times New Roman" w:hAnsi="Times New Roman" w:cs="Times New Roman"/>
          <w:color w:val="000000"/>
          <w:sz w:val="24"/>
          <w:szCs w:val="24"/>
          <w:lang w:eastAsia="ru-RU"/>
        </w:rPr>
        <w:t xml:space="preserve"> </w:t>
      </w:r>
      <w:r w:rsidR="00FF4836">
        <w:rPr>
          <w:rFonts w:ascii="Times New Roman" w:eastAsia="Times New Roman" w:hAnsi="Times New Roman" w:cs="Times New Roman"/>
          <w:color w:val="000000"/>
          <w:sz w:val="24"/>
          <w:szCs w:val="24"/>
          <w:lang w:eastAsia="ru-RU"/>
        </w:rPr>
        <w:t>об</w:t>
      </w:r>
      <w:r w:rsidR="00FF4836">
        <w:rPr>
          <w:rFonts w:ascii="Times New Roman" w:eastAsia="Times New Roman" w:hAnsi="Times New Roman" w:cs="Times New Roman"/>
          <w:sz w:val="24"/>
          <w:szCs w:val="24"/>
          <w:lang w:eastAsia="ru-RU"/>
        </w:rPr>
        <w:t xml:space="preserve"> утверждении</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 xml:space="preserve">Протокола о внесении изменений в Соглашение о правительственных </w:t>
      </w:r>
      <w:r w:rsidRPr="003E315D">
        <w:rPr>
          <w:rFonts w:ascii="Times New Roman" w:eastAsia="Times New Roman" w:hAnsi="Times New Roman" w:cs="Times New Roman"/>
          <w:sz w:val="24"/>
          <w:szCs w:val="24"/>
          <w:lang w:eastAsia="ru-RU"/>
        </w:rPr>
        <w:t>з</w:t>
      </w:r>
      <w:r w:rsidRPr="003E315D">
        <w:rPr>
          <w:rFonts w:ascii="Times New Roman" w:eastAsia="Times New Roman" w:hAnsi="Times New Roman" w:cs="Times New Roman"/>
          <w:color w:val="000000"/>
          <w:sz w:val="24"/>
          <w:szCs w:val="24"/>
          <w:lang w:eastAsia="ru-RU"/>
        </w:rPr>
        <w:t>акупках</w:t>
      </w:r>
      <w:r w:rsidRPr="003E315D">
        <w:rPr>
          <w:rFonts w:ascii="Times New Roman" w:eastAsia="Times New Roman" w:hAnsi="Times New Roman" w:cs="Times New Roman"/>
          <w:sz w:val="24"/>
          <w:szCs w:val="24"/>
          <w:lang w:eastAsia="ru-RU"/>
        </w:rPr>
        <w:t>» (далее – «Протокол»</w:t>
      </w:r>
      <w:r w:rsidRPr="003E315D">
        <w:rPr>
          <w:rFonts w:ascii="Times New Roman" w:eastAsia="Times New Roman" w:hAnsi="Times New Roman" w:cs="Times New Roman"/>
          <w:color w:val="000000"/>
          <w:sz w:val="24"/>
          <w:szCs w:val="24"/>
          <w:lang w:eastAsia="ru-RU"/>
        </w:rPr>
        <w:t>), включающ</w:t>
      </w:r>
      <w:r w:rsidRPr="003E315D">
        <w:rPr>
          <w:rFonts w:ascii="Times New Roman" w:eastAsia="Times New Roman" w:hAnsi="Times New Roman" w:cs="Times New Roman"/>
          <w:sz w:val="24"/>
          <w:szCs w:val="24"/>
          <w:lang w:eastAsia="ru-RU"/>
        </w:rPr>
        <w:t>его</w:t>
      </w:r>
      <w:r w:rsidRPr="003E315D">
        <w:rPr>
          <w:rFonts w:ascii="Times New Roman" w:eastAsia="Times New Roman" w:hAnsi="Times New Roman" w:cs="Times New Roman"/>
          <w:color w:val="000000"/>
          <w:sz w:val="24"/>
          <w:szCs w:val="24"/>
          <w:lang w:eastAsia="ru-RU"/>
        </w:rPr>
        <w:t xml:space="preserve"> текст Соглашения с изменениями и </w:t>
      </w:r>
      <w:r w:rsidR="00FF4836">
        <w:rPr>
          <w:rFonts w:ascii="Times New Roman" w:eastAsia="Times New Roman" w:hAnsi="Times New Roman" w:cs="Times New Roman"/>
          <w:color w:val="000000"/>
          <w:sz w:val="24"/>
          <w:szCs w:val="24"/>
          <w:lang w:eastAsia="ru-RU"/>
        </w:rPr>
        <w:t>дополнениями, а также Приложений</w:t>
      </w:r>
      <w:r w:rsidRPr="003E315D">
        <w:rPr>
          <w:rFonts w:ascii="Times New Roman" w:eastAsia="Times New Roman" w:hAnsi="Times New Roman" w:cs="Times New Roman"/>
          <w:color w:val="000000"/>
          <w:sz w:val="24"/>
          <w:szCs w:val="24"/>
          <w:lang w:eastAsia="ru-RU"/>
        </w:rPr>
        <w:t xml:space="preserve"> к нему; и </w:t>
      </w:r>
    </w:p>
    <w:p w:rsidR="003E315D" w:rsidRPr="003E315D" w:rsidRDefault="003E315D" w:rsidP="00AC17DF">
      <w:pPr>
        <w:widowControl w:val="0"/>
        <w:numPr>
          <w:ilvl w:val="0"/>
          <w:numId w:val="2"/>
        </w:numPr>
        <w:tabs>
          <w:tab w:val="right" w:pos="0"/>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Приложение 2 состоит из следующих Решений Комитета:</w:t>
      </w:r>
    </w:p>
    <w:p w:rsidR="003E315D" w:rsidRPr="003E315D" w:rsidRDefault="003E315D" w:rsidP="00AC17DF">
      <w:pPr>
        <w:widowControl w:val="0"/>
        <w:numPr>
          <w:ilvl w:val="0"/>
          <w:numId w:val="3"/>
        </w:numPr>
        <w:tabs>
          <w:tab w:val="right" w:pos="0"/>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Решение</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Комитета</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по правительственным закупкам о Правилах направления уведомления в соответствии со Статьями XIX и XXII Соглашения (</w:t>
      </w:r>
      <w:r w:rsidRPr="003E315D">
        <w:rPr>
          <w:rFonts w:ascii="Times New Roman" w:eastAsia="Times New Roman" w:hAnsi="Times New Roman" w:cs="Times New Roman"/>
          <w:sz w:val="24"/>
          <w:szCs w:val="24"/>
          <w:lang w:eastAsia="ru-RU"/>
        </w:rPr>
        <w:t>Дополнение</w:t>
      </w:r>
      <w:r w:rsidRPr="003E315D">
        <w:rPr>
          <w:rFonts w:ascii="Times New Roman" w:eastAsia="Times New Roman" w:hAnsi="Times New Roman" w:cs="Times New Roman"/>
          <w:color w:val="000000"/>
          <w:sz w:val="24"/>
          <w:szCs w:val="24"/>
          <w:lang w:eastAsia="ru-RU"/>
        </w:rPr>
        <w:t xml:space="preserve"> A);</w:t>
      </w:r>
    </w:p>
    <w:p w:rsidR="003E315D" w:rsidRPr="003E315D" w:rsidRDefault="003E315D" w:rsidP="00AC17DF">
      <w:pPr>
        <w:widowControl w:val="0"/>
        <w:numPr>
          <w:ilvl w:val="0"/>
          <w:numId w:val="3"/>
        </w:numPr>
        <w:tabs>
          <w:tab w:val="right" w:pos="0"/>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Решение</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Комитета</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по правительственным закупкам об утверждении Рабочих программ (</w:t>
      </w:r>
      <w:r w:rsidRPr="003E315D">
        <w:rPr>
          <w:rFonts w:ascii="Times New Roman" w:eastAsia="Times New Roman" w:hAnsi="Times New Roman" w:cs="Times New Roman"/>
          <w:sz w:val="24"/>
          <w:szCs w:val="24"/>
          <w:lang w:eastAsia="ru-RU"/>
        </w:rPr>
        <w:t>Дополнение</w:t>
      </w:r>
      <w:r w:rsidRPr="003E315D">
        <w:rPr>
          <w:rFonts w:ascii="Times New Roman" w:eastAsia="Times New Roman" w:hAnsi="Times New Roman" w:cs="Times New Roman"/>
          <w:color w:val="000000"/>
          <w:sz w:val="24"/>
          <w:szCs w:val="24"/>
          <w:lang w:eastAsia="ru-RU"/>
        </w:rPr>
        <w:t xml:space="preserve"> B);</w:t>
      </w:r>
    </w:p>
    <w:p w:rsidR="003E315D" w:rsidRPr="003E315D" w:rsidRDefault="003E315D" w:rsidP="00AC17DF">
      <w:pPr>
        <w:widowControl w:val="0"/>
        <w:numPr>
          <w:ilvl w:val="0"/>
          <w:numId w:val="3"/>
        </w:numPr>
        <w:tabs>
          <w:tab w:val="right" w:pos="0"/>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Решение Комитета по</w:t>
      </w:r>
      <w:r w:rsidRPr="003E315D">
        <w:rPr>
          <w:rFonts w:ascii="Times New Roman" w:eastAsia="Times New Roman" w:hAnsi="Times New Roman" w:cs="Times New Roman"/>
          <w:sz w:val="24"/>
          <w:szCs w:val="24"/>
          <w:lang w:eastAsia="ru-RU"/>
        </w:rPr>
        <w:t xml:space="preserve"> правительственным закупкам </w:t>
      </w:r>
      <w:r w:rsidRPr="003E315D">
        <w:rPr>
          <w:rFonts w:ascii="Times New Roman" w:eastAsia="Times New Roman" w:hAnsi="Times New Roman" w:cs="Times New Roman"/>
          <w:color w:val="000000"/>
          <w:sz w:val="24"/>
          <w:szCs w:val="24"/>
          <w:lang w:eastAsia="ru-RU"/>
        </w:rPr>
        <w:t>о Рабочей</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программе по предприятиям малого и среднего бизнеса (ПМСБ) (</w:t>
      </w:r>
      <w:r w:rsidRPr="003E315D">
        <w:rPr>
          <w:rFonts w:ascii="Times New Roman" w:eastAsia="Times New Roman" w:hAnsi="Times New Roman" w:cs="Times New Roman"/>
          <w:sz w:val="24"/>
          <w:szCs w:val="24"/>
          <w:lang w:eastAsia="ru-RU"/>
        </w:rPr>
        <w:t>Дополнение</w:t>
      </w:r>
      <w:r w:rsidRPr="003E315D">
        <w:rPr>
          <w:rFonts w:ascii="Times New Roman" w:eastAsia="Times New Roman" w:hAnsi="Times New Roman" w:cs="Times New Roman"/>
          <w:color w:val="000000"/>
          <w:sz w:val="24"/>
          <w:szCs w:val="24"/>
          <w:lang w:eastAsia="ru-RU"/>
        </w:rPr>
        <w:t xml:space="preserve"> C);</w:t>
      </w:r>
    </w:p>
    <w:p w:rsidR="003E315D" w:rsidRPr="003E315D" w:rsidRDefault="003E315D" w:rsidP="00AC17DF">
      <w:pPr>
        <w:widowControl w:val="0"/>
        <w:numPr>
          <w:ilvl w:val="0"/>
          <w:numId w:val="3"/>
        </w:numPr>
        <w:tabs>
          <w:tab w:val="center" w:pos="0"/>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Решение Комитета по</w:t>
      </w:r>
      <w:r w:rsidRPr="003E315D">
        <w:rPr>
          <w:rFonts w:ascii="Times New Roman" w:eastAsia="Times New Roman" w:hAnsi="Times New Roman" w:cs="Times New Roman"/>
          <w:sz w:val="24"/>
          <w:szCs w:val="24"/>
          <w:lang w:eastAsia="ru-RU"/>
        </w:rPr>
        <w:t xml:space="preserve"> правительственным </w:t>
      </w:r>
      <w:r w:rsidRPr="003E315D">
        <w:rPr>
          <w:rFonts w:ascii="Times New Roman" w:eastAsia="Times New Roman" w:hAnsi="Times New Roman" w:cs="Times New Roman"/>
          <w:color w:val="000000"/>
          <w:sz w:val="24"/>
          <w:szCs w:val="24"/>
          <w:lang w:eastAsia="ru-RU"/>
        </w:rPr>
        <w:t>закупкам</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о Рабочей</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программе по сбору и предоставлению статистических данных (</w:t>
      </w:r>
      <w:r w:rsidRPr="003E315D">
        <w:rPr>
          <w:rFonts w:ascii="Times New Roman" w:eastAsia="Times New Roman" w:hAnsi="Times New Roman" w:cs="Times New Roman"/>
          <w:sz w:val="24"/>
          <w:szCs w:val="24"/>
          <w:lang w:eastAsia="ru-RU"/>
        </w:rPr>
        <w:t>Дополнение</w:t>
      </w:r>
      <w:r w:rsidRPr="003E315D">
        <w:rPr>
          <w:rFonts w:ascii="Times New Roman" w:eastAsia="Times New Roman" w:hAnsi="Times New Roman" w:cs="Times New Roman"/>
          <w:color w:val="000000"/>
          <w:sz w:val="24"/>
          <w:szCs w:val="24"/>
          <w:lang w:eastAsia="ru-RU"/>
        </w:rPr>
        <w:t xml:space="preserve"> D);</w:t>
      </w:r>
    </w:p>
    <w:p w:rsidR="003E315D" w:rsidRPr="003E315D" w:rsidRDefault="003E315D" w:rsidP="00AC17DF">
      <w:pPr>
        <w:widowControl w:val="0"/>
        <w:numPr>
          <w:ilvl w:val="0"/>
          <w:numId w:val="3"/>
        </w:numPr>
        <w:tabs>
          <w:tab w:val="center" w:pos="0"/>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Решение Комитета по правительственным закупкам</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о Рабочей</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программе по устойчивым поставкам (</w:t>
      </w:r>
      <w:r w:rsidRPr="003E315D">
        <w:rPr>
          <w:rFonts w:ascii="Times New Roman" w:eastAsia="Times New Roman" w:hAnsi="Times New Roman" w:cs="Times New Roman"/>
          <w:sz w:val="24"/>
          <w:szCs w:val="24"/>
          <w:lang w:eastAsia="ru-RU"/>
        </w:rPr>
        <w:t>Дополнение</w:t>
      </w:r>
      <w:r w:rsidRPr="003E315D">
        <w:rPr>
          <w:rFonts w:ascii="Times New Roman" w:eastAsia="Times New Roman" w:hAnsi="Times New Roman" w:cs="Times New Roman"/>
          <w:color w:val="000000"/>
          <w:sz w:val="24"/>
          <w:szCs w:val="24"/>
          <w:lang w:eastAsia="ru-RU"/>
        </w:rPr>
        <w:t xml:space="preserve"> E);</w:t>
      </w:r>
    </w:p>
    <w:p w:rsidR="003E315D" w:rsidRPr="003E315D" w:rsidRDefault="003E315D" w:rsidP="00AC17DF">
      <w:pPr>
        <w:widowControl w:val="0"/>
        <w:numPr>
          <w:ilvl w:val="0"/>
          <w:numId w:val="3"/>
        </w:numPr>
        <w:tabs>
          <w:tab w:val="right" w:pos="0"/>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Решение Комитета по</w:t>
      </w:r>
      <w:r w:rsidRPr="003E315D">
        <w:rPr>
          <w:rFonts w:ascii="Times New Roman" w:eastAsia="Times New Roman" w:hAnsi="Times New Roman" w:cs="Times New Roman"/>
          <w:sz w:val="24"/>
          <w:szCs w:val="24"/>
          <w:lang w:eastAsia="ru-RU"/>
        </w:rPr>
        <w:t xml:space="preserve"> правительственным </w:t>
      </w:r>
      <w:r w:rsidRPr="003E315D">
        <w:rPr>
          <w:rFonts w:ascii="Times New Roman" w:eastAsia="Times New Roman" w:hAnsi="Times New Roman" w:cs="Times New Roman"/>
          <w:color w:val="000000"/>
          <w:sz w:val="24"/>
          <w:szCs w:val="24"/>
          <w:lang w:eastAsia="ru-RU"/>
        </w:rPr>
        <w:t>закупкам</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о</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Рабочей</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программе по исключениям и ограничениям в Приложениях сторон (</w:t>
      </w:r>
      <w:r w:rsidRPr="003E315D">
        <w:rPr>
          <w:rFonts w:ascii="Times New Roman" w:eastAsia="Times New Roman" w:hAnsi="Times New Roman" w:cs="Times New Roman"/>
          <w:sz w:val="24"/>
          <w:szCs w:val="24"/>
          <w:lang w:eastAsia="ru-RU"/>
        </w:rPr>
        <w:t>Дополнение</w:t>
      </w:r>
      <w:r w:rsidRPr="003E315D">
        <w:rPr>
          <w:rFonts w:ascii="Times New Roman" w:eastAsia="Times New Roman" w:hAnsi="Times New Roman" w:cs="Times New Roman"/>
          <w:color w:val="000000"/>
          <w:sz w:val="24"/>
          <w:szCs w:val="24"/>
          <w:lang w:eastAsia="ru-RU"/>
        </w:rPr>
        <w:t xml:space="preserve"> F); и </w:t>
      </w:r>
    </w:p>
    <w:p w:rsidR="003E315D" w:rsidRPr="003E315D" w:rsidRDefault="003E315D" w:rsidP="00AC17DF">
      <w:pPr>
        <w:widowControl w:val="0"/>
        <w:numPr>
          <w:ilvl w:val="0"/>
          <w:numId w:val="3"/>
        </w:numPr>
        <w:tabs>
          <w:tab w:val="right" w:pos="0"/>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Решение Комитета </w:t>
      </w:r>
      <w:r w:rsidRPr="003E315D">
        <w:rPr>
          <w:rFonts w:ascii="Times New Roman" w:eastAsia="Times New Roman" w:hAnsi="Times New Roman" w:cs="Times New Roman"/>
          <w:sz w:val="24"/>
          <w:szCs w:val="24"/>
          <w:lang w:eastAsia="ru-RU"/>
        </w:rPr>
        <w:t>п</w:t>
      </w:r>
      <w:r w:rsidRPr="003E315D">
        <w:rPr>
          <w:rFonts w:ascii="Times New Roman" w:eastAsia="Times New Roman" w:hAnsi="Times New Roman" w:cs="Times New Roman"/>
          <w:color w:val="000000"/>
          <w:sz w:val="24"/>
          <w:szCs w:val="24"/>
          <w:lang w:eastAsia="ru-RU"/>
        </w:rPr>
        <w:t>о</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правительственным закупкам</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о Рабочей</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программе по стандартам безопасности при осуществлении международных закупок (</w:t>
      </w:r>
      <w:r w:rsidRPr="003E315D">
        <w:rPr>
          <w:rFonts w:ascii="Times New Roman" w:eastAsia="Times New Roman" w:hAnsi="Times New Roman" w:cs="Times New Roman"/>
          <w:sz w:val="24"/>
          <w:szCs w:val="24"/>
          <w:lang w:eastAsia="ru-RU"/>
        </w:rPr>
        <w:t>Дополнение</w:t>
      </w:r>
      <w:r w:rsidRPr="003E315D">
        <w:rPr>
          <w:rFonts w:ascii="Times New Roman" w:eastAsia="Times New Roman" w:hAnsi="Times New Roman" w:cs="Times New Roman"/>
          <w:color w:val="000000"/>
          <w:sz w:val="24"/>
          <w:szCs w:val="24"/>
          <w:lang w:eastAsia="ru-RU"/>
        </w:rPr>
        <w:t xml:space="preserve"> G).</w:t>
      </w:r>
    </w:p>
    <w:p w:rsidR="003E315D" w:rsidRPr="0065626B" w:rsidRDefault="003E315D" w:rsidP="00D46A5A">
      <w:pPr>
        <w:widowControl w:val="0"/>
        <w:numPr>
          <w:ilvl w:val="0"/>
          <w:numId w:val="1"/>
        </w:numPr>
        <w:tabs>
          <w:tab w:val="right" w:pos="0"/>
        </w:tabs>
        <w:spacing w:after="0" w:line="360" w:lineRule="auto"/>
        <w:jc w:val="both"/>
        <w:rPr>
          <w:rFonts w:ascii="Times New Roman" w:eastAsia="Times New Roman" w:hAnsi="Times New Roman" w:cs="Times New Roman"/>
          <w:sz w:val="24"/>
          <w:szCs w:val="24"/>
          <w:lang w:eastAsia="ru-RU"/>
        </w:rPr>
      </w:pPr>
      <w:r w:rsidRPr="0065626B">
        <w:rPr>
          <w:rFonts w:ascii="Times New Roman" w:eastAsia="Times New Roman" w:hAnsi="Times New Roman" w:cs="Times New Roman"/>
          <w:color w:val="000000"/>
          <w:sz w:val="24"/>
          <w:szCs w:val="24"/>
          <w:lang w:eastAsia="ru-RU"/>
        </w:rPr>
        <w:t>Мы соглашаемся с тем, что Решения, перечисленные в пункте 1(b) вступают в силу одновременно с Протоколом</w:t>
      </w:r>
      <w:r w:rsidRPr="0065626B">
        <w:rPr>
          <w:rFonts w:ascii="Times New Roman" w:eastAsia="Times New Roman" w:hAnsi="Times New Roman" w:cs="Times New Roman"/>
          <w:sz w:val="24"/>
          <w:szCs w:val="24"/>
          <w:lang w:eastAsia="ru-RU"/>
        </w:rPr>
        <w:t>. Ком</w:t>
      </w:r>
      <w:r w:rsidR="0065626B">
        <w:rPr>
          <w:rFonts w:ascii="Times New Roman" w:eastAsia="Times New Roman" w:hAnsi="Times New Roman" w:cs="Times New Roman"/>
          <w:color w:val="000000"/>
          <w:sz w:val="24"/>
          <w:szCs w:val="24"/>
          <w:lang w:eastAsia="ru-RU"/>
        </w:rPr>
        <w:t xml:space="preserve">итет, на </w:t>
      </w:r>
      <w:r w:rsidRPr="0065626B">
        <w:rPr>
          <w:rFonts w:ascii="Times New Roman" w:eastAsia="Times New Roman" w:hAnsi="Times New Roman" w:cs="Times New Roman"/>
          <w:color w:val="000000"/>
          <w:sz w:val="24"/>
          <w:szCs w:val="24"/>
          <w:lang w:eastAsia="ru-RU"/>
        </w:rPr>
        <w:t xml:space="preserve">первом </w:t>
      </w:r>
      <w:r w:rsidR="0065626B">
        <w:rPr>
          <w:rFonts w:ascii="Times New Roman" w:eastAsia="Times New Roman" w:hAnsi="Times New Roman" w:cs="Times New Roman"/>
          <w:color w:val="000000"/>
          <w:sz w:val="24"/>
          <w:szCs w:val="24"/>
          <w:lang w:eastAsia="ru-RU"/>
        </w:rPr>
        <w:t>заседании</w:t>
      </w:r>
      <w:r w:rsidRPr="0065626B">
        <w:rPr>
          <w:rFonts w:ascii="Times New Roman" w:eastAsia="Times New Roman" w:hAnsi="Times New Roman" w:cs="Times New Roman"/>
          <w:color w:val="000000"/>
          <w:sz w:val="24"/>
          <w:szCs w:val="24"/>
          <w:lang w:eastAsia="ru-RU"/>
        </w:rPr>
        <w:t>, проводимом после вступления Протокола в силу,</w:t>
      </w:r>
      <w:r w:rsidRPr="0065626B">
        <w:rPr>
          <w:rFonts w:ascii="Times New Roman" w:eastAsia="Times New Roman" w:hAnsi="Times New Roman" w:cs="Times New Roman"/>
          <w:sz w:val="24"/>
          <w:szCs w:val="24"/>
          <w:lang w:eastAsia="ru-RU"/>
        </w:rPr>
        <w:t xml:space="preserve"> </w:t>
      </w:r>
      <w:r w:rsidRPr="0065626B">
        <w:rPr>
          <w:rFonts w:ascii="Times New Roman" w:eastAsia="Times New Roman" w:hAnsi="Times New Roman" w:cs="Times New Roman"/>
          <w:color w:val="000000"/>
          <w:sz w:val="24"/>
          <w:szCs w:val="24"/>
          <w:lang w:eastAsia="ru-RU"/>
        </w:rPr>
        <w:t>делает заявление,</w:t>
      </w:r>
      <w:r w:rsidRPr="0065626B">
        <w:rPr>
          <w:rFonts w:ascii="Times New Roman" w:eastAsia="Times New Roman" w:hAnsi="Times New Roman" w:cs="Times New Roman"/>
          <w:sz w:val="24"/>
          <w:szCs w:val="24"/>
          <w:lang w:eastAsia="ru-RU"/>
        </w:rPr>
        <w:t xml:space="preserve"> </w:t>
      </w:r>
      <w:r w:rsidRPr="0065626B">
        <w:rPr>
          <w:rFonts w:ascii="Times New Roman" w:eastAsia="Times New Roman" w:hAnsi="Times New Roman" w:cs="Times New Roman"/>
          <w:color w:val="000000"/>
          <w:sz w:val="24"/>
          <w:szCs w:val="24"/>
          <w:lang w:eastAsia="ru-RU"/>
        </w:rPr>
        <w:t>подтверждая, что</w:t>
      </w:r>
      <w:r w:rsidRPr="0065626B">
        <w:rPr>
          <w:rFonts w:ascii="Times New Roman" w:eastAsia="Times New Roman" w:hAnsi="Times New Roman" w:cs="Times New Roman"/>
          <w:sz w:val="24"/>
          <w:szCs w:val="24"/>
          <w:lang w:eastAsia="ru-RU"/>
        </w:rPr>
        <w:t xml:space="preserve"> </w:t>
      </w:r>
      <w:r w:rsidRPr="0065626B">
        <w:rPr>
          <w:rFonts w:ascii="Times New Roman" w:eastAsia="Times New Roman" w:hAnsi="Times New Roman" w:cs="Times New Roman"/>
          <w:color w:val="000000"/>
          <w:sz w:val="24"/>
          <w:szCs w:val="24"/>
          <w:lang w:eastAsia="ru-RU"/>
        </w:rPr>
        <w:tab/>
        <w:t xml:space="preserve">Решения были приняты и вступили в силу </w:t>
      </w:r>
      <w:r w:rsidR="0065626B">
        <w:rPr>
          <w:rFonts w:ascii="Times New Roman" w:eastAsia="Times New Roman" w:hAnsi="Times New Roman" w:cs="Times New Roman"/>
          <w:color w:val="000000"/>
          <w:sz w:val="24"/>
          <w:szCs w:val="24"/>
          <w:lang w:eastAsia="ru-RU"/>
        </w:rPr>
        <w:t xml:space="preserve">с момента </w:t>
      </w:r>
      <w:r w:rsidRPr="0065626B">
        <w:rPr>
          <w:rFonts w:ascii="Times New Roman" w:eastAsia="Times New Roman" w:hAnsi="Times New Roman" w:cs="Times New Roman"/>
          <w:color w:val="000000"/>
          <w:sz w:val="24"/>
          <w:szCs w:val="24"/>
          <w:lang w:eastAsia="ru-RU"/>
        </w:rPr>
        <w:t>вступления в силу Протокола</w:t>
      </w:r>
      <w:r w:rsidR="0065626B">
        <w:rPr>
          <w:rFonts w:ascii="Times New Roman" w:eastAsia="Times New Roman" w:hAnsi="Times New Roman" w:cs="Times New Roman"/>
          <w:color w:val="000000"/>
          <w:sz w:val="24"/>
          <w:szCs w:val="24"/>
          <w:lang w:eastAsia="ru-RU"/>
        </w:rPr>
        <w:t>.</w:t>
      </w:r>
    </w:p>
    <w:p w:rsidR="003E315D" w:rsidRPr="0065626B" w:rsidRDefault="003E315D" w:rsidP="00D46A5A">
      <w:pPr>
        <w:widowControl w:val="0"/>
        <w:numPr>
          <w:ilvl w:val="0"/>
          <w:numId w:val="1"/>
        </w:numPr>
        <w:tabs>
          <w:tab w:val="right" w:pos="0"/>
        </w:tabs>
        <w:spacing w:after="0" w:line="360" w:lineRule="auto"/>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Мы также вновь подтверждаем наши обязательства, </w:t>
      </w:r>
      <w:r w:rsidRPr="003E315D">
        <w:rPr>
          <w:rFonts w:ascii="Times New Roman" w:eastAsia="Times New Roman" w:hAnsi="Times New Roman" w:cs="Times New Roman"/>
          <w:sz w:val="24"/>
          <w:szCs w:val="24"/>
          <w:lang w:eastAsia="ru-RU"/>
        </w:rPr>
        <w:t>взятые</w:t>
      </w:r>
      <w:r w:rsidRPr="003E315D">
        <w:rPr>
          <w:rFonts w:ascii="Times New Roman" w:eastAsia="Times New Roman" w:hAnsi="Times New Roman" w:cs="Times New Roman"/>
          <w:color w:val="000000"/>
          <w:sz w:val="24"/>
          <w:szCs w:val="24"/>
          <w:lang w:eastAsia="ru-RU"/>
        </w:rPr>
        <w:t xml:space="preserve"> на себя соответствующими Министерствами, участвующими в СПЗ/112 для скорейшего </w:t>
      </w:r>
      <w:r w:rsidRPr="003E315D">
        <w:rPr>
          <w:rFonts w:ascii="Times New Roman" w:eastAsia="Times New Roman" w:hAnsi="Times New Roman" w:cs="Times New Roman"/>
          <w:sz w:val="24"/>
          <w:szCs w:val="24"/>
          <w:lang w:eastAsia="ru-RU"/>
        </w:rPr>
        <w:t>утверждения</w:t>
      </w:r>
      <w:r w:rsidRPr="003E315D">
        <w:rPr>
          <w:rFonts w:ascii="Times New Roman" w:eastAsia="Times New Roman" w:hAnsi="Times New Roman" w:cs="Times New Roman"/>
          <w:color w:val="000000"/>
          <w:sz w:val="24"/>
          <w:szCs w:val="24"/>
          <w:lang w:eastAsia="ru-RU"/>
        </w:rPr>
        <w:t xml:space="preserve"> и применения Протокола в </w:t>
      </w:r>
      <w:r w:rsidRPr="003E315D">
        <w:rPr>
          <w:rFonts w:ascii="Times New Roman" w:eastAsia="Times New Roman" w:hAnsi="Times New Roman" w:cs="Times New Roman"/>
          <w:sz w:val="24"/>
          <w:szCs w:val="24"/>
          <w:lang w:eastAsia="ru-RU"/>
        </w:rPr>
        <w:t>соответствующих</w:t>
      </w:r>
      <w:r w:rsidRPr="003E315D">
        <w:rPr>
          <w:rFonts w:ascii="Times New Roman" w:eastAsia="Times New Roman" w:hAnsi="Times New Roman" w:cs="Times New Roman"/>
          <w:color w:val="000000"/>
          <w:sz w:val="24"/>
          <w:szCs w:val="24"/>
          <w:lang w:eastAsia="ru-RU"/>
        </w:rPr>
        <w:t xml:space="preserve"> юрисдикциях.</w:t>
      </w:r>
    </w:p>
    <w:p w:rsidR="0065626B" w:rsidRPr="003E315D" w:rsidRDefault="0065626B" w:rsidP="0065626B">
      <w:pPr>
        <w:widowControl w:val="0"/>
        <w:tabs>
          <w:tab w:val="right" w:pos="0"/>
        </w:tabs>
        <w:spacing w:after="0" w:line="360" w:lineRule="auto"/>
        <w:jc w:val="both"/>
        <w:rPr>
          <w:rFonts w:ascii="Times New Roman" w:eastAsia="Times New Roman" w:hAnsi="Times New Roman" w:cs="Times New Roman"/>
          <w:sz w:val="24"/>
          <w:szCs w:val="24"/>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right" w:pos="9103"/>
        </w:tabs>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color w:val="000000"/>
          <w:lang w:eastAsia="ru-RU"/>
        </w:rPr>
        <w:t>ПРИЛОЖЕНИЕ 1</w:t>
      </w:r>
    </w:p>
    <w:p w:rsidR="003E315D" w:rsidRPr="003E315D" w:rsidRDefault="003E315D" w:rsidP="003E315D">
      <w:pPr>
        <w:widowControl w:val="0"/>
        <w:spacing w:after="0" w:line="240" w:lineRule="auto"/>
        <w:rPr>
          <w:rFonts w:ascii="Times New Roman" w:eastAsia="Times New Roman" w:hAnsi="Times New Roman" w:cs="Times New Roman"/>
          <w:lang w:eastAsia="ru-RU"/>
        </w:rPr>
      </w:pPr>
    </w:p>
    <w:p w:rsidR="003E315D" w:rsidRPr="003E315D" w:rsidRDefault="003E315D" w:rsidP="003E315D">
      <w:pPr>
        <w:widowControl w:val="0"/>
        <w:spacing w:after="0" w:line="240" w:lineRule="auto"/>
        <w:rPr>
          <w:rFonts w:ascii="Times New Roman" w:eastAsia="Times New Roman" w:hAnsi="Times New Roman" w:cs="Times New Roman"/>
          <w:lang w:eastAsia="ru-RU"/>
        </w:rPr>
      </w:pPr>
    </w:p>
    <w:p w:rsidR="003E315D" w:rsidRPr="003E315D" w:rsidRDefault="003E315D" w:rsidP="003E315D">
      <w:pPr>
        <w:widowControl w:val="0"/>
        <w:spacing w:after="0" w:line="240" w:lineRule="auto"/>
        <w:rPr>
          <w:rFonts w:ascii="Times New Roman" w:eastAsia="Times New Roman" w:hAnsi="Times New Roman" w:cs="Times New Roman"/>
          <w:lang w:eastAsia="ru-RU"/>
        </w:rPr>
      </w:pPr>
    </w:p>
    <w:p w:rsidR="003E315D" w:rsidRPr="003E315D" w:rsidRDefault="003E315D" w:rsidP="003E315D">
      <w:pPr>
        <w:widowControl w:val="0"/>
        <w:spacing w:after="0" w:line="240" w:lineRule="auto"/>
        <w:rPr>
          <w:rFonts w:ascii="Times New Roman" w:eastAsia="Times New Roman" w:hAnsi="Times New Roman" w:cs="Times New Roman"/>
          <w:lang w:eastAsia="ru-RU"/>
        </w:rPr>
      </w:pPr>
    </w:p>
    <w:p w:rsidR="003E315D" w:rsidRPr="003E315D" w:rsidRDefault="003E315D" w:rsidP="003E315D">
      <w:pPr>
        <w:widowControl w:val="0"/>
        <w:spacing w:after="0" w:line="240" w:lineRule="auto"/>
        <w:rPr>
          <w:rFonts w:ascii="Times New Roman" w:eastAsia="Times New Roman" w:hAnsi="Times New Roman" w:cs="Times New Roman"/>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8A38A0" w:rsidRDefault="008A38A0" w:rsidP="003E315D">
      <w:pPr>
        <w:widowControl w:val="0"/>
        <w:spacing w:after="0" w:line="240" w:lineRule="auto"/>
        <w:jc w:val="right"/>
        <w:rPr>
          <w:rFonts w:ascii="Times New Roman" w:eastAsia="Times New Roman" w:hAnsi="Times New Roman" w:cs="Times New Roman"/>
          <w:bCs/>
          <w:color w:val="000000"/>
          <w:lang w:eastAsia="ru-RU"/>
        </w:rPr>
      </w:pPr>
    </w:p>
    <w:p w:rsidR="00EC2DA3" w:rsidRDefault="00EC2DA3" w:rsidP="003E315D">
      <w:pPr>
        <w:widowControl w:val="0"/>
        <w:spacing w:after="0" w:line="240" w:lineRule="auto"/>
        <w:jc w:val="right"/>
        <w:rPr>
          <w:rFonts w:ascii="Times New Roman" w:eastAsia="Times New Roman" w:hAnsi="Times New Roman" w:cs="Times New Roman"/>
          <w:bCs/>
          <w:color w:val="000000"/>
          <w:lang w:eastAsia="ru-RU"/>
        </w:rPr>
      </w:pPr>
    </w:p>
    <w:p w:rsidR="00C55FB8" w:rsidRDefault="00C55FB8" w:rsidP="008A38A0">
      <w:pPr>
        <w:widowControl w:val="0"/>
        <w:spacing w:after="0" w:line="240" w:lineRule="auto"/>
        <w:ind w:firstLine="360"/>
        <w:jc w:val="center"/>
        <w:rPr>
          <w:rFonts w:ascii="Times New Roman" w:eastAsia="Times New Roman" w:hAnsi="Times New Roman" w:cs="Times New Roman"/>
          <w:b/>
          <w:bCs/>
          <w:smallCaps/>
          <w:color w:val="000000"/>
          <w:sz w:val="24"/>
          <w:szCs w:val="24"/>
          <w:lang w:eastAsia="ru-RU"/>
        </w:rPr>
      </w:pPr>
    </w:p>
    <w:p w:rsidR="003E315D" w:rsidRPr="003E315D" w:rsidRDefault="003E315D" w:rsidP="008A38A0">
      <w:pPr>
        <w:widowControl w:val="0"/>
        <w:spacing w:after="0" w:line="240" w:lineRule="auto"/>
        <w:ind w:firstLine="360"/>
        <w:jc w:val="center"/>
        <w:rPr>
          <w:rFonts w:ascii="Times New Roman" w:eastAsia="Times New Roman" w:hAnsi="Times New Roman" w:cs="Times New Roman"/>
          <w:b/>
          <w:bCs/>
          <w:sz w:val="24"/>
          <w:szCs w:val="24"/>
          <w:lang w:eastAsia="ru-RU"/>
        </w:rPr>
      </w:pPr>
      <w:r w:rsidRPr="008A38A0">
        <w:rPr>
          <w:rFonts w:ascii="Times New Roman" w:eastAsia="Times New Roman" w:hAnsi="Times New Roman" w:cs="Times New Roman"/>
          <w:b/>
          <w:bCs/>
          <w:smallCaps/>
          <w:color w:val="000000"/>
          <w:sz w:val="24"/>
          <w:szCs w:val="24"/>
          <w:lang w:eastAsia="ru-RU"/>
        </w:rPr>
        <w:lastRenderedPageBreak/>
        <w:t>РЕШЕНИЕ КОМИТЕТА ПО ПРАВИТЕЛЬСТВЕННЫМ ПОСТАВКАМ ОБ УТВЕРЖДЕНИИ ТЕКСТА «ПРОТОКОЛА О ВНЕСЕНИИ ИЗМЕНЕНИЙ В СОГЛАШЕНИЕ</w:t>
      </w:r>
    </w:p>
    <w:p w:rsidR="003E315D" w:rsidRPr="003E315D" w:rsidRDefault="003E315D" w:rsidP="008A38A0">
      <w:pPr>
        <w:widowControl w:val="0"/>
        <w:spacing w:after="0" w:line="240" w:lineRule="auto"/>
        <w:jc w:val="center"/>
        <w:rPr>
          <w:rFonts w:ascii="Times New Roman" w:eastAsia="Times New Roman" w:hAnsi="Times New Roman" w:cs="Times New Roman"/>
          <w:b/>
          <w:bCs/>
          <w:sz w:val="24"/>
          <w:szCs w:val="24"/>
          <w:lang w:eastAsia="ru-RU"/>
        </w:rPr>
      </w:pPr>
      <w:r w:rsidRPr="008A38A0">
        <w:rPr>
          <w:rFonts w:ascii="Times New Roman" w:eastAsia="Times New Roman" w:hAnsi="Times New Roman" w:cs="Times New Roman"/>
          <w:b/>
          <w:bCs/>
          <w:smallCaps/>
          <w:color w:val="000000"/>
          <w:sz w:val="24"/>
          <w:szCs w:val="24"/>
          <w:lang w:eastAsia="ru-RU"/>
        </w:rPr>
        <w:t>О ПРАВИТЕЛЬСТВЕННЫХ ЗАКУПКАХ»</w:t>
      </w:r>
    </w:p>
    <w:p w:rsidR="003E315D" w:rsidRPr="008A38A0" w:rsidRDefault="003E315D" w:rsidP="008A38A0">
      <w:pPr>
        <w:widowControl w:val="0"/>
        <w:spacing w:after="0" w:line="240" w:lineRule="auto"/>
        <w:ind w:firstLine="360"/>
        <w:jc w:val="center"/>
        <w:rPr>
          <w:rFonts w:ascii="Times New Roman" w:eastAsia="Times New Roman" w:hAnsi="Times New Roman" w:cs="Times New Roman"/>
          <w:color w:val="000000"/>
          <w:sz w:val="24"/>
          <w:szCs w:val="24"/>
          <w:u w:val="single"/>
          <w:lang w:eastAsia="ru-RU"/>
        </w:rPr>
      </w:pPr>
    </w:p>
    <w:p w:rsidR="003E315D" w:rsidRPr="008A38A0" w:rsidRDefault="003E315D" w:rsidP="008A38A0">
      <w:pPr>
        <w:widowControl w:val="0"/>
        <w:spacing w:after="0" w:line="240" w:lineRule="auto"/>
        <w:ind w:firstLine="360"/>
        <w:jc w:val="center"/>
        <w:rPr>
          <w:rFonts w:ascii="Times New Roman" w:eastAsia="Times New Roman" w:hAnsi="Times New Roman" w:cs="Times New Roman"/>
          <w:color w:val="000000"/>
          <w:sz w:val="24"/>
          <w:szCs w:val="24"/>
          <w:lang w:eastAsia="ru-RU"/>
        </w:rPr>
      </w:pPr>
      <w:r w:rsidRPr="008A38A0">
        <w:rPr>
          <w:rFonts w:ascii="Times New Roman" w:eastAsia="Times New Roman" w:hAnsi="Times New Roman" w:cs="Times New Roman"/>
          <w:color w:val="000000"/>
          <w:sz w:val="24"/>
          <w:szCs w:val="24"/>
          <w:u w:val="single"/>
          <w:lang w:eastAsia="ru-RU"/>
        </w:rPr>
        <w:t>Решение от 30 марта 2012 года</w:t>
      </w:r>
    </w:p>
    <w:p w:rsidR="003E315D" w:rsidRPr="008A38A0" w:rsidRDefault="003E315D" w:rsidP="00521823">
      <w:pPr>
        <w:widowControl w:val="0"/>
        <w:spacing w:after="0" w:line="360" w:lineRule="auto"/>
        <w:ind w:firstLine="709"/>
        <w:jc w:val="both"/>
        <w:rPr>
          <w:rFonts w:ascii="Times New Roman" w:eastAsia="Times New Roman" w:hAnsi="Times New Roman" w:cs="Times New Roman"/>
          <w:color w:val="000000"/>
          <w:sz w:val="24"/>
          <w:szCs w:val="24"/>
          <w:lang w:eastAsia="ru-RU"/>
        </w:rPr>
      </w:pPr>
    </w:p>
    <w:p w:rsidR="003E315D" w:rsidRPr="003E315D" w:rsidRDefault="003E315D" w:rsidP="00C55FB8">
      <w:pPr>
        <w:widowControl w:val="0"/>
        <w:spacing w:after="0" w:line="312" w:lineRule="auto"/>
        <w:ind w:firstLine="709"/>
        <w:jc w:val="both"/>
        <w:rPr>
          <w:rFonts w:ascii="Times New Roman" w:eastAsia="Times New Roman" w:hAnsi="Times New Roman" w:cs="Times New Roman"/>
          <w:sz w:val="24"/>
          <w:szCs w:val="24"/>
          <w:lang w:eastAsia="ru-RU"/>
        </w:rPr>
      </w:pPr>
      <w:r w:rsidRPr="008A38A0">
        <w:rPr>
          <w:rFonts w:ascii="Times New Roman" w:eastAsia="Times New Roman" w:hAnsi="Times New Roman" w:cs="Times New Roman"/>
          <w:color w:val="000000"/>
          <w:sz w:val="24"/>
          <w:szCs w:val="24"/>
          <w:lang w:eastAsia="ru-RU"/>
        </w:rPr>
        <w:t>Комитет по правительственным закупкам,</w:t>
      </w:r>
    </w:p>
    <w:p w:rsidR="003E315D" w:rsidRPr="003E315D" w:rsidRDefault="003E315D" w:rsidP="00C55FB8">
      <w:pPr>
        <w:widowControl w:val="0"/>
        <w:spacing w:after="0" w:line="312" w:lineRule="auto"/>
        <w:ind w:firstLine="709"/>
        <w:jc w:val="both"/>
        <w:rPr>
          <w:rFonts w:ascii="Times New Roman" w:eastAsia="Times New Roman" w:hAnsi="Times New Roman" w:cs="Times New Roman"/>
          <w:sz w:val="24"/>
          <w:szCs w:val="24"/>
          <w:lang w:eastAsia="ru-RU"/>
        </w:rPr>
      </w:pPr>
      <w:r w:rsidRPr="008A38A0">
        <w:rPr>
          <w:rFonts w:ascii="Times New Roman" w:eastAsia="Times New Roman" w:hAnsi="Times New Roman" w:cs="Times New Roman"/>
          <w:i/>
          <w:iCs/>
          <w:color w:val="000000"/>
          <w:sz w:val="24"/>
          <w:szCs w:val="24"/>
          <w:lang w:eastAsia="ru-RU"/>
        </w:rPr>
        <w:t>Руководствуясь</w:t>
      </w:r>
      <w:r w:rsidRPr="008A38A0">
        <w:rPr>
          <w:rFonts w:ascii="Times New Roman" w:eastAsia="Times New Roman" w:hAnsi="Times New Roman" w:cs="Times New Roman"/>
          <w:color w:val="000000"/>
          <w:sz w:val="24"/>
          <w:szCs w:val="24"/>
          <w:lang w:eastAsia="ru-RU"/>
        </w:rPr>
        <w:t xml:space="preserve"> пунктом 9 Статьи XXIV Соглашения ВТО о правительственных закупках, заключённого в Марракеше 15 апреля 1994 года (далее - «Соглашение 1994 года»);</w:t>
      </w:r>
    </w:p>
    <w:p w:rsidR="003E315D" w:rsidRPr="003E315D" w:rsidRDefault="003E315D" w:rsidP="00C55FB8">
      <w:pPr>
        <w:widowControl w:val="0"/>
        <w:spacing w:after="0" w:line="312" w:lineRule="auto"/>
        <w:ind w:firstLine="709"/>
        <w:jc w:val="both"/>
        <w:rPr>
          <w:rFonts w:ascii="Times New Roman" w:eastAsia="Times New Roman" w:hAnsi="Times New Roman" w:cs="Times New Roman"/>
          <w:sz w:val="24"/>
          <w:szCs w:val="24"/>
          <w:lang w:eastAsia="ru-RU"/>
        </w:rPr>
      </w:pPr>
      <w:r w:rsidRPr="008A38A0">
        <w:rPr>
          <w:rFonts w:ascii="Times New Roman" w:eastAsia="Times New Roman" w:hAnsi="Times New Roman" w:cs="Times New Roman"/>
          <w:i/>
          <w:iCs/>
          <w:color w:val="000000"/>
          <w:sz w:val="24"/>
          <w:szCs w:val="24"/>
          <w:lang w:eastAsia="ru-RU"/>
        </w:rPr>
        <w:t>Проведя</w:t>
      </w:r>
      <w:r w:rsidRPr="008A38A0">
        <w:rPr>
          <w:rFonts w:ascii="Times New Roman" w:eastAsia="Times New Roman" w:hAnsi="Times New Roman" w:cs="Times New Roman"/>
          <w:color w:val="000000"/>
          <w:sz w:val="24"/>
          <w:szCs w:val="24"/>
          <w:lang w:eastAsia="ru-RU"/>
        </w:rPr>
        <w:t xml:space="preserve"> дальнейшие переговоры в соответствии со Статьёй XXIV:7 (b) и (c) Соглашения 1994 года и достигнув соглашения по </w:t>
      </w:r>
      <w:r w:rsidR="00521823">
        <w:rPr>
          <w:rFonts w:ascii="Times New Roman" w:eastAsia="Times New Roman" w:hAnsi="Times New Roman" w:cs="Times New Roman"/>
          <w:color w:val="000000"/>
          <w:sz w:val="24"/>
          <w:szCs w:val="24"/>
          <w:lang w:eastAsia="ru-RU"/>
        </w:rPr>
        <w:t>изменениям</w:t>
      </w:r>
      <w:r w:rsidRPr="008A38A0">
        <w:rPr>
          <w:rFonts w:ascii="Times New Roman" w:eastAsia="Times New Roman" w:hAnsi="Times New Roman" w:cs="Times New Roman"/>
          <w:color w:val="000000"/>
          <w:sz w:val="24"/>
          <w:szCs w:val="24"/>
          <w:lang w:eastAsia="ru-RU"/>
        </w:rPr>
        <w:t xml:space="preserve"> в Соглашение 1994 года;</w:t>
      </w:r>
    </w:p>
    <w:p w:rsidR="003E315D" w:rsidRPr="003E315D" w:rsidRDefault="003E315D" w:rsidP="00C55FB8">
      <w:pPr>
        <w:widowControl w:val="0"/>
        <w:spacing w:after="0" w:line="312" w:lineRule="auto"/>
        <w:ind w:firstLine="709"/>
        <w:jc w:val="both"/>
        <w:rPr>
          <w:rFonts w:ascii="Times New Roman" w:eastAsia="Times New Roman" w:hAnsi="Times New Roman" w:cs="Times New Roman"/>
          <w:sz w:val="24"/>
          <w:szCs w:val="24"/>
          <w:lang w:eastAsia="ru-RU"/>
        </w:rPr>
      </w:pPr>
      <w:r w:rsidRPr="008A38A0">
        <w:rPr>
          <w:rFonts w:ascii="Times New Roman" w:eastAsia="Times New Roman" w:hAnsi="Times New Roman" w:cs="Times New Roman"/>
          <w:i/>
          <w:iCs/>
          <w:color w:val="000000"/>
          <w:sz w:val="24"/>
          <w:szCs w:val="24"/>
          <w:lang w:eastAsia="ru-RU"/>
        </w:rPr>
        <w:t>Отметив</w:t>
      </w:r>
      <w:r w:rsidRPr="008A38A0">
        <w:rPr>
          <w:rFonts w:ascii="Times New Roman" w:eastAsia="Times New Roman" w:hAnsi="Times New Roman" w:cs="Times New Roman"/>
          <w:color w:val="000000"/>
          <w:sz w:val="24"/>
          <w:szCs w:val="24"/>
          <w:lang w:eastAsia="ru-RU"/>
        </w:rPr>
        <w:t xml:space="preserve"> достижение консенсуса между Сторонами Соглашения 1994 года, которые участвуют в принятии настоящего Решения,</w:t>
      </w:r>
      <w:r w:rsidR="00521823">
        <w:rPr>
          <w:rFonts w:ascii="Times New Roman" w:eastAsia="Times New Roman" w:hAnsi="Times New Roman" w:cs="Times New Roman"/>
          <w:color w:val="000000"/>
          <w:sz w:val="24"/>
          <w:szCs w:val="24"/>
          <w:lang w:eastAsia="ru-RU"/>
        </w:rPr>
        <w:t xml:space="preserve"> в отношении утверждения</w:t>
      </w:r>
      <w:r w:rsidRPr="008A38A0">
        <w:rPr>
          <w:rFonts w:ascii="Times New Roman" w:eastAsia="Times New Roman" w:hAnsi="Times New Roman" w:cs="Times New Roman"/>
          <w:color w:val="000000"/>
          <w:sz w:val="24"/>
          <w:szCs w:val="24"/>
          <w:lang w:eastAsia="ru-RU"/>
        </w:rPr>
        <w:t xml:space="preserve"> текст</w:t>
      </w:r>
      <w:r w:rsidR="00521823">
        <w:rPr>
          <w:rFonts w:ascii="Times New Roman" w:eastAsia="Times New Roman" w:hAnsi="Times New Roman" w:cs="Times New Roman"/>
          <w:color w:val="000000"/>
          <w:sz w:val="24"/>
          <w:szCs w:val="24"/>
          <w:lang w:eastAsia="ru-RU"/>
        </w:rPr>
        <w:t>а</w:t>
      </w:r>
      <w:r w:rsidRPr="008A38A0">
        <w:rPr>
          <w:rFonts w:ascii="Times New Roman" w:eastAsia="Times New Roman" w:hAnsi="Times New Roman" w:cs="Times New Roman"/>
          <w:color w:val="000000"/>
          <w:sz w:val="24"/>
          <w:szCs w:val="24"/>
          <w:lang w:eastAsia="ru-RU"/>
        </w:rPr>
        <w:t xml:space="preserve"> Протокола о внесении изменений в Соглашение о правительственных закупках (далее – «Протокол»), приложенный к настоящему Решению, и представ</w:t>
      </w:r>
      <w:r w:rsidR="00521823">
        <w:rPr>
          <w:rFonts w:ascii="Times New Roman" w:eastAsia="Times New Roman" w:hAnsi="Times New Roman" w:cs="Times New Roman"/>
          <w:color w:val="000000"/>
          <w:sz w:val="24"/>
          <w:szCs w:val="24"/>
          <w:lang w:eastAsia="ru-RU"/>
        </w:rPr>
        <w:t xml:space="preserve">ления </w:t>
      </w:r>
      <w:r w:rsidRPr="008A38A0">
        <w:rPr>
          <w:rFonts w:ascii="Times New Roman" w:eastAsia="Times New Roman" w:hAnsi="Times New Roman" w:cs="Times New Roman"/>
          <w:color w:val="000000"/>
          <w:sz w:val="24"/>
          <w:szCs w:val="24"/>
          <w:lang w:eastAsia="ru-RU"/>
        </w:rPr>
        <w:t xml:space="preserve"> Протокол</w:t>
      </w:r>
      <w:r w:rsidR="00521823">
        <w:rPr>
          <w:rFonts w:ascii="Times New Roman" w:eastAsia="Times New Roman" w:hAnsi="Times New Roman" w:cs="Times New Roman"/>
          <w:color w:val="000000"/>
          <w:sz w:val="24"/>
          <w:szCs w:val="24"/>
          <w:lang w:eastAsia="ru-RU"/>
        </w:rPr>
        <w:t xml:space="preserve">а </w:t>
      </w:r>
      <w:r w:rsidRPr="008A38A0">
        <w:rPr>
          <w:rFonts w:ascii="Times New Roman" w:eastAsia="Times New Roman" w:hAnsi="Times New Roman" w:cs="Times New Roman"/>
          <w:color w:val="000000"/>
          <w:sz w:val="24"/>
          <w:szCs w:val="24"/>
          <w:lang w:eastAsia="ru-RU"/>
        </w:rPr>
        <w:t>в соответствующие Правительства для</w:t>
      </w:r>
      <w:r w:rsidR="00521823">
        <w:rPr>
          <w:rFonts w:ascii="Times New Roman" w:eastAsia="Times New Roman" w:hAnsi="Times New Roman" w:cs="Times New Roman"/>
          <w:color w:val="000000"/>
          <w:sz w:val="24"/>
          <w:szCs w:val="24"/>
          <w:lang w:eastAsia="ru-RU"/>
        </w:rPr>
        <w:t xml:space="preserve"> его</w:t>
      </w:r>
      <w:r w:rsidRPr="008A38A0">
        <w:rPr>
          <w:rFonts w:ascii="Times New Roman" w:eastAsia="Times New Roman" w:hAnsi="Times New Roman" w:cs="Times New Roman"/>
          <w:color w:val="000000"/>
          <w:sz w:val="24"/>
          <w:szCs w:val="24"/>
          <w:lang w:eastAsia="ru-RU"/>
        </w:rPr>
        <w:t xml:space="preserve"> принятия в соответствии с внутренними процедурами;</w:t>
      </w:r>
    </w:p>
    <w:p w:rsidR="003E315D" w:rsidRPr="003E315D" w:rsidRDefault="003E315D" w:rsidP="00C55FB8">
      <w:pPr>
        <w:widowControl w:val="0"/>
        <w:spacing w:after="0" w:line="312" w:lineRule="auto"/>
        <w:ind w:firstLine="709"/>
        <w:jc w:val="both"/>
        <w:rPr>
          <w:rFonts w:ascii="Times New Roman" w:eastAsia="Times New Roman" w:hAnsi="Times New Roman" w:cs="Times New Roman"/>
          <w:sz w:val="24"/>
          <w:szCs w:val="24"/>
          <w:lang w:eastAsia="ru-RU"/>
        </w:rPr>
      </w:pPr>
      <w:r w:rsidRPr="008A38A0">
        <w:rPr>
          <w:rFonts w:ascii="Times New Roman" w:eastAsia="Times New Roman" w:hAnsi="Times New Roman" w:cs="Times New Roman"/>
          <w:i/>
          <w:iCs/>
          <w:color w:val="000000"/>
          <w:sz w:val="24"/>
          <w:szCs w:val="24"/>
          <w:lang w:eastAsia="ru-RU"/>
        </w:rPr>
        <w:t>Учитывая,</w:t>
      </w:r>
      <w:r w:rsidRPr="008A38A0">
        <w:rPr>
          <w:rFonts w:ascii="Times New Roman" w:eastAsia="Times New Roman" w:hAnsi="Times New Roman" w:cs="Times New Roman"/>
          <w:color w:val="000000"/>
          <w:sz w:val="24"/>
          <w:szCs w:val="24"/>
          <w:lang w:eastAsia="ru-RU"/>
        </w:rPr>
        <w:t xml:space="preserve"> что не все Стороны Соглашения 1994 года могут завершить свои внутренние процедуры для принятия Протокола к моменту вступления в силу</w:t>
      </w:r>
      <w:r w:rsidR="00953C73" w:rsidRPr="00953C73">
        <w:rPr>
          <w:rFonts w:ascii="Times New Roman" w:eastAsia="Times New Roman" w:hAnsi="Times New Roman" w:cs="Times New Roman"/>
          <w:color w:val="000000"/>
          <w:sz w:val="24"/>
          <w:szCs w:val="24"/>
          <w:lang w:eastAsia="ru-RU"/>
        </w:rPr>
        <w:t xml:space="preserve"> </w:t>
      </w:r>
      <w:r w:rsidR="00953C73" w:rsidRPr="008A38A0">
        <w:rPr>
          <w:rFonts w:ascii="Times New Roman" w:eastAsia="Times New Roman" w:hAnsi="Times New Roman" w:cs="Times New Roman"/>
          <w:color w:val="000000"/>
          <w:sz w:val="24"/>
          <w:szCs w:val="24"/>
          <w:lang w:eastAsia="ru-RU"/>
        </w:rPr>
        <w:t>Протокола</w:t>
      </w:r>
      <w:r w:rsidRPr="008A38A0">
        <w:rPr>
          <w:rFonts w:ascii="Times New Roman" w:eastAsia="Times New Roman" w:hAnsi="Times New Roman" w:cs="Times New Roman"/>
          <w:color w:val="000000"/>
          <w:sz w:val="24"/>
          <w:szCs w:val="24"/>
          <w:lang w:eastAsia="ru-RU"/>
        </w:rPr>
        <w:t xml:space="preserve">, и, тем самым, в течение некоторого периода не все Стороны Соглашения 1994 года будут Сторонами Протокола; </w:t>
      </w:r>
    </w:p>
    <w:p w:rsidR="003E315D" w:rsidRPr="003E315D" w:rsidRDefault="003E315D" w:rsidP="00C55FB8">
      <w:pPr>
        <w:widowControl w:val="0"/>
        <w:spacing w:after="0" w:line="312" w:lineRule="auto"/>
        <w:ind w:firstLine="709"/>
        <w:jc w:val="both"/>
        <w:rPr>
          <w:rFonts w:ascii="Times New Roman" w:eastAsia="Times New Roman" w:hAnsi="Times New Roman" w:cs="Times New Roman"/>
          <w:sz w:val="24"/>
          <w:szCs w:val="24"/>
          <w:lang w:eastAsia="ru-RU"/>
        </w:rPr>
      </w:pPr>
      <w:r w:rsidRPr="008A38A0">
        <w:rPr>
          <w:rFonts w:ascii="Times New Roman" w:eastAsia="Times New Roman" w:hAnsi="Times New Roman" w:cs="Times New Roman"/>
          <w:i/>
          <w:iCs/>
          <w:color w:val="000000"/>
          <w:sz w:val="24"/>
          <w:szCs w:val="24"/>
          <w:lang w:eastAsia="ru-RU"/>
        </w:rPr>
        <w:t>принимает решение</w:t>
      </w:r>
      <w:r w:rsidRPr="008A38A0">
        <w:rPr>
          <w:rFonts w:ascii="Times New Roman" w:eastAsia="Times New Roman" w:hAnsi="Times New Roman" w:cs="Times New Roman"/>
          <w:color w:val="000000"/>
          <w:sz w:val="24"/>
          <w:szCs w:val="24"/>
          <w:lang w:eastAsia="ru-RU"/>
        </w:rPr>
        <w:t xml:space="preserve"> о нижеследующем:</w:t>
      </w:r>
    </w:p>
    <w:p w:rsidR="003E315D" w:rsidRPr="00953C73" w:rsidRDefault="00953C73" w:rsidP="00C55FB8">
      <w:pPr>
        <w:pStyle w:val="af2"/>
        <w:widowControl w:val="0"/>
        <w:tabs>
          <w:tab w:val="left" w:pos="658"/>
          <w:tab w:val="right" w:pos="5631"/>
          <w:tab w:val="left" w:pos="5696"/>
          <w:tab w:val="right" w:pos="9094"/>
        </w:tabs>
        <w:spacing w:after="0" w:line="312"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Принять текст Протокола о внесении изменений в Соглашение о правительственных закупках, который приложен к настоящему Решению, </w:t>
      </w:r>
      <w:r w:rsidR="003E315D" w:rsidRPr="00953C73">
        <w:rPr>
          <w:rFonts w:ascii="Times New Roman" w:eastAsia="Times New Roman" w:hAnsi="Times New Roman" w:cs="Times New Roman"/>
          <w:color w:val="000000"/>
          <w:sz w:val="24"/>
          <w:szCs w:val="24"/>
          <w:lang w:eastAsia="ru-RU"/>
        </w:rPr>
        <w:t>и открыть его для принятия Сторонами Соглашения 1994 года.</w:t>
      </w:r>
    </w:p>
    <w:p w:rsidR="003E315D" w:rsidRPr="003E315D" w:rsidRDefault="00953C73" w:rsidP="00C55FB8">
      <w:pPr>
        <w:widowControl w:val="0"/>
        <w:tabs>
          <w:tab w:val="left" w:pos="658"/>
          <w:tab w:val="center" w:pos="5026"/>
          <w:tab w:val="left" w:pos="5696"/>
          <w:tab w:val="right" w:pos="8842"/>
          <w:tab w:val="right" w:pos="9094"/>
        </w:tabs>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r w:rsidR="003E315D" w:rsidRPr="003E315D">
        <w:rPr>
          <w:rFonts w:ascii="Times New Roman" w:eastAsia="Times New Roman" w:hAnsi="Times New Roman" w:cs="Times New Roman"/>
          <w:color w:val="000000"/>
          <w:sz w:val="24"/>
          <w:szCs w:val="24"/>
          <w:lang w:eastAsia="ru-RU"/>
        </w:rPr>
        <w:t>В соответствии с пунктом 3 Протокола и</w:t>
      </w:r>
      <w:r w:rsidR="003E315D" w:rsidRPr="003E315D">
        <w:rPr>
          <w:rFonts w:ascii="Times New Roman" w:eastAsia="Times New Roman" w:hAnsi="Times New Roman" w:cs="Times New Roman"/>
          <w:sz w:val="24"/>
          <w:szCs w:val="24"/>
          <w:lang w:eastAsia="ru-RU"/>
        </w:rPr>
        <w:t xml:space="preserve"> </w:t>
      </w:r>
      <w:r w:rsidR="003E315D" w:rsidRPr="003E315D">
        <w:rPr>
          <w:rFonts w:ascii="Times New Roman" w:eastAsia="Times New Roman" w:hAnsi="Times New Roman" w:cs="Times New Roman"/>
          <w:color w:val="000000"/>
          <w:sz w:val="24"/>
          <w:szCs w:val="24"/>
          <w:lang w:eastAsia="ru-RU"/>
        </w:rPr>
        <w:t>с учётом пункта 9</w:t>
      </w:r>
      <w:r w:rsidR="003E315D" w:rsidRPr="003E315D">
        <w:rPr>
          <w:rFonts w:ascii="Times New Roman" w:eastAsia="Times New Roman" w:hAnsi="Times New Roman" w:cs="Times New Roman"/>
          <w:sz w:val="24"/>
          <w:szCs w:val="24"/>
          <w:lang w:eastAsia="ru-RU"/>
        </w:rPr>
        <w:t xml:space="preserve"> </w:t>
      </w:r>
      <w:r w:rsidR="003E315D" w:rsidRPr="003E315D">
        <w:rPr>
          <w:rFonts w:ascii="Times New Roman" w:eastAsia="Times New Roman" w:hAnsi="Times New Roman" w:cs="Times New Roman"/>
          <w:color w:val="000000"/>
          <w:sz w:val="24"/>
          <w:szCs w:val="24"/>
          <w:lang w:eastAsia="ru-RU"/>
        </w:rPr>
        <w:t>Статьи XXIV</w:t>
      </w:r>
      <w:r w:rsidR="003E315D" w:rsidRPr="003E315D">
        <w:rPr>
          <w:rFonts w:ascii="Times New Roman" w:eastAsia="Times New Roman" w:hAnsi="Times New Roman" w:cs="Times New Roman"/>
          <w:sz w:val="24"/>
          <w:szCs w:val="24"/>
          <w:lang w:eastAsia="ru-RU"/>
        </w:rPr>
        <w:t xml:space="preserve"> </w:t>
      </w:r>
      <w:r w:rsidR="00665F92">
        <w:rPr>
          <w:rFonts w:ascii="Times New Roman" w:eastAsia="Times New Roman" w:hAnsi="Times New Roman" w:cs="Times New Roman"/>
          <w:color w:val="000000"/>
          <w:sz w:val="24"/>
          <w:szCs w:val="24"/>
          <w:lang w:eastAsia="ru-RU"/>
        </w:rPr>
        <w:t>Соглашения 1994 года</w:t>
      </w:r>
      <w:r w:rsidR="003E315D" w:rsidRPr="003E315D">
        <w:rPr>
          <w:rFonts w:ascii="Times New Roman" w:eastAsia="Times New Roman" w:hAnsi="Times New Roman" w:cs="Times New Roman"/>
          <w:color w:val="000000"/>
          <w:sz w:val="24"/>
          <w:szCs w:val="24"/>
          <w:lang w:eastAsia="ru-RU"/>
        </w:rPr>
        <w:t xml:space="preserve"> Протокол вступает в силу для тех Сторон Соглашения 1994 года, которые сдали на хранение соответствующие документы о его принятии, на </w:t>
      </w:r>
      <w:r w:rsidR="003E315D" w:rsidRPr="003E315D">
        <w:rPr>
          <w:rFonts w:ascii="Times New Roman" w:eastAsia="Times New Roman" w:hAnsi="Times New Roman" w:cs="Times New Roman"/>
          <w:sz w:val="24"/>
          <w:szCs w:val="24"/>
          <w:lang w:eastAsia="ru-RU"/>
        </w:rPr>
        <w:t xml:space="preserve">тридцатый </w:t>
      </w:r>
      <w:r w:rsidR="003E315D" w:rsidRPr="003E315D">
        <w:rPr>
          <w:rFonts w:ascii="Times New Roman" w:eastAsia="Times New Roman" w:hAnsi="Times New Roman" w:cs="Times New Roman"/>
          <w:color w:val="000000"/>
          <w:sz w:val="24"/>
          <w:szCs w:val="24"/>
          <w:lang w:eastAsia="ru-RU"/>
        </w:rPr>
        <w:t>день после сдачи на хранение документов двумя трет</w:t>
      </w:r>
      <w:r w:rsidR="003E315D" w:rsidRPr="003E315D">
        <w:rPr>
          <w:rFonts w:ascii="Times New Roman" w:eastAsia="Times New Roman" w:hAnsi="Times New Roman" w:cs="Times New Roman"/>
          <w:sz w:val="24"/>
          <w:szCs w:val="24"/>
          <w:lang w:eastAsia="ru-RU"/>
        </w:rPr>
        <w:t>ьими</w:t>
      </w:r>
      <w:r w:rsidR="003E315D" w:rsidRPr="003E315D">
        <w:rPr>
          <w:rFonts w:ascii="Times New Roman" w:eastAsia="Times New Roman" w:hAnsi="Times New Roman" w:cs="Times New Roman"/>
          <w:color w:val="000000"/>
          <w:sz w:val="24"/>
          <w:szCs w:val="24"/>
          <w:lang w:eastAsia="ru-RU"/>
        </w:rPr>
        <w:t xml:space="preserve"> Сторон Соглашения 1994 года. В дальнейшем Протокол вступает в силу для каждой Стороны Соглашения 1994 года, сдавшей на хранен</w:t>
      </w:r>
      <w:r w:rsidR="00587D54">
        <w:rPr>
          <w:rFonts w:ascii="Times New Roman" w:eastAsia="Times New Roman" w:hAnsi="Times New Roman" w:cs="Times New Roman"/>
          <w:color w:val="000000"/>
          <w:sz w:val="24"/>
          <w:szCs w:val="24"/>
          <w:lang w:eastAsia="ru-RU"/>
        </w:rPr>
        <w:t xml:space="preserve">ии документ о его принятии, на </w:t>
      </w:r>
      <w:r w:rsidR="003E315D" w:rsidRPr="003E315D">
        <w:rPr>
          <w:rFonts w:ascii="Times New Roman" w:eastAsia="Times New Roman" w:hAnsi="Times New Roman" w:cs="Times New Roman"/>
          <w:color w:val="000000"/>
          <w:sz w:val="24"/>
          <w:szCs w:val="24"/>
          <w:lang w:eastAsia="ru-RU"/>
        </w:rPr>
        <w:t xml:space="preserve">тридцатый день после сдачи такого документа на хранение. </w:t>
      </w:r>
    </w:p>
    <w:p w:rsidR="003E315D" w:rsidRPr="00953C73" w:rsidRDefault="003E315D" w:rsidP="00C55FB8">
      <w:pPr>
        <w:pStyle w:val="af2"/>
        <w:widowControl w:val="0"/>
        <w:numPr>
          <w:ilvl w:val="0"/>
          <w:numId w:val="120"/>
        </w:numPr>
        <w:tabs>
          <w:tab w:val="left" w:pos="658"/>
        </w:tabs>
        <w:spacing w:after="0" w:line="312" w:lineRule="auto"/>
        <w:ind w:left="0" w:firstLine="709"/>
        <w:jc w:val="both"/>
        <w:rPr>
          <w:rFonts w:ascii="Times New Roman" w:eastAsia="Times New Roman" w:hAnsi="Times New Roman" w:cs="Times New Roman"/>
          <w:sz w:val="24"/>
          <w:szCs w:val="24"/>
          <w:lang w:eastAsia="ru-RU"/>
        </w:rPr>
      </w:pPr>
      <w:r w:rsidRPr="00953C73">
        <w:rPr>
          <w:rFonts w:ascii="Times New Roman" w:eastAsia="Times New Roman" w:hAnsi="Times New Roman" w:cs="Times New Roman"/>
          <w:color w:val="000000"/>
          <w:sz w:val="24"/>
          <w:szCs w:val="24"/>
          <w:lang w:eastAsia="ru-RU"/>
        </w:rPr>
        <w:t>После вступления Протокола в силу,</w:t>
      </w:r>
    </w:p>
    <w:p w:rsidR="003E315D" w:rsidRPr="003E315D" w:rsidRDefault="003E315D" w:rsidP="00C55FB8">
      <w:pPr>
        <w:widowControl w:val="0"/>
        <w:numPr>
          <w:ilvl w:val="0"/>
          <w:numId w:val="5"/>
        </w:numPr>
        <w:tabs>
          <w:tab w:val="left" w:pos="0"/>
        </w:tabs>
        <w:spacing w:after="0" w:line="312"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в отношениях между Стороной Соглашения 1994 года, которая также является Стороной Протокола, и </w:t>
      </w:r>
      <w:r w:rsidR="002E2B75">
        <w:rPr>
          <w:rFonts w:ascii="Times New Roman" w:eastAsia="Times New Roman" w:hAnsi="Times New Roman" w:cs="Times New Roman"/>
          <w:color w:val="000000"/>
          <w:sz w:val="24"/>
          <w:szCs w:val="24"/>
          <w:lang w:eastAsia="ru-RU"/>
        </w:rPr>
        <w:t>С</w:t>
      </w:r>
      <w:r w:rsidRPr="003E315D">
        <w:rPr>
          <w:rFonts w:ascii="Times New Roman" w:eastAsia="Times New Roman" w:hAnsi="Times New Roman" w:cs="Times New Roman"/>
          <w:color w:val="000000"/>
          <w:sz w:val="24"/>
          <w:szCs w:val="24"/>
          <w:lang w:eastAsia="ru-RU"/>
        </w:rPr>
        <w:t xml:space="preserve">тороной только Соглашения 1994 года, применяется Соглашение 1994 года, включая </w:t>
      </w:r>
      <w:r w:rsidRPr="003E315D">
        <w:rPr>
          <w:rFonts w:ascii="Times New Roman" w:eastAsia="Times New Roman" w:hAnsi="Times New Roman" w:cs="Times New Roman"/>
          <w:sz w:val="24"/>
          <w:szCs w:val="24"/>
          <w:lang w:eastAsia="ru-RU"/>
        </w:rPr>
        <w:t>Приложение</w:t>
      </w:r>
      <w:r w:rsidRPr="003E315D">
        <w:rPr>
          <w:rFonts w:ascii="Times New Roman" w:eastAsia="Times New Roman" w:hAnsi="Times New Roman" w:cs="Times New Roman"/>
          <w:color w:val="000000"/>
          <w:sz w:val="24"/>
          <w:szCs w:val="24"/>
          <w:lang w:eastAsia="ru-RU"/>
        </w:rPr>
        <w:t xml:space="preserve"> I Соглашения 1994 года; а также</w:t>
      </w:r>
    </w:p>
    <w:p w:rsidR="003E315D" w:rsidRPr="003E315D" w:rsidRDefault="003E315D" w:rsidP="00C55FB8">
      <w:pPr>
        <w:widowControl w:val="0"/>
        <w:numPr>
          <w:ilvl w:val="0"/>
          <w:numId w:val="5"/>
        </w:numPr>
        <w:tabs>
          <w:tab w:val="left" w:pos="0"/>
        </w:tabs>
        <w:spacing w:after="0" w:line="312"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Сторона, принявшая Протокол, обязана лишь предоставить доступ к поставкам, которые она предусматривает по Приложению I к Протоколу, другой Стороне, принявшей Протокол.</w:t>
      </w:r>
    </w:p>
    <w:p w:rsidR="003E315D" w:rsidRPr="008A38A0" w:rsidRDefault="003E315D" w:rsidP="00C55FB8">
      <w:pPr>
        <w:widowControl w:val="0"/>
        <w:numPr>
          <w:ilvl w:val="0"/>
          <w:numId w:val="120"/>
        </w:numPr>
        <w:tabs>
          <w:tab w:val="left" w:pos="658"/>
        </w:tabs>
        <w:spacing w:after="0" w:line="312" w:lineRule="auto"/>
        <w:ind w:left="0"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Любые условия присоединения к Соглашению 1994 года, согласованные после даты настоящего Решения, в соответствии с пунктом 2 статьи XXIV Соглашения 1994 года, предусматривают, что после вступления в силу Протокола присоединившиеся члены ВТО будут связаны условиями Протокола.</w:t>
      </w:r>
    </w:p>
    <w:p w:rsidR="008A38A0" w:rsidRDefault="008A38A0" w:rsidP="00521823">
      <w:pPr>
        <w:widowControl w:val="0"/>
        <w:spacing w:after="0" w:line="360" w:lineRule="auto"/>
        <w:ind w:firstLine="709"/>
        <w:jc w:val="both"/>
        <w:rPr>
          <w:rFonts w:ascii="Times New Roman" w:eastAsia="Times New Roman" w:hAnsi="Times New Roman" w:cs="Times New Roman"/>
          <w:bCs/>
          <w:color w:val="000000"/>
          <w:lang w:eastAsia="ru-RU"/>
        </w:rPr>
      </w:pPr>
    </w:p>
    <w:p w:rsidR="008A38A0" w:rsidRDefault="008A38A0" w:rsidP="00521823">
      <w:pPr>
        <w:widowControl w:val="0"/>
        <w:spacing w:after="0" w:line="360" w:lineRule="auto"/>
        <w:ind w:firstLine="709"/>
        <w:jc w:val="both"/>
        <w:rPr>
          <w:rFonts w:ascii="Times New Roman" w:eastAsia="Times New Roman" w:hAnsi="Times New Roman" w:cs="Times New Roman"/>
          <w:bCs/>
          <w:color w:val="000000"/>
          <w:lang w:eastAsia="ru-RU"/>
        </w:rPr>
      </w:pPr>
    </w:p>
    <w:p w:rsidR="003E315D" w:rsidRDefault="003E315D" w:rsidP="003E315D">
      <w:pPr>
        <w:widowControl w:val="0"/>
        <w:spacing w:after="0" w:line="240" w:lineRule="auto"/>
        <w:ind w:firstLine="360"/>
        <w:rPr>
          <w:rFonts w:ascii="Times New Roman" w:eastAsia="Times New Roman" w:hAnsi="Times New Roman" w:cs="Times New Roman"/>
          <w:lang w:eastAsia="ru-RU"/>
        </w:rPr>
      </w:pPr>
    </w:p>
    <w:p w:rsidR="00EC2DA3" w:rsidRPr="003E315D" w:rsidRDefault="00EC2DA3" w:rsidP="003E315D">
      <w:pPr>
        <w:widowControl w:val="0"/>
        <w:spacing w:after="0" w:line="240" w:lineRule="auto"/>
        <w:ind w:firstLine="360"/>
        <w:rPr>
          <w:rFonts w:ascii="Times New Roman" w:eastAsia="Times New Roman" w:hAnsi="Times New Roman" w:cs="Times New Roman"/>
          <w:lang w:eastAsia="ru-RU"/>
        </w:rPr>
      </w:pPr>
    </w:p>
    <w:p w:rsidR="003E315D" w:rsidRPr="003E315D" w:rsidRDefault="003E315D" w:rsidP="004F6A31">
      <w:pPr>
        <w:widowControl w:val="0"/>
        <w:spacing w:after="0" w:line="360" w:lineRule="auto"/>
        <w:ind w:firstLine="360"/>
        <w:jc w:val="center"/>
        <w:rPr>
          <w:rFonts w:ascii="Times New Roman" w:eastAsia="Times New Roman" w:hAnsi="Times New Roman" w:cs="Times New Roman"/>
          <w:b/>
          <w:bCs/>
          <w:sz w:val="24"/>
          <w:szCs w:val="24"/>
          <w:lang w:eastAsia="ru-RU"/>
        </w:rPr>
      </w:pPr>
      <w:r w:rsidRPr="003E315D">
        <w:rPr>
          <w:rFonts w:ascii="Times New Roman" w:eastAsia="Times New Roman" w:hAnsi="Times New Roman" w:cs="Times New Roman"/>
          <w:b/>
          <w:bCs/>
          <w:sz w:val="24"/>
          <w:szCs w:val="24"/>
          <w:lang w:eastAsia="ru-RU"/>
        </w:rPr>
        <w:lastRenderedPageBreak/>
        <w:t>ПРОТОКОЛ О ВНЕСЕНИИ ИЗМЕНЕНИЙ В СОГЛАШЕНИЕ О ПРАВИТЕЛЬСТВЕННЫХ ЗАКУПКАХ</w:t>
      </w:r>
    </w:p>
    <w:p w:rsidR="003E315D" w:rsidRPr="003E315D" w:rsidRDefault="003E315D" w:rsidP="004F6A31">
      <w:pPr>
        <w:widowControl w:val="0"/>
        <w:spacing w:after="0" w:line="360" w:lineRule="auto"/>
        <w:ind w:firstLine="360"/>
        <w:rPr>
          <w:rFonts w:ascii="Times New Roman" w:eastAsia="Times New Roman" w:hAnsi="Times New Roman" w:cs="Times New Roman"/>
          <w:sz w:val="24"/>
          <w:szCs w:val="24"/>
          <w:lang w:eastAsia="ru-RU"/>
        </w:rPr>
      </w:pPr>
    </w:p>
    <w:p w:rsidR="003E315D" w:rsidRPr="003E315D" w:rsidRDefault="003E315D" w:rsidP="00973CE7">
      <w:pPr>
        <w:widowControl w:val="0"/>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Стороны </w:t>
      </w:r>
      <w:r w:rsidRPr="003E315D">
        <w:rPr>
          <w:rFonts w:ascii="Times New Roman" w:eastAsia="Times New Roman" w:hAnsi="Times New Roman" w:cs="Times New Roman"/>
          <w:i/>
          <w:iCs/>
          <w:color w:val="000000"/>
          <w:sz w:val="24"/>
          <w:szCs w:val="24"/>
          <w:lang w:eastAsia="ru-RU"/>
        </w:rPr>
        <w:t xml:space="preserve">Соглашения о </w:t>
      </w:r>
      <w:r w:rsidRPr="003E315D">
        <w:rPr>
          <w:rFonts w:ascii="Times New Roman" w:eastAsia="Times New Roman" w:hAnsi="Times New Roman" w:cs="Times New Roman"/>
          <w:i/>
          <w:iCs/>
          <w:sz w:val="24"/>
          <w:szCs w:val="24"/>
          <w:lang w:eastAsia="ru-RU"/>
        </w:rPr>
        <w:t>правительственных</w:t>
      </w:r>
      <w:r w:rsidRPr="003E315D">
        <w:rPr>
          <w:rFonts w:ascii="Times New Roman" w:eastAsia="Times New Roman" w:hAnsi="Times New Roman" w:cs="Times New Roman"/>
          <w:i/>
          <w:iCs/>
          <w:color w:val="000000"/>
          <w:sz w:val="24"/>
          <w:szCs w:val="24"/>
          <w:lang w:eastAsia="ru-RU"/>
        </w:rPr>
        <w:t xml:space="preserve"> закупках</w:t>
      </w:r>
      <w:r w:rsidRPr="003E315D">
        <w:rPr>
          <w:rFonts w:ascii="Times New Roman" w:eastAsia="Times New Roman" w:hAnsi="Times New Roman" w:cs="Times New Roman"/>
          <w:color w:val="000000"/>
          <w:sz w:val="24"/>
          <w:szCs w:val="24"/>
          <w:lang w:eastAsia="ru-RU"/>
        </w:rPr>
        <w:t>, заключённого в М</w:t>
      </w:r>
      <w:r w:rsidRPr="003E315D">
        <w:rPr>
          <w:rFonts w:ascii="Times New Roman" w:eastAsia="Times New Roman" w:hAnsi="Times New Roman" w:cs="Times New Roman"/>
          <w:sz w:val="24"/>
          <w:szCs w:val="24"/>
          <w:lang w:eastAsia="ru-RU"/>
        </w:rPr>
        <w:t>а</w:t>
      </w:r>
      <w:r w:rsidRPr="003E315D">
        <w:rPr>
          <w:rFonts w:ascii="Times New Roman" w:eastAsia="Times New Roman" w:hAnsi="Times New Roman" w:cs="Times New Roman"/>
          <w:color w:val="000000"/>
          <w:sz w:val="24"/>
          <w:szCs w:val="24"/>
          <w:lang w:eastAsia="ru-RU"/>
        </w:rPr>
        <w:t>рракеше 15</w:t>
      </w:r>
      <w:r w:rsidR="00973CE7">
        <w:rPr>
          <w:rFonts w:ascii="Times New Roman" w:eastAsia="Times New Roman" w:hAnsi="Times New Roman" w:cs="Times New Roman"/>
          <w:color w:val="000000"/>
          <w:sz w:val="24"/>
          <w:szCs w:val="24"/>
          <w:lang w:eastAsia="ru-RU"/>
        </w:rPr>
        <w:t> </w:t>
      </w:r>
      <w:r w:rsidRPr="003E315D">
        <w:rPr>
          <w:rFonts w:ascii="Times New Roman" w:eastAsia="Times New Roman" w:hAnsi="Times New Roman" w:cs="Times New Roman"/>
          <w:sz w:val="24"/>
          <w:szCs w:val="24"/>
          <w:lang w:eastAsia="ru-RU"/>
        </w:rPr>
        <w:t>апреля</w:t>
      </w:r>
      <w:r w:rsidR="00973CE7">
        <w:rPr>
          <w:rFonts w:ascii="Times New Roman" w:eastAsia="Times New Roman" w:hAnsi="Times New Roman" w:cs="Times New Roman"/>
          <w:sz w:val="24"/>
          <w:szCs w:val="24"/>
          <w:lang w:eastAsia="ru-RU"/>
        </w:rPr>
        <w:t> </w:t>
      </w:r>
      <w:r w:rsidRPr="003E315D">
        <w:rPr>
          <w:rFonts w:ascii="Times New Roman" w:eastAsia="Times New Roman" w:hAnsi="Times New Roman" w:cs="Times New Roman"/>
          <w:sz w:val="24"/>
          <w:szCs w:val="24"/>
          <w:lang w:eastAsia="ru-RU"/>
        </w:rPr>
        <w:t>1994 года (далее – «</w:t>
      </w:r>
      <w:r w:rsidRPr="003E315D">
        <w:rPr>
          <w:rFonts w:ascii="Times New Roman" w:eastAsia="Times New Roman" w:hAnsi="Times New Roman" w:cs="Times New Roman"/>
          <w:color w:val="000000"/>
          <w:sz w:val="24"/>
          <w:szCs w:val="24"/>
          <w:lang w:eastAsia="ru-RU"/>
        </w:rPr>
        <w:t>Соглашение 1994 года</w:t>
      </w:r>
      <w:r w:rsidRPr="003E315D">
        <w:rPr>
          <w:rFonts w:ascii="Times New Roman" w:eastAsia="Times New Roman" w:hAnsi="Times New Roman" w:cs="Times New Roman"/>
          <w:sz w:val="24"/>
          <w:szCs w:val="24"/>
          <w:lang w:eastAsia="ru-RU"/>
        </w:rPr>
        <w:t>»</w:t>
      </w:r>
      <w:r w:rsidRPr="003E315D">
        <w:rPr>
          <w:rFonts w:ascii="Times New Roman" w:eastAsia="Times New Roman" w:hAnsi="Times New Roman" w:cs="Times New Roman"/>
          <w:color w:val="000000"/>
          <w:sz w:val="24"/>
          <w:szCs w:val="24"/>
          <w:lang w:eastAsia="ru-RU"/>
        </w:rPr>
        <w:t xml:space="preserve">), </w:t>
      </w:r>
    </w:p>
    <w:p w:rsidR="003E315D" w:rsidRPr="003E315D" w:rsidRDefault="003E315D" w:rsidP="00973CE7">
      <w:pPr>
        <w:widowControl w:val="0"/>
        <w:spacing w:after="0" w:line="360" w:lineRule="auto"/>
        <w:ind w:firstLine="709"/>
        <w:jc w:val="both"/>
        <w:rPr>
          <w:rFonts w:ascii="Times New Roman" w:eastAsia="Times New Roman" w:hAnsi="Times New Roman" w:cs="Times New Roman"/>
          <w:sz w:val="24"/>
          <w:szCs w:val="24"/>
          <w:lang w:eastAsia="ru-RU"/>
        </w:rPr>
      </w:pPr>
      <w:r w:rsidRPr="004F6A31">
        <w:rPr>
          <w:rFonts w:ascii="Times New Roman" w:eastAsia="Times New Roman" w:hAnsi="Times New Roman" w:cs="Times New Roman"/>
          <w:i/>
          <w:iCs/>
          <w:color w:val="000000"/>
          <w:sz w:val="24"/>
          <w:szCs w:val="24"/>
          <w:lang w:eastAsia="ru-RU"/>
        </w:rPr>
        <w:t>Проведя</w:t>
      </w:r>
      <w:r w:rsidRPr="004F6A31">
        <w:rPr>
          <w:rFonts w:ascii="Times New Roman" w:eastAsia="Times New Roman" w:hAnsi="Times New Roman" w:cs="Times New Roman"/>
          <w:color w:val="000000"/>
          <w:sz w:val="24"/>
          <w:szCs w:val="24"/>
          <w:lang w:eastAsia="ru-RU"/>
        </w:rPr>
        <w:t xml:space="preserve"> дальнейшие переговоры в соответствии со Статьёй XXIV: 7(b) и (c) Соглашения 1994 года;</w:t>
      </w:r>
    </w:p>
    <w:p w:rsidR="003E315D" w:rsidRPr="003E315D" w:rsidRDefault="003E315D" w:rsidP="00973CE7">
      <w:pPr>
        <w:widowControl w:val="0"/>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Настоящим </w:t>
      </w:r>
      <w:r w:rsidRPr="003E315D">
        <w:rPr>
          <w:rFonts w:ascii="Times New Roman" w:eastAsia="Times New Roman" w:hAnsi="Times New Roman" w:cs="Times New Roman"/>
          <w:i/>
          <w:iCs/>
          <w:color w:val="000000"/>
          <w:sz w:val="24"/>
          <w:szCs w:val="24"/>
          <w:lang w:eastAsia="ru-RU"/>
        </w:rPr>
        <w:t>договариваются</w:t>
      </w:r>
      <w:r w:rsidRPr="003E315D">
        <w:rPr>
          <w:rFonts w:ascii="Times New Roman" w:eastAsia="Times New Roman" w:hAnsi="Times New Roman" w:cs="Times New Roman"/>
          <w:color w:val="000000"/>
          <w:sz w:val="24"/>
          <w:szCs w:val="24"/>
          <w:lang w:eastAsia="ru-RU"/>
        </w:rPr>
        <w:t xml:space="preserve"> о нижеследующем:</w:t>
      </w:r>
    </w:p>
    <w:p w:rsidR="003E315D" w:rsidRPr="003E315D" w:rsidRDefault="003E315D" w:rsidP="00973CE7">
      <w:pPr>
        <w:widowControl w:val="0"/>
        <w:numPr>
          <w:ilvl w:val="0"/>
          <w:numId w:val="6"/>
        </w:numPr>
        <w:tabs>
          <w:tab w:val="left" w:pos="71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Удалить Преамбулу, Статьи с I по XXIV и Приложения к Соглашению 1994 года и заменить их положениями, установленными в </w:t>
      </w:r>
      <w:r w:rsidRPr="003E315D">
        <w:rPr>
          <w:rFonts w:ascii="Times New Roman" w:eastAsia="Times New Roman" w:hAnsi="Times New Roman" w:cs="Times New Roman"/>
          <w:sz w:val="24"/>
          <w:szCs w:val="24"/>
          <w:lang w:eastAsia="ru-RU"/>
        </w:rPr>
        <w:t>Приложении</w:t>
      </w:r>
      <w:r w:rsidRPr="003E315D">
        <w:rPr>
          <w:rFonts w:ascii="Times New Roman" w:eastAsia="Times New Roman" w:hAnsi="Times New Roman" w:cs="Times New Roman"/>
          <w:color w:val="000000"/>
          <w:sz w:val="24"/>
          <w:szCs w:val="24"/>
          <w:lang w:eastAsia="ru-RU"/>
        </w:rPr>
        <w:t xml:space="preserve"> к настоящему Протоколу. </w:t>
      </w:r>
    </w:p>
    <w:p w:rsidR="003E315D" w:rsidRPr="003E315D" w:rsidRDefault="003E315D" w:rsidP="00973CE7">
      <w:pPr>
        <w:widowControl w:val="0"/>
        <w:numPr>
          <w:ilvl w:val="0"/>
          <w:numId w:val="6"/>
        </w:numPr>
        <w:tabs>
          <w:tab w:val="left" w:pos="71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Настоящий Протокол может быть принят к согласованию Сторонами Соглашения 1994 года. </w:t>
      </w:r>
    </w:p>
    <w:p w:rsidR="003E315D" w:rsidRPr="003E315D" w:rsidRDefault="003E315D" w:rsidP="00973CE7">
      <w:pPr>
        <w:widowControl w:val="0"/>
        <w:numPr>
          <w:ilvl w:val="0"/>
          <w:numId w:val="6"/>
        </w:numPr>
        <w:tabs>
          <w:tab w:val="left" w:pos="71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Настоящий Протокол вступает в силу для тех Сторон Соглашения 1994 года, которые сдали на хранение соответствующие документы о его принятии, на </w:t>
      </w:r>
      <w:r w:rsidRPr="003E315D">
        <w:rPr>
          <w:rFonts w:ascii="Times New Roman" w:eastAsia="Times New Roman" w:hAnsi="Times New Roman" w:cs="Times New Roman"/>
          <w:sz w:val="24"/>
          <w:szCs w:val="24"/>
          <w:lang w:eastAsia="ru-RU"/>
        </w:rPr>
        <w:t>тридцатый</w:t>
      </w:r>
      <w:r w:rsidRPr="003E315D">
        <w:rPr>
          <w:rFonts w:ascii="Times New Roman" w:eastAsia="Times New Roman" w:hAnsi="Times New Roman" w:cs="Times New Roman"/>
          <w:color w:val="000000"/>
          <w:sz w:val="24"/>
          <w:szCs w:val="24"/>
          <w:vertAlign w:val="superscript"/>
          <w:lang w:eastAsia="ru-RU"/>
        </w:rPr>
        <w:t xml:space="preserve"> </w:t>
      </w:r>
      <w:r w:rsidRPr="003E315D">
        <w:rPr>
          <w:rFonts w:ascii="Times New Roman" w:eastAsia="Times New Roman" w:hAnsi="Times New Roman" w:cs="Times New Roman"/>
          <w:color w:val="000000"/>
          <w:sz w:val="24"/>
          <w:szCs w:val="24"/>
          <w:lang w:eastAsia="ru-RU"/>
        </w:rPr>
        <w:t>день после сдачи на хранение документов двумя третя</w:t>
      </w:r>
      <w:r w:rsidRPr="003E315D">
        <w:rPr>
          <w:rFonts w:ascii="Times New Roman" w:eastAsia="Times New Roman" w:hAnsi="Times New Roman" w:cs="Times New Roman"/>
          <w:sz w:val="24"/>
          <w:szCs w:val="24"/>
          <w:lang w:eastAsia="ru-RU"/>
        </w:rPr>
        <w:t>ми</w:t>
      </w:r>
      <w:r w:rsidRPr="003E315D">
        <w:rPr>
          <w:rFonts w:ascii="Times New Roman" w:eastAsia="Times New Roman" w:hAnsi="Times New Roman" w:cs="Times New Roman"/>
          <w:color w:val="000000"/>
          <w:sz w:val="24"/>
          <w:szCs w:val="24"/>
          <w:lang w:eastAsia="ru-RU"/>
        </w:rPr>
        <w:t xml:space="preserve"> Сторон Соглашения 1994 года. В дальнейшем настоящий Протокол вступает в силу для каждой Стороны Соглашения 1994 года, сдавшей на хранении документ о его принятии, на тридцатый день после сдачи такого документа на хранение. </w:t>
      </w:r>
    </w:p>
    <w:p w:rsidR="003E315D" w:rsidRPr="003E315D" w:rsidRDefault="003E315D" w:rsidP="00973CE7">
      <w:pPr>
        <w:widowControl w:val="0"/>
        <w:numPr>
          <w:ilvl w:val="0"/>
          <w:numId w:val="6"/>
        </w:numPr>
        <w:tabs>
          <w:tab w:val="left" w:pos="71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Настоящий Протокол хранится </w:t>
      </w:r>
      <w:r w:rsidR="00973CE7">
        <w:rPr>
          <w:rFonts w:ascii="Times New Roman" w:eastAsia="Times New Roman" w:hAnsi="Times New Roman" w:cs="Times New Roman"/>
          <w:color w:val="000000"/>
          <w:sz w:val="24"/>
          <w:szCs w:val="24"/>
          <w:lang w:eastAsia="ru-RU"/>
        </w:rPr>
        <w:t>у Генерального директора</w:t>
      </w:r>
      <w:r w:rsidRPr="003E315D">
        <w:rPr>
          <w:rFonts w:ascii="Times New Roman" w:eastAsia="Times New Roman" w:hAnsi="Times New Roman" w:cs="Times New Roman"/>
          <w:color w:val="000000"/>
          <w:sz w:val="24"/>
          <w:szCs w:val="24"/>
          <w:lang w:eastAsia="ru-RU"/>
        </w:rPr>
        <w:t xml:space="preserve"> ВТО, который незамедлительно направляет каждой Стороне Соглашения 1994 года заверенную копию настоящего Протокола и уведомление о</w:t>
      </w:r>
      <w:r w:rsidR="00821B51">
        <w:rPr>
          <w:rFonts w:ascii="Times New Roman" w:eastAsia="Times New Roman" w:hAnsi="Times New Roman" w:cs="Times New Roman"/>
          <w:color w:val="000000"/>
          <w:sz w:val="24"/>
          <w:szCs w:val="24"/>
          <w:lang w:eastAsia="ru-RU"/>
        </w:rPr>
        <w:t xml:space="preserve"> его принятии</w:t>
      </w:r>
      <w:r w:rsidRPr="003E315D">
        <w:rPr>
          <w:rFonts w:ascii="Times New Roman" w:eastAsia="Times New Roman" w:hAnsi="Times New Roman" w:cs="Times New Roman"/>
          <w:color w:val="000000"/>
          <w:sz w:val="24"/>
          <w:szCs w:val="24"/>
          <w:lang w:eastAsia="ru-RU"/>
        </w:rPr>
        <w:t xml:space="preserve"> каждой Стороной.</w:t>
      </w:r>
    </w:p>
    <w:p w:rsidR="003E315D" w:rsidRPr="003E315D" w:rsidRDefault="003E315D" w:rsidP="00973CE7">
      <w:pPr>
        <w:widowControl w:val="0"/>
        <w:numPr>
          <w:ilvl w:val="0"/>
          <w:numId w:val="6"/>
        </w:numPr>
        <w:tabs>
          <w:tab w:val="left" w:pos="71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Настоящий Протокол регистрируется в </w:t>
      </w:r>
      <w:r w:rsidRPr="003E315D">
        <w:rPr>
          <w:rFonts w:ascii="Times New Roman" w:eastAsia="Times New Roman" w:hAnsi="Times New Roman" w:cs="Times New Roman"/>
          <w:sz w:val="24"/>
          <w:szCs w:val="24"/>
          <w:lang w:eastAsia="ru-RU"/>
        </w:rPr>
        <w:t>соответствии</w:t>
      </w:r>
      <w:r w:rsidRPr="003E315D">
        <w:rPr>
          <w:rFonts w:ascii="Times New Roman" w:eastAsia="Times New Roman" w:hAnsi="Times New Roman" w:cs="Times New Roman"/>
          <w:color w:val="000000"/>
          <w:sz w:val="24"/>
          <w:szCs w:val="24"/>
          <w:lang w:eastAsia="ru-RU"/>
        </w:rPr>
        <w:t xml:space="preserve"> с положениями Статьи 102 Устава Организации Объединённых Наций. </w:t>
      </w:r>
    </w:p>
    <w:p w:rsidR="003E315D" w:rsidRPr="004F6A31" w:rsidRDefault="003E315D" w:rsidP="00973CE7">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4F6A31">
        <w:rPr>
          <w:rFonts w:ascii="Times New Roman" w:eastAsia="Times New Roman" w:hAnsi="Times New Roman" w:cs="Times New Roman"/>
          <w:i/>
          <w:iCs/>
          <w:color w:val="000000"/>
          <w:sz w:val="24"/>
          <w:szCs w:val="24"/>
          <w:lang w:eastAsia="ru-RU"/>
        </w:rPr>
        <w:t>Составлено</w:t>
      </w:r>
      <w:r w:rsidRPr="004F6A31">
        <w:rPr>
          <w:rFonts w:ascii="Times New Roman" w:eastAsia="Times New Roman" w:hAnsi="Times New Roman" w:cs="Times New Roman"/>
          <w:color w:val="000000"/>
          <w:sz w:val="24"/>
          <w:szCs w:val="24"/>
          <w:lang w:eastAsia="ru-RU"/>
        </w:rPr>
        <w:t xml:space="preserve"> в Женеве 30 марта две тысячи двенадцатого года в единственном экземпляре на английском, французском и испанском языках, где каждый экземпляр текста является подлинным, кроме случаев, когда иное определено для Приложений к настоящему Протоколу. </w:t>
      </w:r>
    </w:p>
    <w:p w:rsidR="003E315D" w:rsidRPr="003E315D" w:rsidRDefault="003E315D" w:rsidP="00973CE7">
      <w:pPr>
        <w:widowControl w:val="0"/>
        <w:spacing w:after="0" w:line="360" w:lineRule="auto"/>
        <w:ind w:firstLine="709"/>
        <w:jc w:val="both"/>
        <w:rPr>
          <w:rFonts w:ascii="Times New Roman" w:eastAsia="Times New Roman" w:hAnsi="Times New Roman" w:cs="Times New Roman"/>
          <w:color w:val="000000"/>
          <w:lang w:eastAsia="ru-RU"/>
        </w:rPr>
      </w:pPr>
    </w:p>
    <w:p w:rsidR="004F6A31" w:rsidRDefault="004F6A31" w:rsidP="00973CE7">
      <w:pPr>
        <w:widowControl w:val="0"/>
        <w:spacing w:after="0" w:line="360" w:lineRule="auto"/>
        <w:ind w:firstLine="709"/>
        <w:jc w:val="both"/>
        <w:rPr>
          <w:rFonts w:ascii="Times New Roman" w:eastAsia="Times New Roman" w:hAnsi="Times New Roman" w:cs="Times New Roman"/>
          <w:bCs/>
          <w:color w:val="000000"/>
          <w:lang w:eastAsia="ru-RU"/>
        </w:rPr>
      </w:pPr>
    </w:p>
    <w:p w:rsidR="004F6A31" w:rsidRDefault="004F6A31" w:rsidP="00973CE7">
      <w:pPr>
        <w:widowControl w:val="0"/>
        <w:spacing w:after="0" w:line="360" w:lineRule="auto"/>
        <w:ind w:firstLine="709"/>
        <w:jc w:val="both"/>
        <w:rPr>
          <w:rFonts w:ascii="Times New Roman" w:eastAsia="Times New Roman" w:hAnsi="Times New Roman" w:cs="Times New Roman"/>
          <w:bCs/>
          <w:color w:val="000000"/>
          <w:lang w:eastAsia="ru-RU"/>
        </w:rPr>
      </w:pPr>
    </w:p>
    <w:p w:rsidR="004F6A31" w:rsidRDefault="004F6A31" w:rsidP="00973CE7">
      <w:pPr>
        <w:widowControl w:val="0"/>
        <w:spacing w:after="0" w:line="360" w:lineRule="auto"/>
        <w:ind w:firstLine="709"/>
        <w:jc w:val="both"/>
        <w:rPr>
          <w:rFonts w:ascii="Times New Roman" w:eastAsia="Times New Roman" w:hAnsi="Times New Roman" w:cs="Times New Roman"/>
          <w:bCs/>
          <w:color w:val="000000"/>
          <w:lang w:eastAsia="ru-RU"/>
        </w:rPr>
      </w:pPr>
    </w:p>
    <w:p w:rsidR="004F6A31" w:rsidRDefault="004F6A31" w:rsidP="00973CE7">
      <w:pPr>
        <w:widowControl w:val="0"/>
        <w:spacing w:after="0" w:line="360" w:lineRule="auto"/>
        <w:ind w:firstLine="709"/>
        <w:jc w:val="both"/>
        <w:rPr>
          <w:rFonts w:ascii="Times New Roman" w:eastAsia="Times New Roman" w:hAnsi="Times New Roman" w:cs="Times New Roman"/>
          <w:bCs/>
          <w:color w:val="000000"/>
          <w:lang w:eastAsia="ru-RU"/>
        </w:rPr>
      </w:pPr>
    </w:p>
    <w:p w:rsidR="004F6A31" w:rsidRDefault="004F6A31" w:rsidP="003E315D">
      <w:pPr>
        <w:widowControl w:val="0"/>
        <w:spacing w:after="0" w:line="240" w:lineRule="auto"/>
        <w:jc w:val="right"/>
        <w:rPr>
          <w:rFonts w:ascii="Times New Roman" w:eastAsia="Times New Roman" w:hAnsi="Times New Roman" w:cs="Times New Roman"/>
          <w:bCs/>
          <w:color w:val="000000"/>
          <w:lang w:eastAsia="ru-RU"/>
        </w:rPr>
      </w:pPr>
    </w:p>
    <w:p w:rsidR="004F6A31" w:rsidRDefault="004F6A31" w:rsidP="003E315D">
      <w:pPr>
        <w:widowControl w:val="0"/>
        <w:spacing w:after="0" w:line="240" w:lineRule="auto"/>
        <w:jc w:val="right"/>
        <w:rPr>
          <w:rFonts w:ascii="Times New Roman" w:eastAsia="Times New Roman" w:hAnsi="Times New Roman" w:cs="Times New Roman"/>
          <w:bCs/>
          <w:color w:val="000000"/>
          <w:lang w:eastAsia="ru-RU"/>
        </w:rPr>
      </w:pPr>
    </w:p>
    <w:p w:rsidR="004F6A31" w:rsidRDefault="004F6A31" w:rsidP="003E315D">
      <w:pPr>
        <w:widowControl w:val="0"/>
        <w:spacing w:after="0" w:line="240" w:lineRule="auto"/>
        <w:jc w:val="right"/>
        <w:rPr>
          <w:rFonts w:ascii="Times New Roman" w:eastAsia="Times New Roman" w:hAnsi="Times New Roman" w:cs="Times New Roman"/>
          <w:bCs/>
          <w:color w:val="000000"/>
          <w:lang w:eastAsia="ru-RU"/>
        </w:rPr>
      </w:pPr>
    </w:p>
    <w:p w:rsidR="004F6A31" w:rsidRDefault="004F6A31" w:rsidP="003E315D">
      <w:pPr>
        <w:widowControl w:val="0"/>
        <w:spacing w:after="0" w:line="240" w:lineRule="auto"/>
        <w:jc w:val="right"/>
        <w:rPr>
          <w:rFonts w:ascii="Times New Roman" w:eastAsia="Times New Roman" w:hAnsi="Times New Roman" w:cs="Times New Roman"/>
          <w:bCs/>
          <w:color w:val="000000"/>
          <w:lang w:eastAsia="ru-RU"/>
        </w:rPr>
      </w:pPr>
    </w:p>
    <w:p w:rsidR="004F6A31" w:rsidRDefault="004F6A31" w:rsidP="003E315D">
      <w:pPr>
        <w:widowControl w:val="0"/>
        <w:spacing w:after="0" w:line="240" w:lineRule="auto"/>
        <w:jc w:val="right"/>
        <w:rPr>
          <w:rFonts w:ascii="Times New Roman" w:eastAsia="Times New Roman" w:hAnsi="Times New Roman" w:cs="Times New Roman"/>
          <w:bCs/>
          <w:color w:val="000000"/>
          <w:lang w:eastAsia="ru-RU"/>
        </w:rPr>
      </w:pPr>
    </w:p>
    <w:p w:rsidR="004F6A31" w:rsidRDefault="004F6A31" w:rsidP="003E315D">
      <w:pPr>
        <w:widowControl w:val="0"/>
        <w:spacing w:after="0" w:line="240" w:lineRule="auto"/>
        <w:jc w:val="right"/>
        <w:rPr>
          <w:rFonts w:ascii="Times New Roman" w:eastAsia="Times New Roman" w:hAnsi="Times New Roman" w:cs="Times New Roman"/>
          <w:bCs/>
          <w:color w:val="000000"/>
          <w:lang w:eastAsia="ru-RU"/>
        </w:rPr>
      </w:pPr>
    </w:p>
    <w:p w:rsidR="004F6A31" w:rsidRDefault="004F6A31" w:rsidP="003E315D">
      <w:pPr>
        <w:widowControl w:val="0"/>
        <w:spacing w:after="0" w:line="240" w:lineRule="auto"/>
        <w:jc w:val="right"/>
        <w:rPr>
          <w:rFonts w:ascii="Times New Roman" w:eastAsia="Times New Roman" w:hAnsi="Times New Roman" w:cs="Times New Roman"/>
          <w:bCs/>
          <w:color w:val="000000"/>
          <w:lang w:eastAsia="ru-RU"/>
        </w:rPr>
      </w:pPr>
    </w:p>
    <w:p w:rsidR="004F6A31" w:rsidRDefault="004F6A31" w:rsidP="003E315D">
      <w:pPr>
        <w:widowControl w:val="0"/>
        <w:spacing w:after="0" w:line="240" w:lineRule="auto"/>
        <w:jc w:val="right"/>
        <w:rPr>
          <w:rFonts w:ascii="Times New Roman" w:eastAsia="Times New Roman" w:hAnsi="Times New Roman" w:cs="Times New Roman"/>
          <w:bCs/>
          <w:color w:val="000000"/>
          <w:lang w:eastAsia="ru-RU"/>
        </w:rPr>
      </w:pPr>
    </w:p>
    <w:p w:rsidR="004F6A31" w:rsidRDefault="004F6A31" w:rsidP="003E315D">
      <w:pPr>
        <w:widowControl w:val="0"/>
        <w:spacing w:after="0" w:line="240" w:lineRule="auto"/>
        <w:jc w:val="right"/>
        <w:rPr>
          <w:rFonts w:ascii="Times New Roman" w:eastAsia="Times New Roman" w:hAnsi="Times New Roman" w:cs="Times New Roman"/>
          <w:bCs/>
          <w:color w:val="000000"/>
          <w:lang w:eastAsia="ru-RU"/>
        </w:rPr>
      </w:pPr>
    </w:p>
    <w:p w:rsidR="003E315D" w:rsidRPr="003E315D" w:rsidRDefault="003E315D" w:rsidP="003E315D">
      <w:pPr>
        <w:widowControl w:val="0"/>
        <w:spacing w:after="0" w:line="240" w:lineRule="auto"/>
        <w:jc w:val="both"/>
        <w:rPr>
          <w:rFonts w:ascii="Times New Roman" w:eastAsia="Times New Roman" w:hAnsi="Times New Roman" w:cs="Times New Roman"/>
          <w:color w:val="000000"/>
          <w:lang w:eastAsia="ru-RU"/>
        </w:rPr>
      </w:pPr>
    </w:p>
    <w:p w:rsidR="003E315D" w:rsidRPr="003E315D" w:rsidRDefault="003E315D" w:rsidP="004F6A31">
      <w:pPr>
        <w:widowControl w:val="0"/>
        <w:spacing w:after="0" w:line="240" w:lineRule="auto"/>
        <w:ind w:firstLine="357"/>
        <w:jc w:val="center"/>
        <w:rPr>
          <w:rFonts w:ascii="Times New Roman" w:eastAsia="Times New Roman" w:hAnsi="Times New Roman" w:cs="Times New Roman"/>
          <w:b/>
          <w:bCs/>
          <w:sz w:val="24"/>
          <w:szCs w:val="24"/>
          <w:lang w:eastAsia="ru-RU"/>
        </w:rPr>
      </w:pPr>
      <w:r w:rsidRPr="003E315D">
        <w:rPr>
          <w:rFonts w:ascii="Times New Roman" w:eastAsia="Times New Roman" w:hAnsi="Times New Roman" w:cs="Times New Roman"/>
          <w:b/>
          <w:bCs/>
          <w:sz w:val="24"/>
          <w:szCs w:val="24"/>
          <w:lang w:eastAsia="ru-RU"/>
        </w:rPr>
        <w:lastRenderedPageBreak/>
        <w:t>ПРИЛОЖЕНИЕ К ПРОТОКОЛУ О ВНЕСЕНИИ ИЗМЕНЕНИЙ В СОГЛАШЕНИЕ О ПРАВИТЕЛЬСТВЕННЫХ ЗАКУПКАХ</w:t>
      </w:r>
    </w:p>
    <w:p w:rsidR="003E315D" w:rsidRPr="004F6A31" w:rsidRDefault="003E315D" w:rsidP="004F6A31">
      <w:pPr>
        <w:widowControl w:val="0"/>
        <w:spacing w:after="0" w:line="360" w:lineRule="auto"/>
        <w:jc w:val="both"/>
        <w:rPr>
          <w:rFonts w:ascii="Times New Roman" w:eastAsia="Times New Roman" w:hAnsi="Times New Roman" w:cs="Times New Roman"/>
          <w:color w:val="000000"/>
          <w:sz w:val="24"/>
          <w:szCs w:val="24"/>
          <w:lang w:eastAsia="ru-RU"/>
        </w:rPr>
      </w:pPr>
    </w:p>
    <w:p w:rsidR="003E315D" w:rsidRPr="003E315D" w:rsidRDefault="003E315D" w:rsidP="004F6A31">
      <w:pPr>
        <w:keepNext/>
        <w:keepLines/>
        <w:widowControl w:val="0"/>
        <w:spacing w:after="0" w:line="360" w:lineRule="auto"/>
        <w:ind w:firstLine="709"/>
        <w:jc w:val="both"/>
        <w:outlineLvl w:val="1"/>
        <w:rPr>
          <w:rFonts w:ascii="Times New Roman" w:eastAsia="Times New Roman" w:hAnsi="Times New Roman" w:cs="Times New Roman"/>
          <w:b/>
          <w:bCs/>
          <w:sz w:val="24"/>
          <w:szCs w:val="24"/>
          <w:lang w:eastAsia="ru-RU"/>
        </w:rPr>
      </w:pPr>
      <w:bookmarkStart w:id="2" w:name="bookmark1"/>
      <w:r w:rsidRPr="003E315D">
        <w:rPr>
          <w:rFonts w:ascii="Times New Roman" w:eastAsia="Times New Roman" w:hAnsi="Times New Roman" w:cs="Times New Roman"/>
          <w:b/>
          <w:bCs/>
          <w:color w:val="000000"/>
          <w:sz w:val="24"/>
          <w:szCs w:val="24"/>
          <w:lang w:eastAsia="ru-RU"/>
        </w:rPr>
        <w:t>Преамбула</w:t>
      </w:r>
      <w:bookmarkEnd w:id="2"/>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Стороны настояще</w:t>
      </w:r>
      <w:r w:rsidR="009137CB">
        <w:rPr>
          <w:rFonts w:ascii="Times New Roman" w:eastAsia="Times New Roman" w:hAnsi="Times New Roman" w:cs="Times New Roman"/>
          <w:color w:val="000000"/>
          <w:sz w:val="24"/>
          <w:szCs w:val="24"/>
          <w:lang w:eastAsia="ru-RU"/>
        </w:rPr>
        <w:t>го</w:t>
      </w:r>
      <w:r w:rsidR="009137CB">
        <w:rPr>
          <w:rFonts w:ascii="Times New Roman" w:eastAsia="Times New Roman" w:hAnsi="Times New Roman" w:cs="Times New Roman"/>
          <w:sz w:val="24"/>
          <w:szCs w:val="24"/>
          <w:lang w:eastAsia="ru-RU"/>
        </w:rPr>
        <w:t xml:space="preserve"> Соглашения</w:t>
      </w:r>
      <w:r w:rsidRPr="003E315D">
        <w:rPr>
          <w:rFonts w:ascii="Times New Roman" w:eastAsia="Times New Roman" w:hAnsi="Times New Roman" w:cs="Times New Roman"/>
          <w:sz w:val="24"/>
          <w:szCs w:val="24"/>
          <w:lang w:eastAsia="ru-RU"/>
        </w:rPr>
        <w:t xml:space="preserve"> (далее именуемые «Стороны»</w:t>
      </w:r>
      <w:r w:rsidRPr="003E315D">
        <w:rPr>
          <w:rFonts w:ascii="Times New Roman" w:eastAsia="Times New Roman" w:hAnsi="Times New Roman" w:cs="Times New Roman"/>
          <w:color w:val="000000"/>
          <w:sz w:val="24"/>
          <w:szCs w:val="24"/>
          <w:lang w:eastAsia="ru-RU"/>
        </w:rPr>
        <w:t xml:space="preserve">), </w:t>
      </w: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4F6A31">
        <w:rPr>
          <w:rFonts w:ascii="Times New Roman" w:eastAsia="Times New Roman" w:hAnsi="Times New Roman" w:cs="Times New Roman"/>
          <w:i/>
          <w:iCs/>
          <w:color w:val="000000"/>
          <w:sz w:val="24"/>
          <w:szCs w:val="24"/>
          <w:lang w:eastAsia="ru-RU"/>
        </w:rPr>
        <w:t>Признавая</w:t>
      </w:r>
      <w:r w:rsidRPr="004F6A31">
        <w:rPr>
          <w:rFonts w:ascii="Times New Roman" w:eastAsia="Times New Roman" w:hAnsi="Times New Roman" w:cs="Times New Roman"/>
          <w:color w:val="000000"/>
          <w:sz w:val="24"/>
          <w:szCs w:val="24"/>
          <w:lang w:eastAsia="ru-RU"/>
        </w:rPr>
        <w:t xml:space="preserve"> необходимость создания эффективной многосторонней структуры для осуществления государственных закупок с целью достижения большей либерализации, а также расширения и </w:t>
      </w:r>
      <w:r w:rsidR="00927DA7">
        <w:rPr>
          <w:rFonts w:ascii="Times New Roman" w:eastAsia="Times New Roman" w:hAnsi="Times New Roman" w:cs="Times New Roman"/>
          <w:color w:val="000000"/>
          <w:sz w:val="24"/>
          <w:szCs w:val="24"/>
          <w:lang w:eastAsia="ru-RU"/>
        </w:rPr>
        <w:t xml:space="preserve">совершенствование системы, необходимой для </w:t>
      </w:r>
      <w:r w:rsidRPr="004F6A31">
        <w:rPr>
          <w:rFonts w:ascii="Times New Roman" w:eastAsia="Times New Roman" w:hAnsi="Times New Roman" w:cs="Times New Roman"/>
          <w:color w:val="000000"/>
          <w:sz w:val="24"/>
          <w:szCs w:val="24"/>
          <w:lang w:eastAsia="ru-RU"/>
        </w:rPr>
        <w:t>ведения международной торговли;</w:t>
      </w: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4F6A31">
        <w:rPr>
          <w:rFonts w:ascii="Times New Roman" w:eastAsia="Times New Roman" w:hAnsi="Times New Roman" w:cs="Times New Roman"/>
          <w:i/>
          <w:iCs/>
          <w:color w:val="000000"/>
          <w:sz w:val="24"/>
          <w:szCs w:val="24"/>
          <w:lang w:eastAsia="ru-RU"/>
        </w:rPr>
        <w:t>Признавая</w:t>
      </w:r>
      <w:r w:rsidRPr="004F6A31">
        <w:rPr>
          <w:rFonts w:ascii="Times New Roman" w:eastAsia="Times New Roman" w:hAnsi="Times New Roman" w:cs="Times New Roman"/>
          <w:color w:val="000000"/>
          <w:sz w:val="24"/>
          <w:szCs w:val="24"/>
          <w:lang w:eastAsia="ru-RU"/>
        </w:rPr>
        <w:t>, что меры в отношении государственных закупок не должны быть подготовлены, не должны приниматься или применяться таким образом, чтобы обеспечивать защиту отечественных поставщиков, товаров или услуг или дискриминировать иностранных поставщиков, товаров или услуг;</w:t>
      </w: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4F6A31">
        <w:rPr>
          <w:rFonts w:ascii="Times New Roman" w:eastAsia="Times New Roman" w:hAnsi="Times New Roman" w:cs="Times New Roman"/>
          <w:i/>
          <w:iCs/>
          <w:color w:val="000000"/>
          <w:sz w:val="24"/>
          <w:szCs w:val="24"/>
          <w:lang w:eastAsia="ru-RU"/>
        </w:rPr>
        <w:t>Признавая,</w:t>
      </w:r>
      <w:r w:rsidRPr="004F6A31">
        <w:rPr>
          <w:rFonts w:ascii="Times New Roman" w:eastAsia="Times New Roman" w:hAnsi="Times New Roman" w:cs="Times New Roman"/>
          <w:color w:val="000000"/>
          <w:sz w:val="24"/>
          <w:szCs w:val="24"/>
          <w:lang w:eastAsia="ru-RU"/>
        </w:rPr>
        <w:t xml:space="preserve"> что целостность и предсказуемость системы государственных закупок являются неотъемлемой частью эффективного управления государственными ресурсами, производительностью экономики Сторон и функционирования многосторонней торговой системы;</w:t>
      </w: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4F6A31">
        <w:rPr>
          <w:rFonts w:ascii="Times New Roman" w:eastAsia="Times New Roman" w:hAnsi="Times New Roman" w:cs="Times New Roman"/>
          <w:i/>
          <w:iCs/>
          <w:color w:val="000000"/>
          <w:sz w:val="24"/>
          <w:szCs w:val="24"/>
          <w:lang w:eastAsia="ru-RU"/>
        </w:rPr>
        <w:t>Признавая,</w:t>
      </w:r>
      <w:r w:rsidRPr="004F6A31">
        <w:rPr>
          <w:rFonts w:ascii="Times New Roman" w:eastAsia="Times New Roman" w:hAnsi="Times New Roman" w:cs="Times New Roman"/>
          <w:color w:val="000000"/>
          <w:sz w:val="24"/>
          <w:szCs w:val="24"/>
          <w:lang w:eastAsia="ru-RU"/>
        </w:rPr>
        <w:t xml:space="preserve"> что процедурные обязательства по настоящему Договору должны быть достаточно гибкими для обеспечения конкретных обстоятельств каждой Стороны;</w:t>
      </w: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4F6A31">
        <w:rPr>
          <w:rFonts w:ascii="Times New Roman" w:eastAsia="Times New Roman" w:hAnsi="Times New Roman" w:cs="Times New Roman"/>
          <w:i/>
          <w:iCs/>
          <w:color w:val="000000"/>
          <w:sz w:val="24"/>
          <w:szCs w:val="24"/>
          <w:lang w:eastAsia="ru-RU"/>
        </w:rPr>
        <w:t>Признавая</w:t>
      </w:r>
      <w:r w:rsidRPr="004F6A31">
        <w:rPr>
          <w:rFonts w:ascii="Times New Roman" w:eastAsia="Times New Roman" w:hAnsi="Times New Roman" w:cs="Times New Roman"/>
          <w:color w:val="000000"/>
          <w:sz w:val="24"/>
          <w:szCs w:val="24"/>
          <w:lang w:eastAsia="ru-RU"/>
        </w:rPr>
        <w:t xml:space="preserve"> необходимость </w:t>
      </w:r>
      <w:r w:rsidR="0079478B">
        <w:rPr>
          <w:rFonts w:ascii="Times New Roman" w:eastAsia="Times New Roman" w:hAnsi="Times New Roman" w:cs="Times New Roman"/>
          <w:color w:val="000000"/>
          <w:sz w:val="24"/>
          <w:szCs w:val="24"/>
          <w:lang w:eastAsia="ru-RU"/>
        </w:rPr>
        <w:t xml:space="preserve">принятия во внимание </w:t>
      </w:r>
      <w:r w:rsidRPr="004F6A31">
        <w:rPr>
          <w:rFonts w:ascii="Times New Roman" w:eastAsia="Times New Roman" w:hAnsi="Times New Roman" w:cs="Times New Roman"/>
          <w:color w:val="000000"/>
          <w:sz w:val="24"/>
          <w:szCs w:val="24"/>
          <w:lang w:eastAsia="ru-RU"/>
        </w:rPr>
        <w:t xml:space="preserve">развитие, финансовые и торговые потребности развивающихся стран, в частности наименее развитых стран; </w:t>
      </w: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4F6A31">
        <w:rPr>
          <w:rFonts w:ascii="Times New Roman" w:eastAsia="Times New Roman" w:hAnsi="Times New Roman" w:cs="Times New Roman"/>
          <w:i/>
          <w:iCs/>
          <w:color w:val="000000"/>
          <w:sz w:val="24"/>
          <w:szCs w:val="24"/>
          <w:lang w:eastAsia="ru-RU"/>
        </w:rPr>
        <w:t xml:space="preserve">Признавая </w:t>
      </w:r>
      <w:r w:rsidRPr="004F6A31">
        <w:rPr>
          <w:rFonts w:ascii="Times New Roman" w:eastAsia="Times New Roman" w:hAnsi="Times New Roman" w:cs="Times New Roman"/>
          <w:color w:val="000000"/>
          <w:sz w:val="24"/>
          <w:szCs w:val="24"/>
          <w:lang w:eastAsia="ru-RU"/>
        </w:rPr>
        <w:t>важность</w:t>
      </w:r>
      <w:r w:rsidR="00EF185F">
        <w:rPr>
          <w:rFonts w:ascii="Times New Roman" w:eastAsia="Times New Roman" w:hAnsi="Times New Roman" w:cs="Times New Roman"/>
          <w:color w:val="000000"/>
          <w:sz w:val="24"/>
          <w:szCs w:val="24"/>
          <w:lang w:eastAsia="ru-RU"/>
        </w:rPr>
        <w:t xml:space="preserve"> мер по обеспечению транспарентности в отношении государственных закупок</w:t>
      </w:r>
      <w:r w:rsidR="003F7661">
        <w:rPr>
          <w:rFonts w:ascii="Times New Roman" w:eastAsia="Times New Roman" w:hAnsi="Times New Roman" w:cs="Times New Roman"/>
          <w:color w:val="000000"/>
          <w:sz w:val="24"/>
          <w:szCs w:val="24"/>
          <w:lang w:eastAsia="ru-RU"/>
        </w:rPr>
        <w:t>,</w:t>
      </w:r>
      <w:r w:rsidRPr="004F6A31">
        <w:rPr>
          <w:rFonts w:ascii="Times New Roman" w:eastAsia="Times New Roman" w:hAnsi="Times New Roman" w:cs="Times New Roman"/>
          <w:color w:val="000000"/>
          <w:sz w:val="24"/>
          <w:szCs w:val="24"/>
          <w:lang w:eastAsia="ru-RU"/>
        </w:rPr>
        <w:t xml:space="preserve"> проведения закупок</w:t>
      </w:r>
      <w:r w:rsidR="003F7661">
        <w:rPr>
          <w:rFonts w:ascii="Times New Roman" w:eastAsia="Times New Roman" w:hAnsi="Times New Roman" w:cs="Times New Roman"/>
          <w:color w:val="000000"/>
          <w:sz w:val="24"/>
          <w:szCs w:val="24"/>
          <w:lang w:eastAsia="ru-RU"/>
        </w:rPr>
        <w:t xml:space="preserve"> в соответствии с принципами транспарентности </w:t>
      </w:r>
      <w:r w:rsidRPr="004F6A31">
        <w:rPr>
          <w:rFonts w:ascii="Times New Roman" w:eastAsia="Times New Roman" w:hAnsi="Times New Roman" w:cs="Times New Roman"/>
          <w:color w:val="000000"/>
          <w:sz w:val="24"/>
          <w:szCs w:val="24"/>
          <w:lang w:eastAsia="ru-RU"/>
        </w:rPr>
        <w:t>и беспристрастно</w:t>
      </w:r>
      <w:r w:rsidR="003F7661">
        <w:rPr>
          <w:rFonts w:ascii="Times New Roman" w:eastAsia="Times New Roman" w:hAnsi="Times New Roman" w:cs="Times New Roman"/>
          <w:color w:val="000000"/>
          <w:sz w:val="24"/>
          <w:szCs w:val="24"/>
          <w:lang w:eastAsia="ru-RU"/>
        </w:rPr>
        <w:t>сти</w:t>
      </w:r>
      <w:r w:rsidRPr="004F6A31">
        <w:rPr>
          <w:rFonts w:ascii="Times New Roman" w:eastAsia="Times New Roman" w:hAnsi="Times New Roman" w:cs="Times New Roman"/>
          <w:color w:val="000000"/>
          <w:sz w:val="24"/>
          <w:szCs w:val="24"/>
          <w:lang w:eastAsia="ru-RU"/>
        </w:rPr>
        <w:t>, а также избегания конфликтов интересов и коррупции, в соответствии с действующими международными документами, такими как Конвенция Организации Объединенных Наций против коррупции;</w:t>
      </w: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4F6A31">
        <w:rPr>
          <w:rFonts w:ascii="Times New Roman" w:eastAsia="Times New Roman" w:hAnsi="Times New Roman" w:cs="Times New Roman"/>
          <w:i/>
          <w:iCs/>
          <w:color w:val="000000"/>
          <w:sz w:val="24"/>
          <w:szCs w:val="24"/>
          <w:lang w:eastAsia="ru-RU"/>
        </w:rPr>
        <w:t>Признавая</w:t>
      </w:r>
      <w:r w:rsidRPr="004F6A31">
        <w:rPr>
          <w:rFonts w:ascii="Times New Roman" w:eastAsia="Times New Roman" w:hAnsi="Times New Roman" w:cs="Times New Roman"/>
          <w:color w:val="000000"/>
          <w:sz w:val="24"/>
          <w:szCs w:val="24"/>
          <w:lang w:eastAsia="ru-RU"/>
        </w:rPr>
        <w:t xml:space="preserve"> важность использования и поощрения использования электронных средств для осуществления закупок в рамках настоящего Соглашения; </w:t>
      </w: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4F6A31">
        <w:rPr>
          <w:rFonts w:ascii="Times New Roman" w:eastAsia="Times New Roman" w:hAnsi="Times New Roman" w:cs="Times New Roman"/>
          <w:i/>
          <w:iCs/>
          <w:color w:val="000000"/>
          <w:sz w:val="24"/>
          <w:szCs w:val="24"/>
          <w:lang w:eastAsia="ru-RU"/>
        </w:rPr>
        <w:t>Желая</w:t>
      </w:r>
      <w:r w:rsidRPr="004F6A31">
        <w:rPr>
          <w:rFonts w:ascii="Times New Roman" w:eastAsia="Times New Roman" w:hAnsi="Times New Roman" w:cs="Times New Roman"/>
          <w:color w:val="000000"/>
          <w:sz w:val="24"/>
          <w:szCs w:val="24"/>
          <w:lang w:eastAsia="ru-RU"/>
        </w:rPr>
        <w:t xml:space="preserve"> поощрить принятие и вступление в настоящее Соглашение стран-членов ВТО, не являющихся Сторонами Соглашения;</w:t>
      </w: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Настоящим </w:t>
      </w:r>
      <w:r w:rsidRPr="003E315D">
        <w:rPr>
          <w:rFonts w:ascii="Times New Roman" w:eastAsia="Times New Roman" w:hAnsi="Times New Roman" w:cs="Times New Roman"/>
          <w:i/>
          <w:iCs/>
          <w:color w:val="000000"/>
          <w:sz w:val="24"/>
          <w:szCs w:val="24"/>
          <w:lang w:eastAsia="ru-RU"/>
        </w:rPr>
        <w:t>договариваются</w:t>
      </w:r>
      <w:r w:rsidRPr="003E315D">
        <w:rPr>
          <w:rFonts w:ascii="Times New Roman" w:eastAsia="Times New Roman" w:hAnsi="Times New Roman" w:cs="Times New Roman"/>
          <w:color w:val="000000"/>
          <w:sz w:val="24"/>
          <w:szCs w:val="24"/>
          <w:lang w:eastAsia="ru-RU"/>
        </w:rPr>
        <w:t xml:space="preserve"> о нижеследующем:</w:t>
      </w:r>
    </w:p>
    <w:p w:rsidR="003E315D" w:rsidRPr="003E315D" w:rsidRDefault="003E315D" w:rsidP="004F6A31">
      <w:pPr>
        <w:keepNext/>
        <w:keepLines/>
        <w:widowControl w:val="0"/>
        <w:spacing w:after="0" w:line="360" w:lineRule="auto"/>
        <w:ind w:firstLine="709"/>
        <w:jc w:val="both"/>
        <w:outlineLvl w:val="1"/>
        <w:rPr>
          <w:rFonts w:ascii="Times New Roman" w:eastAsia="Times New Roman" w:hAnsi="Times New Roman" w:cs="Times New Roman"/>
          <w:sz w:val="24"/>
          <w:szCs w:val="24"/>
          <w:lang w:eastAsia="ru-RU"/>
        </w:rPr>
      </w:pPr>
      <w:bookmarkStart w:id="3" w:name="bookmark2"/>
    </w:p>
    <w:p w:rsidR="003E315D" w:rsidRPr="003E315D" w:rsidRDefault="003E315D" w:rsidP="004F6A31">
      <w:pPr>
        <w:keepNext/>
        <w:keepLines/>
        <w:widowControl w:val="0"/>
        <w:spacing w:after="0" w:line="360" w:lineRule="auto"/>
        <w:ind w:firstLine="709"/>
        <w:jc w:val="both"/>
        <w:outlineLvl w:val="1"/>
        <w:rPr>
          <w:rFonts w:ascii="Times New Roman" w:eastAsia="Times New Roman" w:hAnsi="Times New Roman" w:cs="Times New Roman"/>
          <w:b/>
          <w:bCs/>
          <w:sz w:val="24"/>
          <w:szCs w:val="24"/>
          <w:lang w:eastAsia="ru-RU"/>
        </w:rPr>
      </w:pPr>
      <w:r w:rsidRPr="003E315D">
        <w:rPr>
          <w:rFonts w:ascii="Times New Roman" w:eastAsia="Times New Roman" w:hAnsi="Times New Roman" w:cs="Times New Roman"/>
          <w:b/>
          <w:bCs/>
          <w:sz w:val="24"/>
          <w:szCs w:val="24"/>
          <w:lang w:eastAsia="ru-RU"/>
        </w:rPr>
        <w:t>Статья I</w:t>
      </w:r>
      <w:r w:rsidRPr="003E315D">
        <w:rPr>
          <w:rFonts w:ascii="Times New Roman" w:eastAsia="Times New Roman" w:hAnsi="Times New Roman" w:cs="Times New Roman"/>
          <w:b/>
          <w:bCs/>
          <w:sz w:val="24"/>
          <w:szCs w:val="24"/>
          <w:lang w:eastAsia="ru-RU"/>
        </w:rPr>
        <w:tab/>
      </w:r>
      <w:r w:rsidRPr="003E315D">
        <w:rPr>
          <w:rFonts w:ascii="Times New Roman" w:eastAsia="Times New Roman" w:hAnsi="Times New Roman" w:cs="Times New Roman"/>
          <w:b/>
          <w:bCs/>
          <w:color w:val="000000"/>
          <w:sz w:val="24"/>
          <w:szCs w:val="24"/>
          <w:lang w:eastAsia="ru-RU"/>
        </w:rPr>
        <w:t>Определения</w:t>
      </w:r>
      <w:bookmarkEnd w:id="3"/>
    </w:p>
    <w:p w:rsidR="003E315D" w:rsidRPr="003E315D" w:rsidRDefault="003E315D" w:rsidP="004F6A31">
      <w:pPr>
        <w:widowControl w:val="0"/>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Для целей настоящего Соглашения:</w:t>
      </w:r>
    </w:p>
    <w:p w:rsidR="003E315D" w:rsidRPr="003E315D" w:rsidRDefault="003E315D" w:rsidP="004F6A31">
      <w:pPr>
        <w:widowControl w:val="0"/>
        <w:numPr>
          <w:ilvl w:val="0"/>
          <w:numId w:val="7"/>
        </w:numPr>
        <w:tabs>
          <w:tab w:val="left" w:pos="1435"/>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b/>
          <w:bCs/>
          <w:color w:val="000000"/>
          <w:sz w:val="24"/>
          <w:szCs w:val="24"/>
          <w:lang w:eastAsia="ru-RU"/>
        </w:rPr>
        <w:t>коммерческие товары или услуги</w:t>
      </w:r>
      <w:r w:rsidRPr="003E315D">
        <w:rPr>
          <w:rFonts w:ascii="Times New Roman" w:eastAsia="Times New Roman" w:hAnsi="Times New Roman" w:cs="Times New Roman"/>
          <w:color w:val="000000"/>
          <w:sz w:val="24"/>
          <w:szCs w:val="24"/>
          <w:lang w:eastAsia="ru-RU"/>
        </w:rPr>
        <w:t xml:space="preserve"> означают такие товары или услуги, которые, как правило, продаются или предлагаются для продажи на коммерческом рынке </w:t>
      </w:r>
      <w:r w:rsidR="00A0788D">
        <w:rPr>
          <w:rFonts w:ascii="Times New Roman" w:eastAsia="Times New Roman" w:hAnsi="Times New Roman" w:cs="Times New Roman"/>
          <w:color w:val="000000"/>
          <w:sz w:val="24"/>
          <w:szCs w:val="24"/>
          <w:lang w:eastAsia="ru-RU"/>
        </w:rPr>
        <w:t>н</w:t>
      </w:r>
      <w:r w:rsidRPr="003E315D">
        <w:rPr>
          <w:rFonts w:ascii="Times New Roman" w:eastAsia="Times New Roman" w:hAnsi="Times New Roman" w:cs="Times New Roman"/>
          <w:color w:val="000000"/>
          <w:sz w:val="24"/>
          <w:szCs w:val="24"/>
          <w:lang w:eastAsia="ru-RU"/>
        </w:rPr>
        <w:t xml:space="preserve">егосударственным покупателям для </w:t>
      </w:r>
      <w:r w:rsidRPr="003E315D">
        <w:rPr>
          <w:rFonts w:ascii="Times New Roman" w:eastAsia="Times New Roman" w:hAnsi="Times New Roman" w:cs="Times New Roman"/>
          <w:sz w:val="24"/>
          <w:szCs w:val="24"/>
          <w:lang w:eastAsia="ru-RU"/>
        </w:rPr>
        <w:t>негосударственных</w:t>
      </w:r>
      <w:r w:rsidRPr="003E315D">
        <w:rPr>
          <w:rFonts w:ascii="Times New Roman" w:eastAsia="Times New Roman" w:hAnsi="Times New Roman" w:cs="Times New Roman"/>
          <w:color w:val="000000"/>
          <w:sz w:val="24"/>
          <w:szCs w:val="24"/>
          <w:lang w:eastAsia="ru-RU"/>
        </w:rPr>
        <w:t xml:space="preserve"> целей</w:t>
      </w:r>
      <w:r w:rsidRPr="003E315D">
        <w:rPr>
          <w:rFonts w:ascii="Times New Roman" w:eastAsia="Times New Roman" w:hAnsi="Times New Roman" w:cs="Times New Roman"/>
          <w:sz w:val="24"/>
          <w:szCs w:val="24"/>
          <w:lang w:eastAsia="ru-RU"/>
        </w:rPr>
        <w:t>,</w:t>
      </w:r>
      <w:r w:rsidRPr="003E315D">
        <w:rPr>
          <w:rFonts w:ascii="Times New Roman" w:eastAsia="Times New Roman" w:hAnsi="Times New Roman" w:cs="Times New Roman"/>
          <w:color w:val="000000"/>
          <w:sz w:val="24"/>
          <w:szCs w:val="24"/>
          <w:lang w:eastAsia="ru-RU"/>
        </w:rPr>
        <w:t xml:space="preserve"> и обычно покупаются такими негосударственными </w:t>
      </w:r>
      <w:r w:rsidRPr="003E315D">
        <w:rPr>
          <w:rFonts w:ascii="Times New Roman" w:eastAsia="Times New Roman" w:hAnsi="Times New Roman" w:cs="Times New Roman"/>
          <w:color w:val="000000"/>
          <w:sz w:val="24"/>
          <w:szCs w:val="24"/>
          <w:lang w:eastAsia="ru-RU"/>
        </w:rPr>
        <w:lastRenderedPageBreak/>
        <w:t>покупателями для негосударственных целей;</w:t>
      </w:r>
    </w:p>
    <w:p w:rsidR="003E315D" w:rsidRPr="003E315D" w:rsidRDefault="003E315D" w:rsidP="004F6A31">
      <w:pPr>
        <w:widowControl w:val="0"/>
        <w:numPr>
          <w:ilvl w:val="0"/>
          <w:numId w:val="7"/>
        </w:numPr>
        <w:tabs>
          <w:tab w:val="left" w:pos="1435"/>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b/>
          <w:bCs/>
          <w:color w:val="000000"/>
          <w:sz w:val="24"/>
          <w:szCs w:val="24"/>
          <w:lang w:eastAsia="ru-RU"/>
        </w:rPr>
        <w:t>Комитет</w:t>
      </w:r>
      <w:r w:rsidRPr="003E315D">
        <w:rPr>
          <w:rFonts w:ascii="Times New Roman" w:eastAsia="Times New Roman" w:hAnsi="Times New Roman" w:cs="Times New Roman"/>
          <w:color w:val="000000"/>
          <w:sz w:val="24"/>
          <w:szCs w:val="24"/>
          <w:lang w:eastAsia="ru-RU"/>
        </w:rPr>
        <w:t xml:space="preserve"> означает Комитет по правительственным закупкам, учреждённый Статьёй XXI:1;</w:t>
      </w:r>
    </w:p>
    <w:p w:rsidR="00A0788D" w:rsidRPr="00A0788D" w:rsidRDefault="003E315D" w:rsidP="004F6A31">
      <w:pPr>
        <w:widowControl w:val="0"/>
        <w:numPr>
          <w:ilvl w:val="0"/>
          <w:numId w:val="7"/>
        </w:numPr>
        <w:tabs>
          <w:tab w:val="left" w:pos="1435"/>
        </w:tabs>
        <w:spacing w:after="0" w:line="360" w:lineRule="auto"/>
        <w:ind w:firstLine="709"/>
        <w:jc w:val="both"/>
        <w:rPr>
          <w:rFonts w:ascii="Times New Roman" w:eastAsia="Times New Roman" w:hAnsi="Times New Roman" w:cs="Times New Roman"/>
          <w:sz w:val="24"/>
          <w:szCs w:val="24"/>
          <w:lang w:eastAsia="ru-RU"/>
        </w:rPr>
      </w:pPr>
      <w:r w:rsidRPr="00A0788D">
        <w:rPr>
          <w:rFonts w:ascii="Times New Roman" w:eastAsia="Times New Roman" w:hAnsi="Times New Roman" w:cs="Times New Roman"/>
          <w:b/>
          <w:bCs/>
          <w:color w:val="000000"/>
          <w:sz w:val="24"/>
          <w:szCs w:val="24"/>
          <w:lang w:eastAsia="ru-RU"/>
        </w:rPr>
        <w:t>строительная услуга</w:t>
      </w:r>
      <w:r w:rsidRPr="00A0788D">
        <w:rPr>
          <w:rFonts w:ascii="Times New Roman" w:eastAsia="Times New Roman" w:hAnsi="Times New Roman" w:cs="Times New Roman"/>
          <w:color w:val="000000"/>
          <w:sz w:val="24"/>
          <w:szCs w:val="24"/>
          <w:lang w:eastAsia="ru-RU"/>
        </w:rPr>
        <w:t xml:space="preserve"> означает услугу, которая имеет своей целью реализацию любыми средствами работ по гражданскому строительству на основании Раздела 51 Предварительной Классификации основных продуктов Организации Объединенных Наций (КОП);</w:t>
      </w:r>
    </w:p>
    <w:p w:rsidR="009563AC" w:rsidRPr="009563AC" w:rsidRDefault="009563AC" w:rsidP="004F6A31">
      <w:pPr>
        <w:widowControl w:val="0"/>
        <w:numPr>
          <w:ilvl w:val="0"/>
          <w:numId w:val="7"/>
        </w:numPr>
        <w:tabs>
          <w:tab w:val="left" w:pos="1435"/>
        </w:tabs>
        <w:spacing w:after="0" w:line="360" w:lineRule="auto"/>
        <w:ind w:firstLine="709"/>
        <w:jc w:val="both"/>
        <w:rPr>
          <w:rFonts w:ascii="Times New Roman" w:eastAsia="Times New Roman" w:hAnsi="Times New Roman" w:cs="Times New Roman"/>
          <w:sz w:val="24"/>
          <w:szCs w:val="24"/>
          <w:lang w:eastAsia="ru-RU"/>
        </w:rPr>
      </w:pPr>
      <w:r w:rsidRPr="009563AC">
        <w:rPr>
          <w:rFonts w:ascii="Times New Roman" w:eastAsia="Times New Roman" w:hAnsi="Times New Roman" w:cs="Times New Roman"/>
          <w:bCs/>
          <w:color w:val="000000"/>
          <w:sz w:val="24"/>
          <w:szCs w:val="24"/>
          <w:lang w:eastAsia="ru-RU"/>
        </w:rPr>
        <w:t xml:space="preserve">понятие </w:t>
      </w:r>
      <w:r w:rsidR="003E315D" w:rsidRPr="009563AC">
        <w:rPr>
          <w:rFonts w:ascii="Times New Roman" w:eastAsia="Times New Roman" w:hAnsi="Times New Roman" w:cs="Times New Roman"/>
          <w:b/>
          <w:bCs/>
          <w:color w:val="000000"/>
          <w:sz w:val="24"/>
          <w:szCs w:val="24"/>
          <w:lang w:eastAsia="ru-RU"/>
        </w:rPr>
        <w:t xml:space="preserve">страна </w:t>
      </w:r>
      <w:r w:rsidR="003E315D" w:rsidRPr="009563AC">
        <w:rPr>
          <w:rFonts w:ascii="Times New Roman" w:eastAsia="Times New Roman" w:hAnsi="Times New Roman" w:cs="Times New Roman"/>
          <w:color w:val="000000"/>
          <w:sz w:val="24"/>
          <w:szCs w:val="24"/>
          <w:lang w:eastAsia="ru-RU"/>
        </w:rPr>
        <w:t>включает</w:t>
      </w:r>
      <w:r w:rsidRPr="009563AC">
        <w:rPr>
          <w:rFonts w:ascii="Times New Roman" w:eastAsia="Times New Roman" w:hAnsi="Times New Roman" w:cs="Times New Roman"/>
          <w:color w:val="000000"/>
          <w:sz w:val="24"/>
          <w:szCs w:val="24"/>
          <w:lang w:eastAsia="ru-RU"/>
        </w:rPr>
        <w:t xml:space="preserve"> в себя</w:t>
      </w:r>
      <w:r w:rsidR="003E315D" w:rsidRPr="009563AC">
        <w:rPr>
          <w:rFonts w:ascii="Times New Roman" w:eastAsia="Times New Roman" w:hAnsi="Times New Roman" w:cs="Times New Roman"/>
          <w:color w:val="000000"/>
          <w:sz w:val="24"/>
          <w:szCs w:val="24"/>
          <w:lang w:eastAsia="ru-RU"/>
        </w:rPr>
        <w:t xml:space="preserve"> любую отдельную таможенную территорию, которая является Стороной </w:t>
      </w:r>
      <w:r w:rsidR="003E315D" w:rsidRPr="009563AC">
        <w:rPr>
          <w:rFonts w:ascii="Times New Roman" w:eastAsia="Times New Roman" w:hAnsi="Times New Roman" w:cs="Times New Roman"/>
          <w:sz w:val="24"/>
          <w:szCs w:val="24"/>
          <w:lang w:eastAsia="ru-RU"/>
        </w:rPr>
        <w:t xml:space="preserve">настоящего Соглашения. </w:t>
      </w:r>
      <w:r w:rsidR="003E315D" w:rsidRPr="009563AC">
        <w:rPr>
          <w:rFonts w:ascii="Times New Roman" w:eastAsia="Times New Roman" w:hAnsi="Times New Roman" w:cs="Times New Roman"/>
          <w:color w:val="000000"/>
          <w:sz w:val="24"/>
          <w:szCs w:val="24"/>
          <w:lang w:eastAsia="ru-RU"/>
        </w:rPr>
        <w:t>В</w:t>
      </w:r>
      <w:r w:rsidR="003E315D" w:rsidRPr="009563AC">
        <w:rPr>
          <w:rFonts w:ascii="Times New Roman" w:eastAsia="Times New Roman" w:hAnsi="Times New Roman" w:cs="Times New Roman"/>
          <w:sz w:val="24"/>
          <w:szCs w:val="24"/>
          <w:lang w:eastAsia="ru-RU"/>
        </w:rPr>
        <w:t xml:space="preserve"> </w:t>
      </w:r>
      <w:r w:rsidR="003E315D" w:rsidRPr="009563AC">
        <w:rPr>
          <w:rFonts w:ascii="Times New Roman" w:eastAsia="Times New Roman" w:hAnsi="Times New Roman" w:cs="Times New Roman"/>
          <w:color w:val="000000"/>
          <w:sz w:val="24"/>
          <w:szCs w:val="24"/>
          <w:lang w:eastAsia="ru-RU"/>
        </w:rPr>
        <w:t xml:space="preserve">случае отдельной таможенной территории, которая является Стороной Соглашения, </w:t>
      </w:r>
      <w:r w:rsidRPr="009563AC">
        <w:rPr>
          <w:rFonts w:ascii="Times New Roman" w:eastAsia="Times New Roman" w:hAnsi="Times New Roman" w:cs="Times New Roman"/>
          <w:color w:val="000000"/>
          <w:sz w:val="24"/>
          <w:szCs w:val="24"/>
          <w:lang w:eastAsia="ru-RU"/>
        </w:rPr>
        <w:t xml:space="preserve">термин «национальный», который используется </w:t>
      </w:r>
      <w:r w:rsidR="003E315D" w:rsidRPr="009563AC">
        <w:rPr>
          <w:rFonts w:ascii="Times New Roman" w:eastAsia="Times New Roman" w:hAnsi="Times New Roman" w:cs="Times New Roman"/>
          <w:sz w:val="24"/>
          <w:szCs w:val="24"/>
          <w:lang w:eastAsia="ru-RU"/>
        </w:rPr>
        <w:t xml:space="preserve">в </w:t>
      </w:r>
      <w:r w:rsidR="003E315D" w:rsidRPr="009563AC">
        <w:rPr>
          <w:rFonts w:ascii="Times New Roman" w:eastAsia="Times New Roman" w:hAnsi="Times New Roman" w:cs="Times New Roman"/>
          <w:color w:val="000000"/>
          <w:sz w:val="24"/>
          <w:szCs w:val="24"/>
          <w:lang w:eastAsia="ru-RU"/>
        </w:rPr>
        <w:t>настоящем Соглашении</w:t>
      </w:r>
      <w:r w:rsidRPr="009563AC">
        <w:rPr>
          <w:rFonts w:ascii="Times New Roman" w:eastAsia="Times New Roman" w:hAnsi="Times New Roman" w:cs="Times New Roman"/>
          <w:color w:val="000000"/>
          <w:sz w:val="24"/>
          <w:szCs w:val="24"/>
          <w:lang w:eastAsia="ru-RU"/>
        </w:rPr>
        <w:t xml:space="preserve">, </w:t>
      </w:r>
      <w:r w:rsidR="003E315D" w:rsidRPr="009563AC">
        <w:rPr>
          <w:rFonts w:ascii="Times New Roman" w:eastAsia="Times New Roman" w:hAnsi="Times New Roman" w:cs="Times New Roman"/>
          <w:color w:val="000000"/>
          <w:sz w:val="24"/>
          <w:szCs w:val="24"/>
          <w:lang w:eastAsia="ru-RU"/>
        </w:rPr>
        <w:t xml:space="preserve">следует </w:t>
      </w:r>
      <w:r w:rsidRPr="009563AC">
        <w:rPr>
          <w:rFonts w:ascii="Times New Roman" w:eastAsia="Times New Roman" w:hAnsi="Times New Roman" w:cs="Times New Roman"/>
          <w:color w:val="000000"/>
          <w:sz w:val="24"/>
          <w:szCs w:val="24"/>
          <w:lang w:eastAsia="ru-RU"/>
        </w:rPr>
        <w:t>рассматривать как относящийся</w:t>
      </w:r>
      <w:r w:rsidR="003E315D" w:rsidRPr="009563AC">
        <w:rPr>
          <w:rFonts w:ascii="Times New Roman" w:eastAsia="Times New Roman" w:hAnsi="Times New Roman" w:cs="Times New Roman"/>
          <w:color w:val="000000"/>
          <w:sz w:val="24"/>
          <w:szCs w:val="24"/>
          <w:lang w:eastAsia="ru-RU"/>
        </w:rPr>
        <w:t xml:space="preserve"> к данной таможенной территории, если не указано иное;</w:t>
      </w:r>
    </w:p>
    <w:p w:rsidR="009563AC" w:rsidRPr="009563AC" w:rsidRDefault="003E315D" w:rsidP="004F6A31">
      <w:pPr>
        <w:widowControl w:val="0"/>
        <w:numPr>
          <w:ilvl w:val="0"/>
          <w:numId w:val="7"/>
        </w:numPr>
        <w:tabs>
          <w:tab w:val="left" w:pos="1435"/>
        </w:tabs>
        <w:spacing w:after="0" w:line="360" w:lineRule="auto"/>
        <w:ind w:firstLine="709"/>
        <w:jc w:val="both"/>
        <w:rPr>
          <w:rFonts w:ascii="Times New Roman" w:eastAsia="Times New Roman" w:hAnsi="Times New Roman" w:cs="Times New Roman"/>
          <w:sz w:val="24"/>
          <w:szCs w:val="24"/>
          <w:lang w:eastAsia="ru-RU"/>
        </w:rPr>
      </w:pPr>
      <w:r w:rsidRPr="009563AC">
        <w:rPr>
          <w:rFonts w:ascii="Times New Roman" w:eastAsia="Times New Roman" w:hAnsi="Times New Roman" w:cs="Times New Roman"/>
          <w:b/>
          <w:bCs/>
          <w:color w:val="000000"/>
          <w:sz w:val="24"/>
          <w:szCs w:val="24"/>
          <w:lang w:eastAsia="ru-RU"/>
        </w:rPr>
        <w:t>дни</w:t>
      </w:r>
      <w:r w:rsidRPr="009563AC">
        <w:rPr>
          <w:rFonts w:ascii="Times New Roman" w:eastAsia="Times New Roman" w:hAnsi="Times New Roman" w:cs="Times New Roman"/>
          <w:color w:val="000000"/>
          <w:sz w:val="24"/>
          <w:szCs w:val="24"/>
          <w:lang w:eastAsia="ru-RU"/>
        </w:rPr>
        <w:t xml:space="preserve"> означают календарные дни;</w:t>
      </w:r>
      <w:r w:rsidR="009563AC" w:rsidRPr="009563AC">
        <w:rPr>
          <w:rFonts w:ascii="Times New Roman" w:eastAsia="Times New Roman" w:hAnsi="Times New Roman" w:cs="Times New Roman"/>
          <w:color w:val="000000"/>
          <w:sz w:val="24"/>
          <w:szCs w:val="24"/>
          <w:lang w:eastAsia="ru-RU"/>
        </w:rPr>
        <w:t xml:space="preserve"> </w:t>
      </w:r>
    </w:p>
    <w:p w:rsidR="003E315D" w:rsidRPr="009563AC" w:rsidRDefault="003E315D" w:rsidP="004F6A31">
      <w:pPr>
        <w:widowControl w:val="0"/>
        <w:numPr>
          <w:ilvl w:val="0"/>
          <w:numId w:val="7"/>
        </w:numPr>
        <w:tabs>
          <w:tab w:val="left" w:pos="1435"/>
        </w:tabs>
        <w:spacing w:after="0" w:line="360" w:lineRule="auto"/>
        <w:ind w:firstLine="709"/>
        <w:jc w:val="both"/>
        <w:rPr>
          <w:rFonts w:ascii="Times New Roman" w:eastAsia="Times New Roman" w:hAnsi="Times New Roman" w:cs="Times New Roman"/>
          <w:sz w:val="24"/>
          <w:szCs w:val="24"/>
          <w:lang w:eastAsia="ru-RU"/>
        </w:rPr>
      </w:pPr>
      <w:r w:rsidRPr="009563AC">
        <w:rPr>
          <w:rFonts w:ascii="Times New Roman" w:eastAsia="Times New Roman" w:hAnsi="Times New Roman" w:cs="Times New Roman"/>
          <w:b/>
          <w:bCs/>
          <w:color w:val="000000"/>
          <w:sz w:val="24"/>
          <w:szCs w:val="24"/>
          <w:lang w:eastAsia="ru-RU"/>
        </w:rPr>
        <w:t>электронный аукцион</w:t>
      </w:r>
      <w:r w:rsidRPr="009563AC">
        <w:rPr>
          <w:rFonts w:ascii="Times New Roman" w:eastAsia="Times New Roman" w:hAnsi="Times New Roman" w:cs="Times New Roman"/>
          <w:color w:val="000000"/>
          <w:sz w:val="24"/>
          <w:szCs w:val="24"/>
          <w:lang w:eastAsia="ru-RU"/>
        </w:rPr>
        <w:t xml:space="preserve"> означает </w:t>
      </w:r>
      <w:r w:rsidR="003042D5">
        <w:rPr>
          <w:rFonts w:ascii="Times New Roman" w:eastAsia="Times New Roman" w:hAnsi="Times New Roman" w:cs="Times New Roman"/>
          <w:color w:val="000000"/>
          <w:sz w:val="24"/>
          <w:szCs w:val="24"/>
          <w:lang w:eastAsia="ru-RU"/>
        </w:rPr>
        <w:t>циклический процесс</w:t>
      </w:r>
      <w:r w:rsidRPr="009563AC">
        <w:rPr>
          <w:rFonts w:ascii="Times New Roman" w:eastAsia="Times New Roman" w:hAnsi="Times New Roman" w:cs="Times New Roman"/>
          <w:color w:val="000000"/>
          <w:sz w:val="24"/>
          <w:szCs w:val="24"/>
          <w:lang w:eastAsia="ru-RU"/>
        </w:rPr>
        <w:t>, который включает использование электронных</w:t>
      </w:r>
      <w:r w:rsidRPr="009563AC">
        <w:rPr>
          <w:rFonts w:ascii="Times New Roman" w:eastAsia="Times New Roman" w:hAnsi="Times New Roman" w:cs="Times New Roman"/>
          <w:sz w:val="24"/>
          <w:szCs w:val="24"/>
          <w:lang w:eastAsia="ru-RU"/>
        </w:rPr>
        <w:t xml:space="preserve"> </w:t>
      </w:r>
      <w:r w:rsidRPr="009563AC">
        <w:rPr>
          <w:rFonts w:ascii="Times New Roman" w:eastAsia="Times New Roman" w:hAnsi="Times New Roman" w:cs="Times New Roman"/>
          <w:color w:val="000000"/>
          <w:sz w:val="24"/>
          <w:szCs w:val="24"/>
          <w:lang w:eastAsia="ru-RU"/>
        </w:rPr>
        <w:t xml:space="preserve">средств для представления поставщиками новых цен или новых значений для </w:t>
      </w:r>
      <w:r w:rsidRPr="009563AC">
        <w:rPr>
          <w:rFonts w:ascii="Times New Roman" w:eastAsia="Times New Roman" w:hAnsi="Times New Roman" w:cs="Times New Roman"/>
          <w:sz w:val="24"/>
          <w:szCs w:val="24"/>
          <w:lang w:eastAsia="ru-RU"/>
        </w:rPr>
        <w:t>количественных</w:t>
      </w:r>
      <w:r w:rsidRPr="009563AC">
        <w:rPr>
          <w:rFonts w:ascii="Times New Roman" w:eastAsia="Times New Roman" w:hAnsi="Times New Roman" w:cs="Times New Roman"/>
          <w:color w:val="000000"/>
          <w:sz w:val="24"/>
          <w:szCs w:val="24"/>
          <w:lang w:eastAsia="ru-RU"/>
        </w:rPr>
        <w:t xml:space="preserve"> неценовых элементов тендера, связанных с критериями оценки, или и тех, и других, результатом чего является ранжирование или повторное ранжирование тендеров;</w:t>
      </w:r>
    </w:p>
    <w:p w:rsidR="003E315D" w:rsidRPr="003E315D" w:rsidRDefault="003E315D" w:rsidP="004F6A31">
      <w:pPr>
        <w:widowControl w:val="0"/>
        <w:numPr>
          <w:ilvl w:val="0"/>
          <w:numId w:val="7"/>
        </w:numPr>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b/>
          <w:bCs/>
          <w:color w:val="000000"/>
          <w:sz w:val="24"/>
          <w:szCs w:val="24"/>
          <w:lang w:eastAsia="ru-RU"/>
        </w:rPr>
        <w:t>в письменной форме</w:t>
      </w:r>
      <w:r w:rsidRPr="003E315D">
        <w:rPr>
          <w:rFonts w:ascii="Times New Roman" w:eastAsia="Times New Roman" w:hAnsi="Times New Roman" w:cs="Times New Roman"/>
          <w:color w:val="000000"/>
          <w:sz w:val="24"/>
          <w:szCs w:val="24"/>
          <w:lang w:eastAsia="ru-RU"/>
        </w:rPr>
        <w:t xml:space="preserve"> или </w:t>
      </w:r>
      <w:r w:rsidRPr="003E315D">
        <w:rPr>
          <w:rFonts w:ascii="Times New Roman" w:eastAsia="Times New Roman" w:hAnsi="Times New Roman" w:cs="Times New Roman"/>
          <w:b/>
          <w:bCs/>
          <w:color w:val="000000"/>
          <w:sz w:val="24"/>
          <w:szCs w:val="24"/>
          <w:lang w:eastAsia="ru-RU"/>
        </w:rPr>
        <w:t xml:space="preserve">письменно </w:t>
      </w:r>
      <w:r w:rsidRPr="003E315D">
        <w:rPr>
          <w:rFonts w:ascii="Times New Roman" w:eastAsia="Times New Roman" w:hAnsi="Times New Roman" w:cs="Times New Roman"/>
          <w:color w:val="000000"/>
          <w:sz w:val="24"/>
          <w:szCs w:val="24"/>
          <w:lang w:eastAsia="ru-RU"/>
        </w:rPr>
        <w:t xml:space="preserve">означает любое сформулированное или </w:t>
      </w:r>
      <w:r w:rsidRPr="003E315D">
        <w:rPr>
          <w:rFonts w:ascii="Times New Roman" w:eastAsia="Times New Roman" w:hAnsi="Times New Roman" w:cs="Times New Roman"/>
          <w:sz w:val="24"/>
          <w:szCs w:val="24"/>
          <w:lang w:eastAsia="ru-RU"/>
        </w:rPr>
        <w:t>пронумерованное</w:t>
      </w:r>
      <w:r w:rsidRPr="003E315D">
        <w:rPr>
          <w:rFonts w:ascii="Times New Roman" w:eastAsia="Times New Roman" w:hAnsi="Times New Roman" w:cs="Times New Roman"/>
          <w:color w:val="000000"/>
          <w:sz w:val="24"/>
          <w:szCs w:val="24"/>
          <w:lang w:eastAsia="ru-RU"/>
        </w:rPr>
        <w:t xml:space="preserve"> выражение, которое можно прочесть, </w:t>
      </w:r>
      <w:r w:rsidRPr="003E315D">
        <w:rPr>
          <w:rFonts w:ascii="Times New Roman" w:eastAsia="Times New Roman" w:hAnsi="Times New Roman" w:cs="Times New Roman"/>
          <w:sz w:val="24"/>
          <w:szCs w:val="24"/>
          <w:lang w:eastAsia="ru-RU"/>
        </w:rPr>
        <w:t>воспроизвести</w:t>
      </w:r>
      <w:r w:rsidRPr="003E315D">
        <w:rPr>
          <w:rFonts w:ascii="Times New Roman" w:eastAsia="Times New Roman" w:hAnsi="Times New Roman" w:cs="Times New Roman"/>
          <w:color w:val="000000"/>
          <w:sz w:val="24"/>
          <w:szCs w:val="24"/>
          <w:lang w:eastAsia="ru-RU"/>
        </w:rPr>
        <w:t xml:space="preserve">, а затем передать. Оно может включать информацию, передаваемую и хранящуюся в электронной форме; </w:t>
      </w:r>
    </w:p>
    <w:p w:rsidR="003E315D" w:rsidRPr="003E315D" w:rsidRDefault="00AE4A20" w:rsidP="004F6A31">
      <w:pPr>
        <w:widowControl w:val="0"/>
        <w:numPr>
          <w:ilvl w:val="0"/>
          <w:numId w:val="7"/>
        </w:numPr>
        <w:tabs>
          <w:tab w:val="left" w:pos="629"/>
        </w:tabs>
        <w:spacing w:after="0" w:line="360" w:lineRule="auto"/>
        <w:ind w:firstLine="709"/>
        <w:jc w:val="both"/>
        <w:rPr>
          <w:rFonts w:ascii="Times New Roman" w:eastAsia="Times New Roman" w:hAnsi="Times New Roman" w:cs="Times New Roman"/>
          <w:sz w:val="24"/>
          <w:szCs w:val="24"/>
          <w:lang w:eastAsia="ru-RU"/>
        </w:rPr>
      </w:pPr>
      <w:r w:rsidRPr="00AE4A20">
        <w:rPr>
          <w:rFonts w:ascii="Times New Roman" w:eastAsia="Times New Roman" w:hAnsi="Times New Roman" w:cs="Times New Roman"/>
          <w:b/>
          <w:bCs/>
          <w:color w:val="000000"/>
          <w:sz w:val="24"/>
          <w:szCs w:val="24"/>
          <w:lang w:eastAsia="ru-RU"/>
        </w:rPr>
        <w:t xml:space="preserve">закрытый тендер </w:t>
      </w:r>
      <w:r w:rsidR="003E315D" w:rsidRPr="00AE4A20">
        <w:rPr>
          <w:rFonts w:ascii="Times New Roman" w:eastAsia="Times New Roman" w:hAnsi="Times New Roman" w:cs="Times New Roman"/>
          <w:color w:val="000000"/>
          <w:sz w:val="24"/>
          <w:szCs w:val="24"/>
          <w:lang w:eastAsia="ru-RU"/>
        </w:rPr>
        <w:t>означа</w:t>
      </w:r>
      <w:r w:rsidRPr="00AE4A20">
        <w:rPr>
          <w:rFonts w:ascii="Times New Roman" w:eastAsia="Times New Roman" w:hAnsi="Times New Roman" w:cs="Times New Roman"/>
          <w:color w:val="000000"/>
          <w:sz w:val="24"/>
          <w:szCs w:val="24"/>
          <w:lang w:eastAsia="ru-RU"/>
        </w:rPr>
        <w:t>ет</w:t>
      </w:r>
      <w:r w:rsidR="003E315D" w:rsidRPr="003E315D">
        <w:rPr>
          <w:rFonts w:ascii="Times New Roman" w:eastAsia="Times New Roman" w:hAnsi="Times New Roman" w:cs="Times New Roman"/>
          <w:color w:val="000000"/>
          <w:sz w:val="24"/>
          <w:szCs w:val="24"/>
          <w:lang w:eastAsia="ru-RU"/>
        </w:rPr>
        <w:t xml:space="preserve"> метод закупки, посредством которого закупающая организация </w:t>
      </w:r>
      <w:r w:rsidR="003042D5">
        <w:rPr>
          <w:rFonts w:ascii="Times New Roman" w:eastAsia="Times New Roman" w:hAnsi="Times New Roman" w:cs="Times New Roman"/>
          <w:color w:val="000000"/>
          <w:sz w:val="24"/>
          <w:szCs w:val="24"/>
          <w:lang w:eastAsia="ru-RU"/>
        </w:rPr>
        <w:t>контактирует</w:t>
      </w:r>
      <w:r w:rsidR="003E315D" w:rsidRPr="003E315D">
        <w:rPr>
          <w:rFonts w:ascii="Times New Roman" w:eastAsia="Times New Roman" w:hAnsi="Times New Roman" w:cs="Times New Roman"/>
          <w:color w:val="000000"/>
          <w:sz w:val="24"/>
          <w:szCs w:val="24"/>
          <w:lang w:eastAsia="ru-RU"/>
        </w:rPr>
        <w:t xml:space="preserve"> с поставщиком или поставщиками </w:t>
      </w:r>
      <w:r w:rsidR="003E315D" w:rsidRPr="003E315D">
        <w:rPr>
          <w:rFonts w:ascii="Times New Roman" w:eastAsia="Times New Roman" w:hAnsi="Times New Roman" w:cs="Times New Roman"/>
          <w:sz w:val="24"/>
          <w:szCs w:val="24"/>
          <w:lang w:eastAsia="ru-RU"/>
        </w:rPr>
        <w:t xml:space="preserve">по </w:t>
      </w:r>
      <w:r w:rsidR="003E315D" w:rsidRPr="003E315D">
        <w:rPr>
          <w:rFonts w:ascii="Times New Roman" w:eastAsia="Times New Roman" w:hAnsi="Times New Roman" w:cs="Times New Roman"/>
          <w:color w:val="000000"/>
          <w:sz w:val="24"/>
          <w:szCs w:val="24"/>
          <w:lang w:eastAsia="ru-RU"/>
        </w:rPr>
        <w:t>своему выбору;</w:t>
      </w:r>
    </w:p>
    <w:p w:rsidR="003E315D" w:rsidRPr="003E315D" w:rsidRDefault="003E315D" w:rsidP="004F6A31">
      <w:pPr>
        <w:widowControl w:val="0"/>
        <w:numPr>
          <w:ilvl w:val="0"/>
          <w:numId w:val="7"/>
        </w:numPr>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b/>
          <w:bCs/>
          <w:color w:val="000000"/>
          <w:sz w:val="24"/>
          <w:szCs w:val="24"/>
          <w:lang w:eastAsia="ru-RU"/>
        </w:rPr>
        <w:t>мера</w:t>
      </w:r>
      <w:r w:rsidRPr="003E315D">
        <w:rPr>
          <w:rFonts w:ascii="Times New Roman" w:eastAsia="Times New Roman" w:hAnsi="Times New Roman" w:cs="Times New Roman"/>
          <w:color w:val="000000"/>
          <w:sz w:val="24"/>
          <w:szCs w:val="24"/>
          <w:lang w:eastAsia="ru-RU"/>
        </w:rPr>
        <w:t xml:space="preserve"> означает любой закон, положение, процедуру, административное указание или практику, либо любые действия закупающей организации, связанные с обеспеченными закупками;</w:t>
      </w:r>
    </w:p>
    <w:p w:rsidR="003E315D" w:rsidRPr="003E315D" w:rsidRDefault="003E315D" w:rsidP="004F6A31">
      <w:pPr>
        <w:widowControl w:val="0"/>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(j)</w:t>
      </w:r>
      <w:r w:rsidRPr="003E315D">
        <w:rPr>
          <w:rFonts w:ascii="Times New Roman" w:eastAsia="Times New Roman" w:hAnsi="Times New Roman" w:cs="Times New Roman"/>
          <w:color w:val="000000"/>
          <w:sz w:val="24"/>
          <w:szCs w:val="24"/>
          <w:lang w:eastAsia="ru-RU"/>
        </w:rPr>
        <w:tab/>
      </w:r>
      <w:r w:rsidR="003042D5" w:rsidRPr="00071AE9">
        <w:rPr>
          <w:rFonts w:ascii="Times New Roman" w:eastAsia="Times New Roman" w:hAnsi="Times New Roman" w:cs="Times New Roman"/>
          <w:b/>
          <w:color w:val="000000"/>
          <w:sz w:val="24"/>
          <w:szCs w:val="24"/>
          <w:lang w:eastAsia="ru-RU"/>
        </w:rPr>
        <w:t>список</w:t>
      </w:r>
      <w:r w:rsidR="003F3445">
        <w:rPr>
          <w:rFonts w:ascii="Times New Roman" w:eastAsia="Times New Roman" w:hAnsi="Times New Roman" w:cs="Times New Roman"/>
          <w:b/>
          <w:color w:val="000000"/>
          <w:sz w:val="24"/>
          <w:szCs w:val="24"/>
          <w:lang w:eastAsia="ru-RU"/>
        </w:rPr>
        <w:t xml:space="preserve"> многократного использования</w:t>
      </w:r>
      <w:r w:rsidRPr="003E315D">
        <w:rPr>
          <w:rFonts w:ascii="Times New Roman" w:eastAsia="Times New Roman" w:hAnsi="Times New Roman" w:cs="Times New Roman"/>
          <w:color w:val="000000"/>
          <w:sz w:val="24"/>
          <w:szCs w:val="24"/>
          <w:lang w:eastAsia="ru-RU"/>
        </w:rPr>
        <w:t xml:space="preserve"> означает список поставщиков, которых закупающая организация определила как удовлетворяющих</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условиям участия в таком списке и который закупающая организация намерена использовать более одного раза;</w:t>
      </w:r>
    </w:p>
    <w:p w:rsidR="003E315D" w:rsidRPr="003E315D" w:rsidRDefault="003E315D" w:rsidP="003042D5">
      <w:pPr>
        <w:widowControl w:val="0"/>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(k)</w:t>
      </w:r>
      <w:r w:rsidRPr="003E315D">
        <w:rPr>
          <w:rFonts w:ascii="Times New Roman" w:eastAsia="Times New Roman" w:hAnsi="Times New Roman" w:cs="Times New Roman"/>
          <w:color w:val="000000"/>
          <w:sz w:val="24"/>
          <w:szCs w:val="24"/>
          <w:lang w:eastAsia="ru-RU"/>
        </w:rPr>
        <w:tab/>
      </w:r>
      <w:r w:rsidRPr="003E315D">
        <w:rPr>
          <w:rFonts w:ascii="Times New Roman" w:eastAsia="Times New Roman" w:hAnsi="Times New Roman" w:cs="Times New Roman"/>
          <w:b/>
          <w:bCs/>
          <w:color w:val="000000"/>
          <w:sz w:val="24"/>
          <w:szCs w:val="24"/>
          <w:lang w:eastAsia="ru-RU"/>
        </w:rPr>
        <w:t xml:space="preserve">извещение о </w:t>
      </w:r>
      <w:r w:rsidR="003042D5">
        <w:rPr>
          <w:rFonts w:ascii="Times New Roman" w:eastAsia="Times New Roman" w:hAnsi="Times New Roman" w:cs="Times New Roman"/>
          <w:b/>
          <w:bCs/>
          <w:color w:val="000000"/>
          <w:sz w:val="24"/>
          <w:szCs w:val="24"/>
          <w:lang w:eastAsia="ru-RU"/>
        </w:rPr>
        <w:t xml:space="preserve">планируемой </w:t>
      </w:r>
      <w:r w:rsidRPr="003E315D">
        <w:rPr>
          <w:rFonts w:ascii="Times New Roman" w:eastAsia="Times New Roman" w:hAnsi="Times New Roman" w:cs="Times New Roman"/>
          <w:b/>
          <w:bCs/>
          <w:color w:val="000000"/>
          <w:sz w:val="24"/>
          <w:szCs w:val="24"/>
          <w:lang w:eastAsia="ru-RU"/>
        </w:rPr>
        <w:t>закупке</w:t>
      </w:r>
      <w:r w:rsidRPr="003E315D">
        <w:rPr>
          <w:rFonts w:ascii="Times New Roman" w:eastAsia="Times New Roman" w:hAnsi="Times New Roman" w:cs="Times New Roman"/>
          <w:color w:val="000000"/>
          <w:sz w:val="24"/>
          <w:szCs w:val="24"/>
          <w:lang w:eastAsia="ru-RU"/>
        </w:rPr>
        <w:t xml:space="preserve"> означает уведомление, опубликованное закупающей организацией,</w:t>
      </w:r>
      <w:r w:rsidR="003042D5">
        <w:rPr>
          <w:rFonts w:ascii="Times New Roman" w:eastAsia="Times New Roman" w:hAnsi="Times New Roman" w:cs="Times New Roman"/>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t>в котором заинтересованные поставщики приглашаются представить заявку на участие, тендер или и то, и другое;</w:t>
      </w:r>
    </w:p>
    <w:p w:rsidR="003E315D" w:rsidRPr="003E315D" w:rsidRDefault="003E315D" w:rsidP="004F6A31">
      <w:pPr>
        <w:widowControl w:val="0"/>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(l)</w:t>
      </w:r>
      <w:r w:rsidRPr="003E315D">
        <w:rPr>
          <w:rFonts w:ascii="Times New Roman" w:eastAsia="Times New Roman" w:hAnsi="Times New Roman" w:cs="Times New Roman"/>
          <w:color w:val="000000"/>
          <w:sz w:val="24"/>
          <w:szCs w:val="24"/>
          <w:lang w:eastAsia="ru-RU"/>
        </w:rPr>
        <w:tab/>
      </w:r>
      <w:r w:rsidR="000726CF" w:rsidRPr="00452188">
        <w:rPr>
          <w:rFonts w:ascii="Times New Roman" w:eastAsia="Times New Roman" w:hAnsi="Times New Roman" w:cs="Times New Roman"/>
          <w:b/>
          <w:bCs/>
          <w:color w:val="000000"/>
          <w:sz w:val="24"/>
          <w:szCs w:val="24"/>
          <w:lang w:eastAsia="ru-RU"/>
        </w:rPr>
        <w:t>возмещение</w:t>
      </w:r>
      <w:r w:rsidR="000726CF">
        <w:rPr>
          <w:rFonts w:ascii="Times New Roman" w:eastAsia="Times New Roman" w:hAnsi="Times New Roman" w:cs="Times New Roman"/>
          <w:b/>
          <w:bCs/>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t>означает любое условие или обязательство, которое способствует развитию на местном уровне или</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улучшает счета платёжного баланса Стороны, такие как использование отечественного контента, лицензирование технологий, инвестиции, бартерный обмен и аналогичные действия или требования;</w:t>
      </w:r>
    </w:p>
    <w:p w:rsidR="003E315D" w:rsidRPr="003E315D" w:rsidRDefault="003E315D" w:rsidP="004F6A31">
      <w:pPr>
        <w:widowControl w:val="0"/>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(m)</w:t>
      </w:r>
      <w:r w:rsidRPr="003E315D">
        <w:rPr>
          <w:rFonts w:ascii="Times New Roman" w:eastAsia="Times New Roman" w:hAnsi="Times New Roman" w:cs="Times New Roman"/>
          <w:color w:val="000000"/>
          <w:sz w:val="24"/>
          <w:szCs w:val="24"/>
          <w:lang w:eastAsia="ru-RU"/>
        </w:rPr>
        <w:tab/>
      </w:r>
      <w:r w:rsidR="00AE4A20">
        <w:rPr>
          <w:rFonts w:ascii="Times New Roman" w:eastAsia="Times New Roman" w:hAnsi="Times New Roman" w:cs="Times New Roman"/>
          <w:b/>
          <w:bCs/>
          <w:color w:val="000000"/>
          <w:sz w:val="24"/>
          <w:szCs w:val="24"/>
          <w:lang w:eastAsia="ru-RU"/>
        </w:rPr>
        <w:t>открытый тендер</w:t>
      </w:r>
      <w:r w:rsidRPr="003E315D">
        <w:rPr>
          <w:rFonts w:ascii="Times New Roman" w:eastAsia="Times New Roman" w:hAnsi="Times New Roman" w:cs="Times New Roman"/>
          <w:color w:val="000000"/>
          <w:sz w:val="24"/>
          <w:szCs w:val="24"/>
          <w:lang w:eastAsia="ru-RU"/>
        </w:rPr>
        <w:t xml:space="preserve"> означает метод, посредством которого все заинтересованные поставщики могут представить</w:t>
      </w:r>
      <w:r w:rsidR="00E57912" w:rsidRPr="00E57912">
        <w:rPr>
          <w:rFonts w:ascii="Times New Roman" w:eastAsia="Times New Roman" w:hAnsi="Times New Roman" w:cs="Times New Roman"/>
          <w:color w:val="000000"/>
          <w:sz w:val="24"/>
          <w:szCs w:val="24"/>
          <w:lang w:eastAsia="ru-RU"/>
        </w:rPr>
        <w:t xml:space="preserve"> </w:t>
      </w:r>
      <w:r w:rsidR="00E57912">
        <w:rPr>
          <w:rFonts w:ascii="Times New Roman" w:eastAsia="Times New Roman" w:hAnsi="Times New Roman" w:cs="Times New Roman"/>
          <w:color w:val="000000"/>
          <w:sz w:val="24"/>
          <w:szCs w:val="24"/>
          <w:lang w:eastAsia="ru-RU"/>
        </w:rPr>
        <w:t xml:space="preserve">свои </w:t>
      </w:r>
      <w:r w:rsidRPr="003E315D">
        <w:rPr>
          <w:rFonts w:ascii="Times New Roman" w:eastAsia="Times New Roman" w:hAnsi="Times New Roman" w:cs="Times New Roman"/>
          <w:color w:val="000000"/>
          <w:sz w:val="24"/>
          <w:szCs w:val="24"/>
          <w:lang w:eastAsia="ru-RU"/>
        </w:rPr>
        <w:t>предложение;</w:t>
      </w:r>
    </w:p>
    <w:p w:rsidR="00C4305F" w:rsidRDefault="003E315D" w:rsidP="00C4305F">
      <w:pPr>
        <w:widowControl w:val="0"/>
        <w:tabs>
          <w:tab w:val="left" w:pos="629"/>
        </w:tabs>
        <w:spacing w:after="0" w:line="360" w:lineRule="auto"/>
        <w:ind w:firstLine="709"/>
        <w:jc w:val="both"/>
        <w:rPr>
          <w:rFonts w:ascii="Times New Roman" w:eastAsia="Times New Roman" w:hAnsi="Times New Roman" w:cs="Times New Roman"/>
          <w:color w:val="000000"/>
          <w:sz w:val="24"/>
          <w:szCs w:val="24"/>
          <w:lang w:eastAsia="ru-RU"/>
        </w:rPr>
      </w:pPr>
      <w:r w:rsidRPr="003E315D">
        <w:rPr>
          <w:rFonts w:ascii="Times New Roman" w:eastAsia="Times New Roman" w:hAnsi="Times New Roman" w:cs="Times New Roman"/>
          <w:color w:val="000000"/>
          <w:sz w:val="24"/>
          <w:szCs w:val="24"/>
          <w:lang w:eastAsia="ru-RU"/>
        </w:rPr>
        <w:t>(n)</w:t>
      </w:r>
      <w:r w:rsidRPr="003E315D">
        <w:rPr>
          <w:rFonts w:ascii="Times New Roman" w:eastAsia="Times New Roman" w:hAnsi="Times New Roman" w:cs="Times New Roman"/>
          <w:color w:val="000000"/>
          <w:sz w:val="24"/>
          <w:szCs w:val="24"/>
          <w:lang w:eastAsia="ru-RU"/>
        </w:rPr>
        <w:tab/>
      </w:r>
      <w:r w:rsidRPr="003E315D">
        <w:rPr>
          <w:rFonts w:ascii="Times New Roman" w:eastAsia="Times New Roman" w:hAnsi="Times New Roman" w:cs="Times New Roman"/>
          <w:b/>
          <w:bCs/>
          <w:color w:val="000000"/>
          <w:sz w:val="24"/>
          <w:szCs w:val="24"/>
          <w:lang w:eastAsia="ru-RU"/>
        </w:rPr>
        <w:t xml:space="preserve">лицо </w:t>
      </w:r>
      <w:r w:rsidRPr="003E315D">
        <w:rPr>
          <w:rFonts w:ascii="Times New Roman" w:eastAsia="Times New Roman" w:hAnsi="Times New Roman" w:cs="Times New Roman"/>
          <w:color w:val="000000"/>
          <w:sz w:val="24"/>
          <w:szCs w:val="24"/>
          <w:lang w:eastAsia="ru-RU"/>
        </w:rPr>
        <w:t>означает физическое или юридическое лицо;</w:t>
      </w:r>
      <w:r w:rsidR="00C4305F">
        <w:rPr>
          <w:rFonts w:ascii="Times New Roman" w:eastAsia="Times New Roman" w:hAnsi="Times New Roman" w:cs="Times New Roman"/>
          <w:color w:val="000000"/>
          <w:sz w:val="24"/>
          <w:szCs w:val="24"/>
          <w:lang w:eastAsia="ru-RU"/>
        </w:rPr>
        <w:t xml:space="preserve"> </w:t>
      </w:r>
    </w:p>
    <w:p w:rsidR="003E315D" w:rsidRPr="003E315D" w:rsidRDefault="003E315D" w:rsidP="00C4305F">
      <w:pPr>
        <w:widowControl w:val="0"/>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lastRenderedPageBreak/>
        <w:t>(o)</w:t>
      </w:r>
      <w:r w:rsidRPr="003E315D">
        <w:rPr>
          <w:rFonts w:ascii="Times New Roman" w:eastAsia="Times New Roman" w:hAnsi="Times New Roman" w:cs="Times New Roman"/>
          <w:color w:val="000000"/>
          <w:sz w:val="24"/>
          <w:szCs w:val="24"/>
          <w:lang w:eastAsia="ru-RU"/>
        </w:rPr>
        <w:tab/>
      </w:r>
      <w:r w:rsidRPr="003E315D">
        <w:rPr>
          <w:rFonts w:ascii="Times New Roman" w:eastAsia="Times New Roman" w:hAnsi="Times New Roman" w:cs="Times New Roman"/>
          <w:b/>
          <w:bCs/>
          <w:color w:val="000000"/>
          <w:sz w:val="24"/>
          <w:szCs w:val="24"/>
          <w:lang w:eastAsia="ru-RU"/>
        </w:rPr>
        <w:t>закупающая организация</w:t>
      </w:r>
      <w:r w:rsidRPr="003E315D">
        <w:rPr>
          <w:rFonts w:ascii="Times New Roman" w:eastAsia="Times New Roman" w:hAnsi="Times New Roman" w:cs="Times New Roman"/>
          <w:color w:val="000000"/>
          <w:sz w:val="24"/>
          <w:szCs w:val="24"/>
          <w:lang w:eastAsia="ru-RU"/>
        </w:rPr>
        <w:t xml:space="preserve"> означает юридическое лицо, </w:t>
      </w:r>
      <w:r w:rsidRPr="003E315D">
        <w:rPr>
          <w:rFonts w:ascii="Times New Roman" w:eastAsia="Times New Roman" w:hAnsi="Times New Roman" w:cs="Times New Roman"/>
          <w:sz w:val="24"/>
          <w:szCs w:val="24"/>
          <w:lang w:eastAsia="ru-RU"/>
        </w:rPr>
        <w:t xml:space="preserve">предусмотренное </w:t>
      </w:r>
      <w:r w:rsidR="00C4305F">
        <w:rPr>
          <w:rFonts w:ascii="Times New Roman" w:eastAsia="Times New Roman" w:hAnsi="Times New Roman" w:cs="Times New Roman"/>
          <w:sz w:val="24"/>
          <w:szCs w:val="24"/>
          <w:lang w:eastAsia="ru-RU"/>
        </w:rPr>
        <w:t>Приложениями</w:t>
      </w:r>
      <w:r w:rsidRPr="003E315D">
        <w:rPr>
          <w:rFonts w:ascii="Times New Roman" w:eastAsia="Times New Roman" w:hAnsi="Times New Roman" w:cs="Times New Roman"/>
          <w:sz w:val="24"/>
          <w:szCs w:val="24"/>
          <w:lang w:eastAsia="ru-RU"/>
        </w:rPr>
        <w:t xml:space="preserve"> 1, 2 или 3 </w:t>
      </w:r>
      <w:r w:rsidRPr="003E315D">
        <w:rPr>
          <w:rFonts w:ascii="Times New Roman" w:eastAsia="Times New Roman" w:hAnsi="Times New Roman" w:cs="Times New Roman"/>
          <w:color w:val="000000"/>
          <w:sz w:val="24"/>
          <w:szCs w:val="24"/>
          <w:lang w:eastAsia="ru-RU"/>
        </w:rPr>
        <w:t>Стороны к</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Приложению I;</w:t>
      </w:r>
    </w:p>
    <w:p w:rsidR="003E315D" w:rsidRPr="003E315D" w:rsidRDefault="003E315D" w:rsidP="004F6A31">
      <w:pPr>
        <w:widowControl w:val="0"/>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(p)</w:t>
      </w:r>
      <w:r w:rsidRPr="003E315D">
        <w:rPr>
          <w:rFonts w:ascii="Times New Roman" w:eastAsia="Times New Roman" w:hAnsi="Times New Roman" w:cs="Times New Roman"/>
          <w:color w:val="000000"/>
          <w:sz w:val="24"/>
          <w:szCs w:val="24"/>
          <w:lang w:eastAsia="ru-RU"/>
        </w:rPr>
        <w:tab/>
      </w:r>
      <w:r w:rsidRPr="003E315D">
        <w:rPr>
          <w:rFonts w:ascii="Times New Roman" w:eastAsia="Times New Roman" w:hAnsi="Times New Roman" w:cs="Times New Roman"/>
          <w:b/>
          <w:bCs/>
          <w:color w:val="000000"/>
          <w:sz w:val="24"/>
          <w:szCs w:val="24"/>
          <w:lang w:eastAsia="ru-RU"/>
        </w:rPr>
        <w:t>квалифицированный поставщик</w:t>
      </w:r>
      <w:r w:rsidRPr="003E315D">
        <w:rPr>
          <w:rFonts w:ascii="Times New Roman" w:eastAsia="Times New Roman" w:hAnsi="Times New Roman" w:cs="Times New Roman"/>
          <w:color w:val="000000"/>
          <w:sz w:val="24"/>
          <w:szCs w:val="24"/>
          <w:lang w:eastAsia="ru-RU"/>
        </w:rPr>
        <w:t xml:space="preserve"> означает </w:t>
      </w:r>
      <w:r w:rsidRPr="003E315D">
        <w:rPr>
          <w:rFonts w:ascii="Times New Roman" w:eastAsia="Times New Roman" w:hAnsi="Times New Roman" w:cs="Times New Roman"/>
          <w:sz w:val="24"/>
          <w:szCs w:val="24"/>
          <w:lang w:eastAsia="ru-RU"/>
        </w:rPr>
        <w:t>поставщика</w:t>
      </w:r>
      <w:r w:rsidRPr="003E315D">
        <w:rPr>
          <w:rFonts w:ascii="Times New Roman" w:eastAsia="Times New Roman" w:hAnsi="Times New Roman" w:cs="Times New Roman"/>
          <w:color w:val="000000"/>
          <w:sz w:val="24"/>
          <w:szCs w:val="24"/>
          <w:lang w:eastAsia="ru-RU"/>
        </w:rPr>
        <w:t xml:space="preserve">, которого закупающая организация признаёт как </w:t>
      </w:r>
      <w:r w:rsidR="00C4305F">
        <w:rPr>
          <w:rFonts w:ascii="Times New Roman" w:eastAsia="Times New Roman" w:hAnsi="Times New Roman" w:cs="Times New Roman"/>
          <w:color w:val="000000"/>
          <w:sz w:val="24"/>
          <w:szCs w:val="24"/>
          <w:lang w:eastAsia="ru-RU"/>
        </w:rPr>
        <w:t xml:space="preserve">соответствующего </w:t>
      </w:r>
      <w:r w:rsidRPr="003E315D">
        <w:rPr>
          <w:rFonts w:ascii="Times New Roman" w:eastAsia="Times New Roman" w:hAnsi="Times New Roman" w:cs="Times New Roman"/>
          <w:color w:val="000000"/>
          <w:sz w:val="24"/>
          <w:szCs w:val="24"/>
          <w:lang w:eastAsia="ru-RU"/>
        </w:rPr>
        <w:t>условия</w:t>
      </w:r>
      <w:r w:rsidR="00C4305F">
        <w:rPr>
          <w:rFonts w:ascii="Times New Roman" w:eastAsia="Times New Roman" w:hAnsi="Times New Roman" w:cs="Times New Roman"/>
          <w:color w:val="000000"/>
          <w:sz w:val="24"/>
          <w:szCs w:val="24"/>
          <w:lang w:eastAsia="ru-RU"/>
        </w:rPr>
        <w:t>м</w:t>
      </w:r>
      <w:r w:rsidRPr="003E315D">
        <w:rPr>
          <w:rFonts w:ascii="Times New Roman" w:eastAsia="Times New Roman" w:hAnsi="Times New Roman" w:cs="Times New Roman"/>
          <w:color w:val="000000"/>
          <w:sz w:val="24"/>
          <w:szCs w:val="24"/>
          <w:lang w:eastAsia="ru-RU"/>
        </w:rPr>
        <w:t xml:space="preserve"> участия;</w:t>
      </w:r>
    </w:p>
    <w:p w:rsidR="003E315D" w:rsidRPr="003E315D" w:rsidRDefault="003E315D" w:rsidP="00C4305F">
      <w:pPr>
        <w:widowControl w:val="0"/>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(q)</w:t>
      </w:r>
      <w:r w:rsidRPr="003E315D">
        <w:rPr>
          <w:rFonts w:ascii="Times New Roman" w:eastAsia="Times New Roman" w:hAnsi="Times New Roman" w:cs="Times New Roman"/>
          <w:color w:val="000000"/>
          <w:sz w:val="24"/>
          <w:szCs w:val="24"/>
          <w:lang w:eastAsia="ru-RU"/>
        </w:rPr>
        <w:tab/>
      </w:r>
      <w:r w:rsidR="00AE4A20">
        <w:rPr>
          <w:rFonts w:ascii="Times New Roman" w:eastAsia="Times New Roman" w:hAnsi="Times New Roman" w:cs="Times New Roman"/>
          <w:b/>
          <w:bCs/>
          <w:color w:val="000000"/>
          <w:sz w:val="24"/>
          <w:szCs w:val="24"/>
          <w:lang w:eastAsia="ru-RU"/>
        </w:rPr>
        <w:t>тендер с ограниченным</w:t>
      </w:r>
      <w:r w:rsidR="004A35C0">
        <w:rPr>
          <w:rFonts w:ascii="Times New Roman" w:eastAsia="Times New Roman" w:hAnsi="Times New Roman" w:cs="Times New Roman"/>
          <w:b/>
          <w:bCs/>
          <w:color w:val="000000"/>
          <w:sz w:val="24"/>
          <w:szCs w:val="24"/>
          <w:lang w:eastAsia="ru-RU"/>
        </w:rPr>
        <w:t xml:space="preserve"> </w:t>
      </w:r>
      <w:r w:rsidR="00505CC2">
        <w:rPr>
          <w:rFonts w:ascii="Times New Roman" w:eastAsia="Times New Roman" w:hAnsi="Times New Roman" w:cs="Times New Roman"/>
          <w:b/>
          <w:bCs/>
          <w:color w:val="000000"/>
          <w:sz w:val="24"/>
          <w:szCs w:val="24"/>
          <w:lang w:eastAsia="ru-RU"/>
        </w:rPr>
        <w:t>участием</w:t>
      </w:r>
      <w:r w:rsidR="00AE4A20">
        <w:rPr>
          <w:rFonts w:ascii="Times New Roman" w:eastAsia="Times New Roman" w:hAnsi="Times New Roman" w:cs="Times New Roman"/>
          <w:color w:val="000000"/>
          <w:sz w:val="24"/>
          <w:szCs w:val="24"/>
          <w:lang w:eastAsia="ru-RU"/>
        </w:rPr>
        <w:t xml:space="preserve"> означает</w:t>
      </w:r>
      <w:r w:rsidRPr="003E315D">
        <w:rPr>
          <w:rFonts w:ascii="Times New Roman" w:eastAsia="Times New Roman" w:hAnsi="Times New Roman" w:cs="Times New Roman"/>
          <w:color w:val="000000"/>
          <w:sz w:val="24"/>
          <w:szCs w:val="24"/>
          <w:lang w:eastAsia="ru-RU"/>
        </w:rPr>
        <w:t xml:space="preserve"> метод закупок, при котором только квалифицированные поставщики</w:t>
      </w:r>
      <w:r w:rsidR="00C4305F">
        <w:rPr>
          <w:rFonts w:ascii="Times New Roman" w:eastAsia="Times New Roman" w:hAnsi="Times New Roman" w:cs="Times New Roman"/>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t>приглашаются закупающей организацией для представления предложения;</w:t>
      </w:r>
    </w:p>
    <w:p w:rsidR="00C4305F" w:rsidRDefault="003E315D" w:rsidP="00C4305F">
      <w:pPr>
        <w:widowControl w:val="0"/>
        <w:tabs>
          <w:tab w:val="left" w:pos="629"/>
        </w:tabs>
        <w:spacing w:after="0" w:line="360" w:lineRule="auto"/>
        <w:ind w:firstLine="709"/>
        <w:jc w:val="both"/>
        <w:rPr>
          <w:rFonts w:ascii="Times New Roman" w:eastAsia="Times New Roman" w:hAnsi="Times New Roman" w:cs="Times New Roman"/>
          <w:color w:val="000000"/>
          <w:sz w:val="24"/>
          <w:szCs w:val="24"/>
          <w:lang w:eastAsia="ru-RU"/>
        </w:rPr>
      </w:pPr>
      <w:r w:rsidRPr="003E315D">
        <w:rPr>
          <w:rFonts w:ascii="Times New Roman" w:eastAsia="Times New Roman" w:hAnsi="Times New Roman" w:cs="Times New Roman"/>
          <w:color w:val="000000"/>
          <w:sz w:val="24"/>
          <w:szCs w:val="24"/>
          <w:lang w:eastAsia="ru-RU"/>
        </w:rPr>
        <w:t>(r)</w:t>
      </w:r>
      <w:r w:rsidRPr="003E315D">
        <w:rPr>
          <w:rFonts w:ascii="Times New Roman" w:eastAsia="Times New Roman" w:hAnsi="Times New Roman" w:cs="Times New Roman"/>
          <w:color w:val="000000"/>
          <w:sz w:val="24"/>
          <w:szCs w:val="24"/>
          <w:lang w:eastAsia="ru-RU"/>
        </w:rPr>
        <w:tab/>
      </w:r>
      <w:r w:rsidRPr="003E315D">
        <w:rPr>
          <w:rFonts w:ascii="Times New Roman" w:eastAsia="Times New Roman" w:hAnsi="Times New Roman" w:cs="Times New Roman"/>
          <w:b/>
          <w:bCs/>
          <w:color w:val="000000"/>
          <w:sz w:val="24"/>
          <w:szCs w:val="24"/>
          <w:lang w:eastAsia="ru-RU"/>
        </w:rPr>
        <w:t>услуги</w:t>
      </w:r>
      <w:r w:rsidRPr="003E315D">
        <w:rPr>
          <w:rFonts w:ascii="Times New Roman" w:eastAsia="Times New Roman" w:hAnsi="Times New Roman" w:cs="Times New Roman"/>
          <w:color w:val="000000"/>
          <w:sz w:val="24"/>
          <w:szCs w:val="24"/>
          <w:lang w:eastAsia="ru-RU"/>
        </w:rPr>
        <w:t xml:space="preserve"> включают строительные услуги, если не указано иное;</w:t>
      </w:r>
    </w:p>
    <w:p w:rsidR="004322B0" w:rsidRDefault="003E315D" w:rsidP="004322B0">
      <w:pPr>
        <w:widowControl w:val="0"/>
        <w:tabs>
          <w:tab w:val="left" w:pos="629"/>
        </w:tabs>
        <w:spacing w:after="0" w:line="360" w:lineRule="auto"/>
        <w:ind w:firstLine="709"/>
        <w:jc w:val="both"/>
        <w:rPr>
          <w:rFonts w:ascii="Times New Roman" w:eastAsia="Times New Roman" w:hAnsi="Times New Roman" w:cs="Times New Roman"/>
          <w:color w:val="000000"/>
          <w:sz w:val="24"/>
          <w:szCs w:val="24"/>
          <w:lang w:eastAsia="ru-RU"/>
        </w:rPr>
      </w:pPr>
      <w:r w:rsidRPr="003E315D">
        <w:rPr>
          <w:rFonts w:ascii="Times New Roman" w:eastAsia="Times New Roman" w:hAnsi="Times New Roman" w:cs="Times New Roman"/>
          <w:color w:val="000000"/>
          <w:sz w:val="24"/>
          <w:szCs w:val="24"/>
          <w:lang w:eastAsia="ru-RU"/>
        </w:rPr>
        <w:t>(s)</w:t>
      </w:r>
      <w:r w:rsidRPr="003E315D">
        <w:rPr>
          <w:rFonts w:ascii="Times New Roman" w:eastAsia="Times New Roman" w:hAnsi="Times New Roman" w:cs="Times New Roman"/>
          <w:color w:val="000000"/>
          <w:sz w:val="24"/>
          <w:szCs w:val="24"/>
          <w:lang w:eastAsia="ru-RU"/>
        </w:rPr>
        <w:tab/>
      </w:r>
      <w:r w:rsidRPr="003E315D">
        <w:rPr>
          <w:rFonts w:ascii="Times New Roman" w:eastAsia="Times New Roman" w:hAnsi="Times New Roman" w:cs="Times New Roman"/>
          <w:b/>
          <w:bCs/>
          <w:color w:val="000000"/>
          <w:sz w:val="24"/>
          <w:szCs w:val="24"/>
          <w:lang w:eastAsia="ru-RU"/>
        </w:rPr>
        <w:t>стандарт</w:t>
      </w:r>
      <w:r w:rsidRPr="003E315D">
        <w:rPr>
          <w:rFonts w:ascii="Times New Roman" w:eastAsia="Times New Roman" w:hAnsi="Times New Roman" w:cs="Times New Roman"/>
          <w:color w:val="000000"/>
          <w:sz w:val="24"/>
          <w:szCs w:val="24"/>
          <w:lang w:eastAsia="ru-RU"/>
        </w:rPr>
        <w:t xml:space="preserve"> означает документ, утверждённый </w:t>
      </w:r>
      <w:r w:rsidR="004322B0">
        <w:rPr>
          <w:rFonts w:ascii="Times New Roman" w:eastAsia="Times New Roman" w:hAnsi="Times New Roman" w:cs="Times New Roman"/>
          <w:color w:val="000000"/>
          <w:sz w:val="24"/>
          <w:szCs w:val="24"/>
          <w:lang w:eastAsia="ru-RU"/>
        </w:rPr>
        <w:t xml:space="preserve">компетентным </w:t>
      </w:r>
      <w:r w:rsidRPr="003E315D">
        <w:rPr>
          <w:rFonts w:ascii="Times New Roman" w:eastAsia="Times New Roman" w:hAnsi="Times New Roman" w:cs="Times New Roman"/>
          <w:color w:val="000000"/>
          <w:sz w:val="24"/>
          <w:szCs w:val="24"/>
          <w:lang w:eastAsia="ru-RU"/>
        </w:rPr>
        <w:t>органом, который предусматривает общее и многократное использование, правила, руководства или характеристики товаров или услуг, либо связанные с ними процессы и методы производства, соблюдение которых не является обязательным.</w:t>
      </w:r>
      <w:r w:rsidR="004322B0">
        <w:rPr>
          <w:rFonts w:ascii="Times New Roman" w:eastAsia="Times New Roman" w:hAnsi="Times New Roman" w:cs="Times New Roman"/>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t>Он может также включать или содержать исключительно требования к терминологии, обозначениям, упаковке, маркировке или этикеткам, по мере их применения в отношении товаров, услуг, процессов или методов производства;</w:t>
      </w:r>
      <w:r w:rsidR="004322B0">
        <w:rPr>
          <w:rFonts w:ascii="Times New Roman" w:eastAsia="Times New Roman" w:hAnsi="Times New Roman" w:cs="Times New Roman"/>
          <w:color w:val="000000"/>
          <w:sz w:val="24"/>
          <w:szCs w:val="24"/>
          <w:lang w:eastAsia="ru-RU"/>
        </w:rPr>
        <w:t xml:space="preserve"> </w:t>
      </w:r>
    </w:p>
    <w:p w:rsidR="003E315D" w:rsidRPr="003E315D" w:rsidRDefault="003E315D" w:rsidP="004322B0">
      <w:pPr>
        <w:widowControl w:val="0"/>
        <w:tabs>
          <w:tab w:val="left" w:pos="62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(t)</w:t>
      </w:r>
      <w:r w:rsidRPr="003E315D">
        <w:rPr>
          <w:rFonts w:ascii="Times New Roman" w:eastAsia="Times New Roman" w:hAnsi="Times New Roman" w:cs="Times New Roman"/>
          <w:color w:val="000000"/>
          <w:sz w:val="24"/>
          <w:szCs w:val="24"/>
          <w:lang w:eastAsia="ru-RU"/>
        </w:rPr>
        <w:tab/>
      </w:r>
      <w:r w:rsidRPr="003E315D">
        <w:rPr>
          <w:rFonts w:ascii="Times New Roman" w:eastAsia="Times New Roman" w:hAnsi="Times New Roman" w:cs="Times New Roman"/>
          <w:b/>
          <w:bCs/>
          <w:color w:val="000000"/>
          <w:sz w:val="24"/>
          <w:szCs w:val="24"/>
          <w:lang w:eastAsia="ru-RU"/>
        </w:rPr>
        <w:t xml:space="preserve">поставщик </w:t>
      </w:r>
      <w:r w:rsidRPr="003E315D">
        <w:rPr>
          <w:rFonts w:ascii="Times New Roman" w:eastAsia="Times New Roman" w:hAnsi="Times New Roman" w:cs="Times New Roman"/>
          <w:color w:val="000000"/>
          <w:sz w:val="24"/>
          <w:szCs w:val="24"/>
          <w:lang w:eastAsia="ru-RU"/>
        </w:rPr>
        <w:t xml:space="preserve">означает лицо или группу лиц, которая предоставляет или может </w:t>
      </w:r>
      <w:r w:rsidR="004322B0">
        <w:rPr>
          <w:rFonts w:ascii="Times New Roman" w:eastAsia="Times New Roman" w:hAnsi="Times New Roman" w:cs="Times New Roman"/>
          <w:color w:val="000000"/>
          <w:sz w:val="24"/>
          <w:szCs w:val="24"/>
          <w:lang w:eastAsia="ru-RU"/>
        </w:rPr>
        <w:t>п</w:t>
      </w:r>
      <w:r w:rsidRPr="003E315D">
        <w:rPr>
          <w:rFonts w:ascii="Times New Roman" w:eastAsia="Times New Roman" w:hAnsi="Times New Roman" w:cs="Times New Roman"/>
          <w:color w:val="000000"/>
          <w:sz w:val="24"/>
          <w:szCs w:val="24"/>
          <w:lang w:eastAsia="ru-RU"/>
        </w:rPr>
        <w:t xml:space="preserve">редоставить товар или услуги; и </w:t>
      </w:r>
    </w:p>
    <w:p w:rsidR="003E315D" w:rsidRPr="003E315D" w:rsidRDefault="003E315D" w:rsidP="0029521F">
      <w:pPr>
        <w:widowControl w:val="0"/>
        <w:tabs>
          <w:tab w:val="left" w:pos="1377"/>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(u)</w:t>
      </w:r>
      <w:r w:rsidRPr="003E315D">
        <w:rPr>
          <w:rFonts w:ascii="Times New Roman" w:eastAsia="Times New Roman" w:hAnsi="Times New Roman" w:cs="Times New Roman"/>
          <w:color w:val="000000"/>
          <w:sz w:val="24"/>
          <w:szCs w:val="24"/>
          <w:lang w:eastAsia="ru-RU"/>
        </w:rPr>
        <w:tab/>
        <w:t xml:space="preserve"> </w:t>
      </w:r>
      <w:r w:rsidRPr="003E315D">
        <w:rPr>
          <w:rFonts w:ascii="Times New Roman" w:eastAsia="Times New Roman" w:hAnsi="Times New Roman" w:cs="Times New Roman"/>
          <w:b/>
          <w:bCs/>
          <w:color w:val="000000"/>
          <w:sz w:val="24"/>
          <w:szCs w:val="24"/>
          <w:lang w:eastAsia="ru-RU"/>
        </w:rPr>
        <w:t>техническая спецификация</w:t>
      </w:r>
      <w:r w:rsidRPr="003E315D">
        <w:rPr>
          <w:rFonts w:ascii="Times New Roman" w:eastAsia="Times New Roman" w:hAnsi="Times New Roman" w:cs="Times New Roman"/>
          <w:color w:val="000000"/>
          <w:sz w:val="24"/>
          <w:szCs w:val="24"/>
          <w:lang w:eastAsia="ru-RU"/>
        </w:rPr>
        <w:t xml:space="preserve"> означает требования к торгам, которые:</w:t>
      </w:r>
    </w:p>
    <w:p w:rsidR="003E315D" w:rsidRPr="003E315D" w:rsidRDefault="003E315D" w:rsidP="00856B91">
      <w:pPr>
        <w:widowControl w:val="0"/>
        <w:numPr>
          <w:ilvl w:val="0"/>
          <w:numId w:val="8"/>
        </w:numPr>
        <w:tabs>
          <w:tab w:val="left" w:pos="2093"/>
          <w:tab w:val="left" w:pos="6710"/>
          <w:tab w:val="right" w:pos="9045"/>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устанавливают характеристики закупаемых товаров или услуг,</w:t>
      </w:r>
      <w:r w:rsidRPr="003E315D">
        <w:rPr>
          <w:rFonts w:ascii="Times New Roman" w:eastAsia="Times New Roman" w:hAnsi="Times New Roman" w:cs="Times New Roman"/>
          <w:color w:val="000000"/>
          <w:sz w:val="24"/>
          <w:szCs w:val="24"/>
          <w:lang w:eastAsia="ru-RU"/>
        </w:rPr>
        <w:tab/>
        <w:t xml:space="preserve"> </w:t>
      </w:r>
      <w:r w:rsidRPr="003E315D">
        <w:rPr>
          <w:rFonts w:ascii="Times New Roman" w:eastAsia="Times New Roman" w:hAnsi="Times New Roman" w:cs="Times New Roman"/>
          <w:sz w:val="24"/>
          <w:szCs w:val="24"/>
          <w:lang w:eastAsia="ru-RU"/>
        </w:rPr>
        <w:t xml:space="preserve">в </w:t>
      </w:r>
      <w:r w:rsidRPr="003E315D">
        <w:rPr>
          <w:rFonts w:ascii="Times New Roman" w:eastAsia="Times New Roman" w:hAnsi="Times New Roman" w:cs="Times New Roman"/>
          <w:color w:val="000000"/>
          <w:sz w:val="24"/>
          <w:szCs w:val="24"/>
          <w:lang w:eastAsia="ru-RU"/>
        </w:rPr>
        <w:t>том числе</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качество, производительность, безопасность и размеры, либо процессов и методов их производства или предоставления; или</w:t>
      </w:r>
    </w:p>
    <w:p w:rsidR="003E315D" w:rsidRPr="003E315D" w:rsidRDefault="003E315D" w:rsidP="00856B91">
      <w:pPr>
        <w:widowControl w:val="0"/>
        <w:numPr>
          <w:ilvl w:val="0"/>
          <w:numId w:val="8"/>
        </w:numPr>
        <w:tabs>
          <w:tab w:val="left" w:pos="2093"/>
          <w:tab w:val="left" w:pos="4570"/>
          <w:tab w:val="right" w:pos="8074"/>
          <w:tab w:val="right" w:pos="9045"/>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касаются требований к терминологии, </w:t>
      </w:r>
      <w:r w:rsidRPr="003E315D">
        <w:rPr>
          <w:rFonts w:ascii="Times New Roman" w:eastAsia="Times New Roman" w:hAnsi="Times New Roman" w:cs="Times New Roman"/>
          <w:color w:val="000000"/>
          <w:sz w:val="24"/>
          <w:szCs w:val="24"/>
          <w:lang w:eastAsia="ru-RU"/>
        </w:rPr>
        <w:tab/>
        <w:t xml:space="preserve">обозначениям, упаковке, </w:t>
      </w:r>
      <w:r w:rsidRPr="003E315D">
        <w:rPr>
          <w:rFonts w:ascii="Times New Roman" w:eastAsia="Times New Roman" w:hAnsi="Times New Roman" w:cs="Times New Roman"/>
          <w:color w:val="000000"/>
          <w:sz w:val="24"/>
          <w:szCs w:val="24"/>
          <w:lang w:eastAsia="ru-RU"/>
        </w:rPr>
        <w:tab/>
        <w:t>маркировке или</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этикеткам</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по мере их отношения к товару или услуге.</w:t>
      </w:r>
    </w:p>
    <w:p w:rsidR="003E315D" w:rsidRPr="003E315D" w:rsidRDefault="003E315D" w:rsidP="0029521F">
      <w:pPr>
        <w:widowControl w:val="0"/>
        <w:tabs>
          <w:tab w:val="left" w:pos="2093"/>
          <w:tab w:val="left" w:pos="4570"/>
          <w:tab w:val="right" w:pos="8074"/>
          <w:tab w:val="right" w:pos="9045"/>
        </w:tabs>
        <w:spacing w:after="0" w:line="360" w:lineRule="auto"/>
        <w:ind w:firstLine="709"/>
        <w:jc w:val="both"/>
        <w:rPr>
          <w:rFonts w:ascii="Times New Roman" w:eastAsia="Times New Roman" w:hAnsi="Times New Roman" w:cs="Times New Roman"/>
          <w:sz w:val="24"/>
          <w:szCs w:val="24"/>
          <w:lang w:eastAsia="ru-RU"/>
        </w:rPr>
      </w:pPr>
    </w:p>
    <w:p w:rsidR="003E315D" w:rsidRPr="003E315D" w:rsidRDefault="003E315D" w:rsidP="0029521F">
      <w:pPr>
        <w:keepNext/>
        <w:keepLines/>
        <w:widowControl w:val="0"/>
        <w:tabs>
          <w:tab w:val="left" w:pos="1377"/>
        </w:tabs>
        <w:spacing w:after="0" w:line="360" w:lineRule="auto"/>
        <w:ind w:firstLine="709"/>
        <w:jc w:val="both"/>
        <w:outlineLvl w:val="2"/>
        <w:rPr>
          <w:rFonts w:ascii="Times New Roman" w:eastAsia="Times New Roman" w:hAnsi="Times New Roman" w:cs="Times New Roman"/>
          <w:b/>
          <w:bCs/>
          <w:sz w:val="24"/>
          <w:szCs w:val="24"/>
          <w:lang w:eastAsia="ru-RU"/>
        </w:rPr>
      </w:pPr>
      <w:bookmarkStart w:id="4" w:name="bookmark3"/>
      <w:r w:rsidRPr="003E315D">
        <w:rPr>
          <w:rFonts w:ascii="Times New Roman" w:eastAsia="Times New Roman" w:hAnsi="Times New Roman" w:cs="Times New Roman"/>
          <w:b/>
          <w:bCs/>
          <w:color w:val="000000"/>
          <w:sz w:val="24"/>
          <w:szCs w:val="24"/>
          <w:lang w:eastAsia="ru-RU"/>
        </w:rPr>
        <w:t>Статья II</w:t>
      </w:r>
      <w:r w:rsidRPr="003E315D">
        <w:rPr>
          <w:rFonts w:ascii="Times New Roman" w:eastAsia="Times New Roman" w:hAnsi="Times New Roman" w:cs="Times New Roman"/>
          <w:b/>
          <w:bCs/>
          <w:color w:val="000000"/>
          <w:sz w:val="24"/>
          <w:szCs w:val="24"/>
          <w:lang w:eastAsia="ru-RU"/>
        </w:rPr>
        <w:tab/>
        <w:t xml:space="preserve"> Предмет и содержание Соглашения</w:t>
      </w:r>
      <w:bookmarkEnd w:id="4"/>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r w:rsidRPr="003E315D">
        <w:rPr>
          <w:rFonts w:ascii="Times New Roman" w:eastAsia="Times New Roman" w:hAnsi="Times New Roman" w:cs="Times New Roman"/>
          <w:i/>
          <w:iCs/>
          <w:color w:val="000000"/>
          <w:sz w:val="24"/>
          <w:szCs w:val="24"/>
          <w:lang w:eastAsia="ru-RU"/>
        </w:rPr>
        <w:t>Применение Соглашения</w:t>
      </w:r>
    </w:p>
    <w:p w:rsidR="003E315D" w:rsidRPr="003E315D" w:rsidRDefault="003E315D" w:rsidP="0029521F">
      <w:pPr>
        <w:widowControl w:val="0"/>
        <w:numPr>
          <w:ilvl w:val="0"/>
          <w:numId w:val="9"/>
        </w:numPr>
        <w:tabs>
          <w:tab w:val="left" w:pos="0"/>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Настоящее Соглашение распространя</w:t>
      </w:r>
      <w:r w:rsidR="00426EC0">
        <w:rPr>
          <w:rFonts w:ascii="Times New Roman" w:eastAsia="Times New Roman" w:hAnsi="Times New Roman" w:cs="Times New Roman"/>
          <w:color w:val="000000"/>
          <w:sz w:val="24"/>
          <w:szCs w:val="24"/>
          <w:lang w:eastAsia="ru-RU"/>
        </w:rPr>
        <w:t xml:space="preserve">ется на любые меры в отношении </w:t>
      </w:r>
      <w:r w:rsidR="00811E38">
        <w:rPr>
          <w:rFonts w:ascii="Times New Roman" w:eastAsia="Times New Roman" w:hAnsi="Times New Roman" w:cs="Times New Roman"/>
          <w:color w:val="000000"/>
          <w:sz w:val="24"/>
          <w:szCs w:val="24"/>
          <w:lang w:eastAsia="ru-RU"/>
        </w:rPr>
        <w:t xml:space="preserve">покрываемых </w:t>
      </w:r>
      <w:r w:rsidRPr="003E315D">
        <w:rPr>
          <w:rFonts w:ascii="Times New Roman" w:eastAsia="Times New Roman" w:hAnsi="Times New Roman" w:cs="Times New Roman"/>
          <w:color w:val="000000"/>
          <w:sz w:val="24"/>
          <w:szCs w:val="24"/>
          <w:lang w:eastAsia="ru-RU"/>
        </w:rPr>
        <w:t>закупок</w:t>
      </w:r>
      <w:r w:rsidR="00426EC0">
        <w:rPr>
          <w:rFonts w:ascii="Times New Roman" w:eastAsia="Times New Roman" w:hAnsi="Times New Roman" w:cs="Times New Roman"/>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t>вне зависимости от того, осуществляются ли они исключительно или частично с помощью электронных средств.</w:t>
      </w:r>
    </w:p>
    <w:p w:rsidR="003E315D" w:rsidRPr="003E315D" w:rsidRDefault="003E315D" w:rsidP="0029521F">
      <w:pPr>
        <w:widowControl w:val="0"/>
        <w:numPr>
          <w:ilvl w:val="0"/>
          <w:numId w:val="9"/>
        </w:numPr>
        <w:tabs>
          <w:tab w:val="left" w:pos="0"/>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Для целей настоящего Соглашения</w:t>
      </w:r>
      <w:r w:rsidR="00811E38">
        <w:rPr>
          <w:rFonts w:ascii="Times New Roman" w:eastAsia="Times New Roman" w:hAnsi="Times New Roman" w:cs="Times New Roman"/>
          <w:color w:val="000000"/>
          <w:sz w:val="24"/>
          <w:szCs w:val="24"/>
          <w:lang w:eastAsia="ru-RU"/>
        </w:rPr>
        <w:t xml:space="preserve"> </w:t>
      </w:r>
      <w:r w:rsidR="000F3CF8">
        <w:rPr>
          <w:rFonts w:ascii="Times New Roman" w:eastAsia="Times New Roman" w:hAnsi="Times New Roman" w:cs="Times New Roman"/>
          <w:color w:val="000000"/>
          <w:sz w:val="24"/>
          <w:szCs w:val="24"/>
          <w:lang w:eastAsia="ru-RU"/>
        </w:rPr>
        <w:t>охватываемая</w:t>
      </w:r>
      <w:r w:rsidRPr="003E315D">
        <w:rPr>
          <w:rFonts w:ascii="Times New Roman" w:eastAsia="Times New Roman" w:hAnsi="Times New Roman" w:cs="Times New Roman"/>
          <w:color w:val="000000"/>
          <w:sz w:val="24"/>
          <w:szCs w:val="24"/>
          <w:lang w:eastAsia="ru-RU"/>
        </w:rPr>
        <w:t xml:space="preserve"> </w:t>
      </w:r>
      <w:r w:rsidR="007273E3">
        <w:rPr>
          <w:rFonts w:ascii="Times New Roman" w:eastAsia="Times New Roman" w:hAnsi="Times New Roman" w:cs="Times New Roman"/>
          <w:color w:val="000000"/>
          <w:sz w:val="24"/>
          <w:szCs w:val="24"/>
          <w:lang w:eastAsia="ru-RU"/>
        </w:rPr>
        <w:t xml:space="preserve">закупка </w:t>
      </w:r>
      <w:r w:rsidR="00811E38">
        <w:rPr>
          <w:rFonts w:ascii="Times New Roman" w:eastAsia="Times New Roman" w:hAnsi="Times New Roman" w:cs="Times New Roman"/>
          <w:color w:val="000000"/>
          <w:sz w:val="24"/>
          <w:szCs w:val="24"/>
          <w:lang w:eastAsia="ru-RU"/>
        </w:rPr>
        <w:t>означае</w:t>
      </w:r>
      <w:r w:rsidRPr="003E315D">
        <w:rPr>
          <w:rFonts w:ascii="Times New Roman" w:eastAsia="Times New Roman" w:hAnsi="Times New Roman" w:cs="Times New Roman"/>
          <w:color w:val="000000"/>
          <w:sz w:val="24"/>
          <w:szCs w:val="24"/>
          <w:lang w:eastAsia="ru-RU"/>
        </w:rPr>
        <w:t>т закупк</w:t>
      </w:r>
      <w:r w:rsidR="007273E3">
        <w:rPr>
          <w:rFonts w:ascii="Times New Roman" w:eastAsia="Times New Roman" w:hAnsi="Times New Roman" w:cs="Times New Roman"/>
          <w:color w:val="000000"/>
          <w:sz w:val="24"/>
          <w:szCs w:val="24"/>
          <w:lang w:eastAsia="ru-RU"/>
        </w:rPr>
        <w:t>у</w:t>
      </w:r>
      <w:r w:rsidRPr="003E315D">
        <w:rPr>
          <w:rFonts w:ascii="Times New Roman" w:eastAsia="Times New Roman" w:hAnsi="Times New Roman" w:cs="Times New Roman"/>
          <w:color w:val="000000"/>
          <w:sz w:val="24"/>
          <w:szCs w:val="24"/>
          <w:lang w:eastAsia="ru-RU"/>
        </w:rPr>
        <w:t xml:space="preserve"> для государственных целей:</w:t>
      </w:r>
    </w:p>
    <w:p w:rsidR="003E315D" w:rsidRPr="003E315D" w:rsidRDefault="003E315D" w:rsidP="0029521F">
      <w:pPr>
        <w:widowControl w:val="0"/>
        <w:numPr>
          <w:ilvl w:val="0"/>
          <w:numId w:val="10"/>
        </w:numPr>
        <w:tabs>
          <w:tab w:val="left" w:pos="1440"/>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товаров, услуг или любой их комбинации:</w:t>
      </w:r>
    </w:p>
    <w:p w:rsidR="000A4228" w:rsidRPr="000A4228" w:rsidRDefault="000A4228" w:rsidP="00597FCB">
      <w:pPr>
        <w:widowControl w:val="0"/>
        <w:numPr>
          <w:ilvl w:val="0"/>
          <w:numId w:val="11"/>
        </w:numPr>
        <w:tabs>
          <w:tab w:val="left" w:pos="1440"/>
          <w:tab w:val="left" w:pos="3953"/>
          <w:tab w:val="left" w:pos="4570"/>
          <w:tab w:val="left" w:pos="6710"/>
        </w:tabs>
        <w:spacing w:after="0" w:line="360" w:lineRule="auto"/>
        <w:ind w:firstLine="851"/>
        <w:jc w:val="both"/>
        <w:rPr>
          <w:rFonts w:ascii="Times New Roman" w:eastAsia="Times New Roman" w:hAnsi="Times New Roman" w:cs="Times New Roman"/>
          <w:sz w:val="24"/>
          <w:szCs w:val="24"/>
          <w:lang w:eastAsia="ru-RU"/>
        </w:rPr>
      </w:pPr>
      <w:r w:rsidRPr="000A4228">
        <w:rPr>
          <w:rFonts w:ascii="Times New Roman" w:eastAsia="Times New Roman" w:hAnsi="Times New Roman" w:cs="Times New Roman"/>
          <w:color w:val="000000"/>
          <w:sz w:val="24"/>
          <w:szCs w:val="24"/>
          <w:lang w:eastAsia="ru-RU"/>
        </w:rPr>
        <w:t>определённых</w:t>
      </w:r>
      <w:r w:rsidR="0041341D" w:rsidRPr="000A4228">
        <w:rPr>
          <w:rFonts w:ascii="Times New Roman" w:eastAsia="Times New Roman" w:hAnsi="Times New Roman" w:cs="Times New Roman"/>
          <w:color w:val="000000"/>
          <w:sz w:val="24"/>
          <w:szCs w:val="24"/>
          <w:lang w:eastAsia="ru-RU"/>
        </w:rPr>
        <w:t xml:space="preserve"> каждой Стороной </w:t>
      </w:r>
      <w:r w:rsidR="003E315D" w:rsidRPr="000A4228">
        <w:rPr>
          <w:rFonts w:ascii="Times New Roman" w:eastAsia="Times New Roman" w:hAnsi="Times New Roman" w:cs="Times New Roman"/>
          <w:color w:val="000000"/>
          <w:sz w:val="24"/>
          <w:szCs w:val="24"/>
          <w:lang w:eastAsia="ru-RU"/>
        </w:rPr>
        <w:t xml:space="preserve">в </w:t>
      </w:r>
      <w:r w:rsidR="0041341D" w:rsidRPr="000A4228">
        <w:rPr>
          <w:rFonts w:ascii="Times New Roman" w:eastAsia="Times New Roman" w:hAnsi="Times New Roman" w:cs="Times New Roman"/>
          <w:color w:val="000000"/>
          <w:sz w:val="24"/>
          <w:szCs w:val="24"/>
          <w:lang w:eastAsia="ru-RU"/>
        </w:rPr>
        <w:t xml:space="preserve">своих </w:t>
      </w:r>
      <w:r>
        <w:rPr>
          <w:rFonts w:ascii="Times New Roman" w:eastAsia="Times New Roman" w:hAnsi="Times New Roman" w:cs="Times New Roman"/>
          <w:color w:val="000000"/>
          <w:sz w:val="24"/>
          <w:szCs w:val="24"/>
          <w:lang w:eastAsia="ru-RU"/>
        </w:rPr>
        <w:t xml:space="preserve">Приложениях </w:t>
      </w:r>
      <w:r w:rsidR="003E315D" w:rsidRPr="000A4228">
        <w:rPr>
          <w:rFonts w:ascii="Times New Roman" w:eastAsia="Times New Roman" w:hAnsi="Times New Roman" w:cs="Times New Roman"/>
          <w:color w:val="000000"/>
          <w:sz w:val="24"/>
          <w:szCs w:val="24"/>
          <w:lang w:eastAsia="ru-RU"/>
        </w:rPr>
        <w:t>к Приложению I; и</w:t>
      </w:r>
      <w:r w:rsidRPr="000A4228">
        <w:rPr>
          <w:rFonts w:ascii="Times New Roman" w:eastAsia="Times New Roman" w:hAnsi="Times New Roman" w:cs="Times New Roman"/>
          <w:color w:val="000000"/>
          <w:sz w:val="24"/>
          <w:szCs w:val="24"/>
          <w:lang w:eastAsia="ru-RU"/>
        </w:rPr>
        <w:t xml:space="preserve"> </w:t>
      </w:r>
    </w:p>
    <w:p w:rsidR="003E315D" w:rsidRPr="000A4228" w:rsidRDefault="003E315D" w:rsidP="000A4228">
      <w:pPr>
        <w:widowControl w:val="0"/>
        <w:numPr>
          <w:ilvl w:val="0"/>
          <w:numId w:val="11"/>
        </w:numPr>
        <w:tabs>
          <w:tab w:val="left" w:pos="1440"/>
          <w:tab w:val="left" w:pos="3953"/>
          <w:tab w:val="left" w:pos="4570"/>
          <w:tab w:val="left" w:pos="6710"/>
        </w:tabs>
        <w:spacing w:after="0" w:line="360" w:lineRule="auto"/>
        <w:ind w:firstLine="851"/>
        <w:jc w:val="both"/>
        <w:rPr>
          <w:rFonts w:ascii="Times New Roman" w:eastAsia="Times New Roman" w:hAnsi="Times New Roman" w:cs="Times New Roman"/>
          <w:sz w:val="24"/>
          <w:szCs w:val="24"/>
          <w:lang w:eastAsia="ru-RU"/>
        </w:rPr>
      </w:pPr>
      <w:r w:rsidRPr="000A4228">
        <w:rPr>
          <w:rFonts w:ascii="Times New Roman" w:eastAsia="Times New Roman" w:hAnsi="Times New Roman" w:cs="Times New Roman"/>
          <w:color w:val="000000"/>
          <w:sz w:val="24"/>
          <w:szCs w:val="24"/>
          <w:lang w:eastAsia="ru-RU"/>
        </w:rPr>
        <w:t>не закупаемых с целью коммерческой продажи или перепродажи, либо</w:t>
      </w:r>
      <w:r w:rsidR="000A4228" w:rsidRPr="000A4228">
        <w:rPr>
          <w:rFonts w:ascii="Times New Roman" w:eastAsia="Times New Roman" w:hAnsi="Times New Roman" w:cs="Times New Roman"/>
          <w:color w:val="000000"/>
          <w:sz w:val="24"/>
          <w:szCs w:val="24"/>
          <w:lang w:eastAsia="ru-RU"/>
        </w:rPr>
        <w:t xml:space="preserve"> </w:t>
      </w:r>
      <w:r w:rsidRPr="000A4228">
        <w:rPr>
          <w:rFonts w:ascii="Times New Roman" w:eastAsia="Times New Roman" w:hAnsi="Times New Roman" w:cs="Times New Roman"/>
          <w:color w:val="000000"/>
          <w:sz w:val="24"/>
          <w:szCs w:val="24"/>
          <w:lang w:eastAsia="ru-RU"/>
        </w:rPr>
        <w:t>для использования в производстве или поставках товаров или услуг для коммерческой продажи или перепродажи;</w:t>
      </w:r>
    </w:p>
    <w:p w:rsidR="003E315D" w:rsidRPr="003E315D" w:rsidRDefault="003E315D" w:rsidP="0029521F">
      <w:pPr>
        <w:widowControl w:val="0"/>
        <w:numPr>
          <w:ilvl w:val="0"/>
          <w:numId w:val="10"/>
        </w:numPr>
        <w:tabs>
          <w:tab w:val="left" w:pos="1440"/>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lastRenderedPageBreak/>
        <w:t xml:space="preserve">любыми договорными средствами, </w:t>
      </w:r>
      <w:r w:rsidR="000A4228">
        <w:rPr>
          <w:rFonts w:ascii="Times New Roman" w:eastAsia="Times New Roman" w:hAnsi="Times New Roman" w:cs="Times New Roman"/>
          <w:color w:val="000000"/>
          <w:sz w:val="24"/>
          <w:szCs w:val="24"/>
          <w:lang w:eastAsia="ru-RU"/>
        </w:rPr>
        <w:t xml:space="preserve">включая </w:t>
      </w:r>
      <w:r w:rsidRPr="003E315D">
        <w:rPr>
          <w:rFonts w:ascii="Times New Roman" w:eastAsia="Times New Roman" w:hAnsi="Times New Roman" w:cs="Times New Roman"/>
          <w:color w:val="000000"/>
          <w:sz w:val="24"/>
          <w:szCs w:val="24"/>
          <w:lang w:eastAsia="ru-RU"/>
        </w:rPr>
        <w:t>: покупк</w:t>
      </w:r>
      <w:r w:rsidR="000A4228">
        <w:rPr>
          <w:rFonts w:ascii="Times New Roman" w:eastAsia="Times New Roman" w:hAnsi="Times New Roman" w:cs="Times New Roman"/>
          <w:color w:val="000000"/>
          <w:sz w:val="24"/>
          <w:szCs w:val="24"/>
          <w:lang w:eastAsia="ru-RU"/>
        </w:rPr>
        <w:t>у</w:t>
      </w:r>
      <w:r w:rsidRPr="003E315D">
        <w:rPr>
          <w:rFonts w:ascii="Times New Roman" w:eastAsia="Times New Roman" w:hAnsi="Times New Roman" w:cs="Times New Roman"/>
          <w:color w:val="000000"/>
          <w:sz w:val="24"/>
          <w:szCs w:val="24"/>
          <w:lang w:eastAsia="ru-RU"/>
        </w:rPr>
        <w:t>, аренд</w:t>
      </w:r>
      <w:r w:rsidR="000A4228">
        <w:rPr>
          <w:rFonts w:ascii="Times New Roman" w:eastAsia="Times New Roman" w:hAnsi="Times New Roman" w:cs="Times New Roman"/>
          <w:color w:val="000000"/>
          <w:sz w:val="24"/>
          <w:szCs w:val="24"/>
          <w:lang w:eastAsia="ru-RU"/>
        </w:rPr>
        <w:t xml:space="preserve">у и сдачу </w:t>
      </w:r>
      <w:r w:rsidRPr="003E315D">
        <w:rPr>
          <w:rFonts w:ascii="Times New Roman" w:eastAsia="Times New Roman" w:hAnsi="Times New Roman" w:cs="Times New Roman"/>
          <w:color w:val="000000"/>
          <w:sz w:val="24"/>
          <w:szCs w:val="24"/>
          <w:lang w:eastAsia="ru-RU"/>
        </w:rPr>
        <w:t>в аренду или купл</w:t>
      </w:r>
      <w:r w:rsidR="000A4228">
        <w:rPr>
          <w:rFonts w:ascii="Times New Roman" w:eastAsia="Times New Roman" w:hAnsi="Times New Roman" w:cs="Times New Roman"/>
          <w:color w:val="000000"/>
          <w:sz w:val="24"/>
          <w:szCs w:val="24"/>
          <w:lang w:eastAsia="ru-RU"/>
        </w:rPr>
        <w:t>ю</w:t>
      </w:r>
      <w:r w:rsidRPr="003E315D">
        <w:rPr>
          <w:rFonts w:ascii="Times New Roman" w:eastAsia="Times New Roman" w:hAnsi="Times New Roman" w:cs="Times New Roman"/>
          <w:color w:val="000000"/>
          <w:sz w:val="24"/>
          <w:szCs w:val="24"/>
          <w:lang w:eastAsia="ru-RU"/>
        </w:rPr>
        <w:t>-продаж</w:t>
      </w:r>
      <w:r w:rsidR="000A4228">
        <w:rPr>
          <w:rFonts w:ascii="Times New Roman" w:eastAsia="Times New Roman" w:hAnsi="Times New Roman" w:cs="Times New Roman"/>
          <w:color w:val="000000"/>
          <w:sz w:val="24"/>
          <w:szCs w:val="24"/>
          <w:lang w:eastAsia="ru-RU"/>
        </w:rPr>
        <w:t>у</w:t>
      </w:r>
      <w:r w:rsidRPr="003E315D">
        <w:rPr>
          <w:rFonts w:ascii="Times New Roman" w:eastAsia="Times New Roman" w:hAnsi="Times New Roman" w:cs="Times New Roman"/>
          <w:color w:val="000000"/>
          <w:sz w:val="24"/>
          <w:szCs w:val="24"/>
          <w:lang w:eastAsia="ru-RU"/>
        </w:rPr>
        <w:t xml:space="preserve"> в рассрочку, с опционом на покупку или без такового;</w:t>
      </w:r>
    </w:p>
    <w:p w:rsidR="003E315D" w:rsidRPr="003E315D" w:rsidRDefault="003E315D" w:rsidP="0029521F">
      <w:pPr>
        <w:widowControl w:val="0"/>
        <w:numPr>
          <w:ilvl w:val="0"/>
          <w:numId w:val="10"/>
        </w:numPr>
        <w:tabs>
          <w:tab w:val="left" w:pos="1440"/>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для которой стоимость, </w:t>
      </w:r>
      <w:r w:rsidR="000A4228">
        <w:rPr>
          <w:rFonts w:ascii="Times New Roman" w:eastAsia="Times New Roman" w:hAnsi="Times New Roman" w:cs="Times New Roman"/>
          <w:color w:val="000000"/>
          <w:sz w:val="24"/>
          <w:szCs w:val="24"/>
          <w:lang w:eastAsia="ru-RU"/>
        </w:rPr>
        <w:t xml:space="preserve">оцениваемая </w:t>
      </w:r>
      <w:r w:rsidRPr="003E315D">
        <w:rPr>
          <w:rFonts w:ascii="Times New Roman" w:eastAsia="Times New Roman" w:hAnsi="Times New Roman" w:cs="Times New Roman"/>
          <w:color w:val="000000"/>
          <w:sz w:val="24"/>
          <w:szCs w:val="24"/>
          <w:lang w:eastAsia="ru-RU"/>
        </w:rPr>
        <w:t xml:space="preserve">в соответствии с пунктами с 6 по 8, равна или превышает соответствующие пороговые значения, указанные в </w:t>
      </w:r>
      <w:r w:rsidR="000A4228">
        <w:rPr>
          <w:rFonts w:ascii="Times New Roman" w:eastAsia="Times New Roman" w:hAnsi="Times New Roman" w:cs="Times New Roman"/>
          <w:color w:val="000000"/>
          <w:sz w:val="24"/>
          <w:szCs w:val="24"/>
          <w:lang w:eastAsia="ru-RU"/>
        </w:rPr>
        <w:t xml:space="preserve">Приложениях </w:t>
      </w:r>
      <w:r w:rsidRPr="003E315D">
        <w:rPr>
          <w:rFonts w:ascii="Times New Roman" w:eastAsia="Times New Roman" w:hAnsi="Times New Roman" w:cs="Times New Roman"/>
          <w:color w:val="000000"/>
          <w:sz w:val="24"/>
          <w:szCs w:val="24"/>
          <w:lang w:eastAsia="ru-RU"/>
        </w:rPr>
        <w:t>Стороны к Приложению I на момент публикации извещения в соответствии со Статьёй VII;</w:t>
      </w:r>
    </w:p>
    <w:p w:rsidR="003E315D" w:rsidRPr="003E315D" w:rsidRDefault="003E315D" w:rsidP="0029521F">
      <w:pPr>
        <w:widowControl w:val="0"/>
        <w:numPr>
          <w:ilvl w:val="0"/>
          <w:numId w:val="10"/>
        </w:numPr>
        <w:tabs>
          <w:tab w:val="left" w:pos="1440"/>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закупающей организацией; и </w:t>
      </w:r>
    </w:p>
    <w:p w:rsidR="003E315D" w:rsidRPr="003E315D" w:rsidRDefault="002A427A" w:rsidP="0029521F">
      <w:pPr>
        <w:widowControl w:val="0"/>
        <w:numPr>
          <w:ilvl w:val="0"/>
          <w:numId w:val="10"/>
        </w:numPr>
        <w:tabs>
          <w:tab w:val="left" w:pos="1440"/>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которая иначе не исключена из-под охвата Соглашения </w:t>
      </w:r>
      <w:r w:rsidR="003E315D" w:rsidRPr="003E315D">
        <w:rPr>
          <w:rFonts w:ascii="Times New Roman" w:eastAsia="Times New Roman" w:hAnsi="Times New Roman" w:cs="Times New Roman"/>
          <w:color w:val="000000"/>
          <w:sz w:val="24"/>
          <w:szCs w:val="24"/>
          <w:lang w:eastAsia="ru-RU"/>
        </w:rPr>
        <w:t xml:space="preserve">пунктом 3 или </w:t>
      </w:r>
      <w:r w:rsidR="009C20A3">
        <w:rPr>
          <w:rFonts w:ascii="Times New Roman" w:eastAsia="Times New Roman" w:hAnsi="Times New Roman" w:cs="Times New Roman"/>
          <w:color w:val="000000"/>
          <w:sz w:val="24"/>
          <w:szCs w:val="24"/>
          <w:lang w:eastAsia="ru-RU"/>
        </w:rPr>
        <w:t>Приложениями</w:t>
      </w:r>
      <w:r w:rsidR="003E315D" w:rsidRPr="003E315D">
        <w:rPr>
          <w:rFonts w:ascii="Times New Roman" w:eastAsia="Times New Roman" w:hAnsi="Times New Roman" w:cs="Times New Roman"/>
          <w:color w:val="000000"/>
          <w:sz w:val="24"/>
          <w:szCs w:val="24"/>
          <w:lang w:eastAsia="ru-RU"/>
        </w:rPr>
        <w:t xml:space="preserve"> Стороны к Приложению I.</w:t>
      </w:r>
    </w:p>
    <w:p w:rsidR="003E315D" w:rsidRPr="003E315D" w:rsidRDefault="003E315D" w:rsidP="0029521F">
      <w:pPr>
        <w:widowControl w:val="0"/>
        <w:numPr>
          <w:ilvl w:val="0"/>
          <w:numId w:val="9"/>
        </w:numPr>
        <w:tabs>
          <w:tab w:val="left" w:pos="684"/>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За исключением случаев, когда иное не предусмотрено в </w:t>
      </w:r>
      <w:r w:rsidR="00041450">
        <w:rPr>
          <w:rFonts w:ascii="Times New Roman" w:eastAsia="Times New Roman" w:hAnsi="Times New Roman" w:cs="Times New Roman"/>
          <w:color w:val="000000"/>
          <w:sz w:val="24"/>
          <w:szCs w:val="24"/>
          <w:lang w:eastAsia="ru-RU"/>
        </w:rPr>
        <w:t xml:space="preserve">Приложениях </w:t>
      </w:r>
      <w:r w:rsidRPr="003E315D">
        <w:rPr>
          <w:rFonts w:ascii="Times New Roman" w:eastAsia="Times New Roman" w:hAnsi="Times New Roman" w:cs="Times New Roman"/>
          <w:color w:val="000000"/>
          <w:sz w:val="24"/>
          <w:szCs w:val="24"/>
          <w:lang w:eastAsia="ru-RU"/>
        </w:rPr>
        <w:t>Стороны к Приложению I, настоящее Соглашение не применяется к:</w:t>
      </w:r>
    </w:p>
    <w:p w:rsidR="00F460B9" w:rsidRPr="00F460B9" w:rsidRDefault="003E315D" w:rsidP="00136A20">
      <w:pPr>
        <w:widowControl w:val="0"/>
        <w:numPr>
          <w:ilvl w:val="0"/>
          <w:numId w:val="12"/>
        </w:numPr>
        <w:tabs>
          <w:tab w:val="left" w:pos="1378"/>
          <w:tab w:val="left" w:pos="1455"/>
        </w:tabs>
        <w:spacing w:after="0" w:line="360" w:lineRule="auto"/>
        <w:ind w:firstLine="709"/>
        <w:jc w:val="both"/>
        <w:rPr>
          <w:rFonts w:ascii="Times New Roman" w:eastAsia="Times New Roman" w:hAnsi="Times New Roman" w:cs="Times New Roman"/>
          <w:sz w:val="24"/>
          <w:szCs w:val="24"/>
          <w:lang w:eastAsia="ru-RU"/>
        </w:rPr>
      </w:pPr>
      <w:r w:rsidRPr="00F460B9">
        <w:rPr>
          <w:rFonts w:ascii="Times New Roman" w:eastAsia="Times New Roman" w:hAnsi="Times New Roman" w:cs="Times New Roman"/>
          <w:color w:val="000000"/>
          <w:sz w:val="24"/>
          <w:szCs w:val="24"/>
          <w:lang w:eastAsia="ru-RU"/>
        </w:rPr>
        <w:t>приобретению или аренде земли, существующих зданий, иного недвижимого имущества или</w:t>
      </w:r>
      <w:r w:rsidR="00F460B9" w:rsidRPr="00F460B9">
        <w:rPr>
          <w:rFonts w:ascii="Times New Roman" w:eastAsia="Times New Roman" w:hAnsi="Times New Roman" w:cs="Times New Roman"/>
          <w:color w:val="000000"/>
          <w:sz w:val="24"/>
          <w:szCs w:val="24"/>
          <w:lang w:eastAsia="ru-RU"/>
        </w:rPr>
        <w:t xml:space="preserve"> </w:t>
      </w:r>
      <w:r w:rsidRPr="00F460B9">
        <w:rPr>
          <w:rFonts w:ascii="Times New Roman" w:eastAsia="Times New Roman" w:hAnsi="Times New Roman" w:cs="Times New Roman"/>
          <w:color w:val="000000"/>
          <w:sz w:val="24"/>
          <w:szCs w:val="24"/>
          <w:lang w:eastAsia="ru-RU"/>
        </w:rPr>
        <w:t>прав на них;</w:t>
      </w:r>
    </w:p>
    <w:p w:rsidR="00F460B9" w:rsidRPr="00F460B9" w:rsidRDefault="003E315D" w:rsidP="00136A20">
      <w:pPr>
        <w:widowControl w:val="0"/>
        <w:numPr>
          <w:ilvl w:val="0"/>
          <w:numId w:val="12"/>
        </w:numPr>
        <w:tabs>
          <w:tab w:val="left" w:pos="1378"/>
          <w:tab w:val="left" w:pos="1455"/>
        </w:tabs>
        <w:spacing w:after="0" w:line="360" w:lineRule="auto"/>
        <w:ind w:firstLine="709"/>
        <w:jc w:val="both"/>
        <w:rPr>
          <w:rFonts w:ascii="Times New Roman" w:eastAsia="Times New Roman" w:hAnsi="Times New Roman" w:cs="Times New Roman"/>
          <w:sz w:val="24"/>
          <w:szCs w:val="24"/>
          <w:lang w:eastAsia="ru-RU"/>
        </w:rPr>
      </w:pPr>
      <w:r w:rsidRPr="00F460B9">
        <w:rPr>
          <w:rFonts w:ascii="Times New Roman" w:eastAsia="Times New Roman" w:hAnsi="Times New Roman" w:cs="Times New Roman"/>
          <w:color w:val="000000"/>
          <w:sz w:val="24"/>
          <w:szCs w:val="24"/>
          <w:lang w:eastAsia="ru-RU"/>
        </w:rPr>
        <w:t xml:space="preserve">недоговорным соглашениям </w:t>
      </w:r>
      <w:r w:rsidR="00F460B9" w:rsidRPr="00F460B9">
        <w:rPr>
          <w:rFonts w:ascii="Times New Roman" w:eastAsia="Times New Roman" w:hAnsi="Times New Roman" w:cs="Times New Roman"/>
          <w:color w:val="000000"/>
          <w:sz w:val="24"/>
          <w:szCs w:val="24"/>
          <w:lang w:eastAsia="ru-RU"/>
        </w:rPr>
        <w:t xml:space="preserve">или </w:t>
      </w:r>
      <w:r w:rsidRPr="00F460B9">
        <w:rPr>
          <w:rFonts w:ascii="Times New Roman" w:eastAsia="Times New Roman" w:hAnsi="Times New Roman" w:cs="Times New Roman"/>
          <w:color w:val="000000"/>
          <w:sz w:val="24"/>
          <w:szCs w:val="24"/>
          <w:lang w:eastAsia="ru-RU"/>
        </w:rPr>
        <w:t>любой иной помощи, предоставляемой Стороной, в том числе соглашениям о сотрудничестве, грантам, займам, вливаниям капитала, гарантиям и налоговым льготам;</w:t>
      </w:r>
      <w:r w:rsidR="00F460B9" w:rsidRPr="00F460B9">
        <w:rPr>
          <w:rFonts w:ascii="Times New Roman" w:eastAsia="Times New Roman" w:hAnsi="Times New Roman" w:cs="Times New Roman"/>
          <w:color w:val="000000"/>
          <w:sz w:val="24"/>
          <w:szCs w:val="24"/>
          <w:lang w:eastAsia="ru-RU"/>
        </w:rPr>
        <w:t xml:space="preserve"> </w:t>
      </w:r>
    </w:p>
    <w:p w:rsidR="003E315D" w:rsidRPr="00F460B9" w:rsidRDefault="003E315D" w:rsidP="00136A20">
      <w:pPr>
        <w:widowControl w:val="0"/>
        <w:numPr>
          <w:ilvl w:val="0"/>
          <w:numId w:val="12"/>
        </w:numPr>
        <w:tabs>
          <w:tab w:val="left" w:pos="1378"/>
          <w:tab w:val="left" w:pos="1455"/>
        </w:tabs>
        <w:spacing w:after="0" w:line="360" w:lineRule="auto"/>
        <w:ind w:firstLine="709"/>
        <w:jc w:val="both"/>
        <w:rPr>
          <w:rFonts w:ascii="Times New Roman" w:eastAsia="Times New Roman" w:hAnsi="Times New Roman" w:cs="Times New Roman"/>
          <w:sz w:val="24"/>
          <w:szCs w:val="24"/>
          <w:lang w:eastAsia="ru-RU"/>
        </w:rPr>
      </w:pPr>
      <w:r w:rsidRPr="00F460B9">
        <w:rPr>
          <w:rFonts w:ascii="Times New Roman" w:eastAsia="Times New Roman" w:hAnsi="Times New Roman" w:cs="Times New Roman"/>
          <w:color w:val="000000"/>
          <w:sz w:val="24"/>
          <w:szCs w:val="24"/>
          <w:lang w:eastAsia="ru-RU"/>
        </w:rPr>
        <w:t>закупкам или приобретениям финансовых или депозитарных услуг, ликвидации и услугам по управлению регулируемыми финансовыми учреждениями или услугам, связанным с продажей, погашением и распределением государственных долгов, в том числе займов и государственных облигаций, векселей и других ценных бумаг;</w:t>
      </w:r>
    </w:p>
    <w:p w:rsidR="003E315D" w:rsidRPr="003E315D" w:rsidRDefault="003E315D" w:rsidP="00136A20">
      <w:pPr>
        <w:widowControl w:val="0"/>
        <w:numPr>
          <w:ilvl w:val="0"/>
          <w:numId w:val="12"/>
        </w:numPr>
        <w:tabs>
          <w:tab w:val="left" w:pos="1378"/>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договорам найма в государственном секторе;</w:t>
      </w:r>
    </w:p>
    <w:p w:rsidR="003E315D" w:rsidRPr="003E315D" w:rsidRDefault="003E315D" w:rsidP="00136A20">
      <w:pPr>
        <w:widowControl w:val="0"/>
        <w:numPr>
          <w:ilvl w:val="0"/>
          <w:numId w:val="12"/>
        </w:numPr>
        <w:tabs>
          <w:tab w:val="left" w:pos="1378"/>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закупкам, осуществляемым:</w:t>
      </w:r>
    </w:p>
    <w:p w:rsidR="00136A20" w:rsidRPr="00136A20" w:rsidRDefault="003E315D" w:rsidP="00597FCB">
      <w:pPr>
        <w:widowControl w:val="0"/>
        <w:numPr>
          <w:ilvl w:val="0"/>
          <w:numId w:val="13"/>
        </w:numPr>
        <w:tabs>
          <w:tab w:val="left" w:pos="2126"/>
        </w:tabs>
        <w:spacing w:after="0" w:line="360" w:lineRule="auto"/>
        <w:ind w:firstLine="851"/>
        <w:jc w:val="both"/>
        <w:rPr>
          <w:rFonts w:ascii="Times New Roman" w:eastAsia="Times New Roman" w:hAnsi="Times New Roman" w:cs="Times New Roman"/>
          <w:sz w:val="24"/>
          <w:szCs w:val="24"/>
          <w:lang w:eastAsia="ru-RU"/>
        </w:rPr>
      </w:pPr>
      <w:r w:rsidRPr="00136A20">
        <w:rPr>
          <w:rFonts w:ascii="Times New Roman" w:eastAsia="Times New Roman" w:hAnsi="Times New Roman" w:cs="Times New Roman"/>
          <w:color w:val="000000"/>
          <w:sz w:val="24"/>
          <w:szCs w:val="24"/>
          <w:lang w:eastAsia="ru-RU"/>
        </w:rPr>
        <w:t>с конкретной целью оказания международной помощи, включая помощь в целях развития;</w:t>
      </w:r>
    </w:p>
    <w:p w:rsidR="003E315D" w:rsidRPr="00136A20" w:rsidRDefault="003E315D" w:rsidP="00597FCB">
      <w:pPr>
        <w:widowControl w:val="0"/>
        <w:numPr>
          <w:ilvl w:val="0"/>
          <w:numId w:val="13"/>
        </w:numPr>
        <w:tabs>
          <w:tab w:val="left" w:pos="2126"/>
        </w:tabs>
        <w:spacing w:after="0" w:line="360" w:lineRule="auto"/>
        <w:ind w:firstLine="851"/>
        <w:jc w:val="both"/>
        <w:rPr>
          <w:rFonts w:ascii="Times New Roman" w:eastAsia="Times New Roman" w:hAnsi="Times New Roman" w:cs="Times New Roman"/>
          <w:sz w:val="24"/>
          <w:szCs w:val="24"/>
          <w:lang w:eastAsia="ru-RU"/>
        </w:rPr>
      </w:pPr>
      <w:r w:rsidRPr="00136A20">
        <w:rPr>
          <w:rFonts w:ascii="Times New Roman" w:eastAsia="Times New Roman" w:hAnsi="Times New Roman" w:cs="Times New Roman"/>
          <w:color w:val="000000"/>
          <w:sz w:val="24"/>
          <w:szCs w:val="24"/>
          <w:lang w:eastAsia="ru-RU"/>
        </w:rPr>
        <w:t>в соответствии с конкретной процедурой или условиями международного соглашения, связанного с размещением войск или с совместным осуществлением проекта странами, подписавшими соглашение; или</w:t>
      </w:r>
    </w:p>
    <w:p w:rsidR="003E315D" w:rsidRPr="003E315D" w:rsidRDefault="003E315D" w:rsidP="00136A20">
      <w:pPr>
        <w:widowControl w:val="0"/>
        <w:numPr>
          <w:ilvl w:val="0"/>
          <w:numId w:val="13"/>
        </w:numPr>
        <w:tabs>
          <w:tab w:val="left" w:pos="2126"/>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в соответствии с конкретной процедурой или условиями международной организации, или финансируемых за счет международных грантов, кредитов или иной помощи, если применимые процедуры или условия несовместимы с настоящим Соглашением.</w:t>
      </w:r>
    </w:p>
    <w:p w:rsidR="003E315D" w:rsidRPr="003E315D" w:rsidRDefault="003E315D" w:rsidP="0029521F">
      <w:pPr>
        <w:widowControl w:val="0"/>
        <w:numPr>
          <w:ilvl w:val="0"/>
          <w:numId w:val="9"/>
        </w:numPr>
        <w:tabs>
          <w:tab w:val="left" w:pos="672"/>
        </w:tabs>
        <w:spacing w:after="0" w:line="360" w:lineRule="auto"/>
        <w:ind w:firstLine="1378"/>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Каждая сторона в своих </w:t>
      </w:r>
      <w:r w:rsidR="00136A20">
        <w:rPr>
          <w:rFonts w:ascii="Times New Roman" w:eastAsia="Times New Roman" w:hAnsi="Times New Roman" w:cs="Times New Roman"/>
          <w:color w:val="000000"/>
          <w:sz w:val="24"/>
          <w:szCs w:val="24"/>
          <w:lang w:eastAsia="ru-RU"/>
        </w:rPr>
        <w:t>Приложениях</w:t>
      </w:r>
      <w:r w:rsidRPr="003E315D">
        <w:rPr>
          <w:rFonts w:ascii="Times New Roman" w:eastAsia="Times New Roman" w:hAnsi="Times New Roman" w:cs="Times New Roman"/>
          <w:color w:val="000000"/>
          <w:sz w:val="24"/>
          <w:szCs w:val="24"/>
          <w:lang w:eastAsia="ru-RU"/>
        </w:rPr>
        <w:t xml:space="preserve"> к Приложению I указывает следующую информацию:</w:t>
      </w:r>
    </w:p>
    <w:p w:rsidR="003E315D" w:rsidRPr="003E315D" w:rsidRDefault="003E315D" w:rsidP="0029521F">
      <w:pPr>
        <w:widowControl w:val="0"/>
        <w:numPr>
          <w:ilvl w:val="0"/>
          <w:numId w:val="14"/>
        </w:numPr>
        <w:tabs>
          <w:tab w:val="left" w:pos="1378"/>
        </w:tabs>
        <w:spacing w:after="0" w:line="360" w:lineRule="auto"/>
        <w:ind w:firstLine="1378"/>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в </w:t>
      </w:r>
      <w:r w:rsidR="002C4D6F">
        <w:rPr>
          <w:rFonts w:ascii="Times New Roman" w:eastAsia="Times New Roman" w:hAnsi="Times New Roman" w:cs="Times New Roman"/>
          <w:color w:val="000000"/>
          <w:sz w:val="24"/>
          <w:szCs w:val="24"/>
          <w:lang w:eastAsia="ru-RU"/>
        </w:rPr>
        <w:t xml:space="preserve">Приложении </w:t>
      </w:r>
      <w:r w:rsidRPr="003E315D">
        <w:rPr>
          <w:rFonts w:ascii="Times New Roman" w:eastAsia="Times New Roman" w:hAnsi="Times New Roman" w:cs="Times New Roman"/>
          <w:color w:val="000000"/>
          <w:sz w:val="24"/>
          <w:szCs w:val="24"/>
          <w:lang w:eastAsia="ru-RU"/>
        </w:rPr>
        <w:t xml:space="preserve">1 – органы центрального государственного управления, закупки которых </w:t>
      </w:r>
      <w:r w:rsidR="002C4D6F">
        <w:rPr>
          <w:rFonts w:ascii="Times New Roman" w:eastAsia="Times New Roman" w:hAnsi="Times New Roman" w:cs="Times New Roman"/>
          <w:color w:val="000000"/>
          <w:sz w:val="24"/>
          <w:szCs w:val="24"/>
          <w:lang w:eastAsia="ru-RU"/>
        </w:rPr>
        <w:t>покрываются</w:t>
      </w:r>
      <w:r w:rsidRPr="003E315D">
        <w:rPr>
          <w:rFonts w:ascii="Times New Roman" w:eastAsia="Times New Roman" w:hAnsi="Times New Roman" w:cs="Times New Roman"/>
          <w:color w:val="000000"/>
          <w:sz w:val="24"/>
          <w:szCs w:val="24"/>
          <w:lang w:eastAsia="ru-RU"/>
        </w:rPr>
        <w:t xml:space="preserve"> настоящим Соглашением;</w:t>
      </w:r>
    </w:p>
    <w:p w:rsidR="002C4D6F" w:rsidRPr="002C4D6F" w:rsidRDefault="003E315D" w:rsidP="00597FCB">
      <w:pPr>
        <w:widowControl w:val="0"/>
        <w:numPr>
          <w:ilvl w:val="0"/>
          <w:numId w:val="14"/>
        </w:numPr>
        <w:tabs>
          <w:tab w:val="left" w:pos="1378"/>
        </w:tabs>
        <w:spacing w:after="0" w:line="360" w:lineRule="auto"/>
        <w:ind w:firstLine="1378"/>
        <w:jc w:val="both"/>
        <w:rPr>
          <w:rFonts w:ascii="Times New Roman" w:eastAsia="Times New Roman" w:hAnsi="Times New Roman" w:cs="Times New Roman"/>
          <w:sz w:val="24"/>
          <w:szCs w:val="24"/>
          <w:lang w:eastAsia="ru-RU"/>
        </w:rPr>
      </w:pPr>
      <w:r w:rsidRPr="002C4D6F">
        <w:rPr>
          <w:rFonts w:ascii="Times New Roman" w:eastAsia="Times New Roman" w:hAnsi="Times New Roman" w:cs="Times New Roman"/>
          <w:color w:val="000000"/>
          <w:sz w:val="24"/>
          <w:szCs w:val="24"/>
          <w:lang w:eastAsia="ru-RU"/>
        </w:rPr>
        <w:t xml:space="preserve">в </w:t>
      </w:r>
      <w:r w:rsidR="002C4D6F" w:rsidRPr="002C4D6F">
        <w:rPr>
          <w:rFonts w:ascii="Times New Roman" w:eastAsia="Times New Roman" w:hAnsi="Times New Roman" w:cs="Times New Roman"/>
          <w:color w:val="000000"/>
          <w:sz w:val="24"/>
          <w:szCs w:val="24"/>
          <w:lang w:eastAsia="ru-RU"/>
        </w:rPr>
        <w:t>Приложении</w:t>
      </w:r>
      <w:r w:rsidRPr="002C4D6F">
        <w:rPr>
          <w:rFonts w:ascii="Times New Roman" w:eastAsia="Times New Roman" w:hAnsi="Times New Roman" w:cs="Times New Roman"/>
          <w:color w:val="000000"/>
          <w:sz w:val="24"/>
          <w:szCs w:val="24"/>
          <w:lang w:eastAsia="ru-RU"/>
        </w:rPr>
        <w:t xml:space="preserve"> 2 – региональные органы государственного управления, закупки которых </w:t>
      </w:r>
      <w:r w:rsidR="002C4D6F" w:rsidRPr="002C4D6F">
        <w:rPr>
          <w:rFonts w:ascii="Times New Roman" w:eastAsia="Times New Roman" w:hAnsi="Times New Roman" w:cs="Times New Roman"/>
          <w:color w:val="000000"/>
          <w:sz w:val="24"/>
          <w:szCs w:val="24"/>
          <w:lang w:eastAsia="ru-RU"/>
        </w:rPr>
        <w:t>покрываются</w:t>
      </w:r>
      <w:r w:rsidRPr="002C4D6F">
        <w:rPr>
          <w:rFonts w:ascii="Times New Roman" w:eastAsia="Times New Roman" w:hAnsi="Times New Roman" w:cs="Times New Roman"/>
          <w:color w:val="000000"/>
          <w:sz w:val="24"/>
          <w:szCs w:val="24"/>
          <w:lang w:eastAsia="ru-RU"/>
        </w:rPr>
        <w:t xml:space="preserve"> настоящим Соглашением;</w:t>
      </w:r>
    </w:p>
    <w:p w:rsidR="002C4D6F" w:rsidRPr="002C4D6F" w:rsidRDefault="003E315D" w:rsidP="00597FCB">
      <w:pPr>
        <w:widowControl w:val="0"/>
        <w:numPr>
          <w:ilvl w:val="0"/>
          <w:numId w:val="14"/>
        </w:numPr>
        <w:tabs>
          <w:tab w:val="left" w:pos="1378"/>
        </w:tabs>
        <w:spacing w:after="0" w:line="360" w:lineRule="auto"/>
        <w:ind w:firstLine="1378"/>
        <w:jc w:val="both"/>
        <w:rPr>
          <w:rFonts w:ascii="Times New Roman" w:eastAsia="Times New Roman" w:hAnsi="Times New Roman" w:cs="Times New Roman"/>
          <w:sz w:val="24"/>
          <w:szCs w:val="24"/>
          <w:lang w:eastAsia="ru-RU"/>
        </w:rPr>
      </w:pPr>
      <w:r w:rsidRPr="002C4D6F">
        <w:rPr>
          <w:rFonts w:ascii="Times New Roman" w:eastAsia="Times New Roman" w:hAnsi="Times New Roman" w:cs="Times New Roman"/>
          <w:color w:val="000000"/>
          <w:sz w:val="24"/>
          <w:szCs w:val="24"/>
          <w:lang w:eastAsia="ru-RU"/>
        </w:rPr>
        <w:t xml:space="preserve">в </w:t>
      </w:r>
      <w:r w:rsidR="002C4D6F" w:rsidRPr="002C4D6F">
        <w:rPr>
          <w:rFonts w:ascii="Times New Roman" w:eastAsia="Times New Roman" w:hAnsi="Times New Roman" w:cs="Times New Roman"/>
          <w:color w:val="000000"/>
          <w:sz w:val="24"/>
          <w:szCs w:val="24"/>
          <w:lang w:eastAsia="ru-RU"/>
        </w:rPr>
        <w:t>Приложении</w:t>
      </w:r>
      <w:r w:rsidRPr="002C4D6F">
        <w:rPr>
          <w:rFonts w:ascii="Times New Roman" w:eastAsia="Times New Roman" w:hAnsi="Times New Roman" w:cs="Times New Roman"/>
          <w:color w:val="000000"/>
          <w:sz w:val="24"/>
          <w:szCs w:val="24"/>
          <w:lang w:eastAsia="ru-RU"/>
        </w:rPr>
        <w:t xml:space="preserve"> 3 – все другие органы, закупки которых </w:t>
      </w:r>
      <w:r w:rsidR="002C4D6F" w:rsidRPr="002C4D6F">
        <w:rPr>
          <w:rFonts w:ascii="Times New Roman" w:eastAsia="Times New Roman" w:hAnsi="Times New Roman" w:cs="Times New Roman"/>
          <w:color w:val="000000"/>
          <w:sz w:val="24"/>
          <w:szCs w:val="24"/>
          <w:lang w:eastAsia="ru-RU"/>
        </w:rPr>
        <w:t>покрываются</w:t>
      </w:r>
      <w:r w:rsidRPr="002C4D6F">
        <w:rPr>
          <w:rFonts w:ascii="Times New Roman" w:eastAsia="Times New Roman" w:hAnsi="Times New Roman" w:cs="Times New Roman"/>
          <w:color w:val="000000"/>
          <w:sz w:val="24"/>
          <w:szCs w:val="24"/>
          <w:lang w:eastAsia="ru-RU"/>
        </w:rPr>
        <w:t xml:space="preserve"> настоящим </w:t>
      </w:r>
      <w:r w:rsidRPr="002C4D6F">
        <w:rPr>
          <w:rFonts w:ascii="Times New Roman" w:eastAsia="Times New Roman" w:hAnsi="Times New Roman" w:cs="Times New Roman"/>
          <w:color w:val="000000"/>
          <w:sz w:val="24"/>
          <w:szCs w:val="24"/>
          <w:lang w:eastAsia="ru-RU"/>
        </w:rPr>
        <w:lastRenderedPageBreak/>
        <w:t>Соглашением;</w:t>
      </w:r>
    </w:p>
    <w:p w:rsidR="002C4D6F" w:rsidRPr="002C4D6F" w:rsidRDefault="003E315D" w:rsidP="00597FCB">
      <w:pPr>
        <w:widowControl w:val="0"/>
        <w:numPr>
          <w:ilvl w:val="0"/>
          <w:numId w:val="14"/>
        </w:numPr>
        <w:tabs>
          <w:tab w:val="left" w:pos="1378"/>
        </w:tabs>
        <w:spacing w:after="0" w:line="360" w:lineRule="auto"/>
        <w:ind w:firstLine="1378"/>
        <w:jc w:val="both"/>
        <w:rPr>
          <w:rFonts w:ascii="Times New Roman" w:eastAsia="Times New Roman" w:hAnsi="Times New Roman" w:cs="Times New Roman"/>
          <w:sz w:val="24"/>
          <w:szCs w:val="24"/>
          <w:lang w:eastAsia="ru-RU"/>
        </w:rPr>
      </w:pPr>
      <w:r w:rsidRPr="002C4D6F">
        <w:rPr>
          <w:rFonts w:ascii="Times New Roman" w:eastAsia="Times New Roman" w:hAnsi="Times New Roman" w:cs="Times New Roman"/>
          <w:color w:val="000000"/>
          <w:sz w:val="24"/>
          <w:szCs w:val="24"/>
          <w:lang w:eastAsia="ru-RU"/>
        </w:rPr>
        <w:t xml:space="preserve">в </w:t>
      </w:r>
      <w:r w:rsidR="002C4D6F" w:rsidRPr="002C4D6F">
        <w:rPr>
          <w:rFonts w:ascii="Times New Roman" w:eastAsia="Times New Roman" w:hAnsi="Times New Roman" w:cs="Times New Roman"/>
          <w:color w:val="000000"/>
          <w:sz w:val="24"/>
          <w:szCs w:val="24"/>
          <w:lang w:eastAsia="ru-RU"/>
        </w:rPr>
        <w:t>Приложении</w:t>
      </w:r>
      <w:r w:rsidRPr="002C4D6F">
        <w:rPr>
          <w:rFonts w:ascii="Times New Roman" w:eastAsia="Times New Roman" w:hAnsi="Times New Roman" w:cs="Times New Roman"/>
          <w:color w:val="000000"/>
          <w:sz w:val="24"/>
          <w:szCs w:val="24"/>
          <w:lang w:eastAsia="ru-RU"/>
        </w:rPr>
        <w:t xml:space="preserve"> 4 – товары, </w:t>
      </w:r>
      <w:r w:rsidR="002C4D6F">
        <w:rPr>
          <w:rFonts w:ascii="Times New Roman" w:eastAsia="Times New Roman" w:hAnsi="Times New Roman" w:cs="Times New Roman"/>
          <w:color w:val="000000"/>
          <w:sz w:val="24"/>
          <w:szCs w:val="24"/>
          <w:lang w:eastAsia="ru-RU"/>
        </w:rPr>
        <w:t>покрываемые</w:t>
      </w:r>
      <w:r w:rsidRPr="002C4D6F">
        <w:rPr>
          <w:rFonts w:ascii="Times New Roman" w:eastAsia="Times New Roman" w:hAnsi="Times New Roman" w:cs="Times New Roman"/>
          <w:color w:val="000000"/>
          <w:sz w:val="24"/>
          <w:szCs w:val="24"/>
          <w:lang w:eastAsia="ru-RU"/>
        </w:rPr>
        <w:t xml:space="preserve"> настоящим Соглашением;</w:t>
      </w:r>
      <w:r w:rsidR="002C4D6F" w:rsidRPr="002C4D6F">
        <w:rPr>
          <w:rFonts w:ascii="Times New Roman" w:eastAsia="Times New Roman" w:hAnsi="Times New Roman" w:cs="Times New Roman"/>
          <w:color w:val="000000"/>
          <w:sz w:val="24"/>
          <w:szCs w:val="24"/>
          <w:lang w:eastAsia="ru-RU"/>
        </w:rPr>
        <w:t xml:space="preserve"> </w:t>
      </w:r>
    </w:p>
    <w:p w:rsidR="002C4D6F" w:rsidRPr="002C4D6F" w:rsidRDefault="003E315D" w:rsidP="00597FCB">
      <w:pPr>
        <w:widowControl w:val="0"/>
        <w:numPr>
          <w:ilvl w:val="0"/>
          <w:numId w:val="14"/>
        </w:numPr>
        <w:tabs>
          <w:tab w:val="left" w:pos="1378"/>
        </w:tabs>
        <w:spacing w:after="0" w:line="360" w:lineRule="auto"/>
        <w:ind w:firstLine="1378"/>
        <w:jc w:val="both"/>
        <w:rPr>
          <w:rFonts w:ascii="Times New Roman" w:eastAsia="Times New Roman" w:hAnsi="Times New Roman" w:cs="Times New Roman"/>
          <w:sz w:val="24"/>
          <w:szCs w:val="24"/>
          <w:lang w:eastAsia="ru-RU"/>
        </w:rPr>
      </w:pPr>
      <w:r w:rsidRPr="002C4D6F">
        <w:rPr>
          <w:rFonts w:ascii="Times New Roman" w:eastAsia="Times New Roman" w:hAnsi="Times New Roman" w:cs="Times New Roman"/>
          <w:color w:val="000000"/>
          <w:sz w:val="24"/>
          <w:szCs w:val="24"/>
          <w:lang w:eastAsia="ru-RU"/>
        </w:rPr>
        <w:t xml:space="preserve">в </w:t>
      </w:r>
      <w:r w:rsidR="002C4D6F" w:rsidRPr="002C4D6F">
        <w:rPr>
          <w:rFonts w:ascii="Times New Roman" w:eastAsia="Times New Roman" w:hAnsi="Times New Roman" w:cs="Times New Roman"/>
          <w:color w:val="000000"/>
          <w:sz w:val="24"/>
          <w:szCs w:val="24"/>
          <w:lang w:eastAsia="ru-RU"/>
        </w:rPr>
        <w:t>Приложении</w:t>
      </w:r>
      <w:r w:rsidRPr="002C4D6F">
        <w:rPr>
          <w:rFonts w:ascii="Times New Roman" w:eastAsia="Times New Roman" w:hAnsi="Times New Roman" w:cs="Times New Roman"/>
          <w:color w:val="000000"/>
          <w:sz w:val="24"/>
          <w:szCs w:val="24"/>
          <w:lang w:eastAsia="ru-RU"/>
        </w:rPr>
        <w:t xml:space="preserve"> 5 – услуги, кроме строительных услуг, </w:t>
      </w:r>
      <w:r w:rsidR="002C4D6F" w:rsidRPr="002C4D6F">
        <w:rPr>
          <w:rFonts w:ascii="Times New Roman" w:eastAsia="Times New Roman" w:hAnsi="Times New Roman" w:cs="Times New Roman"/>
          <w:color w:val="000000"/>
          <w:sz w:val="24"/>
          <w:szCs w:val="24"/>
          <w:lang w:eastAsia="ru-RU"/>
        </w:rPr>
        <w:t>покрываемые</w:t>
      </w:r>
      <w:r w:rsidRPr="002C4D6F">
        <w:rPr>
          <w:rFonts w:ascii="Times New Roman" w:eastAsia="Times New Roman" w:hAnsi="Times New Roman" w:cs="Times New Roman"/>
          <w:color w:val="000000"/>
          <w:sz w:val="24"/>
          <w:szCs w:val="24"/>
          <w:lang w:eastAsia="ru-RU"/>
        </w:rPr>
        <w:t xml:space="preserve"> настоящим</w:t>
      </w:r>
      <w:r w:rsidRPr="002C4D6F">
        <w:rPr>
          <w:rFonts w:ascii="Times New Roman" w:eastAsia="Times New Roman" w:hAnsi="Times New Roman" w:cs="Times New Roman"/>
          <w:color w:val="000000"/>
          <w:sz w:val="24"/>
          <w:szCs w:val="24"/>
          <w:lang w:eastAsia="ru-RU"/>
        </w:rPr>
        <w:tab/>
        <w:t xml:space="preserve"> Соглашением;</w:t>
      </w:r>
      <w:r w:rsidR="002C4D6F" w:rsidRPr="002C4D6F">
        <w:rPr>
          <w:rFonts w:ascii="Times New Roman" w:eastAsia="Times New Roman" w:hAnsi="Times New Roman" w:cs="Times New Roman"/>
          <w:color w:val="000000"/>
          <w:sz w:val="24"/>
          <w:szCs w:val="24"/>
          <w:lang w:eastAsia="ru-RU"/>
        </w:rPr>
        <w:t xml:space="preserve"> </w:t>
      </w:r>
    </w:p>
    <w:p w:rsidR="002C4D6F" w:rsidRPr="002C4D6F" w:rsidRDefault="003E315D" w:rsidP="00597FCB">
      <w:pPr>
        <w:widowControl w:val="0"/>
        <w:numPr>
          <w:ilvl w:val="0"/>
          <w:numId w:val="14"/>
        </w:numPr>
        <w:tabs>
          <w:tab w:val="left" w:pos="1378"/>
        </w:tabs>
        <w:spacing w:after="0" w:line="360" w:lineRule="auto"/>
        <w:ind w:firstLine="1378"/>
        <w:jc w:val="both"/>
        <w:rPr>
          <w:rFonts w:ascii="Times New Roman" w:eastAsia="Times New Roman" w:hAnsi="Times New Roman" w:cs="Times New Roman"/>
          <w:sz w:val="24"/>
          <w:szCs w:val="24"/>
          <w:lang w:eastAsia="ru-RU"/>
        </w:rPr>
      </w:pPr>
      <w:r w:rsidRPr="002C4D6F">
        <w:rPr>
          <w:rFonts w:ascii="Times New Roman" w:eastAsia="Times New Roman" w:hAnsi="Times New Roman" w:cs="Times New Roman"/>
          <w:color w:val="000000"/>
          <w:sz w:val="24"/>
          <w:szCs w:val="24"/>
          <w:lang w:eastAsia="ru-RU"/>
        </w:rPr>
        <w:t xml:space="preserve">в </w:t>
      </w:r>
      <w:r w:rsidR="002C4D6F" w:rsidRPr="002C4D6F">
        <w:rPr>
          <w:rFonts w:ascii="Times New Roman" w:eastAsia="Times New Roman" w:hAnsi="Times New Roman" w:cs="Times New Roman"/>
          <w:color w:val="000000"/>
          <w:sz w:val="24"/>
          <w:szCs w:val="24"/>
          <w:lang w:eastAsia="ru-RU"/>
        </w:rPr>
        <w:t>Приложении</w:t>
      </w:r>
      <w:r w:rsidRPr="002C4D6F">
        <w:rPr>
          <w:rFonts w:ascii="Times New Roman" w:eastAsia="Times New Roman" w:hAnsi="Times New Roman" w:cs="Times New Roman"/>
          <w:color w:val="000000"/>
          <w:sz w:val="24"/>
          <w:szCs w:val="24"/>
          <w:lang w:eastAsia="ru-RU"/>
        </w:rPr>
        <w:t xml:space="preserve"> 6 – строительные услуги, </w:t>
      </w:r>
      <w:r w:rsidR="002C4D6F" w:rsidRPr="002C4D6F">
        <w:rPr>
          <w:rFonts w:ascii="Times New Roman" w:eastAsia="Times New Roman" w:hAnsi="Times New Roman" w:cs="Times New Roman"/>
          <w:color w:val="000000"/>
          <w:sz w:val="24"/>
          <w:szCs w:val="24"/>
          <w:lang w:eastAsia="ru-RU"/>
        </w:rPr>
        <w:t>покрываемые</w:t>
      </w:r>
      <w:r w:rsidRPr="002C4D6F">
        <w:rPr>
          <w:rFonts w:ascii="Times New Roman" w:eastAsia="Times New Roman" w:hAnsi="Times New Roman" w:cs="Times New Roman"/>
          <w:color w:val="000000"/>
          <w:sz w:val="24"/>
          <w:szCs w:val="24"/>
          <w:lang w:eastAsia="ru-RU"/>
        </w:rPr>
        <w:t xml:space="preserve"> настоящим Соглашением; и</w:t>
      </w:r>
      <w:r w:rsidR="002C4D6F" w:rsidRPr="002C4D6F">
        <w:rPr>
          <w:rFonts w:ascii="Times New Roman" w:eastAsia="Times New Roman" w:hAnsi="Times New Roman" w:cs="Times New Roman"/>
          <w:color w:val="000000"/>
          <w:sz w:val="24"/>
          <w:szCs w:val="24"/>
          <w:lang w:eastAsia="ru-RU"/>
        </w:rPr>
        <w:t xml:space="preserve"> </w:t>
      </w:r>
    </w:p>
    <w:p w:rsidR="003E315D" w:rsidRPr="002C4D6F" w:rsidRDefault="003E315D" w:rsidP="00597FCB">
      <w:pPr>
        <w:widowControl w:val="0"/>
        <w:numPr>
          <w:ilvl w:val="0"/>
          <w:numId w:val="14"/>
        </w:numPr>
        <w:tabs>
          <w:tab w:val="left" w:pos="1378"/>
        </w:tabs>
        <w:spacing w:after="0" w:line="360" w:lineRule="auto"/>
        <w:ind w:firstLine="1378"/>
        <w:jc w:val="both"/>
        <w:rPr>
          <w:rFonts w:ascii="Times New Roman" w:eastAsia="Times New Roman" w:hAnsi="Times New Roman" w:cs="Times New Roman"/>
          <w:sz w:val="24"/>
          <w:szCs w:val="24"/>
          <w:lang w:eastAsia="ru-RU"/>
        </w:rPr>
      </w:pPr>
      <w:r w:rsidRPr="002C4D6F">
        <w:rPr>
          <w:rFonts w:ascii="Times New Roman" w:eastAsia="Times New Roman" w:hAnsi="Times New Roman" w:cs="Times New Roman"/>
          <w:color w:val="000000"/>
          <w:sz w:val="24"/>
          <w:szCs w:val="24"/>
          <w:lang w:eastAsia="ru-RU"/>
        </w:rPr>
        <w:t xml:space="preserve">в </w:t>
      </w:r>
      <w:r w:rsidR="002C4D6F">
        <w:rPr>
          <w:rFonts w:ascii="Times New Roman" w:eastAsia="Times New Roman" w:hAnsi="Times New Roman" w:cs="Times New Roman"/>
          <w:color w:val="000000"/>
          <w:sz w:val="24"/>
          <w:szCs w:val="24"/>
          <w:lang w:eastAsia="ru-RU"/>
        </w:rPr>
        <w:t>Приложении</w:t>
      </w:r>
      <w:r w:rsidRPr="002C4D6F">
        <w:rPr>
          <w:rFonts w:ascii="Times New Roman" w:eastAsia="Times New Roman" w:hAnsi="Times New Roman" w:cs="Times New Roman"/>
          <w:color w:val="000000"/>
          <w:sz w:val="24"/>
          <w:szCs w:val="24"/>
          <w:lang w:eastAsia="ru-RU"/>
        </w:rPr>
        <w:t xml:space="preserve"> 7 – любые Общие примечания.</w:t>
      </w:r>
    </w:p>
    <w:p w:rsidR="003E315D" w:rsidRPr="003E315D" w:rsidRDefault="003E315D" w:rsidP="0029521F">
      <w:pPr>
        <w:widowControl w:val="0"/>
        <w:numPr>
          <w:ilvl w:val="0"/>
          <w:numId w:val="9"/>
        </w:numPr>
        <w:tabs>
          <w:tab w:val="left" w:pos="672"/>
        </w:tabs>
        <w:spacing w:after="0" w:line="360" w:lineRule="auto"/>
        <w:ind w:firstLine="1378"/>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Если закупающая организация, в контексте</w:t>
      </w:r>
      <w:r w:rsidR="00811E38">
        <w:rPr>
          <w:rFonts w:ascii="Times New Roman" w:eastAsia="Times New Roman" w:hAnsi="Times New Roman" w:cs="Times New Roman"/>
          <w:color w:val="000000"/>
          <w:sz w:val="24"/>
          <w:szCs w:val="24"/>
          <w:lang w:eastAsia="ru-RU"/>
        </w:rPr>
        <w:t xml:space="preserve"> </w:t>
      </w:r>
      <w:r w:rsidR="000F3CF8">
        <w:rPr>
          <w:rFonts w:ascii="Times New Roman" w:eastAsia="Times New Roman" w:hAnsi="Times New Roman" w:cs="Times New Roman"/>
          <w:color w:val="000000"/>
          <w:sz w:val="24"/>
          <w:szCs w:val="24"/>
          <w:lang w:eastAsia="ru-RU"/>
        </w:rPr>
        <w:t>охватываемых</w:t>
      </w:r>
      <w:r w:rsidR="00811E38">
        <w:rPr>
          <w:rFonts w:ascii="Times New Roman" w:eastAsia="Times New Roman" w:hAnsi="Times New Roman" w:cs="Times New Roman"/>
          <w:color w:val="000000"/>
          <w:sz w:val="24"/>
          <w:szCs w:val="24"/>
          <w:lang w:eastAsia="ru-RU"/>
        </w:rPr>
        <w:t xml:space="preserve"> за</w:t>
      </w:r>
      <w:r w:rsidRPr="003E315D">
        <w:rPr>
          <w:rFonts w:ascii="Times New Roman" w:eastAsia="Times New Roman" w:hAnsi="Times New Roman" w:cs="Times New Roman"/>
          <w:color w:val="000000"/>
          <w:sz w:val="24"/>
          <w:szCs w:val="24"/>
          <w:lang w:eastAsia="ru-RU"/>
        </w:rPr>
        <w:t xml:space="preserve">купок требует, чтобы лица, не указанные в </w:t>
      </w:r>
      <w:r w:rsidR="003C2CBA">
        <w:rPr>
          <w:rFonts w:ascii="Times New Roman" w:eastAsia="Times New Roman" w:hAnsi="Times New Roman" w:cs="Times New Roman"/>
          <w:color w:val="000000"/>
          <w:sz w:val="24"/>
          <w:szCs w:val="24"/>
          <w:lang w:eastAsia="ru-RU"/>
        </w:rPr>
        <w:t>Приложениях</w:t>
      </w:r>
      <w:r w:rsidRPr="003E315D">
        <w:rPr>
          <w:rFonts w:ascii="Times New Roman" w:eastAsia="Times New Roman" w:hAnsi="Times New Roman" w:cs="Times New Roman"/>
          <w:color w:val="000000"/>
          <w:sz w:val="24"/>
          <w:szCs w:val="24"/>
          <w:lang w:eastAsia="ru-RU"/>
        </w:rPr>
        <w:t xml:space="preserve"> Стороны к Приложению I, осуществляли закупки в соответствии с конкретными требованиями, к таким требованиям применяется Статья IV </w:t>
      </w:r>
      <w:r w:rsidRPr="003E315D">
        <w:rPr>
          <w:rFonts w:ascii="Times New Roman" w:eastAsia="Times New Roman" w:hAnsi="Times New Roman" w:cs="Times New Roman"/>
          <w:i/>
          <w:iCs/>
          <w:color w:val="000000"/>
          <w:sz w:val="24"/>
          <w:szCs w:val="24"/>
          <w:lang w:eastAsia="ru-RU"/>
        </w:rPr>
        <w:t>с соответствующими изменениями</w:t>
      </w:r>
      <w:r w:rsidRPr="003E315D">
        <w:rPr>
          <w:rFonts w:ascii="Times New Roman" w:eastAsia="Times New Roman" w:hAnsi="Times New Roman" w:cs="Times New Roman"/>
          <w:color w:val="000000"/>
          <w:sz w:val="24"/>
          <w:szCs w:val="24"/>
          <w:lang w:eastAsia="ru-RU"/>
        </w:rPr>
        <w:t>.</w:t>
      </w:r>
    </w:p>
    <w:p w:rsidR="003E315D" w:rsidRPr="003E315D" w:rsidRDefault="003E315D" w:rsidP="0029521F">
      <w:pPr>
        <w:widowControl w:val="0"/>
        <w:spacing w:after="0" w:line="360" w:lineRule="auto"/>
        <w:ind w:firstLine="1378"/>
        <w:jc w:val="both"/>
        <w:rPr>
          <w:rFonts w:ascii="Times New Roman" w:eastAsia="Times New Roman" w:hAnsi="Times New Roman" w:cs="Times New Roman"/>
          <w:i/>
          <w:iCs/>
          <w:color w:val="000000"/>
          <w:sz w:val="24"/>
          <w:szCs w:val="24"/>
          <w:lang w:eastAsia="ru-RU"/>
        </w:rPr>
      </w:pPr>
    </w:p>
    <w:p w:rsidR="00EC2DA3" w:rsidRDefault="003E315D" w:rsidP="00EC2DA3">
      <w:pPr>
        <w:widowControl w:val="0"/>
        <w:spacing w:after="0" w:line="360" w:lineRule="auto"/>
        <w:ind w:firstLine="1378"/>
        <w:jc w:val="both"/>
        <w:rPr>
          <w:rFonts w:ascii="Times New Roman" w:eastAsia="Times New Roman" w:hAnsi="Times New Roman" w:cs="Times New Roman"/>
          <w:i/>
          <w:iCs/>
          <w:color w:val="000000"/>
          <w:sz w:val="24"/>
          <w:szCs w:val="24"/>
          <w:lang w:eastAsia="ru-RU"/>
        </w:rPr>
      </w:pPr>
      <w:r w:rsidRPr="003E315D">
        <w:rPr>
          <w:rFonts w:ascii="Times New Roman" w:eastAsia="Times New Roman" w:hAnsi="Times New Roman" w:cs="Times New Roman"/>
          <w:i/>
          <w:iCs/>
          <w:color w:val="000000"/>
          <w:sz w:val="24"/>
          <w:szCs w:val="24"/>
          <w:lang w:eastAsia="ru-RU"/>
        </w:rPr>
        <w:t>Определение стоимости</w:t>
      </w:r>
    </w:p>
    <w:p w:rsidR="00EC2DA3" w:rsidRDefault="00EC2DA3" w:rsidP="00EC2DA3">
      <w:pPr>
        <w:widowControl w:val="0"/>
        <w:spacing w:after="0" w:line="360" w:lineRule="auto"/>
        <w:ind w:firstLine="1378"/>
        <w:jc w:val="both"/>
        <w:rPr>
          <w:rFonts w:ascii="Times New Roman" w:eastAsia="Times New Roman" w:hAnsi="Times New Roman" w:cs="Times New Roman"/>
          <w:i/>
          <w:iCs/>
          <w:color w:val="000000"/>
          <w:sz w:val="24"/>
          <w:szCs w:val="24"/>
          <w:lang w:eastAsia="ru-RU"/>
        </w:rPr>
      </w:pPr>
    </w:p>
    <w:p w:rsidR="003E315D" w:rsidRPr="00EC2DA3" w:rsidRDefault="003E315D" w:rsidP="00EC2DA3">
      <w:pPr>
        <w:pStyle w:val="af2"/>
        <w:widowControl w:val="0"/>
        <w:numPr>
          <w:ilvl w:val="0"/>
          <w:numId w:val="9"/>
        </w:numPr>
        <w:spacing w:after="0" w:line="360" w:lineRule="auto"/>
        <w:ind w:left="0" w:firstLine="709"/>
        <w:jc w:val="both"/>
        <w:rPr>
          <w:rFonts w:ascii="Times New Roman" w:eastAsia="Times New Roman" w:hAnsi="Times New Roman" w:cs="Times New Roman"/>
          <w:sz w:val="24"/>
          <w:szCs w:val="24"/>
          <w:lang w:eastAsia="ru-RU"/>
        </w:rPr>
      </w:pPr>
      <w:r w:rsidRPr="00EC2DA3">
        <w:rPr>
          <w:rFonts w:ascii="Times New Roman" w:eastAsia="Times New Roman" w:hAnsi="Times New Roman" w:cs="Times New Roman"/>
          <w:color w:val="000000"/>
          <w:sz w:val="24"/>
          <w:szCs w:val="24"/>
          <w:lang w:eastAsia="ru-RU"/>
        </w:rPr>
        <w:t xml:space="preserve">При оценке стоимости закупок с целью выяснения, являются ли они </w:t>
      </w:r>
      <w:r w:rsidR="000F3CF8" w:rsidRPr="00EC2DA3">
        <w:rPr>
          <w:rFonts w:ascii="Times New Roman" w:eastAsia="Times New Roman" w:hAnsi="Times New Roman" w:cs="Times New Roman"/>
          <w:color w:val="000000"/>
          <w:sz w:val="24"/>
          <w:szCs w:val="24"/>
          <w:lang w:eastAsia="ru-RU"/>
        </w:rPr>
        <w:t xml:space="preserve">охватываемыми </w:t>
      </w:r>
      <w:r w:rsidRPr="00EC2DA3">
        <w:rPr>
          <w:rFonts w:ascii="Times New Roman" w:eastAsia="Times New Roman" w:hAnsi="Times New Roman" w:cs="Times New Roman"/>
          <w:color w:val="000000"/>
          <w:sz w:val="24"/>
          <w:szCs w:val="24"/>
          <w:lang w:eastAsia="ru-RU"/>
        </w:rPr>
        <w:t>закупками, закупающая организация:</w:t>
      </w:r>
    </w:p>
    <w:p w:rsidR="003E315D" w:rsidRPr="003E315D" w:rsidRDefault="003E315D" w:rsidP="0029521F">
      <w:pPr>
        <w:widowControl w:val="0"/>
        <w:numPr>
          <w:ilvl w:val="0"/>
          <w:numId w:val="15"/>
        </w:numPr>
        <w:tabs>
          <w:tab w:val="left" w:pos="1378"/>
          <w:tab w:val="left" w:pos="1416"/>
        </w:tabs>
        <w:spacing w:after="0" w:line="360" w:lineRule="auto"/>
        <w:ind w:firstLine="675"/>
        <w:jc w:val="both"/>
        <w:rPr>
          <w:rFonts w:ascii="Times New Roman" w:eastAsia="Times New Roman" w:hAnsi="Times New Roman" w:cs="Times New Roman"/>
          <w:color w:val="000000"/>
          <w:sz w:val="24"/>
          <w:szCs w:val="24"/>
          <w:lang w:eastAsia="ru-RU"/>
        </w:rPr>
      </w:pPr>
      <w:r w:rsidRPr="003E315D">
        <w:rPr>
          <w:rFonts w:ascii="Times New Roman" w:eastAsia="Times New Roman" w:hAnsi="Times New Roman" w:cs="Times New Roman"/>
          <w:color w:val="000000"/>
          <w:sz w:val="24"/>
          <w:szCs w:val="24"/>
          <w:lang w:eastAsia="ru-RU"/>
        </w:rPr>
        <w:t>не делит закупку на отдельные закупки, а также не отбирает или не использует определённый метод для оценки стоимости закупок с целью полностью или частично исключить его из применения настоящего Соглашения; и</w:t>
      </w:r>
    </w:p>
    <w:p w:rsidR="003E315D" w:rsidRPr="003E315D" w:rsidRDefault="003E315D" w:rsidP="0029521F">
      <w:pPr>
        <w:widowControl w:val="0"/>
        <w:numPr>
          <w:ilvl w:val="0"/>
          <w:numId w:val="15"/>
        </w:numPr>
        <w:tabs>
          <w:tab w:val="left" w:pos="1407"/>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включает оценочную максимальную общую стоимость закупок в течение всего срока их действия, независимо от того, присуждаются ли они одному или нескольким поставщикам, принимая во внимание все формы оплаты труда, в том числе:</w:t>
      </w:r>
    </w:p>
    <w:p w:rsidR="003E315D" w:rsidRPr="003E315D" w:rsidRDefault="003E315D" w:rsidP="00444316">
      <w:pPr>
        <w:widowControl w:val="0"/>
        <w:numPr>
          <w:ilvl w:val="0"/>
          <w:numId w:val="16"/>
        </w:numPr>
        <w:tabs>
          <w:tab w:val="left" w:pos="2101"/>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премии, гонорары, комиссии и проценты; и</w:t>
      </w:r>
    </w:p>
    <w:p w:rsidR="003E315D" w:rsidRPr="003E315D" w:rsidRDefault="003E315D" w:rsidP="00444316">
      <w:pPr>
        <w:widowControl w:val="0"/>
        <w:numPr>
          <w:ilvl w:val="0"/>
          <w:numId w:val="16"/>
        </w:numPr>
        <w:tabs>
          <w:tab w:val="left" w:pos="2101"/>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если закупки предусматривают возможность вариантов, общую стоимость такой опции.</w:t>
      </w:r>
    </w:p>
    <w:p w:rsidR="003E315D" w:rsidRPr="003E315D" w:rsidRDefault="003E315D" w:rsidP="0029521F">
      <w:pPr>
        <w:widowControl w:val="0"/>
        <w:numPr>
          <w:ilvl w:val="0"/>
          <w:numId w:val="9"/>
        </w:numPr>
        <w:tabs>
          <w:tab w:val="left" w:pos="715"/>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Если результатом отдельного </w:t>
      </w:r>
      <w:r w:rsidR="00597FCB">
        <w:rPr>
          <w:rFonts w:ascii="Times New Roman" w:eastAsia="Times New Roman" w:hAnsi="Times New Roman" w:cs="Times New Roman"/>
          <w:color w:val="000000"/>
          <w:sz w:val="24"/>
          <w:szCs w:val="24"/>
          <w:lang w:eastAsia="ru-RU"/>
        </w:rPr>
        <w:t>требования к закупкам является</w:t>
      </w:r>
      <w:r w:rsidR="00B13911">
        <w:rPr>
          <w:rFonts w:ascii="Times New Roman" w:eastAsia="Times New Roman" w:hAnsi="Times New Roman" w:cs="Times New Roman"/>
          <w:color w:val="000000"/>
          <w:sz w:val="24"/>
          <w:szCs w:val="24"/>
          <w:lang w:eastAsia="ru-RU"/>
        </w:rPr>
        <w:t xml:space="preserve"> присуждение</w:t>
      </w:r>
      <w:r w:rsidRPr="003E315D">
        <w:rPr>
          <w:rFonts w:ascii="Times New Roman" w:eastAsia="Times New Roman" w:hAnsi="Times New Roman" w:cs="Times New Roman"/>
          <w:color w:val="000000"/>
          <w:sz w:val="24"/>
          <w:szCs w:val="24"/>
          <w:lang w:eastAsia="ru-RU"/>
        </w:rPr>
        <w:t xml:space="preserve"> более чем одного </w:t>
      </w:r>
      <w:r w:rsidR="0014701F">
        <w:rPr>
          <w:rFonts w:ascii="Times New Roman" w:eastAsia="Times New Roman" w:hAnsi="Times New Roman" w:cs="Times New Roman"/>
          <w:color w:val="000000"/>
          <w:sz w:val="24"/>
          <w:szCs w:val="24"/>
          <w:lang w:eastAsia="ru-RU"/>
        </w:rPr>
        <w:t>контракта</w:t>
      </w:r>
      <w:r w:rsidRPr="003E315D">
        <w:rPr>
          <w:rFonts w:ascii="Times New Roman" w:eastAsia="Times New Roman" w:hAnsi="Times New Roman" w:cs="Times New Roman"/>
          <w:color w:val="000000"/>
          <w:sz w:val="24"/>
          <w:szCs w:val="24"/>
          <w:lang w:eastAsia="ru-RU"/>
        </w:rPr>
        <w:t xml:space="preserve">, или </w:t>
      </w:r>
      <w:r w:rsidR="00907ACF">
        <w:rPr>
          <w:rFonts w:ascii="Times New Roman" w:eastAsia="Times New Roman" w:hAnsi="Times New Roman" w:cs="Times New Roman"/>
          <w:color w:val="000000"/>
          <w:sz w:val="24"/>
          <w:szCs w:val="24"/>
          <w:lang w:eastAsia="ru-RU"/>
        </w:rPr>
        <w:t xml:space="preserve">присуждение </w:t>
      </w:r>
      <w:r w:rsidR="0014701F">
        <w:rPr>
          <w:rFonts w:ascii="Times New Roman" w:eastAsia="Times New Roman" w:hAnsi="Times New Roman" w:cs="Times New Roman"/>
          <w:color w:val="000000"/>
          <w:sz w:val="24"/>
          <w:szCs w:val="24"/>
          <w:lang w:eastAsia="ru-RU"/>
        </w:rPr>
        <w:t>контрактов</w:t>
      </w:r>
      <w:r w:rsidRPr="003E315D">
        <w:rPr>
          <w:rFonts w:ascii="Times New Roman" w:eastAsia="Times New Roman" w:hAnsi="Times New Roman" w:cs="Times New Roman"/>
          <w:color w:val="000000"/>
          <w:sz w:val="24"/>
          <w:szCs w:val="24"/>
          <w:lang w:eastAsia="ru-RU"/>
        </w:rPr>
        <w:t xml:space="preserve"> </w:t>
      </w:r>
      <w:r w:rsidR="00907ACF">
        <w:rPr>
          <w:rFonts w:ascii="Times New Roman" w:eastAsia="Times New Roman" w:hAnsi="Times New Roman" w:cs="Times New Roman"/>
          <w:color w:val="000000"/>
          <w:sz w:val="24"/>
          <w:szCs w:val="24"/>
          <w:lang w:eastAsia="ru-RU"/>
        </w:rPr>
        <w:t>в отдельных частях</w:t>
      </w:r>
      <w:r w:rsidRPr="003E315D">
        <w:rPr>
          <w:rFonts w:ascii="Times New Roman" w:eastAsia="Times New Roman" w:hAnsi="Times New Roman" w:cs="Times New Roman"/>
          <w:color w:val="000000"/>
          <w:sz w:val="24"/>
          <w:szCs w:val="24"/>
          <w:lang w:eastAsia="ru-RU"/>
        </w:rPr>
        <w:t xml:space="preserve"> (далее – «повторные контракты»), расчёт предполагаемой максимальной общей стоимости должен основываться на:</w:t>
      </w:r>
    </w:p>
    <w:p w:rsidR="003E315D" w:rsidRPr="003E315D" w:rsidRDefault="003E315D" w:rsidP="0029521F">
      <w:pPr>
        <w:widowControl w:val="0"/>
        <w:numPr>
          <w:ilvl w:val="0"/>
          <w:numId w:val="17"/>
        </w:numPr>
        <w:tabs>
          <w:tab w:val="left" w:pos="1407"/>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стоимости повторных контрактов на тот же вид товаров или услуг, </w:t>
      </w:r>
      <w:r w:rsidR="0014701F">
        <w:rPr>
          <w:rFonts w:ascii="Times New Roman" w:eastAsia="Times New Roman" w:hAnsi="Times New Roman" w:cs="Times New Roman"/>
          <w:color w:val="000000"/>
          <w:sz w:val="24"/>
          <w:szCs w:val="24"/>
          <w:lang w:eastAsia="ru-RU"/>
        </w:rPr>
        <w:t xml:space="preserve">присуждённых </w:t>
      </w:r>
      <w:r w:rsidRPr="003E315D">
        <w:rPr>
          <w:rFonts w:ascii="Times New Roman" w:eastAsia="Times New Roman" w:hAnsi="Times New Roman" w:cs="Times New Roman"/>
          <w:color w:val="000000"/>
          <w:sz w:val="24"/>
          <w:szCs w:val="24"/>
          <w:lang w:eastAsia="ru-RU"/>
        </w:rPr>
        <w:t>в течение предыдущих 12 месяцев или в течение предыдущего финансового года закупающей организации, с учётом, где это возможно, ожидаемых изменений в количестве или стоимости товара или услуги, закупаемых в течение следующих 12 месяцев; или</w:t>
      </w:r>
    </w:p>
    <w:p w:rsidR="003E315D" w:rsidRPr="003E315D" w:rsidRDefault="003E315D" w:rsidP="0029521F">
      <w:pPr>
        <w:widowControl w:val="0"/>
        <w:numPr>
          <w:ilvl w:val="0"/>
          <w:numId w:val="17"/>
        </w:numPr>
        <w:tabs>
          <w:tab w:val="left" w:pos="1407"/>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оценочной стоимости повторных контрактов на один и тот же вид товара или услуги, которые будут </w:t>
      </w:r>
      <w:r w:rsidR="0014701F">
        <w:rPr>
          <w:rFonts w:ascii="Times New Roman" w:eastAsia="Times New Roman" w:hAnsi="Times New Roman" w:cs="Times New Roman"/>
          <w:color w:val="000000"/>
          <w:sz w:val="24"/>
          <w:szCs w:val="24"/>
          <w:lang w:eastAsia="ru-RU"/>
        </w:rPr>
        <w:t xml:space="preserve">присуждены </w:t>
      </w:r>
      <w:r w:rsidRPr="003E315D">
        <w:rPr>
          <w:rFonts w:ascii="Times New Roman" w:eastAsia="Times New Roman" w:hAnsi="Times New Roman" w:cs="Times New Roman"/>
          <w:color w:val="000000"/>
          <w:sz w:val="24"/>
          <w:szCs w:val="24"/>
          <w:lang w:eastAsia="ru-RU"/>
        </w:rPr>
        <w:t xml:space="preserve">в течение 12 месяцев после </w:t>
      </w:r>
      <w:r w:rsidR="0014701F">
        <w:rPr>
          <w:rFonts w:ascii="Times New Roman" w:eastAsia="Times New Roman" w:hAnsi="Times New Roman" w:cs="Times New Roman"/>
          <w:color w:val="000000"/>
          <w:sz w:val="24"/>
          <w:szCs w:val="24"/>
          <w:lang w:eastAsia="ru-RU"/>
        </w:rPr>
        <w:t>присуждения</w:t>
      </w:r>
      <w:r w:rsidRPr="003E315D">
        <w:rPr>
          <w:rFonts w:ascii="Times New Roman" w:eastAsia="Times New Roman" w:hAnsi="Times New Roman" w:cs="Times New Roman"/>
          <w:color w:val="000000"/>
          <w:sz w:val="24"/>
          <w:szCs w:val="24"/>
          <w:lang w:eastAsia="ru-RU"/>
        </w:rPr>
        <w:t xml:space="preserve"> первоначального контракта или финансового года закупающей организации.</w:t>
      </w:r>
    </w:p>
    <w:p w:rsidR="003E315D" w:rsidRPr="003E315D" w:rsidRDefault="003E315D" w:rsidP="0029521F">
      <w:pPr>
        <w:widowControl w:val="0"/>
        <w:numPr>
          <w:ilvl w:val="0"/>
          <w:numId w:val="9"/>
        </w:numPr>
        <w:tabs>
          <w:tab w:val="left" w:pos="715"/>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В случае закупки путём аренды, найма или купли-продажи в рассрочку товаров или </w:t>
      </w:r>
      <w:r w:rsidRPr="003E315D">
        <w:rPr>
          <w:rFonts w:ascii="Times New Roman" w:eastAsia="Times New Roman" w:hAnsi="Times New Roman" w:cs="Times New Roman"/>
          <w:color w:val="000000"/>
          <w:sz w:val="24"/>
          <w:szCs w:val="24"/>
          <w:lang w:eastAsia="ru-RU"/>
        </w:rPr>
        <w:lastRenderedPageBreak/>
        <w:t xml:space="preserve">услуг или </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 xml:space="preserve">закупки, общая цена которой не определена, основанием </w:t>
      </w:r>
      <w:r w:rsidRPr="003E315D">
        <w:rPr>
          <w:rFonts w:ascii="Times New Roman" w:eastAsia="Times New Roman" w:hAnsi="Times New Roman" w:cs="Times New Roman"/>
          <w:color w:val="000000"/>
          <w:sz w:val="24"/>
          <w:szCs w:val="24"/>
          <w:lang w:eastAsia="ru-RU"/>
        </w:rPr>
        <w:tab/>
        <w:t xml:space="preserve">для оценки является: </w:t>
      </w:r>
    </w:p>
    <w:p w:rsidR="003E315D" w:rsidRPr="003E315D" w:rsidRDefault="003E315D" w:rsidP="0029521F">
      <w:pPr>
        <w:widowControl w:val="0"/>
        <w:numPr>
          <w:ilvl w:val="0"/>
          <w:numId w:val="18"/>
        </w:numPr>
        <w:tabs>
          <w:tab w:val="left" w:pos="1407"/>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в случае срочного контракта:</w:t>
      </w:r>
    </w:p>
    <w:p w:rsidR="003E315D" w:rsidRPr="003E315D" w:rsidRDefault="003E315D" w:rsidP="0014701F">
      <w:pPr>
        <w:widowControl w:val="0"/>
        <w:numPr>
          <w:ilvl w:val="0"/>
          <w:numId w:val="19"/>
        </w:numPr>
        <w:tabs>
          <w:tab w:val="left" w:pos="2101"/>
          <w:tab w:val="right" w:pos="5414"/>
          <w:tab w:val="center" w:pos="5585"/>
          <w:tab w:val="left" w:pos="5705"/>
          <w:tab w:val="center" w:pos="6595"/>
          <w:tab w:val="center" w:pos="7003"/>
          <w:tab w:val="right" w:pos="9077"/>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если срок контракта равен 12 (двенадцати) месяцам или менее – общая оценочная</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максимальная стоимость в течение срока его действия; или</w:t>
      </w:r>
    </w:p>
    <w:p w:rsidR="003E315D" w:rsidRPr="003E315D" w:rsidRDefault="003E315D" w:rsidP="0014701F">
      <w:pPr>
        <w:widowControl w:val="0"/>
        <w:numPr>
          <w:ilvl w:val="0"/>
          <w:numId w:val="19"/>
        </w:numPr>
        <w:tabs>
          <w:tab w:val="left" w:pos="2101"/>
        </w:tabs>
        <w:spacing w:after="0" w:line="360" w:lineRule="auto"/>
        <w:ind w:firstLine="851"/>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если срок действия контракта превышает 12 месяцев – общая оценочная максимальная стоимость, включая любую оценочную остаточную стоимость;</w:t>
      </w:r>
    </w:p>
    <w:p w:rsidR="003E315D" w:rsidRPr="003E315D" w:rsidRDefault="003E315D" w:rsidP="0029521F">
      <w:pPr>
        <w:widowControl w:val="0"/>
        <w:numPr>
          <w:ilvl w:val="0"/>
          <w:numId w:val="18"/>
        </w:numPr>
        <w:tabs>
          <w:tab w:val="left" w:pos="1407"/>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если контракт заключён на неопределенный срок – оценочный ежемесячный платеж, умноженный на 48; и</w:t>
      </w:r>
    </w:p>
    <w:p w:rsidR="003E315D" w:rsidRPr="003E315D" w:rsidRDefault="003E315D" w:rsidP="0029521F">
      <w:pPr>
        <w:widowControl w:val="0"/>
        <w:numPr>
          <w:ilvl w:val="0"/>
          <w:numId w:val="18"/>
        </w:numPr>
        <w:tabs>
          <w:tab w:val="left" w:pos="1407"/>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если точно не известно, будет ли контракт срочным, применяется подпункт (b).</w:t>
      </w:r>
    </w:p>
    <w:p w:rsidR="003E315D" w:rsidRPr="003E315D" w:rsidRDefault="003E315D" w:rsidP="0029521F">
      <w:pPr>
        <w:keepNext/>
        <w:keepLines/>
        <w:widowControl w:val="0"/>
        <w:tabs>
          <w:tab w:val="left" w:pos="1407"/>
        </w:tabs>
        <w:spacing w:after="0" w:line="360" w:lineRule="auto"/>
        <w:ind w:firstLine="709"/>
        <w:jc w:val="both"/>
        <w:outlineLvl w:val="2"/>
        <w:rPr>
          <w:rFonts w:ascii="Times New Roman" w:eastAsia="Times New Roman" w:hAnsi="Times New Roman" w:cs="Times New Roman"/>
          <w:color w:val="000000"/>
          <w:sz w:val="24"/>
          <w:szCs w:val="24"/>
          <w:lang w:eastAsia="ru-RU"/>
        </w:rPr>
      </w:pPr>
      <w:bookmarkStart w:id="5" w:name="bookmark4"/>
    </w:p>
    <w:p w:rsidR="003E315D" w:rsidRPr="003E315D" w:rsidRDefault="003E315D" w:rsidP="0029521F">
      <w:pPr>
        <w:keepNext/>
        <w:keepLines/>
        <w:widowControl w:val="0"/>
        <w:tabs>
          <w:tab w:val="left" w:pos="1407"/>
        </w:tabs>
        <w:spacing w:after="0" w:line="360" w:lineRule="auto"/>
        <w:ind w:firstLine="709"/>
        <w:jc w:val="both"/>
        <w:outlineLvl w:val="2"/>
        <w:rPr>
          <w:rFonts w:ascii="Times New Roman" w:eastAsia="Times New Roman" w:hAnsi="Times New Roman" w:cs="Times New Roman"/>
          <w:b/>
          <w:bCs/>
          <w:color w:val="000000"/>
          <w:sz w:val="24"/>
          <w:szCs w:val="24"/>
          <w:lang w:eastAsia="ru-RU"/>
        </w:rPr>
      </w:pPr>
      <w:r w:rsidRPr="003E315D">
        <w:rPr>
          <w:rFonts w:ascii="Times New Roman" w:eastAsia="Times New Roman" w:hAnsi="Times New Roman" w:cs="Times New Roman"/>
          <w:b/>
          <w:bCs/>
          <w:color w:val="000000"/>
          <w:sz w:val="24"/>
          <w:szCs w:val="24"/>
          <w:lang w:eastAsia="ru-RU"/>
        </w:rPr>
        <w:t>Статья III</w:t>
      </w:r>
      <w:r w:rsidRPr="003E315D">
        <w:rPr>
          <w:rFonts w:ascii="Times New Roman" w:eastAsia="Times New Roman" w:hAnsi="Times New Roman" w:cs="Times New Roman"/>
          <w:b/>
          <w:bCs/>
          <w:color w:val="000000"/>
          <w:sz w:val="24"/>
          <w:szCs w:val="24"/>
          <w:lang w:eastAsia="ru-RU"/>
        </w:rPr>
        <w:tab/>
        <w:t>Общие исключения и исключения по соображениям безопасности</w:t>
      </w:r>
      <w:bookmarkEnd w:id="5"/>
    </w:p>
    <w:p w:rsidR="003E315D" w:rsidRPr="003E315D" w:rsidRDefault="003E315D" w:rsidP="0029521F">
      <w:pPr>
        <w:keepNext/>
        <w:keepLines/>
        <w:widowControl w:val="0"/>
        <w:tabs>
          <w:tab w:val="left" w:pos="1407"/>
        </w:tabs>
        <w:spacing w:after="0" w:line="360" w:lineRule="auto"/>
        <w:ind w:firstLine="709"/>
        <w:jc w:val="both"/>
        <w:outlineLvl w:val="2"/>
        <w:rPr>
          <w:rFonts w:ascii="Times New Roman" w:eastAsia="Times New Roman" w:hAnsi="Times New Roman" w:cs="Times New Roman"/>
          <w:b/>
          <w:bCs/>
          <w:sz w:val="24"/>
          <w:szCs w:val="24"/>
          <w:lang w:eastAsia="ru-RU"/>
        </w:rPr>
      </w:pPr>
    </w:p>
    <w:p w:rsidR="003E315D" w:rsidRPr="003E315D" w:rsidRDefault="003E315D" w:rsidP="0029521F">
      <w:pPr>
        <w:widowControl w:val="0"/>
        <w:numPr>
          <w:ilvl w:val="0"/>
          <w:numId w:val="20"/>
        </w:numPr>
        <w:tabs>
          <w:tab w:val="left" w:pos="715"/>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Ничто в настоящем Соглашении не может быть истолковано таким образом, чтобы препятствовать каким-либо действиям любой Стороны либо раскрытию любой информации, которую она считает необходимой для защиты существенных интересов своей безопасности, связанных с закупками оружия, боеприпасов и военных материалов или для закупок в целях национальной безопасности или национальной обороны.</w:t>
      </w:r>
    </w:p>
    <w:p w:rsidR="003E315D" w:rsidRPr="003E315D" w:rsidRDefault="003E315D" w:rsidP="0029521F">
      <w:pPr>
        <w:widowControl w:val="0"/>
        <w:numPr>
          <w:ilvl w:val="0"/>
          <w:numId w:val="20"/>
        </w:numPr>
        <w:tabs>
          <w:tab w:val="left" w:pos="715"/>
        </w:tabs>
        <w:spacing w:after="0" w:line="360" w:lineRule="auto"/>
        <w:ind w:firstLine="709"/>
        <w:jc w:val="both"/>
        <w:rPr>
          <w:rFonts w:ascii="Times New Roman" w:eastAsia="Times New Roman" w:hAnsi="Times New Roman" w:cs="Times New Roman"/>
          <w:color w:val="000000"/>
          <w:sz w:val="24"/>
          <w:szCs w:val="24"/>
          <w:lang w:eastAsia="ru-RU"/>
        </w:rPr>
      </w:pPr>
      <w:r w:rsidRPr="003E315D">
        <w:rPr>
          <w:rFonts w:ascii="Times New Roman" w:eastAsia="Times New Roman" w:hAnsi="Times New Roman" w:cs="Times New Roman"/>
          <w:color w:val="000000"/>
          <w:sz w:val="24"/>
          <w:szCs w:val="24"/>
          <w:lang w:eastAsia="ru-RU"/>
        </w:rPr>
        <w:t>В соответствии с требованием о неприменении таких мер таким образом, чтобы служить средством произвольной или необоснованной дискриминации между Сторонами, если преобладают одинаковые условия или скрытым ограничением международной торговли, ничто в настоящем Соглашении не может быть истолковано таким образом, чтобы препятствовать введению или применению мер любой Стороной:</w:t>
      </w:r>
    </w:p>
    <w:p w:rsidR="003E315D" w:rsidRPr="003E315D" w:rsidRDefault="003E315D" w:rsidP="0029521F">
      <w:pPr>
        <w:widowControl w:val="0"/>
        <w:numPr>
          <w:ilvl w:val="0"/>
          <w:numId w:val="21"/>
        </w:numPr>
        <w:tabs>
          <w:tab w:val="left" w:pos="1439"/>
          <w:tab w:val="right" w:pos="9116"/>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необходимых для защиты общественной морали, порядка и безопасности;</w:t>
      </w:r>
    </w:p>
    <w:p w:rsidR="003E315D" w:rsidRPr="003E315D" w:rsidRDefault="003E315D" w:rsidP="0029521F">
      <w:pPr>
        <w:widowControl w:val="0"/>
        <w:numPr>
          <w:ilvl w:val="0"/>
          <w:numId w:val="21"/>
        </w:numPr>
        <w:tabs>
          <w:tab w:val="left" w:pos="1439"/>
          <w:tab w:val="right" w:pos="9116"/>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необходимых для защиты </w:t>
      </w:r>
      <w:r w:rsidR="00EE19F8">
        <w:rPr>
          <w:rFonts w:ascii="Times New Roman" w:eastAsia="Times New Roman" w:hAnsi="Times New Roman" w:cs="Times New Roman"/>
          <w:color w:val="000000"/>
          <w:sz w:val="24"/>
          <w:szCs w:val="24"/>
          <w:lang w:eastAsia="ru-RU"/>
        </w:rPr>
        <w:t xml:space="preserve">жизни или </w:t>
      </w:r>
      <w:r w:rsidRPr="003E315D">
        <w:rPr>
          <w:rFonts w:ascii="Times New Roman" w:eastAsia="Times New Roman" w:hAnsi="Times New Roman" w:cs="Times New Roman"/>
          <w:color w:val="000000"/>
          <w:sz w:val="24"/>
          <w:szCs w:val="24"/>
          <w:lang w:eastAsia="ru-RU"/>
        </w:rPr>
        <w:t>здоровья</w:t>
      </w:r>
      <w:r w:rsidR="00EE19F8">
        <w:rPr>
          <w:rFonts w:ascii="Times New Roman" w:eastAsia="Times New Roman" w:hAnsi="Times New Roman" w:cs="Times New Roman"/>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t>человека, животных или растений;</w:t>
      </w:r>
    </w:p>
    <w:p w:rsidR="003E315D" w:rsidRPr="003E315D" w:rsidRDefault="003E315D" w:rsidP="0029521F">
      <w:pPr>
        <w:widowControl w:val="0"/>
        <w:numPr>
          <w:ilvl w:val="0"/>
          <w:numId w:val="21"/>
        </w:numPr>
        <w:tabs>
          <w:tab w:val="left" w:pos="1439"/>
          <w:tab w:val="right" w:pos="9116"/>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 необходимых для защиты интеллектуальной собственности;</w:t>
      </w:r>
      <w:r w:rsidRPr="003E315D">
        <w:rPr>
          <w:rFonts w:ascii="Times New Roman" w:eastAsia="Times New Roman" w:hAnsi="Times New Roman" w:cs="Times New Roman"/>
          <w:sz w:val="24"/>
          <w:szCs w:val="24"/>
          <w:lang w:eastAsia="ru-RU"/>
        </w:rPr>
        <w:t xml:space="preserve"> или</w:t>
      </w:r>
    </w:p>
    <w:p w:rsidR="003E315D" w:rsidRPr="003E315D" w:rsidRDefault="003E315D" w:rsidP="0029521F">
      <w:pPr>
        <w:widowControl w:val="0"/>
        <w:numPr>
          <w:ilvl w:val="0"/>
          <w:numId w:val="21"/>
        </w:numPr>
        <w:tabs>
          <w:tab w:val="left" w:pos="143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относящихся к товарам или услугам лиц с ограниченными возможностями, благотворительных учреждений или произведённых с помощью труда заключенных.</w:t>
      </w:r>
    </w:p>
    <w:p w:rsidR="003E315D" w:rsidRPr="003E315D" w:rsidRDefault="003E315D" w:rsidP="0029521F">
      <w:pPr>
        <w:keepNext/>
        <w:keepLines/>
        <w:widowControl w:val="0"/>
        <w:tabs>
          <w:tab w:val="left" w:pos="1439"/>
        </w:tabs>
        <w:spacing w:after="0" w:line="360" w:lineRule="auto"/>
        <w:ind w:firstLine="709"/>
        <w:jc w:val="both"/>
        <w:outlineLvl w:val="2"/>
        <w:rPr>
          <w:rFonts w:ascii="Times New Roman" w:eastAsia="Times New Roman" w:hAnsi="Times New Roman" w:cs="Times New Roman"/>
          <w:color w:val="000000"/>
          <w:sz w:val="24"/>
          <w:szCs w:val="24"/>
          <w:lang w:eastAsia="ru-RU"/>
        </w:rPr>
      </w:pPr>
      <w:bookmarkStart w:id="6" w:name="bookmark5"/>
    </w:p>
    <w:p w:rsidR="003E315D" w:rsidRPr="003E315D" w:rsidRDefault="003E315D" w:rsidP="0029521F">
      <w:pPr>
        <w:keepNext/>
        <w:keepLines/>
        <w:widowControl w:val="0"/>
        <w:tabs>
          <w:tab w:val="left" w:pos="1439"/>
        </w:tabs>
        <w:spacing w:after="0" w:line="360" w:lineRule="auto"/>
        <w:ind w:firstLine="709"/>
        <w:jc w:val="both"/>
        <w:outlineLvl w:val="2"/>
        <w:rPr>
          <w:rFonts w:ascii="Times New Roman" w:eastAsia="Times New Roman" w:hAnsi="Times New Roman" w:cs="Times New Roman"/>
          <w:b/>
          <w:bCs/>
          <w:sz w:val="24"/>
          <w:szCs w:val="24"/>
          <w:lang w:eastAsia="ru-RU"/>
        </w:rPr>
      </w:pPr>
      <w:r w:rsidRPr="003E315D">
        <w:rPr>
          <w:rFonts w:ascii="Times New Roman" w:eastAsia="Times New Roman" w:hAnsi="Times New Roman" w:cs="Times New Roman"/>
          <w:b/>
          <w:bCs/>
          <w:color w:val="000000"/>
          <w:sz w:val="24"/>
          <w:szCs w:val="24"/>
          <w:lang w:eastAsia="ru-RU"/>
        </w:rPr>
        <w:t>Статья IV</w:t>
      </w:r>
      <w:r w:rsidRPr="003E315D">
        <w:rPr>
          <w:rFonts w:ascii="Times New Roman" w:eastAsia="Times New Roman" w:hAnsi="Times New Roman" w:cs="Times New Roman"/>
          <w:b/>
          <w:bCs/>
          <w:color w:val="000000"/>
          <w:sz w:val="24"/>
          <w:szCs w:val="24"/>
          <w:lang w:eastAsia="ru-RU"/>
        </w:rPr>
        <w:tab/>
        <w:t>Общие принципы</w:t>
      </w:r>
      <w:bookmarkEnd w:id="6"/>
      <w:r w:rsidRPr="003E315D">
        <w:rPr>
          <w:rFonts w:ascii="Times New Roman" w:eastAsia="Times New Roman" w:hAnsi="Times New Roman" w:cs="Times New Roman"/>
          <w:b/>
          <w:bCs/>
          <w:sz w:val="24"/>
          <w:szCs w:val="24"/>
          <w:lang w:eastAsia="ru-RU"/>
        </w:rPr>
        <w:t xml:space="preserve"> </w:t>
      </w: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3E315D">
        <w:rPr>
          <w:rFonts w:ascii="Times New Roman" w:eastAsia="Times New Roman" w:hAnsi="Times New Roman" w:cs="Times New Roman"/>
          <w:i/>
          <w:iCs/>
          <w:color w:val="000000"/>
          <w:sz w:val="24"/>
          <w:szCs w:val="24"/>
          <w:lang w:eastAsia="ru-RU"/>
        </w:rPr>
        <w:t>Отсутствие дискриминации</w:t>
      </w: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3E315D" w:rsidRDefault="003E315D" w:rsidP="0029521F">
      <w:pPr>
        <w:widowControl w:val="0"/>
        <w:numPr>
          <w:ilvl w:val="0"/>
          <w:numId w:val="22"/>
        </w:numPr>
        <w:tabs>
          <w:tab w:val="left" w:pos="674"/>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В отношении любой меры, касающейся </w:t>
      </w:r>
      <w:r w:rsidR="00C16B22">
        <w:rPr>
          <w:rFonts w:ascii="Times New Roman" w:eastAsia="Times New Roman" w:hAnsi="Times New Roman" w:cs="Times New Roman"/>
          <w:color w:val="000000"/>
          <w:sz w:val="24"/>
          <w:szCs w:val="24"/>
          <w:lang w:eastAsia="ru-RU"/>
        </w:rPr>
        <w:t xml:space="preserve">охватываемых </w:t>
      </w:r>
      <w:r w:rsidRPr="003E315D">
        <w:rPr>
          <w:rFonts w:ascii="Times New Roman" w:eastAsia="Times New Roman" w:hAnsi="Times New Roman" w:cs="Times New Roman"/>
          <w:color w:val="000000"/>
          <w:sz w:val="24"/>
          <w:szCs w:val="24"/>
          <w:lang w:eastAsia="ru-RU"/>
        </w:rPr>
        <w:t xml:space="preserve">закупок, каждая Сторона, в том числе закупающие организации, немедленно и безоговорочно </w:t>
      </w:r>
      <w:r w:rsidR="00582C86">
        <w:rPr>
          <w:rFonts w:ascii="Times New Roman" w:eastAsia="Times New Roman" w:hAnsi="Times New Roman" w:cs="Times New Roman"/>
          <w:color w:val="000000"/>
          <w:sz w:val="24"/>
          <w:szCs w:val="24"/>
          <w:lang w:eastAsia="ru-RU"/>
        </w:rPr>
        <w:t>предоставля</w:t>
      </w:r>
      <w:r w:rsidR="008662F0">
        <w:rPr>
          <w:rFonts w:ascii="Times New Roman" w:eastAsia="Times New Roman" w:hAnsi="Times New Roman" w:cs="Times New Roman"/>
          <w:color w:val="000000"/>
          <w:sz w:val="24"/>
          <w:szCs w:val="24"/>
          <w:lang w:eastAsia="ru-RU"/>
        </w:rPr>
        <w:t>е</w:t>
      </w:r>
      <w:r w:rsidR="00582C86">
        <w:rPr>
          <w:rFonts w:ascii="Times New Roman" w:eastAsia="Times New Roman" w:hAnsi="Times New Roman" w:cs="Times New Roman"/>
          <w:color w:val="000000"/>
          <w:sz w:val="24"/>
          <w:szCs w:val="24"/>
          <w:lang w:eastAsia="ru-RU"/>
        </w:rPr>
        <w:t xml:space="preserve">т </w:t>
      </w:r>
      <w:r w:rsidRPr="003E315D">
        <w:rPr>
          <w:rFonts w:ascii="Times New Roman" w:eastAsia="Times New Roman" w:hAnsi="Times New Roman" w:cs="Times New Roman"/>
          <w:color w:val="000000"/>
          <w:sz w:val="24"/>
          <w:szCs w:val="24"/>
          <w:lang w:eastAsia="ru-RU"/>
        </w:rPr>
        <w:t>товар</w:t>
      </w:r>
      <w:r w:rsidR="00582C86">
        <w:rPr>
          <w:rFonts w:ascii="Times New Roman" w:eastAsia="Times New Roman" w:hAnsi="Times New Roman" w:cs="Times New Roman"/>
          <w:color w:val="000000"/>
          <w:sz w:val="24"/>
          <w:szCs w:val="24"/>
          <w:lang w:eastAsia="ru-RU"/>
        </w:rPr>
        <w:t>ам</w:t>
      </w:r>
      <w:r w:rsidRPr="003E315D">
        <w:rPr>
          <w:rFonts w:ascii="Times New Roman" w:eastAsia="Times New Roman" w:hAnsi="Times New Roman" w:cs="Times New Roman"/>
          <w:color w:val="000000"/>
          <w:sz w:val="24"/>
          <w:szCs w:val="24"/>
          <w:lang w:eastAsia="ru-RU"/>
        </w:rPr>
        <w:t xml:space="preserve"> и услуг</w:t>
      </w:r>
      <w:r w:rsidR="00582C86">
        <w:rPr>
          <w:rFonts w:ascii="Times New Roman" w:eastAsia="Times New Roman" w:hAnsi="Times New Roman" w:cs="Times New Roman"/>
          <w:color w:val="000000"/>
          <w:sz w:val="24"/>
          <w:szCs w:val="24"/>
          <w:lang w:eastAsia="ru-RU"/>
        </w:rPr>
        <w:t>ам</w:t>
      </w:r>
      <w:r w:rsidRPr="003E315D">
        <w:rPr>
          <w:rFonts w:ascii="Times New Roman" w:eastAsia="Times New Roman" w:hAnsi="Times New Roman" w:cs="Times New Roman"/>
          <w:color w:val="000000"/>
          <w:sz w:val="24"/>
          <w:szCs w:val="24"/>
          <w:lang w:eastAsia="ru-RU"/>
        </w:rPr>
        <w:t xml:space="preserve"> любой другой Стороны, а также</w:t>
      </w:r>
      <w:r w:rsidR="00582C86">
        <w:rPr>
          <w:rFonts w:ascii="Times New Roman" w:eastAsia="Times New Roman" w:hAnsi="Times New Roman" w:cs="Times New Roman"/>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t>поставщик</w:t>
      </w:r>
      <w:r w:rsidR="00582C86">
        <w:rPr>
          <w:rFonts w:ascii="Times New Roman" w:eastAsia="Times New Roman" w:hAnsi="Times New Roman" w:cs="Times New Roman"/>
          <w:color w:val="000000"/>
          <w:sz w:val="24"/>
          <w:szCs w:val="24"/>
          <w:lang w:eastAsia="ru-RU"/>
        </w:rPr>
        <w:t>ам</w:t>
      </w:r>
      <w:r w:rsidRPr="003E315D">
        <w:rPr>
          <w:rFonts w:ascii="Times New Roman" w:eastAsia="Times New Roman" w:hAnsi="Times New Roman" w:cs="Times New Roman"/>
          <w:color w:val="000000"/>
          <w:sz w:val="24"/>
          <w:szCs w:val="24"/>
          <w:lang w:eastAsia="ru-RU"/>
        </w:rPr>
        <w:t xml:space="preserve"> любой другой Стороны, предлагающих товары или услуги любой Стороны, режим не менее благоприятный, чем режим </w:t>
      </w:r>
      <w:r w:rsidR="008662F0">
        <w:rPr>
          <w:rFonts w:ascii="Times New Roman" w:eastAsia="Times New Roman" w:hAnsi="Times New Roman" w:cs="Times New Roman"/>
          <w:color w:val="000000"/>
          <w:sz w:val="24"/>
          <w:szCs w:val="24"/>
          <w:lang w:eastAsia="ru-RU"/>
        </w:rPr>
        <w:t xml:space="preserve">предоставленный </w:t>
      </w:r>
      <w:r w:rsidRPr="003E315D">
        <w:rPr>
          <w:rFonts w:ascii="Times New Roman" w:eastAsia="Times New Roman" w:hAnsi="Times New Roman" w:cs="Times New Roman"/>
          <w:color w:val="000000"/>
          <w:sz w:val="24"/>
          <w:szCs w:val="24"/>
          <w:lang w:eastAsia="ru-RU"/>
        </w:rPr>
        <w:t>Сторон</w:t>
      </w:r>
      <w:r w:rsidR="008662F0">
        <w:rPr>
          <w:rFonts w:ascii="Times New Roman" w:eastAsia="Times New Roman" w:hAnsi="Times New Roman" w:cs="Times New Roman"/>
          <w:color w:val="000000"/>
          <w:sz w:val="24"/>
          <w:szCs w:val="24"/>
          <w:lang w:eastAsia="ru-RU"/>
        </w:rPr>
        <w:t>ой</w:t>
      </w:r>
      <w:r w:rsidRPr="003E315D">
        <w:rPr>
          <w:rFonts w:ascii="Times New Roman" w:eastAsia="Times New Roman" w:hAnsi="Times New Roman" w:cs="Times New Roman"/>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lastRenderedPageBreak/>
        <w:t>включая её закупающ</w:t>
      </w:r>
      <w:r w:rsidR="008662F0">
        <w:rPr>
          <w:rFonts w:ascii="Times New Roman" w:eastAsia="Times New Roman" w:hAnsi="Times New Roman" w:cs="Times New Roman"/>
          <w:color w:val="000000"/>
          <w:sz w:val="24"/>
          <w:szCs w:val="24"/>
          <w:lang w:eastAsia="ru-RU"/>
        </w:rPr>
        <w:t>ими</w:t>
      </w:r>
      <w:r w:rsidRPr="003E315D">
        <w:rPr>
          <w:rFonts w:ascii="Times New Roman" w:eastAsia="Times New Roman" w:hAnsi="Times New Roman" w:cs="Times New Roman"/>
          <w:color w:val="000000"/>
          <w:sz w:val="24"/>
          <w:szCs w:val="24"/>
          <w:lang w:eastAsia="ru-RU"/>
        </w:rPr>
        <w:t xml:space="preserve"> организаци</w:t>
      </w:r>
      <w:r w:rsidR="008662F0">
        <w:rPr>
          <w:rFonts w:ascii="Times New Roman" w:eastAsia="Times New Roman" w:hAnsi="Times New Roman" w:cs="Times New Roman"/>
          <w:color w:val="000000"/>
          <w:sz w:val="24"/>
          <w:szCs w:val="24"/>
          <w:lang w:eastAsia="ru-RU"/>
        </w:rPr>
        <w:t>ями</w:t>
      </w:r>
      <w:r w:rsidRPr="003E315D">
        <w:rPr>
          <w:rFonts w:ascii="Times New Roman" w:eastAsia="Times New Roman" w:hAnsi="Times New Roman" w:cs="Times New Roman"/>
          <w:color w:val="000000"/>
          <w:sz w:val="24"/>
          <w:szCs w:val="24"/>
          <w:lang w:eastAsia="ru-RU"/>
        </w:rPr>
        <w:t>, на:</w:t>
      </w:r>
    </w:p>
    <w:p w:rsidR="003E315D" w:rsidRPr="003E315D" w:rsidRDefault="003E315D" w:rsidP="0029521F">
      <w:pPr>
        <w:widowControl w:val="0"/>
        <w:numPr>
          <w:ilvl w:val="0"/>
          <w:numId w:val="23"/>
        </w:numPr>
        <w:tabs>
          <w:tab w:val="left" w:pos="143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отечественные товары, услуги и поставщиков; а также</w:t>
      </w:r>
    </w:p>
    <w:p w:rsidR="003E315D" w:rsidRPr="003E315D" w:rsidRDefault="003E315D" w:rsidP="0029521F">
      <w:pPr>
        <w:widowControl w:val="0"/>
        <w:numPr>
          <w:ilvl w:val="0"/>
          <w:numId w:val="23"/>
        </w:numPr>
        <w:tabs>
          <w:tab w:val="left" w:pos="143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товары, услуги и поставщиков любой другой Стороны.</w:t>
      </w:r>
    </w:p>
    <w:p w:rsidR="003E315D" w:rsidRPr="003E315D" w:rsidRDefault="003E315D" w:rsidP="0029521F">
      <w:pPr>
        <w:widowControl w:val="0"/>
        <w:numPr>
          <w:ilvl w:val="0"/>
          <w:numId w:val="22"/>
        </w:numPr>
        <w:tabs>
          <w:tab w:val="left" w:pos="674"/>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В от</w:t>
      </w:r>
      <w:r w:rsidR="000F3CF8">
        <w:rPr>
          <w:rFonts w:ascii="Times New Roman" w:eastAsia="Times New Roman" w:hAnsi="Times New Roman" w:cs="Times New Roman"/>
          <w:color w:val="000000"/>
          <w:sz w:val="24"/>
          <w:szCs w:val="24"/>
          <w:lang w:eastAsia="ru-RU"/>
        </w:rPr>
        <w:t xml:space="preserve">ношении любой меры, касающейся </w:t>
      </w:r>
      <w:r w:rsidR="00C16B22">
        <w:rPr>
          <w:rFonts w:ascii="Times New Roman" w:eastAsia="Times New Roman" w:hAnsi="Times New Roman" w:cs="Times New Roman"/>
          <w:color w:val="000000"/>
          <w:sz w:val="24"/>
          <w:szCs w:val="24"/>
          <w:lang w:eastAsia="ru-RU"/>
        </w:rPr>
        <w:t xml:space="preserve">охватываемых </w:t>
      </w:r>
      <w:r w:rsidRPr="003E315D">
        <w:rPr>
          <w:rFonts w:ascii="Times New Roman" w:eastAsia="Times New Roman" w:hAnsi="Times New Roman" w:cs="Times New Roman"/>
          <w:color w:val="000000"/>
          <w:sz w:val="24"/>
          <w:szCs w:val="24"/>
          <w:lang w:eastAsia="ru-RU"/>
        </w:rPr>
        <w:t>закупок, Сторона, включая её закупающие организации, не вправе:</w:t>
      </w:r>
    </w:p>
    <w:p w:rsidR="003E315D" w:rsidRPr="003E315D" w:rsidRDefault="003E315D" w:rsidP="0029521F">
      <w:pPr>
        <w:widowControl w:val="0"/>
        <w:numPr>
          <w:ilvl w:val="0"/>
          <w:numId w:val="24"/>
        </w:numPr>
        <w:tabs>
          <w:tab w:val="left" w:pos="1439"/>
          <w:tab w:val="left" w:pos="6111"/>
          <w:tab w:val="center" w:pos="6601"/>
          <w:tab w:val="left" w:pos="7398"/>
          <w:tab w:val="center" w:pos="8007"/>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предоставлять местным поставщикам менее благоприятные условия</w:t>
      </w:r>
      <w:r w:rsidRPr="003E315D">
        <w:rPr>
          <w:rFonts w:ascii="Times New Roman" w:eastAsia="Times New Roman" w:hAnsi="Times New Roman" w:cs="Times New Roman"/>
          <w:color w:val="000000"/>
          <w:sz w:val="24"/>
          <w:szCs w:val="24"/>
          <w:lang w:eastAsia="ru-RU"/>
        </w:rPr>
        <w:tab/>
        <w:t>, чем другому местному</w:t>
      </w:r>
      <w:r w:rsidRPr="003E315D">
        <w:rPr>
          <w:rFonts w:ascii="Times New Roman" w:eastAsia="Times New Roman" w:hAnsi="Times New Roman" w:cs="Times New Roman"/>
          <w:sz w:val="24"/>
          <w:szCs w:val="24"/>
          <w:lang w:eastAsia="ru-RU"/>
        </w:rPr>
        <w:t xml:space="preserve"> </w:t>
      </w:r>
      <w:r w:rsidRPr="003E315D">
        <w:rPr>
          <w:rFonts w:ascii="Times New Roman" w:eastAsia="Times New Roman" w:hAnsi="Times New Roman" w:cs="Times New Roman"/>
          <w:color w:val="000000"/>
          <w:sz w:val="24"/>
          <w:szCs w:val="24"/>
          <w:lang w:eastAsia="ru-RU"/>
        </w:rPr>
        <w:t xml:space="preserve">поставщику, на основании степени принадлежности такого поставщика иностранной компании; или </w:t>
      </w:r>
    </w:p>
    <w:p w:rsidR="003E315D" w:rsidRPr="003E315D" w:rsidRDefault="003E315D" w:rsidP="0029521F">
      <w:pPr>
        <w:widowControl w:val="0"/>
        <w:numPr>
          <w:ilvl w:val="0"/>
          <w:numId w:val="24"/>
        </w:numPr>
        <w:tabs>
          <w:tab w:val="left" w:pos="1439"/>
          <w:tab w:val="left" w:pos="6111"/>
          <w:tab w:val="center" w:pos="6601"/>
          <w:tab w:val="right" w:pos="7350"/>
          <w:tab w:val="left" w:pos="7398"/>
          <w:tab w:val="center" w:pos="8007"/>
          <w:tab w:val="center" w:pos="8473"/>
          <w:tab w:val="right" w:pos="9116"/>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дискриминировать местных поставщиков на основании того, что товар или услуги, предлагаемые таким поставщиком для конкретных закупок, являются товарами или услугами любой другой Стороны.</w:t>
      </w: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3E315D">
        <w:rPr>
          <w:rFonts w:ascii="Times New Roman" w:eastAsia="Times New Roman" w:hAnsi="Times New Roman" w:cs="Times New Roman"/>
          <w:i/>
          <w:iCs/>
          <w:color w:val="000000"/>
          <w:sz w:val="24"/>
          <w:szCs w:val="24"/>
          <w:lang w:eastAsia="ru-RU"/>
        </w:rPr>
        <w:t>Использование электронных средств</w:t>
      </w: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3E315D" w:rsidRDefault="003E315D" w:rsidP="0029521F">
      <w:pPr>
        <w:widowControl w:val="0"/>
        <w:numPr>
          <w:ilvl w:val="0"/>
          <w:numId w:val="22"/>
        </w:numPr>
        <w:tabs>
          <w:tab w:val="left" w:pos="674"/>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 xml:space="preserve">При проведении </w:t>
      </w:r>
      <w:r w:rsidR="00C16B22">
        <w:rPr>
          <w:rFonts w:ascii="Times New Roman" w:eastAsia="Times New Roman" w:hAnsi="Times New Roman" w:cs="Times New Roman"/>
          <w:color w:val="000000"/>
          <w:sz w:val="24"/>
          <w:szCs w:val="24"/>
          <w:lang w:eastAsia="ru-RU"/>
        </w:rPr>
        <w:t>охватываемых</w:t>
      </w:r>
      <w:r w:rsidR="000F3CF8">
        <w:rPr>
          <w:rFonts w:ascii="Times New Roman" w:eastAsia="Times New Roman" w:hAnsi="Times New Roman" w:cs="Times New Roman"/>
          <w:color w:val="000000"/>
          <w:sz w:val="24"/>
          <w:szCs w:val="24"/>
          <w:lang w:eastAsia="ru-RU"/>
        </w:rPr>
        <w:t xml:space="preserve"> </w:t>
      </w:r>
      <w:r w:rsidRPr="003E315D">
        <w:rPr>
          <w:rFonts w:ascii="Times New Roman" w:eastAsia="Times New Roman" w:hAnsi="Times New Roman" w:cs="Times New Roman"/>
          <w:color w:val="000000"/>
          <w:sz w:val="24"/>
          <w:szCs w:val="24"/>
          <w:lang w:eastAsia="ru-RU"/>
        </w:rPr>
        <w:t>закупок с помощью электронных средств закупающая организация:</w:t>
      </w:r>
    </w:p>
    <w:p w:rsidR="003E315D" w:rsidRPr="003E315D" w:rsidRDefault="003E315D" w:rsidP="0029521F">
      <w:pPr>
        <w:widowControl w:val="0"/>
        <w:numPr>
          <w:ilvl w:val="0"/>
          <w:numId w:val="25"/>
        </w:numPr>
        <w:tabs>
          <w:tab w:val="left" w:pos="143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гарантирует проведение закупки с использованием систем информационных технологий и программного обеспечения, в том числе связанных с подтверждением подлинности и шифрованием информации, которые, как правило, доступны и совместимы с другими общедоступными системами информационных технологий и программного обеспечения; а также</w:t>
      </w:r>
    </w:p>
    <w:p w:rsidR="003E315D" w:rsidRPr="003E315D" w:rsidRDefault="003E315D" w:rsidP="0029521F">
      <w:pPr>
        <w:widowControl w:val="0"/>
        <w:numPr>
          <w:ilvl w:val="0"/>
          <w:numId w:val="25"/>
        </w:numPr>
        <w:tabs>
          <w:tab w:val="left" w:pos="1439"/>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поддерживает механизмы, обеспечивающие целостность заявок на участие и тендер</w:t>
      </w:r>
      <w:r w:rsidR="00812CB0">
        <w:rPr>
          <w:rFonts w:ascii="Times New Roman" w:eastAsia="Times New Roman" w:hAnsi="Times New Roman" w:cs="Times New Roman"/>
          <w:color w:val="000000"/>
          <w:sz w:val="24"/>
          <w:szCs w:val="24"/>
          <w:lang w:eastAsia="ru-RU"/>
        </w:rPr>
        <w:t>ов</w:t>
      </w:r>
      <w:r w:rsidRPr="003E315D">
        <w:rPr>
          <w:rFonts w:ascii="Times New Roman" w:eastAsia="Times New Roman" w:hAnsi="Times New Roman" w:cs="Times New Roman"/>
          <w:color w:val="000000"/>
          <w:sz w:val="24"/>
          <w:szCs w:val="24"/>
          <w:lang w:eastAsia="ru-RU"/>
        </w:rPr>
        <w:t>, в том числе определение времени получения и предотвращение несанкционированного доступа.</w:t>
      </w: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3E315D">
        <w:rPr>
          <w:rFonts w:ascii="Times New Roman" w:eastAsia="Times New Roman" w:hAnsi="Times New Roman" w:cs="Times New Roman"/>
          <w:i/>
          <w:iCs/>
          <w:color w:val="000000"/>
          <w:sz w:val="24"/>
          <w:szCs w:val="24"/>
          <w:lang w:eastAsia="ru-RU"/>
        </w:rPr>
        <w:t>Осуществление закупок</w:t>
      </w:r>
    </w:p>
    <w:p w:rsidR="003E315D" w:rsidRPr="003E315D"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3E315D" w:rsidRDefault="003E315D" w:rsidP="0029521F">
      <w:pPr>
        <w:widowControl w:val="0"/>
        <w:numPr>
          <w:ilvl w:val="0"/>
          <w:numId w:val="22"/>
        </w:numPr>
        <w:tabs>
          <w:tab w:val="left" w:pos="674"/>
        </w:tabs>
        <w:spacing w:after="0" w:line="360" w:lineRule="auto"/>
        <w:ind w:firstLine="709"/>
        <w:jc w:val="both"/>
        <w:rPr>
          <w:rFonts w:ascii="Times New Roman" w:eastAsia="Times New Roman" w:hAnsi="Times New Roman" w:cs="Times New Roman"/>
          <w:sz w:val="24"/>
          <w:szCs w:val="24"/>
          <w:lang w:eastAsia="ru-RU"/>
        </w:rPr>
      </w:pPr>
      <w:r w:rsidRPr="003E315D">
        <w:rPr>
          <w:rFonts w:ascii="Times New Roman" w:eastAsia="Times New Roman" w:hAnsi="Times New Roman" w:cs="Times New Roman"/>
          <w:color w:val="000000"/>
          <w:sz w:val="24"/>
          <w:szCs w:val="24"/>
          <w:lang w:eastAsia="ru-RU"/>
        </w:rPr>
        <w:t>Закупающая организация проводит охватываемые закупки в прозрачной и беспристрастной манере, которая:</w:t>
      </w:r>
    </w:p>
    <w:p w:rsidR="003E315D" w:rsidRPr="003E315D" w:rsidRDefault="003E315D" w:rsidP="0029521F">
      <w:pPr>
        <w:widowControl w:val="0"/>
        <w:numPr>
          <w:ilvl w:val="0"/>
          <w:numId w:val="26"/>
        </w:numPr>
        <w:tabs>
          <w:tab w:val="left" w:pos="1439"/>
          <w:tab w:val="left" w:pos="1455"/>
        </w:tabs>
        <w:spacing w:after="0" w:line="360" w:lineRule="auto"/>
        <w:ind w:firstLine="709"/>
        <w:jc w:val="both"/>
        <w:rPr>
          <w:rFonts w:ascii="Times New Roman" w:eastAsia="Times New Roman" w:hAnsi="Times New Roman" w:cs="Times New Roman"/>
          <w:color w:val="000000"/>
          <w:sz w:val="24"/>
          <w:szCs w:val="24"/>
          <w:lang w:eastAsia="ru-RU"/>
        </w:rPr>
      </w:pPr>
      <w:r w:rsidRPr="003E315D">
        <w:rPr>
          <w:rFonts w:ascii="Times New Roman" w:eastAsia="Times New Roman" w:hAnsi="Times New Roman" w:cs="Times New Roman"/>
          <w:color w:val="000000"/>
          <w:sz w:val="24"/>
          <w:szCs w:val="24"/>
          <w:lang w:eastAsia="ru-RU"/>
        </w:rPr>
        <w:t>соответствует настоящему Соглашению, испо</w:t>
      </w:r>
      <w:r w:rsidR="00181D98">
        <w:rPr>
          <w:rFonts w:ascii="Times New Roman" w:eastAsia="Times New Roman" w:hAnsi="Times New Roman" w:cs="Times New Roman"/>
          <w:color w:val="000000"/>
          <w:sz w:val="24"/>
          <w:szCs w:val="24"/>
          <w:lang w:eastAsia="ru-RU"/>
        </w:rPr>
        <w:t>льзуя такие методы, как открытый</w:t>
      </w:r>
      <w:r w:rsidR="006C71DF">
        <w:rPr>
          <w:rFonts w:ascii="Times New Roman" w:eastAsia="Times New Roman" w:hAnsi="Times New Roman" w:cs="Times New Roman"/>
          <w:color w:val="000000"/>
          <w:sz w:val="24"/>
          <w:szCs w:val="24"/>
          <w:lang w:eastAsia="ru-RU"/>
        </w:rPr>
        <w:t xml:space="preserve"> тендер, тендер с ограниченным участ</w:t>
      </w:r>
      <w:r w:rsidR="002A78DD">
        <w:rPr>
          <w:rFonts w:ascii="Times New Roman" w:eastAsia="Times New Roman" w:hAnsi="Times New Roman" w:cs="Times New Roman"/>
          <w:color w:val="000000"/>
          <w:sz w:val="24"/>
          <w:szCs w:val="24"/>
          <w:lang w:eastAsia="ru-RU"/>
        </w:rPr>
        <w:t xml:space="preserve">ием </w:t>
      </w:r>
      <w:r w:rsidRPr="003E315D">
        <w:rPr>
          <w:rFonts w:ascii="Times New Roman" w:eastAsia="Times New Roman" w:hAnsi="Times New Roman" w:cs="Times New Roman"/>
          <w:color w:val="000000"/>
          <w:sz w:val="24"/>
          <w:szCs w:val="24"/>
          <w:lang w:eastAsia="ru-RU"/>
        </w:rPr>
        <w:t xml:space="preserve">и </w:t>
      </w:r>
      <w:r w:rsidR="006C71DF">
        <w:rPr>
          <w:rFonts w:ascii="Times New Roman" w:eastAsia="Times New Roman" w:hAnsi="Times New Roman" w:cs="Times New Roman"/>
          <w:color w:val="000000"/>
          <w:sz w:val="24"/>
          <w:szCs w:val="24"/>
          <w:lang w:eastAsia="ru-RU"/>
        </w:rPr>
        <w:t>закрытый тендер</w:t>
      </w:r>
      <w:r w:rsidRPr="003E315D">
        <w:rPr>
          <w:rFonts w:ascii="Times New Roman" w:eastAsia="Times New Roman" w:hAnsi="Times New Roman" w:cs="Times New Roman"/>
          <w:color w:val="000000"/>
          <w:sz w:val="24"/>
          <w:szCs w:val="24"/>
          <w:lang w:eastAsia="ru-RU"/>
        </w:rPr>
        <w:t>;</w:t>
      </w:r>
    </w:p>
    <w:p w:rsidR="003E315D" w:rsidRPr="006C71DF" w:rsidRDefault="003E315D" w:rsidP="0029521F">
      <w:pPr>
        <w:widowControl w:val="0"/>
        <w:numPr>
          <w:ilvl w:val="0"/>
          <w:numId w:val="26"/>
        </w:numPr>
        <w:tabs>
          <w:tab w:val="left" w:pos="1415"/>
        </w:tabs>
        <w:spacing w:after="0" w:line="360" w:lineRule="auto"/>
        <w:ind w:firstLine="709"/>
        <w:jc w:val="both"/>
        <w:rPr>
          <w:rFonts w:ascii="Times New Roman" w:eastAsia="Times New Roman" w:hAnsi="Times New Roman" w:cs="Times New Roman"/>
          <w:sz w:val="24"/>
          <w:szCs w:val="24"/>
          <w:lang w:eastAsia="ru-RU"/>
        </w:rPr>
      </w:pPr>
      <w:r w:rsidRPr="006C71DF">
        <w:rPr>
          <w:rFonts w:ascii="Times New Roman" w:eastAsia="Times New Roman" w:hAnsi="Times New Roman" w:cs="Times New Roman"/>
          <w:color w:val="000000"/>
          <w:sz w:val="24"/>
          <w:szCs w:val="24"/>
          <w:lang w:eastAsia="ru-RU"/>
        </w:rPr>
        <w:t xml:space="preserve">избегает конфликта интересов; и </w:t>
      </w:r>
    </w:p>
    <w:p w:rsidR="003E315D" w:rsidRPr="006C71DF" w:rsidRDefault="003E315D" w:rsidP="0029521F">
      <w:pPr>
        <w:widowControl w:val="0"/>
        <w:numPr>
          <w:ilvl w:val="0"/>
          <w:numId w:val="26"/>
        </w:numPr>
        <w:tabs>
          <w:tab w:val="left" w:pos="1415"/>
        </w:tabs>
        <w:spacing w:after="0" w:line="360" w:lineRule="auto"/>
        <w:ind w:firstLine="709"/>
        <w:jc w:val="both"/>
        <w:rPr>
          <w:rFonts w:ascii="Times New Roman" w:eastAsia="Times New Roman" w:hAnsi="Times New Roman" w:cs="Times New Roman"/>
          <w:sz w:val="24"/>
          <w:szCs w:val="24"/>
          <w:lang w:eastAsia="ru-RU"/>
        </w:rPr>
      </w:pPr>
      <w:r w:rsidRPr="006C71DF">
        <w:rPr>
          <w:rFonts w:ascii="Times New Roman" w:eastAsia="Times New Roman" w:hAnsi="Times New Roman" w:cs="Times New Roman"/>
          <w:color w:val="000000"/>
          <w:sz w:val="24"/>
          <w:szCs w:val="24"/>
          <w:lang w:eastAsia="ru-RU"/>
        </w:rPr>
        <w:t>предотвращает коррупцию.</w:t>
      </w:r>
    </w:p>
    <w:p w:rsidR="008E1978" w:rsidRDefault="008E1978"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6C71DF"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6C71DF">
        <w:rPr>
          <w:rFonts w:ascii="Times New Roman" w:eastAsia="Times New Roman" w:hAnsi="Times New Roman" w:cs="Times New Roman"/>
          <w:i/>
          <w:iCs/>
          <w:color w:val="000000"/>
          <w:sz w:val="24"/>
          <w:szCs w:val="24"/>
          <w:lang w:eastAsia="ru-RU"/>
        </w:rPr>
        <w:t>Правила происхождения</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29521F">
      <w:pPr>
        <w:widowControl w:val="0"/>
        <w:numPr>
          <w:ilvl w:val="0"/>
          <w:numId w:val="22"/>
        </w:numPr>
        <w:tabs>
          <w:tab w:val="left" w:pos="71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Для целей охваченных закупок Сторона не применяет правила происхождения товаров или услуг, импортируемых </w:t>
      </w:r>
      <w:r w:rsidR="001955A1">
        <w:rPr>
          <w:rFonts w:ascii="Times New Roman" w:eastAsia="Times New Roman" w:hAnsi="Times New Roman" w:cs="Times New Roman"/>
          <w:color w:val="000000"/>
          <w:sz w:val="24"/>
          <w:szCs w:val="24"/>
          <w:lang w:eastAsia="ru-RU"/>
        </w:rPr>
        <w:t>из</w:t>
      </w:r>
      <w:r w:rsidRPr="001955A1">
        <w:rPr>
          <w:rFonts w:ascii="Times New Roman" w:eastAsia="Times New Roman" w:hAnsi="Times New Roman" w:cs="Times New Roman"/>
          <w:color w:val="000000"/>
          <w:sz w:val="24"/>
          <w:szCs w:val="24"/>
          <w:lang w:eastAsia="ru-RU"/>
        </w:rPr>
        <w:t xml:space="preserve"> другой Стороны или поставляемых другой Стороной, отличающихся </w:t>
      </w:r>
      <w:r w:rsidRPr="001955A1">
        <w:rPr>
          <w:rFonts w:ascii="Times New Roman" w:eastAsia="Times New Roman" w:hAnsi="Times New Roman" w:cs="Times New Roman"/>
          <w:color w:val="000000"/>
          <w:sz w:val="24"/>
          <w:szCs w:val="24"/>
          <w:lang w:eastAsia="ru-RU"/>
        </w:rPr>
        <w:lastRenderedPageBreak/>
        <w:t>от правил происхождения, которые Сторона одновременно применяет в ходе обычной торговли к импорту или поставкам одного и того же товара или услуги той же Стороной.</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1955A1" w:rsidRDefault="00FE2A72"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Возмещение</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29521F">
      <w:pPr>
        <w:widowControl w:val="0"/>
        <w:numPr>
          <w:ilvl w:val="0"/>
          <w:numId w:val="22"/>
        </w:numPr>
        <w:tabs>
          <w:tab w:val="left" w:pos="71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Что касается охватываемых закупок, Сторона, включая её закупающие организации, не требует, не учитывает, не налагает и не применяет никаких взаимозачётов</w:t>
      </w:r>
      <w:r w:rsidR="00452188">
        <w:rPr>
          <w:rFonts w:ascii="Times New Roman" w:eastAsia="Times New Roman" w:hAnsi="Times New Roman" w:cs="Times New Roman"/>
          <w:color w:val="000000"/>
          <w:sz w:val="24"/>
          <w:szCs w:val="24"/>
          <w:lang w:eastAsia="ru-RU"/>
        </w:rPr>
        <w:t xml:space="preserve"> (возмещений)</w:t>
      </w:r>
      <w:r w:rsidRPr="001955A1">
        <w:rPr>
          <w:rFonts w:ascii="Times New Roman" w:eastAsia="Times New Roman" w:hAnsi="Times New Roman" w:cs="Times New Roman"/>
          <w:color w:val="000000"/>
          <w:sz w:val="24"/>
          <w:szCs w:val="24"/>
          <w:lang w:eastAsia="ru-RU"/>
        </w:rPr>
        <w:t>.</w:t>
      </w:r>
    </w:p>
    <w:p w:rsidR="003E315D" w:rsidRPr="001955A1" w:rsidRDefault="003E315D" w:rsidP="0029521F">
      <w:pPr>
        <w:widowControl w:val="0"/>
        <w:tabs>
          <w:tab w:val="left" w:pos="710"/>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Меры, не являющиеся специфичными для закупок</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29521F">
      <w:pPr>
        <w:widowControl w:val="0"/>
        <w:numPr>
          <w:ilvl w:val="0"/>
          <w:numId w:val="22"/>
        </w:numPr>
        <w:tabs>
          <w:tab w:val="left" w:pos="71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Пункты 1 и 2 настоящей Статьи не применяются в отношении: таможенных пошлин и сборов всякого рода, налагаемых на импорт или в связи с ним; метода взимания таких пошлин и сборов, других нормативных актов об импорте или формальностей и мер, затрагивающих торговлю услугами, кроме мер, регулирующих охватываемые закупками.</w:t>
      </w:r>
    </w:p>
    <w:p w:rsidR="003E315D" w:rsidRPr="001955A1" w:rsidRDefault="003E315D" w:rsidP="0029521F">
      <w:pPr>
        <w:widowControl w:val="0"/>
        <w:tabs>
          <w:tab w:val="left" w:pos="710"/>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29521F">
      <w:pPr>
        <w:keepNext/>
        <w:keepLines/>
        <w:widowControl w:val="0"/>
        <w:spacing w:after="0" w:line="360" w:lineRule="auto"/>
        <w:ind w:firstLine="709"/>
        <w:jc w:val="both"/>
        <w:outlineLvl w:val="2"/>
        <w:rPr>
          <w:rFonts w:ascii="Times New Roman" w:eastAsia="Times New Roman" w:hAnsi="Times New Roman" w:cs="Times New Roman"/>
          <w:b/>
          <w:bCs/>
          <w:color w:val="000000"/>
          <w:sz w:val="24"/>
          <w:szCs w:val="24"/>
          <w:lang w:eastAsia="ru-RU"/>
        </w:rPr>
      </w:pPr>
      <w:bookmarkStart w:id="7" w:name="bookmark6"/>
      <w:r w:rsidRPr="001955A1">
        <w:rPr>
          <w:rFonts w:ascii="Times New Roman" w:eastAsia="Times New Roman" w:hAnsi="Times New Roman" w:cs="Times New Roman"/>
          <w:b/>
          <w:bCs/>
          <w:color w:val="000000"/>
          <w:sz w:val="24"/>
          <w:szCs w:val="24"/>
          <w:lang w:eastAsia="ru-RU"/>
        </w:rPr>
        <w:t>Статья V</w:t>
      </w:r>
      <w:r w:rsidRPr="001955A1">
        <w:rPr>
          <w:rFonts w:ascii="Times New Roman" w:eastAsia="Times New Roman" w:hAnsi="Times New Roman" w:cs="Times New Roman"/>
          <w:b/>
          <w:bCs/>
          <w:color w:val="000000"/>
          <w:sz w:val="24"/>
          <w:szCs w:val="24"/>
          <w:lang w:eastAsia="ru-RU"/>
        </w:rPr>
        <w:tab/>
        <w:t>Развивающиеся страны</w:t>
      </w:r>
      <w:bookmarkEnd w:id="7"/>
    </w:p>
    <w:p w:rsidR="003E315D" w:rsidRPr="001955A1" w:rsidRDefault="003E315D" w:rsidP="0029521F">
      <w:pPr>
        <w:keepNext/>
        <w:keepLines/>
        <w:widowControl w:val="0"/>
        <w:spacing w:after="0" w:line="360" w:lineRule="auto"/>
        <w:ind w:firstLine="709"/>
        <w:jc w:val="both"/>
        <w:outlineLvl w:val="2"/>
        <w:rPr>
          <w:rFonts w:ascii="Times New Roman" w:eastAsia="Times New Roman" w:hAnsi="Times New Roman" w:cs="Times New Roman"/>
          <w:b/>
          <w:bCs/>
          <w:sz w:val="24"/>
          <w:szCs w:val="24"/>
          <w:lang w:eastAsia="ru-RU"/>
        </w:rPr>
      </w:pPr>
    </w:p>
    <w:p w:rsidR="003E315D" w:rsidRPr="001955A1" w:rsidRDefault="003E315D" w:rsidP="0029521F">
      <w:pPr>
        <w:widowControl w:val="0"/>
        <w:numPr>
          <w:ilvl w:val="0"/>
          <w:numId w:val="27"/>
        </w:numPr>
        <w:tabs>
          <w:tab w:val="left" w:pos="71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При проведении переговоров по присоединению к настоящему Соглашению и при реализации и управлении настоящим Соглашением Стороны уделяют особое внимание развитию, финансовым и торговым потребностям и условиям развивающихся стран и наименее развитых стран (далее совместно именуемые «развивающиеся страны», если специально не определено иное), признавая, что они могут значительно отличаться от страны к стране. В соответствии с настоящей Статьёй и по требованию Сторон, Стороны предоставляют специальный и дифференцированный режим:</w:t>
      </w:r>
    </w:p>
    <w:p w:rsidR="003E315D" w:rsidRPr="001955A1" w:rsidRDefault="003E315D" w:rsidP="0029521F">
      <w:pPr>
        <w:widowControl w:val="0"/>
        <w:numPr>
          <w:ilvl w:val="0"/>
          <w:numId w:val="28"/>
        </w:numPr>
        <w:tabs>
          <w:tab w:val="left" w:pos="141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наименее развитым странам; и</w:t>
      </w:r>
    </w:p>
    <w:p w:rsidR="003E315D" w:rsidRPr="001955A1" w:rsidRDefault="003E315D" w:rsidP="0029521F">
      <w:pPr>
        <w:widowControl w:val="0"/>
        <w:numPr>
          <w:ilvl w:val="0"/>
          <w:numId w:val="28"/>
        </w:numPr>
        <w:tabs>
          <w:tab w:val="left" w:pos="141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любым иным развивающимся странам, если и в такой степени, в какой такой специальный и дифференцированный режим отвечает их потребностям в развитии.</w:t>
      </w:r>
    </w:p>
    <w:p w:rsidR="003E315D" w:rsidRPr="001955A1" w:rsidRDefault="003E315D" w:rsidP="0029521F">
      <w:pPr>
        <w:widowControl w:val="0"/>
        <w:numPr>
          <w:ilvl w:val="0"/>
          <w:numId w:val="27"/>
        </w:numPr>
        <w:tabs>
          <w:tab w:val="left" w:pos="71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После присоединения развивающихся стран к настоящему Соглашению каждая Сторона немедленно предоставляет товарам, услугам и поставщикам такой страны </w:t>
      </w:r>
      <w:r w:rsidR="00780524">
        <w:rPr>
          <w:rFonts w:ascii="Times New Roman" w:eastAsia="Times New Roman" w:hAnsi="Times New Roman" w:cs="Times New Roman"/>
          <w:color w:val="000000"/>
          <w:sz w:val="24"/>
          <w:szCs w:val="24"/>
          <w:lang w:eastAsia="ru-RU"/>
        </w:rPr>
        <w:t>режим наибольшего благоприятствования</w:t>
      </w:r>
      <w:r w:rsidRPr="001955A1">
        <w:rPr>
          <w:rFonts w:ascii="Times New Roman" w:eastAsia="Times New Roman" w:hAnsi="Times New Roman" w:cs="Times New Roman"/>
          <w:color w:val="000000"/>
          <w:sz w:val="24"/>
          <w:szCs w:val="24"/>
          <w:lang w:eastAsia="ru-RU"/>
        </w:rPr>
        <w:t>, котор</w:t>
      </w:r>
      <w:r w:rsidR="00780524">
        <w:rPr>
          <w:rFonts w:ascii="Times New Roman" w:eastAsia="Times New Roman" w:hAnsi="Times New Roman" w:cs="Times New Roman"/>
          <w:color w:val="000000"/>
          <w:sz w:val="24"/>
          <w:szCs w:val="24"/>
          <w:lang w:eastAsia="ru-RU"/>
        </w:rPr>
        <w:t>ый</w:t>
      </w:r>
      <w:r w:rsidRPr="001955A1">
        <w:rPr>
          <w:rFonts w:ascii="Times New Roman" w:eastAsia="Times New Roman" w:hAnsi="Times New Roman" w:cs="Times New Roman"/>
          <w:color w:val="000000"/>
          <w:sz w:val="24"/>
          <w:szCs w:val="24"/>
          <w:lang w:eastAsia="ru-RU"/>
        </w:rPr>
        <w:t xml:space="preserve"> Сторона предоставляет в соответствии с её</w:t>
      </w:r>
      <w:r w:rsidR="00780524">
        <w:rPr>
          <w:rFonts w:ascii="Times New Roman" w:eastAsia="Times New Roman" w:hAnsi="Times New Roman" w:cs="Times New Roman"/>
          <w:color w:val="000000"/>
          <w:sz w:val="24"/>
          <w:szCs w:val="24"/>
          <w:lang w:eastAsia="ru-RU"/>
        </w:rPr>
        <w:t xml:space="preserve"> Приложениями</w:t>
      </w:r>
      <w:r w:rsidRPr="001955A1">
        <w:rPr>
          <w:rFonts w:ascii="Times New Roman" w:eastAsia="Times New Roman" w:hAnsi="Times New Roman" w:cs="Times New Roman"/>
          <w:color w:val="000000"/>
          <w:sz w:val="24"/>
          <w:szCs w:val="24"/>
          <w:lang w:eastAsia="ru-RU"/>
        </w:rPr>
        <w:t xml:space="preserve"> к Приложению I любой другой Стороне настоящего Соглашения, с учётом любых условий переговоров между Стороной и развивающейся страной в целях поддержания надлежащего баланса возможностей в рамках настоящего Соглашения.</w:t>
      </w:r>
    </w:p>
    <w:p w:rsidR="003E315D" w:rsidRPr="001955A1" w:rsidRDefault="003E315D" w:rsidP="0029521F">
      <w:pPr>
        <w:widowControl w:val="0"/>
        <w:numPr>
          <w:ilvl w:val="0"/>
          <w:numId w:val="27"/>
        </w:numPr>
        <w:tabs>
          <w:tab w:val="left" w:pos="71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На основании своих потребностей в развитии и с согласия Сторон развивающиеся страны могут вводить или сохранять одну или несколько следующих переходных мер в течение переходного периода и в соответствии с графиком, предусмотренным соответствующими </w:t>
      </w:r>
      <w:r w:rsidR="00BD38BB">
        <w:rPr>
          <w:rFonts w:ascii="Times New Roman" w:eastAsia="Times New Roman" w:hAnsi="Times New Roman" w:cs="Times New Roman"/>
          <w:color w:val="000000"/>
          <w:sz w:val="24"/>
          <w:szCs w:val="24"/>
          <w:lang w:eastAsia="ru-RU"/>
        </w:rPr>
        <w:lastRenderedPageBreak/>
        <w:t>Приложениями</w:t>
      </w:r>
      <w:r w:rsidRPr="001955A1">
        <w:rPr>
          <w:rFonts w:ascii="Times New Roman" w:eastAsia="Times New Roman" w:hAnsi="Times New Roman" w:cs="Times New Roman"/>
          <w:color w:val="000000"/>
          <w:sz w:val="24"/>
          <w:szCs w:val="24"/>
          <w:lang w:eastAsia="ru-RU"/>
        </w:rPr>
        <w:t xml:space="preserve"> к Приложению I, и применяют их таким образом, чтобы не дискриминировать другие стороны:</w:t>
      </w:r>
    </w:p>
    <w:p w:rsidR="003E315D" w:rsidRPr="001955A1" w:rsidRDefault="003E315D" w:rsidP="0029521F">
      <w:pPr>
        <w:widowControl w:val="0"/>
        <w:numPr>
          <w:ilvl w:val="0"/>
          <w:numId w:val="29"/>
        </w:numPr>
        <w:tabs>
          <w:tab w:val="left" w:pos="141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программу ценовых льгот, при условии, что программа:</w:t>
      </w:r>
    </w:p>
    <w:p w:rsidR="00347629" w:rsidRPr="00347629" w:rsidRDefault="003E315D" w:rsidP="00020744">
      <w:pPr>
        <w:widowControl w:val="0"/>
        <w:numPr>
          <w:ilvl w:val="0"/>
          <w:numId w:val="30"/>
        </w:numPr>
        <w:tabs>
          <w:tab w:val="left" w:pos="1350"/>
        </w:tabs>
        <w:spacing w:after="0" w:line="360" w:lineRule="auto"/>
        <w:ind w:firstLine="851"/>
        <w:jc w:val="both"/>
        <w:rPr>
          <w:rFonts w:ascii="Times New Roman" w:eastAsia="Times New Roman" w:hAnsi="Times New Roman" w:cs="Times New Roman"/>
          <w:sz w:val="24"/>
          <w:szCs w:val="24"/>
          <w:lang w:eastAsia="ru-RU"/>
        </w:rPr>
      </w:pPr>
      <w:r w:rsidRPr="00347629">
        <w:rPr>
          <w:rFonts w:ascii="Times New Roman" w:eastAsia="Times New Roman" w:hAnsi="Times New Roman" w:cs="Times New Roman"/>
          <w:color w:val="000000"/>
          <w:sz w:val="24"/>
          <w:szCs w:val="24"/>
          <w:lang w:eastAsia="ru-RU"/>
        </w:rPr>
        <w:t>предусматривает льготы только для части тендера, включающей товары или услуги, произведённые в развивающихся странах с применением льгот или товаров или услуг, произведённых в других развивающихся странах, в отношении которых развивающаяся страна, применяющая льготу, обязана предоставить национальный режим по соглашениям о льготах, при условии, что, если другая развивающаяся страна является Стороной настоящего Соглашения, такой режим будет подчиняться любым условиям, установленным Комитетом; и</w:t>
      </w:r>
      <w:r w:rsidR="00347629" w:rsidRPr="00347629">
        <w:rPr>
          <w:rFonts w:ascii="Times New Roman" w:eastAsia="Times New Roman" w:hAnsi="Times New Roman" w:cs="Times New Roman"/>
          <w:color w:val="000000"/>
          <w:sz w:val="24"/>
          <w:szCs w:val="24"/>
          <w:lang w:eastAsia="ru-RU"/>
        </w:rPr>
        <w:t xml:space="preserve"> </w:t>
      </w:r>
    </w:p>
    <w:p w:rsidR="003E315D" w:rsidRPr="00347629" w:rsidRDefault="003E315D" w:rsidP="00020744">
      <w:pPr>
        <w:widowControl w:val="0"/>
        <w:numPr>
          <w:ilvl w:val="0"/>
          <w:numId w:val="30"/>
        </w:numPr>
        <w:tabs>
          <w:tab w:val="left" w:pos="1350"/>
        </w:tabs>
        <w:spacing w:after="0" w:line="360" w:lineRule="auto"/>
        <w:ind w:firstLine="851"/>
        <w:jc w:val="both"/>
        <w:rPr>
          <w:rFonts w:ascii="Times New Roman" w:eastAsia="Times New Roman" w:hAnsi="Times New Roman" w:cs="Times New Roman"/>
          <w:sz w:val="24"/>
          <w:szCs w:val="24"/>
          <w:lang w:eastAsia="ru-RU"/>
        </w:rPr>
      </w:pPr>
      <w:r w:rsidRPr="00347629">
        <w:rPr>
          <w:rFonts w:ascii="Times New Roman" w:eastAsia="Times New Roman" w:hAnsi="Times New Roman" w:cs="Times New Roman"/>
          <w:color w:val="000000"/>
          <w:sz w:val="24"/>
          <w:szCs w:val="24"/>
          <w:lang w:eastAsia="ru-RU"/>
        </w:rPr>
        <w:t>является прозрачной, а льгота и её применение в закупках чётко описаны в извещении о намерении осуществить закупки;</w:t>
      </w:r>
    </w:p>
    <w:p w:rsidR="003E315D" w:rsidRPr="001955A1" w:rsidRDefault="00592CAB" w:rsidP="0029521F">
      <w:pPr>
        <w:widowControl w:val="0"/>
        <w:numPr>
          <w:ilvl w:val="0"/>
          <w:numId w:val="29"/>
        </w:numPr>
        <w:tabs>
          <w:tab w:val="left" w:pos="1403"/>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возмещение</w:t>
      </w:r>
      <w:r w:rsidR="003E315D" w:rsidRPr="001955A1">
        <w:rPr>
          <w:rFonts w:ascii="Times New Roman" w:eastAsia="Times New Roman" w:hAnsi="Times New Roman" w:cs="Times New Roman"/>
          <w:color w:val="000000"/>
          <w:sz w:val="24"/>
          <w:szCs w:val="24"/>
          <w:lang w:eastAsia="ru-RU"/>
        </w:rPr>
        <w:t xml:space="preserve">, при условии, что любое требование или рассмотрение применения </w:t>
      </w:r>
      <w:r>
        <w:rPr>
          <w:rFonts w:ascii="Times New Roman" w:eastAsia="Times New Roman" w:hAnsi="Times New Roman" w:cs="Times New Roman"/>
          <w:color w:val="000000"/>
          <w:sz w:val="24"/>
          <w:szCs w:val="24"/>
          <w:lang w:eastAsia="ru-RU"/>
        </w:rPr>
        <w:t>возмещения</w:t>
      </w:r>
      <w:r w:rsidR="003E315D" w:rsidRPr="001955A1">
        <w:rPr>
          <w:rFonts w:ascii="Times New Roman" w:eastAsia="Times New Roman" w:hAnsi="Times New Roman" w:cs="Times New Roman"/>
          <w:color w:val="000000"/>
          <w:sz w:val="24"/>
          <w:szCs w:val="24"/>
          <w:lang w:eastAsia="ru-RU"/>
        </w:rPr>
        <w:t xml:space="preserve"> чётко указано в извещении о намерении осуществить закупки;</w:t>
      </w:r>
    </w:p>
    <w:p w:rsidR="003E315D" w:rsidRPr="001955A1" w:rsidRDefault="003E315D" w:rsidP="0029521F">
      <w:pPr>
        <w:widowControl w:val="0"/>
        <w:numPr>
          <w:ilvl w:val="0"/>
          <w:numId w:val="29"/>
        </w:numPr>
        <w:tabs>
          <w:tab w:val="left" w:pos="140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поэтапное дополнение конкретными организациями или секторами; и</w:t>
      </w:r>
    </w:p>
    <w:p w:rsidR="003E315D" w:rsidRPr="001955A1" w:rsidRDefault="00162F1B" w:rsidP="0029521F">
      <w:pPr>
        <w:widowControl w:val="0"/>
        <w:numPr>
          <w:ilvl w:val="0"/>
          <w:numId w:val="29"/>
        </w:numPr>
        <w:tabs>
          <w:tab w:val="left" w:pos="1403"/>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пороговое значение, когда его значение выше</w:t>
      </w:r>
      <w:r w:rsidR="003E315D" w:rsidRPr="001955A1">
        <w:rPr>
          <w:rFonts w:ascii="Times New Roman" w:eastAsia="Times New Roman" w:hAnsi="Times New Roman" w:cs="Times New Roman"/>
          <w:color w:val="000000"/>
          <w:sz w:val="24"/>
          <w:szCs w:val="24"/>
          <w:lang w:eastAsia="ru-RU"/>
        </w:rPr>
        <w:t>, чем постоянн</w:t>
      </w:r>
      <w:r>
        <w:rPr>
          <w:rFonts w:ascii="Times New Roman" w:eastAsia="Times New Roman" w:hAnsi="Times New Roman" w:cs="Times New Roman"/>
          <w:color w:val="000000"/>
          <w:sz w:val="24"/>
          <w:szCs w:val="24"/>
          <w:lang w:eastAsia="ru-RU"/>
        </w:rPr>
        <w:t>ое</w:t>
      </w:r>
      <w:r w:rsidR="003E315D" w:rsidRPr="001955A1">
        <w:rPr>
          <w:rFonts w:ascii="Times New Roman" w:eastAsia="Times New Roman" w:hAnsi="Times New Roman" w:cs="Times New Roman"/>
          <w:color w:val="000000"/>
          <w:sz w:val="24"/>
          <w:szCs w:val="24"/>
          <w:lang w:eastAsia="ru-RU"/>
        </w:rPr>
        <w:t>.</w:t>
      </w:r>
    </w:p>
    <w:p w:rsidR="003E315D" w:rsidRPr="001955A1" w:rsidRDefault="003E315D" w:rsidP="0029521F">
      <w:pPr>
        <w:widowControl w:val="0"/>
        <w:numPr>
          <w:ilvl w:val="0"/>
          <w:numId w:val="27"/>
        </w:numPr>
        <w:tabs>
          <w:tab w:val="left" w:pos="6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В ходе переговоров о присоединении к настоящему Соглашению Стороны могут договориться об отсроченном применении каких-либо конкретных обязательств по настоящему Соглашению, кроме Статьи IV:1 (b), развивающи</w:t>
      </w:r>
      <w:r w:rsidR="00332E20">
        <w:rPr>
          <w:rFonts w:ascii="Times New Roman" w:eastAsia="Times New Roman" w:hAnsi="Times New Roman" w:cs="Times New Roman"/>
          <w:color w:val="000000"/>
          <w:sz w:val="24"/>
          <w:szCs w:val="24"/>
          <w:lang w:eastAsia="ru-RU"/>
        </w:rPr>
        <w:t>мися</w:t>
      </w:r>
      <w:r w:rsidRPr="001955A1">
        <w:rPr>
          <w:rFonts w:ascii="Times New Roman" w:eastAsia="Times New Roman" w:hAnsi="Times New Roman" w:cs="Times New Roman"/>
          <w:color w:val="000000"/>
          <w:sz w:val="24"/>
          <w:szCs w:val="24"/>
          <w:lang w:eastAsia="ru-RU"/>
        </w:rPr>
        <w:t xml:space="preserve"> стран</w:t>
      </w:r>
      <w:r w:rsidR="00332E20">
        <w:rPr>
          <w:rFonts w:ascii="Times New Roman" w:eastAsia="Times New Roman" w:hAnsi="Times New Roman" w:cs="Times New Roman"/>
          <w:color w:val="000000"/>
          <w:sz w:val="24"/>
          <w:szCs w:val="24"/>
          <w:lang w:eastAsia="ru-RU"/>
        </w:rPr>
        <w:t>ами</w:t>
      </w:r>
      <w:r w:rsidRPr="001955A1">
        <w:rPr>
          <w:rFonts w:ascii="Times New Roman" w:eastAsia="Times New Roman" w:hAnsi="Times New Roman" w:cs="Times New Roman"/>
          <w:color w:val="000000"/>
          <w:sz w:val="24"/>
          <w:szCs w:val="24"/>
          <w:lang w:eastAsia="ru-RU"/>
        </w:rPr>
        <w:t xml:space="preserve"> по мере выполнения ими обязательств. Срок реализации:</w:t>
      </w:r>
    </w:p>
    <w:p w:rsidR="003E315D" w:rsidRPr="001955A1" w:rsidRDefault="003E315D" w:rsidP="0029521F">
      <w:pPr>
        <w:widowControl w:val="0"/>
        <w:numPr>
          <w:ilvl w:val="0"/>
          <w:numId w:val="31"/>
        </w:numPr>
        <w:tabs>
          <w:tab w:val="left" w:pos="1403"/>
          <w:tab w:val="center" w:pos="7598"/>
          <w:tab w:val="right" w:pos="904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для наименее развитых стран – через пять лет после присоединения к настоящему</w:t>
      </w:r>
      <w:r w:rsidR="007934A6">
        <w:rPr>
          <w:rFonts w:ascii="Times New Roman" w:eastAsia="Times New Roman" w:hAnsi="Times New Roman" w:cs="Times New Roman"/>
          <w:color w:val="000000"/>
          <w:sz w:val="24"/>
          <w:szCs w:val="24"/>
          <w:lang w:eastAsia="ru-RU"/>
        </w:rPr>
        <w:t xml:space="preserve"> </w:t>
      </w:r>
      <w:r w:rsidRPr="001955A1">
        <w:rPr>
          <w:rFonts w:ascii="Times New Roman" w:eastAsia="Times New Roman" w:hAnsi="Times New Roman" w:cs="Times New Roman"/>
          <w:color w:val="000000"/>
          <w:sz w:val="24"/>
          <w:szCs w:val="24"/>
          <w:lang w:eastAsia="ru-RU"/>
        </w:rPr>
        <w:t xml:space="preserve">Соглашению; и </w:t>
      </w:r>
    </w:p>
    <w:p w:rsidR="003E315D" w:rsidRPr="001955A1" w:rsidRDefault="003E315D" w:rsidP="0029521F">
      <w:pPr>
        <w:widowControl w:val="0"/>
        <w:numPr>
          <w:ilvl w:val="0"/>
          <w:numId w:val="31"/>
        </w:numPr>
        <w:tabs>
          <w:tab w:val="left" w:pos="1403"/>
          <w:tab w:val="right" w:pos="8314"/>
          <w:tab w:val="right" w:pos="904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для любой другой развивающейся страны – только срок, необходимый для реализации конкретного обязательства и не превышающий трёх лет.</w:t>
      </w:r>
    </w:p>
    <w:p w:rsidR="003E315D" w:rsidRPr="001955A1" w:rsidRDefault="003E315D" w:rsidP="0029521F">
      <w:pPr>
        <w:widowControl w:val="0"/>
        <w:numPr>
          <w:ilvl w:val="0"/>
          <w:numId w:val="27"/>
        </w:numPr>
        <w:tabs>
          <w:tab w:val="left" w:pos="6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Любая развивающаяся страна, которая провела переговоры о сроке реализации обязательств в соответствии с пунктом 4, должна указать согласованный срок реализации в </w:t>
      </w:r>
      <w:r w:rsidR="001934F5">
        <w:rPr>
          <w:rFonts w:ascii="Times New Roman" w:eastAsia="Times New Roman" w:hAnsi="Times New Roman" w:cs="Times New Roman"/>
          <w:color w:val="000000"/>
          <w:sz w:val="24"/>
          <w:szCs w:val="24"/>
          <w:lang w:eastAsia="ru-RU"/>
        </w:rPr>
        <w:t>Приложении</w:t>
      </w:r>
      <w:r w:rsidRPr="001955A1">
        <w:rPr>
          <w:rFonts w:ascii="Times New Roman" w:eastAsia="Times New Roman" w:hAnsi="Times New Roman" w:cs="Times New Roman"/>
          <w:color w:val="000000"/>
          <w:sz w:val="24"/>
          <w:szCs w:val="24"/>
          <w:lang w:eastAsia="ru-RU"/>
        </w:rPr>
        <w:t xml:space="preserve"> 7 к Приложению I, а также указать конкретное реализуемое обязательство и любые промежуточные обязательства, которые она согласна соблюдать в течение срока реализации.</w:t>
      </w:r>
    </w:p>
    <w:p w:rsidR="003E315D" w:rsidRPr="001955A1" w:rsidRDefault="003E315D" w:rsidP="0029521F">
      <w:pPr>
        <w:widowControl w:val="0"/>
        <w:numPr>
          <w:ilvl w:val="0"/>
          <w:numId w:val="27"/>
        </w:numPr>
        <w:tabs>
          <w:tab w:val="left" w:pos="6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После вступления настоящего Соглашения в силу для развивающихся стран Комитет, по просьбе развивающейся страны, может:</w:t>
      </w:r>
    </w:p>
    <w:p w:rsidR="003E315D" w:rsidRPr="001955A1" w:rsidRDefault="003E315D" w:rsidP="0029521F">
      <w:pPr>
        <w:widowControl w:val="0"/>
        <w:numPr>
          <w:ilvl w:val="0"/>
          <w:numId w:val="32"/>
        </w:numPr>
        <w:tabs>
          <w:tab w:val="left" w:pos="140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продлить переходный период для принятия или поддержки </w:t>
      </w:r>
      <w:r w:rsidR="00C414D6" w:rsidRPr="001955A1">
        <w:rPr>
          <w:rFonts w:ascii="Times New Roman" w:eastAsia="Times New Roman" w:hAnsi="Times New Roman" w:cs="Times New Roman"/>
          <w:color w:val="000000"/>
          <w:sz w:val="24"/>
          <w:szCs w:val="24"/>
          <w:lang w:eastAsia="ru-RU"/>
        </w:rPr>
        <w:t xml:space="preserve">мер </w:t>
      </w:r>
      <w:r w:rsidRPr="001955A1">
        <w:rPr>
          <w:rFonts w:ascii="Times New Roman" w:eastAsia="Times New Roman" w:hAnsi="Times New Roman" w:cs="Times New Roman"/>
          <w:color w:val="000000"/>
          <w:sz w:val="24"/>
          <w:szCs w:val="24"/>
          <w:lang w:eastAsia="ru-RU"/>
        </w:rPr>
        <w:t>в соответствии с пунктом 3 или на любой срок реализации в соответствии с пунктом 4; или</w:t>
      </w:r>
    </w:p>
    <w:p w:rsidR="003E315D" w:rsidRPr="001955A1" w:rsidRDefault="003E315D" w:rsidP="0029521F">
      <w:pPr>
        <w:widowControl w:val="0"/>
        <w:numPr>
          <w:ilvl w:val="0"/>
          <w:numId w:val="32"/>
        </w:numPr>
        <w:tabs>
          <w:tab w:val="left" w:pos="140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одобрить принятие новой переходной меры в соответствии с пунктом 3, в особых случаях, которые не могли быть предусмотрены во время процесса присоединения.</w:t>
      </w:r>
    </w:p>
    <w:p w:rsidR="003E315D" w:rsidRPr="001955A1" w:rsidRDefault="003E315D" w:rsidP="0029521F">
      <w:pPr>
        <w:widowControl w:val="0"/>
        <w:numPr>
          <w:ilvl w:val="0"/>
          <w:numId w:val="27"/>
        </w:numPr>
        <w:tabs>
          <w:tab w:val="left" w:pos="6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Развивающаяся страна, которая провела переговоры о переходной мере в соответствии с пунктом 3 или 6, сроке реализации в соответствии с пунктом 4 или о любом продлении в соответствии с пунктом 6, должна принять такие меры в течение переходного периода или срока </w:t>
      </w:r>
      <w:r w:rsidRPr="001955A1">
        <w:rPr>
          <w:rFonts w:ascii="Times New Roman" w:eastAsia="Times New Roman" w:hAnsi="Times New Roman" w:cs="Times New Roman"/>
          <w:color w:val="000000"/>
          <w:sz w:val="24"/>
          <w:szCs w:val="24"/>
          <w:lang w:eastAsia="ru-RU"/>
        </w:rPr>
        <w:lastRenderedPageBreak/>
        <w:t>реализации, которые могут быть необходимы, чтобы гарантировать соблюдение такой страной обязательств по настоящему Соглашению в конце такого периода. Развивающаяся страна незамедлительно сообщает Комитету о каждом своём шаге.</w:t>
      </w:r>
    </w:p>
    <w:p w:rsidR="003E315D" w:rsidRPr="001955A1" w:rsidRDefault="003E315D" w:rsidP="0029521F">
      <w:pPr>
        <w:widowControl w:val="0"/>
        <w:numPr>
          <w:ilvl w:val="0"/>
          <w:numId w:val="27"/>
        </w:numPr>
        <w:tabs>
          <w:tab w:val="left" w:pos="6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Стороны уделяют должное внимание любому запросу развивающихся стран о техническом сотрудничестве и укреплении потенциала в связи с присоединением такой страны или реализацией настоящего Соглашения.</w:t>
      </w:r>
    </w:p>
    <w:p w:rsidR="003E315D" w:rsidRPr="001955A1" w:rsidRDefault="003E315D" w:rsidP="0029521F">
      <w:pPr>
        <w:widowControl w:val="0"/>
        <w:numPr>
          <w:ilvl w:val="0"/>
          <w:numId w:val="27"/>
        </w:numPr>
        <w:tabs>
          <w:tab w:val="left" w:pos="6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Комитет может разработать процедуры для реализации настоящей Статьи. Такие процедуры могут включать в себя положения для голосования по решениям, касающимся запросов в соответствии с пунктом 6.</w:t>
      </w:r>
    </w:p>
    <w:p w:rsidR="003E315D" w:rsidRPr="001955A1" w:rsidRDefault="003E315D" w:rsidP="0029521F">
      <w:pPr>
        <w:widowControl w:val="0"/>
        <w:numPr>
          <w:ilvl w:val="0"/>
          <w:numId w:val="27"/>
        </w:numPr>
        <w:tabs>
          <w:tab w:val="left" w:pos="6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Комитет рассматривает </w:t>
      </w:r>
      <w:r w:rsidR="004923EC">
        <w:rPr>
          <w:rFonts w:ascii="Times New Roman" w:eastAsia="Times New Roman" w:hAnsi="Times New Roman" w:cs="Times New Roman"/>
          <w:color w:val="000000"/>
          <w:sz w:val="24"/>
          <w:szCs w:val="24"/>
          <w:lang w:eastAsia="ru-RU"/>
        </w:rPr>
        <w:t xml:space="preserve">применение </w:t>
      </w:r>
      <w:r w:rsidRPr="001955A1">
        <w:rPr>
          <w:rFonts w:ascii="Times New Roman" w:eastAsia="Times New Roman" w:hAnsi="Times New Roman" w:cs="Times New Roman"/>
          <w:color w:val="000000"/>
          <w:sz w:val="24"/>
          <w:szCs w:val="24"/>
          <w:lang w:eastAsia="ru-RU"/>
        </w:rPr>
        <w:t>и эффективность настоящей Статьи каждые пять лет.</w:t>
      </w:r>
    </w:p>
    <w:p w:rsidR="0029521F" w:rsidRPr="001955A1" w:rsidRDefault="0029521F" w:rsidP="0029521F">
      <w:pPr>
        <w:widowControl w:val="0"/>
        <w:tabs>
          <w:tab w:val="left" w:pos="1401"/>
        </w:tabs>
        <w:spacing w:after="0" w:line="360" w:lineRule="auto"/>
        <w:ind w:firstLine="709"/>
        <w:jc w:val="both"/>
        <w:rPr>
          <w:rFonts w:ascii="Times New Roman" w:eastAsia="Times New Roman" w:hAnsi="Times New Roman" w:cs="Times New Roman"/>
          <w:b/>
          <w:bCs/>
          <w:color w:val="000000"/>
          <w:sz w:val="24"/>
          <w:szCs w:val="24"/>
          <w:lang w:eastAsia="ru-RU"/>
        </w:rPr>
      </w:pPr>
    </w:p>
    <w:p w:rsidR="003E315D" w:rsidRPr="001955A1" w:rsidRDefault="003E315D" w:rsidP="0029521F">
      <w:pPr>
        <w:widowControl w:val="0"/>
        <w:tabs>
          <w:tab w:val="left" w:pos="1401"/>
        </w:tabs>
        <w:spacing w:after="0" w:line="360" w:lineRule="auto"/>
        <w:ind w:firstLine="709"/>
        <w:jc w:val="both"/>
        <w:rPr>
          <w:rFonts w:ascii="Times New Roman" w:eastAsia="Times New Roman" w:hAnsi="Times New Roman" w:cs="Times New Roman"/>
          <w:b/>
          <w:bCs/>
          <w:color w:val="000000"/>
          <w:sz w:val="24"/>
          <w:szCs w:val="24"/>
          <w:lang w:eastAsia="ru-RU"/>
        </w:rPr>
      </w:pPr>
      <w:r w:rsidRPr="001955A1">
        <w:rPr>
          <w:rFonts w:ascii="Times New Roman" w:eastAsia="Times New Roman" w:hAnsi="Times New Roman" w:cs="Times New Roman"/>
          <w:b/>
          <w:bCs/>
          <w:color w:val="000000"/>
          <w:sz w:val="24"/>
          <w:szCs w:val="24"/>
          <w:lang w:eastAsia="ru-RU"/>
        </w:rPr>
        <w:t>Статья VI</w:t>
      </w:r>
      <w:r w:rsidRPr="001955A1">
        <w:rPr>
          <w:rFonts w:ascii="Times New Roman" w:eastAsia="Times New Roman" w:hAnsi="Times New Roman" w:cs="Times New Roman"/>
          <w:b/>
          <w:bCs/>
          <w:color w:val="000000"/>
          <w:sz w:val="24"/>
          <w:szCs w:val="24"/>
          <w:lang w:eastAsia="ru-RU"/>
        </w:rPr>
        <w:tab/>
        <w:t>Информация о системе закупок</w:t>
      </w:r>
    </w:p>
    <w:p w:rsidR="003E315D" w:rsidRPr="001955A1" w:rsidRDefault="003E315D" w:rsidP="0029521F">
      <w:pPr>
        <w:widowControl w:val="0"/>
        <w:tabs>
          <w:tab w:val="left" w:pos="1401"/>
        </w:tabs>
        <w:spacing w:after="0" w:line="360" w:lineRule="auto"/>
        <w:ind w:firstLine="709"/>
        <w:jc w:val="both"/>
        <w:rPr>
          <w:rFonts w:ascii="Times New Roman" w:eastAsia="Times New Roman" w:hAnsi="Times New Roman" w:cs="Times New Roman"/>
          <w:b/>
          <w:bCs/>
          <w:sz w:val="24"/>
          <w:szCs w:val="24"/>
          <w:lang w:eastAsia="ru-RU"/>
        </w:rPr>
      </w:pPr>
    </w:p>
    <w:p w:rsidR="003E315D" w:rsidRPr="001955A1" w:rsidRDefault="003E315D" w:rsidP="0029521F">
      <w:pPr>
        <w:widowControl w:val="0"/>
        <w:numPr>
          <w:ilvl w:val="0"/>
          <w:numId w:val="33"/>
        </w:numPr>
        <w:tabs>
          <w:tab w:val="left" w:pos="68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Каждая Сторона:</w:t>
      </w:r>
    </w:p>
    <w:p w:rsidR="003E315D" w:rsidRPr="001955A1" w:rsidRDefault="003E315D" w:rsidP="0029521F">
      <w:pPr>
        <w:widowControl w:val="0"/>
        <w:numPr>
          <w:ilvl w:val="0"/>
          <w:numId w:val="34"/>
        </w:numPr>
        <w:tabs>
          <w:tab w:val="left" w:pos="140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оперативно публикует любые законы, постановления, решения суда, административные постановления общего применения, стандартные положения контракта, предусмотренные законом или нормативным актом и включенные посредством ссылки в извещения или тендерную документацию и процедуры, касающиеся охваченных закупок, а также любые их изменения, в официальных электронных или бумажных средствах, которые широко распространены и доступны для общественности; а также</w:t>
      </w:r>
    </w:p>
    <w:p w:rsidR="003E315D" w:rsidRPr="001955A1" w:rsidRDefault="003E315D" w:rsidP="0029521F">
      <w:pPr>
        <w:widowControl w:val="0"/>
        <w:numPr>
          <w:ilvl w:val="0"/>
          <w:numId w:val="34"/>
        </w:numPr>
        <w:tabs>
          <w:tab w:val="left" w:pos="140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предоставляет разъяснения по требованию любой Стороны.</w:t>
      </w:r>
    </w:p>
    <w:p w:rsidR="003E315D" w:rsidRPr="001955A1" w:rsidRDefault="003E315D" w:rsidP="0029521F">
      <w:pPr>
        <w:widowControl w:val="0"/>
        <w:numPr>
          <w:ilvl w:val="0"/>
          <w:numId w:val="33"/>
        </w:numPr>
        <w:tabs>
          <w:tab w:val="left" w:pos="68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Каждая Сторона перечисляет:</w:t>
      </w:r>
    </w:p>
    <w:p w:rsidR="003E315D" w:rsidRPr="001955A1" w:rsidRDefault="003E315D" w:rsidP="0029521F">
      <w:pPr>
        <w:widowControl w:val="0"/>
        <w:numPr>
          <w:ilvl w:val="0"/>
          <w:numId w:val="35"/>
        </w:numPr>
        <w:tabs>
          <w:tab w:val="left" w:pos="1401"/>
          <w:tab w:val="center" w:pos="7009"/>
          <w:tab w:val="left" w:pos="7201"/>
          <w:tab w:val="right" w:pos="8694"/>
          <w:tab w:val="right" w:pos="907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в Приложении II – электронные или бумажные средства массовой информации, в которых Сторона опубликовывает информацию, перечисленную в параграфе 1;</w:t>
      </w:r>
    </w:p>
    <w:p w:rsidR="00B40309" w:rsidRDefault="003E315D" w:rsidP="00B40309">
      <w:pPr>
        <w:widowControl w:val="0"/>
        <w:numPr>
          <w:ilvl w:val="0"/>
          <w:numId w:val="35"/>
        </w:numPr>
        <w:tabs>
          <w:tab w:val="left" w:pos="1401"/>
          <w:tab w:val="center" w:pos="7009"/>
          <w:tab w:val="left" w:pos="7201"/>
          <w:tab w:val="right" w:pos="8694"/>
          <w:tab w:val="right" w:pos="907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в Приложении III – электронные или бумажные средства массовой информации, в которых Сторона опубликовывает извещения, в соответствии со Статьями VII, IX: 7 и XVI: 2; и</w:t>
      </w:r>
    </w:p>
    <w:p w:rsidR="00B40309" w:rsidRPr="00B40309" w:rsidRDefault="003E315D" w:rsidP="00B40309">
      <w:pPr>
        <w:widowControl w:val="0"/>
        <w:numPr>
          <w:ilvl w:val="0"/>
          <w:numId w:val="35"/>
        </w:numPr>
        <w:tabs>
          <w:tab w:val="left" w:pos="1401"/>
          <w:tab w:val="center" w:pos="7009"/>
          <w:tab w:val="left" w:pos="7201"/>
          <w:tab w:val="right" w:pos="8694"/>
          <w:tab w:val="right" w:pos="9073"/>
        </w:tabs>
        <w:spacing w:after="0" w:line="360" w:lineRule="auto"/>
        <w:ind w:firstLine="709"/>
        <w:jc w:val="both"/>
        <w:rPr>
          <w:rFonts w:ascii="Times New Roman" w:eastAsia="Times New Roman" w:hAnsi="Times New Roman" w:cs="Times New Roman"/>
          <w:sz w:val="24"/>
          <w:szCs w:val="24"/>
          <w:lang w:eastAsia="ru-RU"/>
        </w:rPr>
      </w:pPr>
      <w:r w:rsidRPr="00B40309">
        <w:rPr>
          <w:rFonts w:ascii="Times New Roman" w:eastAsia="Times New Roman" w:hAnsi="Times New Roman" w:cs="Times New Roman"/>
          <w:color w:val="000000"/>
          <w:sz w:val="24"/>
          <w:szCs w:val="24"/>
          <w:lang w:eastAsia="ru-RU"/>
        </w:rPr>
        <w:t>в Приложении IV – адреса веб-сайтов или адреса, на которых Сторона публикует:</w:t>
      </w:r>
    </w:p>
    <w:p w:rsidR="00B40309" w:rsidRDefault="003E315D" w:rsidP="00B40309">
      <w:pPr>
        <w:widowControl w:val="0"/>
        <w:numPr>
          <w:ilvl w:val="0"/>
          <w:numId w:val="36"/>
        </w:numPr>
        <w:tabs>
          <w:tab w:val="left" w:pos="1401"/>
          <w:tab w:val="left" w:pos="7201"/>
        </w:tabs>
        <w:spacing w:after="0" w:line="360" w:lineRule="auto"/>
        <w:ind w:firstLine="851"/>
        <w:jc w:val="both"/>
        <w:rPr>
          <w:rFonts w:ascii="Times New Roman" w:eastAsia="Times New Roman" w:hAnsi="Times New Roman" w:cs="Times New Roman"/>
          <w:sz w:val="24"/>
          <w:szCs w:val="24"/>
          <w:lang w:eastAsia="ru-RU"/>
        </w:rPr>
      </w:pPr>
      <w:r w:rsidRPr="00B40309">
        <w:rPr>
          <w:rFonts w:ascii="Times New Roman" w:eastAsia="Times New Roman" w:hAnsi="Times New Roman" w:cs="Times New Roman"/>
          <w:color w:val="000000"/>
          <w:sz w:val="24"/>
          <w:szCs w:val="24"/>
          <w:lang w:eastAsia="ru-RU"/>
        </w:rPr>
        <w:t>свою статистику закупок в соответствии со Стат</w:t>
      </w:r>
      <w:r w:rsidR="00B40309">
        <w:rPr>
          <w:rFonts w:ascii="Times New Roman" w:eastAsia="Times New Roman" w:hAnsi="Times New Roman" w:cs="Times New Roman"/>
          <w:color w:val="000000"/>
          <w:sz w:val="24"/>
          <w:szCs w:val="24"/>
          <w:lang w:eastAsia="ru-RU"/>
        </w:rPr>
        <w:t>ь</w:t>
      </w:r>
      <w:r w:rsidRPr="00B40309">
        <w:rPr>
          <w:rFonts w:ascii="Times New Roman" w:eastAsia="Times New Roman" w:hAnsi="Times New Roman" w:cs="Times New Roman"/>
          <w:color w:val="000000"/>
          <w:sz w:val="24"/>
          <w:szCs w:val="24"/>
          <w:lang w:eastAsia="ru-RU"/>
        </w:rPr>
        <w:t>ёй XVI: 5; или</w:t>
      </w:r>
      <w:r w:rsidR="00B40309" w:rsidRPr="00B40309">
        <w:rPr>
          <w:rFonts w:ascii="Times New Roman" w:eastAsia="Times New Roman" w:hAnsi="Times New Roman" w:cs="Times New Roman"/>
          <w:color w:val="000000"/>
          <w:sz w:val="24"/>
          <w:szCs w:val="24"/>
          <w:lang w:eastAsia="ru-RU"/>
        </w:rPr>
        <w:t xml:space="preserve"> </w:t>
      </w:r>
    </w:p>
    <w:p w:rsidR="00B40309" w:rsidRPr="00B40309" w:rsidRDefault="003E315D" w:rsidP="00B40309">
      <w:pPr>
        <w:widowControl w:val="0"/>
        <w:numPr>
          <w:ilvl w:val="0"/>
          <w:numId w:val="36"/>
        </w:numPr>
        <w:tabs>
          <w:tab w:val="left" w:pos="1401"/>
          <w:tab w:val="left" w:pos="7201"/>
        </w:tabs>
        <w:spacing w:after="0" w:line="360" w:lineRule="auto"/>
        <w:ind w:firstLine="851"/>
        <w:jc w:val="both"/>
        <w:rPr>
          <w:rFonts w:ascii="Times New Roman" w:eastAsia="Times New Roman" w:hAnsi="Times New Roman" w:cs="Times New Roman"/>
          <w:sz w:val="24"/>
          <w:szCs w:val="24"/>
          <w:lang w:eastAsia="ru-RU"/>
        </w:rPr>
      </w:pPr>
      <w:r w:rsidRPr="00B40309">
        <w:rPr>
          <w:rFonts w:ascii="Times New Roman" w:eastAsia="Times New Roman" w:hAnsi="Times New Roman" w:cs="Times New Roman"/>
          <w:color w:val="000000"/>
          <w:sz w:val="24"/>
          <w:szCs w:val="24"/>
          <w:lang w:eastAsia="ru-RU"/>
        </w:rPr>
        <w:t xml:space="preserve">свои извещения относительно </w:t>
      </w:r>
      <w:r w:rsidR="00B40309">
        <w:rPr>
          <w:rFonts w:ascii="Times New Roman" w:eastAsia="Times New Roman" w:hAnsi="Times New Roman" w:cs="Times New Roman"/>
          <w:color w:val="000000"/>
          <w:sz w:val="24"/>
          <w:szCs w:val="24"/>
          <w:lang w:eastAsia="ru-RU"/>
        </w:rPr>
        <w:t>присуждения контрактов</w:t>
      </w:r>
      <w:r w:rsidRPr="00B40309">
        <w:rPr>
          <w:rFonts w:ascii="Times New Roman" w:eastAsia="Times New Roman" w:hAnsi="Times New Roman" w:cs="Times New Roman"/>
          <w:color w:val="000000"/>
          <w:sz w:val="24"/>
          <w:szCs w:val="24"/>
          <w:lang w:eastAsia="ru-RU"/>
        </w:rPr>
        <w:t xml:space="preserve"> в соответствии со Статьёй XVI:6.</w:t>
      </w:r>
      <w:r w:rsidR="00B40309" w:rsidRPr="00B40309">
        <w:rPr>
          <w:rFonts w:ascii="Times New Roman" w:eastAsia="Times New Roman" w:hAnsi="Times New Roman" w:cs="Times New Roman"/>
          <w:color w:val="000000"/>
          <w:sz w:val="24"/>
          <w:szCs w:val="24"/>
          <w:lang w:eastAsia="ru-RU"/>
        </w:rPr>
        <w:t xml:space="preserve"> </w:t>
      </w:r>
    </w:p>
    <w:p w:rsidR="003E315D" w:rsidRPr="00B40309" w:rsidRDefault="003E315D" w:rsidP="00020744">
      <w:pPr>
        <w:widowControl w:val="0"/>
        <w:numPr>
          <w:ilvl w:val="0"/>
          <w:numId w:val="33"/>
        </w:numPr>
        <w:tabs>
          <w:tab w:val="left" w:pos="1401"/>
          <w:tab w:val="left" w:pos="7201"/>
        </w:tabs>
        <w:spacing w:after="0" w:line="360" w:lineRule="auto"/>
        <w:ind w:firstLine="709"/>
        <w:jc w:val="both"/>
        <w:rPr>
          <w:rFonts w:ascii="Times New Roman" w:eastAsia="Times New Roman" w:hAnsi="Times New Roman" w:cs="Times New Roman"/>
          <w:sz w:val="24"/>
          <w:szCs w:val="24"/>
          <w:lang w:eastAsia="ru-RU"/>
        </w:rPr>
      </w:pPr>
      <w:r w:rsidRPr="00B40309">
        <w:rPr>
          <w:rFonts w:ascii="Times New Roman" w:eastAsia="Times New Roman" w:hAnsi="Times New Roman" w:cs="Times New Roman"/>
          <w:sz w:val="24"/>
          <w:szCs w:val="24"/>
          <w:lang w:eastAsia="ru-RU"/>
        </w:rPr>
        <w:t xml:space="preserve"> Каждая Сторона</w:t>
      </w:r>
      <w:r w:rsidRPr="00B40309">
        <w:rPr>
          <w:rFonts w:ascii="Times New Roman" w:eastAsia="Times New Roman" w:hAnsi="Times New Roman" w:cs="Times New Roman"/>
          <w:color w:val="000000"/>
          <w:sz w:val="24"/>
          <w:szCs w:val="24"/>
          <w:lang w:eastAsia="ru-RU"/>
        </w:rPr>
        <w:t xml:space="preserve"> незамедлительно сообщает Комитету </w:t>
      </w:r>
      <w:r w:rsidRPr="00B40309">
        <w:rPr>
          <w:rFonts w:ascii="Times New Roman" w:eastAsia="Times New Roman" w:hAnsi="Times New Roman" w:cs="Times New Roman"/>
          <w:color w:val="000000"/>
          <w:sz w:val="24"/>
          <w:szCs w:val="24"/>
          <w:lang w:eastAsia="ru-RU"/>
        </w:rPr>
        <w:tab/>
        <w:t>о любых изменениях в сведениях Стороны, перечисленных в Приложениях II, III или IV.</w:t>
      </w:r>
    </w:p>
    <w:p w:rsidR="003E315D" w:rsidRPr="001955A1" w:rsidRDefault="003E315D" w:rsidP="0029521F">
      <w:pPr>
        <w:widowControl w:val="0"/>
        <w:tabs>
          <w:tab w:val="left" w:pos="1401"/>
        </w:tabs>
        <w:spacing w:after="0" w:line="360" w:lineRule="auto"/>
        <w:ind w:firstLine="709"/>
        <w:jc w:val="both"/>
        <w:rPr>
          <w:rFonts w:ascii="Times New Roman" w:eastAsia="Times New Roman" w:hAnsi="Times New Roman" w:cs="Times New Roman"/>
          <w:color w:val="000000"/>
          <w:sz w:val="24"/>
          <w:szCs w:val="24"/>
          <w:lang w:eastAsia="ru-RU"/>
        </w:rPr>
      </w:pPr>
    </w:p>
    <w:p w:rsidR="003E315D" w:rsidRPr="001955A1" w:rsidRDefault="003E315D" w:rsidP="0029521F">
      <w:pPr>
        <w:widowControl w:val="0"/>
        <w:tabs>
          <w:tab w:val="left" w:pos="1401"/>
        </w:tabs>
        <w:spacing w:after="0" w:line="360" w:lineRule="auto"/>
        <w:ind w:firstLine="709"/>
        <w:jc w:val="both"/>
        <w:rPr>
          <w:rFonts w:ascii="Times New Roman" w:eastAsia="Times New Roman" w:hAnsi="Times New Roman" w:cs="Times New Roman"/>
          <w:b/>
          <w:bCs/>
          <w:sz w:val="24"/>
          <w:szCs w:val="24"/>
          <w:lang w:eastAsia="ru-RU"/>
        </w:rPr>
      </w:pPr>
      <w:r w:rsidRPr="001955A1">
        <w:rPr>
          <w:rFonts w:ascii="Times New Roman" w:eastAsia="Times New Roman" w:hAnsi="Times New Roman" w:cs="Times New Roman"/>
          <w:b/>
          <w:bCs/>
          <w:color w:val="000000"/>
          <w:sz w:val="24"/>
          <w:szCs w:val="24"/>
          <w:lang w:eastAsia="ru-RU"/>
        </w:rPr>
        <w:t>Статья VII</w:t>
      </w:r>
      <w:r w:rsidRPr="001955A1">
        <w:rPr>
          <w:rFonts w:ascii="Times New Roman" w:eastAsia="Times New Roman" w:hAnsi="Times New Roman" w:cs="Times New Roman"/>
          <w:b/>
          <w:bCs/>
          <w:color w:val="000000"/>
          <w:sz w:val="24"/>
          <w:szCs w:val="24"/>
          <w:lang w:eastAsia="ru-RU"/>
        </w:rPr>
        <w:tab/>
        <w:t>Извещения</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BD2267" w:rsidRDefault="003E315D" w:rsidP="00BD2267">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lastRenderedPageBreak/>
        <w:t>Извещение о намерении совершить закупку</w:t>
      </w:r>
    </w:p>
    <w:p w:rsidR="004A5C03" w:rsidRDefault="004A5C03" w:rsidP="00BD2267">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BD2267" w:rsidRDefault="003E315D" w:rsidP="00BD2267">
      <w:pPr>
        <w:pStyle w:val="af2"/>
        <w:widowControl w:val="0"/>
        <w:numPr>
          <w:ilvl w:val="0"/>
          <w:numId w:val="121"/>
        </w:numPr>
        <w:spacing w:after="0" w:line="360" w:lineRule="auto"/>
        <w:ind w:left="0" w:firstLine="709"/>
        <w:jc w:val="both"/>
        <w:rPr>
          <w:rFonts w:ascii="Times New Roman" w:eastAsia="Times New Roman" w:hAnsi="Times New Roman" w:cs="Times New Roman"/>
          <w:i/>
          <w:iCs/>
          <w:sz w:val="24"/>
          <w:szCs w:val="24"/>
          <w:lang w:eastAsia="ru-RU"/>
        </w:rPr>
      </w:pPr>
      <w:r w:rsidRPr="00BD2267">
        <w:rPr>
          <w:rFonts w:ascii="Times New Roman" w:eastAsia="Times New Roman" w:hAnsi="Times New Roman" w:cs="Times New Roman"/>
          <w:color w:val="000000"/>
          <w:sz w:val="24"/>
          <w:szCs w:val="24"/>
          <w:lang w:eastAsia="ru-RU"/>
        </w:rPr>
        <w:t>Для каждой охваченной</w:t>
      </w:r>
      <w:r w:rsidR="00BD2267" w:rsidRPr="00BD2267">
        <w:rPr>
          <w:rFonts w:ascii="Times New Roman" w:eastAsia="Times New Roman" w:hAnsi="Times New Roman" w:cs="Times New Roman"/>
          <w:color w:val="000000"/>
          <w:sz w:val="24"/>
          <w:szCs w:val="24"/>
          <w:lang w:eastAsia="ru-RU"/>
        </w:rPr>
        <w:t xml:space="preserve"> закупки закупающая организация</w:t>
      </w:r>
      <w:r w:rsidR="00BD2267" w:rsidRPr="00BD2267">
        <w:rPr>
          <w:rFonts w:ascii="Times New Roman" w:eastAsia="Times New Roman" w:hAnsi="Times New Roman" w:cs="Times New Roman"/>
          <w:sz w:val="24"/>
          <w:szCs w:val="24"/>
          <w:lang w:eastAsia="ru-RU"/>
        </w:rPr>
        <w:t xml:space="preserve"> </w:t>
      </w:r>
      <w:r w:rsidRPr="00BD2267">
        <w:rPr>
          <w:rFonts w:ascii="Times New Roman" w:eastAsia="Times New Roman" w:hAnsi="Times New Roman" w:cs="Times New Roman"/>
          <w:color w:val="000000"/>
          <w:sz w:val="24"/>
          <w:szCs w:val="24"/>
          <w:lang w:eastAsia="ru-RU"/>
        </w:rPr>
        <w:t>публикует извещение о намерении совершить закупк</w:t>
      </w:r>
      <w:r w:rsidR="00085AB3">
        <w:rPr>
          <w:rFonts w:ascii="Times New Roman" w:eastAsia="Times New Roman" w:hAnsi="Times New Roman" w:cs="Times New Roman"/>
          <w:color w:val="000000"/>
          <w:sz w:val="24"/>
          <w:szCs w:val="24"/>
          <w:lang w:eastAsia="ru-RU"/>
        </w:rPr>
        <w:t>у</w:t>
      </w:r>
      <w:r w:rsidRPr="00BD2267">
        <w:rPr>
          <w:rFonts w:ascii="Times New Roman" w:eastAsia="Times New Roman" w:hAnsi="Times New Roman" w:cs="Times New Roman"/>
          <w:color w:val="000000"/>
          <w:sz w:val="24"/>
          <w:szCs w:val="24"/>
          <w:lang w:eastAsia="ru-RU"/>
        </w:rPr>
        <w:t xml:space="preserve"> в соответствующем бумажном или электронном средств</w:t>
      </w:r>
      <w:r w:rsidR="00085AB3">
        <w:rPr>
          <w:rFonts w:ascii="Times New Roman" w:eastAsia="Times New Roman" w:hAnsi="Times New Roman" w:cs="Times New Roman"/>
          <w:color w:val="000000"/>
          <w:sz w:val="24"/>
          <w:szCs w:val="24"/>
          <w:lang w:eastAsia="ru-RU"/>
        </w:rPr>
        <w:t>ах</w:t>
      </w:r>
      <w:r w:rsidRPr="00BD2267">
        <w:rPr>
          <w:rFonts w:ascii="Times New Roman" w:eastAsia="Times New Roman" w:hAnsi="Times New Roman" w:cs="Times New Roman"/>
          <w:color w:val="000000"/>
          <w:sz w:val="24"/>
          <w:szCs w:val="24"/>
          <w:lang w:eastAsia="ru-RU"/>
        </w:rPr>
        <w:t xml:space="preserve"> массовой информации, перечисленн</w:t>
      </w:r>
      <w:r w:rsidR="00085AB3">
        <w:rPr>
          <w:rFonts w:ascii="Times New Roman" w:eastAsia="Times New Roman" w:hAnsi="Times New Roman" w:cs="Times New Roman"/>
          <w:color w:val="000000"/>
          <w:sz w:val="24"/>
          <w:szCs w:val="24"/>
          <w:lang w:eastAsia="ru-RU"/>
        </w:rPr>
        <w:t>ых</w:t>
      </w:r>
      <w:r w:rsidRPr="00BD2267">
        <w:rPr>
          <w:rFonts w:ascii="Times New Roman" w:eastAsia="Times New Roman" w:hAnsi="Times New Roman" w:cs="Times New Roman"/>
          <w:color w:val="000000"/>
          <w:sz w:val="24"/>
          <w:szCs w:val="24"/>
          <w:lang w:eastAsia="ru-RU"/>
        </w:rPr>
        <w:t xml:space="preserve"> в Приложении III, за исключением случаев, предусмотренных Статьёй XIII. Так</w:t>
      </w:r>
      <w:r w:rsidR="00085AB3">
        <w:rPr>
          <w:rFonts w:ascii="Times New Roman" w:eastAsia="Times New Roman" w:hAnsi="Times New Roman" w:cs="Times New Roman"/>
          <w:color w:val="000000"/>
          <w:sz w:val="24"/>
          <w:szCs w:val="24"/>
          <w:lang w:eastAsia="ru-RU"/>
        </w:rPr>
        <w:t>ие средства массовой информации должны</w:t>
      </w:r>
      <w:r w:rsidRPr="00BD2267">
        <w:rPr>
          <w:rFonts w:ascii="Times New Roman" w:eastAsia="Times New Roman" w:hAnsi="Times New Roman" w:cs="Times New Roman"/>
          <w:color w:val="000000"/>
          <w:sz w:val="24"/>
          <w:szCs w:val="24"/>
          <w:lang w:eastAsia="ru-RU"/>
        </w:rPr>
        <w:t xml:space="preserve"> быть широко распространен</w:t>
      </w:r>
      <w:r w:rsidR="00085AB3">
        <w:rPr>
          <w:rFonts w:ascii="Times New Roman" w:eastAsia="Times New Roman" w:hAnsi="Times New Roman" w:cs="Times New Roman"/>
          <w:color w:val="000000"/>
          <w:sz w:val="24"/>
          <w:szCs w:val="24"/>
          <w:lang w:eastAsia="ru-RU"/>
        </w:rPr>
        <w:t>ы</w:t>
      </w:r>
      <w:r w:rsidRPr="00BD2267">
        <w:rPr>
          <w:rFonts w:ascii="Times New Roman" w:eastAsia="Times New Roman" w:hAnsi="Times New Roman" w:cs="Times New Roman"/>
          <w:color w:val="000000"/>
          <w:sz w:val="24"/>
          <w:szCs w:val="24"/>
          <w:lang w:eastAsia="ru-RU"/>
        </w:rPr>
        <w:t>, и такие извещения должны быть легкодоступными для общественности, по крайней мере, до истечения срока, указанного в извещении. Извещения:</w:t>
      </w:r>
    </w:p>
    <w:p w:rsidR="003E315D" w:rsidRPr="001955A1" w:rsidRDefault="003E315D" w:rsidP="0029521F">
      <w:pPr>
        <w:widowControl w:val="0"/>
        <w:numPr>
          <w:ilvl w:val="0"/>
          <w:numId w:val="38"/>
        </w:numPr>
        <w:tabs>
          <w:tab w:val="left" w:pos="1401"/>
          <w:tab w:val="left" w:pos="3405"/>
          <w:tab w:val="right" w:pos="907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для закупающей организации, подпадающей под действие </w:t>
      </w:r>
      <w:r w:rsidR="00085AB3">
        <w:rPr>
          <w:rFonts w:ascii="Times New Roman" w:eastAsia="Times New Roman" w:hAnsi="Times New Roman" w:cs="Times New Roman"/>
          <w:color w:val="000000"/>
          <w:sz w:val="24"/>
          <w:szCs w:val="24"/>
          <w:lang w:eastAsia="ru-RU"/>
        </w:rPr>
        <w:t>Приложения</w:t>
      </w:r>
      <w:r w:rsidRPr="001955A1">
        <w:rPr>
          <w:rFonts w:ascii="Times New Roman" w:eastAsia="Times New Roman" w:hAnsi="Times New Roman" w:cs="Times New Roman"/>
          <w:color w:val="000000"/>
          <w:sz w:val="24"/>
          <w:szCs w:val="24"/>
          <w:lang w:eastAsia="ru-RU"/>
        </w:rPr>
        <w:t xml:space="preserve"> 1, будут доступны в электронном виде бесплатно через единую точку доступа, по крайней мере, в течение минимального срока, указанного в Приложении III; и</w:t>
      </w:r>
    </w:p>
    <w:p w:rsidR="003E315D" w:rsidRPr="001955A1" w:rsidRDefault="003E315D" w:rsidP="0029521F">
      <w:pPr>
        <w:widowControl w:val="0"/>
        <w:numPr>
          <w:ilvl w:val="0"/>
          <w:numId w:val="38"/>
        </w:numPr>
        <w:tabs>
          <w:tab w:val="left" w:pos="1401"/>
          <w:tab w:val="left" w:pos="3405"/>
          <w:tab w:val="right" w:pos="5564"/>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для закупающей организации, подпадающей под действие </w:t>
      </w:r>
      <w:r w:rsidR="006D7649">
        <w:rPr>
          <w:rFonts w:ascii="Times New Roman" w:eastAsia="Times New Roman" w:hAnsi="Times New Roman" w:cs="Times New Roman"/>
          <w:color w:val="000000"/>
          <w:sz w:val="24"/>
          <w:szCs w:val="24"/>
          <w:lang w:eastAsia="ru-RU"/>
        </w:rPr>
        <w:t>Приложений</w:t>
      </w:r>
      <w:r w:rsidRPr="001955A1">
        <w:rPr>
          <w:rFonts w:ascii="Times New Roman" w:eastAsia="Times New Roman" w:hAnsi="Times New Roman" w:cs="Times New Roman"/>
          <w:color w:val="000000"/>
          <w:sz w:val="24"/>
          <w:szCs w:val="24"/>
          <w:lang w:eastAsia="ru-RU"/>
        </w:rPr>
        <w:t xml:space="preserve"> 2 и 3, если доступны в электронном виде, предоставляются, по меньшей мере, </w:t>
      </w:r>
      <w:r w:rsidR="00883315">
        <w:rPr>
          <w:rFonts w:ascii="Times New Roman" w:eastAsia="Times New Roman" w:hAnsi="Times New Roman" w:cs="Times New Roman"/>
          <w:color w:val="000000"/>
          <w:sz w:val="24"/>
          <w:szCs w:val="24"/>
          <w:lang w:eastAsia="ru-RU"/>
        </w:rPr>
        <w:t>в виде</w:t>
      </w:r>
      <w:r w:rsidRPr="001955A1">
        <w:rPr>
          <w:rFonts w:ascii="Times New Roman" w:eastAsia="Times New Roman" w:hAnsi="Times New Roman" w:cs="Times New Roman"/>
          <w:color w:val="000000"/>
          <w:sz w:val="24"/>
          <w:szCs w:val="24"/>
          <w:lang w:eastAsia="ru-RU"/>
        </w:rPr>
        <w:t xml:space="preserve"> ссылки на </w:t>
      </w:r>
      <w:r w:rsidR="006D7649">
        <w:rPr>
          <w:rFonts w:ascii="Times New Roman" w:eastAsia="Times New Roman" w:hAnsi="Times New Roman" w:cs="Times New Roman"/>
          <w:color w:val="000000"/>
          <w:sz w:val="24"/>
          <w:szCs w:val="24"/>
          <w:lang w:eastAsia="ru-RU"/>
        </w:rPr>
        <w:t>электронный сайт</w:t>
      </w:r>
      <w:r w:rsidRPr="001955A1">
        <w:rPr>
          <w:rFonts w:ascii="Times New Roman" w:eastAsia="Times New Roman" w:hAnsi="Times New Roman" w:cs="Times New Roman"/>
          <w:color w:val="000000"/>
          <w:sz w:val="24"/>
          <w:szCs w:val="24"/>
          <w:lang w:eastAsia="ru-RU"/>
        </w:rPr>
        <w:t>, который доступен бесплатно.</w:t>
      </w:r>
    </w:p>
    <w:p w:rsidR="004E3827" w:rsidRDefault="003E315D" w:rsidP="004E3827">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t>Сторонам, в том числе их закупающим организациям, подпадающим под Приложение 2 или 3, предлагается публиковать свои извещения в электронном виде беспла</w:t>
      </w:r>
      <w:r w:rsidR="004E3827">
        <w:rPr>
          <w:rFonts w:ascii="Times New Roman" w:eastAsia="Times New Roman" w:hAnsi="Times New Roman" w:cs="Times New Roman"/>
          <w:color w:val="000000"/>
          <w:sz w:val="24"/>
          <w:szCs w:val="24"/>
          <w:lang w:eastAsia="ru-RU"/>
        </w:rPr>
        <w:t>тно через единую точку доступа.</w:t>
      </w:r>
    </w:p>
    <w:p w:rsidR="003E315D" w:rsidRPr="004E3827" w:rsidRDefault="003E315D" w:rsidP="004E3827">
      <w:pPr>
        <w:pStyle w:val="af2"/>
        <w:widowControl w:val="0"/>
        <w:numPr>
          <w:ilvl w:val="0"/>
          <w:numId w:val="121"/>
        </w:numPr>
        <w:spacing w:after="0" w:line="360" w:lineRule="auto"/>
        <w:ind w:left="0" w:firstLine="709"/>
        <w:jc w:val="both"/>
        <w:rPr>
          <w:rFonts w:ascii="Times New Roman" w:eastAsia="Times New Roman" w:hAnsi="Times New Roman" w:cs="Times New Roman"/>
          <w:color w:val="000000"/>
          <w:sz w:val="24"/>
          <w:szCs w:val="24"/>
          <w:lang w:eastAsia="ru-RU"/>
        </w:rPr>
      </w:pPr>
      <w:r w:rsidRPr="004E3827">
        <w:rPr>
          <w:rFonts w:ascii="Times New Roman" w:eastAsia="Times New Roman" w:hAnsi="Times New Roman" w:cs="Times New Roman"/>
          <w:color w:val="000000"/>
          <w:sz w:val="24"/>
          <w:szCs w:val="24"/>
          <w:lang w:eastAsia="ru-RU"/>
        </w:rPr>
        <w:t xml:space="preserve">Если иное не предусмотрено настоящим Соглашением, каждое извещение о намерении совершить закупку включает: </w:t>
      </w:r>
    </w:p>
    <w:p w:rsidR="003E315D" w:rsidRPr="001955A1" w:rsidRDefault="003E315D" w:rsidP="0029521F">
      <w:pPr>
        <w:widowControl w:val="0"/>
        <w:numPr>
          <w:ilvl w:val="0"/>
          <w:numId w:val="39"/>
        </w:numPr>
        <w:tabs>
          <w:tab w:val="left" w:pos="136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наименование и адрес закупающей организации и другую информацию, необходимую для связи с закупающей организацией и получения всех необходимых документов, связанных с закупками, а также их стоимость и сроки платежа, если таковые имеются;</w:t>
      </w:r>
    </w:p>
    <w:p w:rsidR="003E315D" w:rsidRPr="001955A1" w:rsidRDefault="003E315D" w:rsidP="0029521F">
      <w:pPr>
        <w:widowControl w:val="0"/>
        <w:numPr>
          <w:ilvl w:val="0"/>
          <w:numId w:val="39"/>
        </w:numPr>
        <w:tabs>
          <w:tab w:val="left" w:pos="136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описание закупки, включая характер и количество товаров или услуг, которые должны быть закуплены или, если это количество неизвестно, предполагаемое количество;</w:t>
      </w:r>
    </w:p>
    <w:p w:rsidR="003E315D" w:rsidRPr="001955A1" w:rsidRDefault="003E315D" w:rsidP="0029521F">
      <w:pPr>
        <w:widowControl w:val="0"/>
        <w:numPr>
          <w:ilvl w:val="0"/>
          <w:numId w:val="39"/>
        </w:numPr>
        <w:tabs>
          <w:tab w:val="left" w:pos="136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для повторяющихся контрактов, оценка, если возможно, сроков последующего уведомления о намерении осуществить закупки;</w:t>
      </w:r>
    </w:p>
    <w:p w:rsidR="003E315D" w:rsidRPr="001955A1" w:rsidRDefault="003E315D" w:rsidP="0029521F">
      <w:pPr>
        <w:widowControl w:val="0"/>
        <w:numPr>
          <w:ilvl w:val="0"/>
          <w:numId w:val="39"/>
        </w:numPr>
        <w:tabs>
          <w:tab w:val="left" w:pos="136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описание любых вариантов;</w:t>
      </w:r>
    </w:p>
    <w:p w:rsidR="003E315D" w:rsidRPr="001955A1" w:rsidRDefault="003E315D" w:rsidP="0029521F">
      <w:pPr>
        <w:widowControl w:val="0"/>
        <w:numPr>
          <w:ilvl w:val="0"/>
          <w:numId w:val="39"/>
        </w:numPr>
        <w:tabs>
          <w:tab w:val="left" w:pos="1368"/>
          <w:tab w:val="center" w:pos="7894"/>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сроки поставки товаров или услуг, или срок действия договора;</w:t>
      </w:r>
    </w:p>
    <w:p w:rsidR="003E315D" w:rsidRPr="001E7AE1" w:rsidRDefault="003E315D" w:rsidP="00020744">
      <w:pPr>
        <w:widowControl w:val="0"/>
        <w:numPr>
          <w:ilvl w:val="0"/>
          <w:numId w:val="39"/>
        </w:numPr>
        <w:tabs>
          <w:tab w:val="left" w:pos="1368"/>
          <w:tab w:val="center" w:pos="7894"/>
        </w:tabs>
        <w:spacing w:after="0" w:line="360" w:lineRule="auto"/>
        <w:ind w:firstLine="709"/>
        <w:jc w:val="both"/>
        <w:rPr>
          <w:rFonts w:ascii="Times New Roman" w:eastAsia="Times New Roman" w:hAnsi="Times New Roman" w:cs="Times New Roman"/>
          <w:sz w:val="24"/>
          <w:szCs w:val="24"/>
          <w:lang w:eastAsia="ru-RU"/>
        </w:rPr>
      </w:pPr>
      <w:r w:rsidRPr="001E7AE1">
        <w:rPr>
          <w:rFonts w:ascii="Times New Roman" w:eastAsia="Times New Roman" w:hAnsi="Times New Roman" w:cs="Times New Roman"/>
          <w:color w:val="000000"/>
          <w:sz w:val="24"/>
          <w:szCs w:val="24"/>
          <w:lang w:eastAsia="ru-RU"/>
        </w:rPr>
        <w:t>предполагаемый метод поставки, а также необходимость переговоров или электронного аукциона;</w:t>
      </w:r>
    </w:p>
    <w:p w:rsidR="003E315D" w:rsidRPr="001955A1" w:rsidRDefault="003E315D" w:rsidP="0029521F">
      <w:pPr>
        <w:widowControl w:val="0"/>
        <w:numPr>
          <w:ilvl w:val="0"/>
          <w:numId w:val="39"/>
        </w:numPr>
        <w:tabs>
          <w:tab w:val="left" w:pos="136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где применимо, адрес и окончательный срок представления заявок на участие в закупках;</w:t>
      </w:r>
    </w:p>
    <w:p w:rsidR="003E315D" w:rsidRPr="001955A1" w:rsidRDefault="003E315D" w:rsidP="0029521F">
      <w:pPr>
        <w:widowControl w:val="0"/>
        <w:numPr>
          <w:ilvl w:val="0"/>
          <w:numId w:val="39"/>
        </w:numPr>
        <w:tabs>
          <w:tab w:val="left" w:pos="136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адрес и окончательную дату для представления предложений;</w:t>
      </w:r>
    </w:p>
    <w:p w:rsidR="003E315D" w:rsidRPr="001955A1" w:rsidRDefault="003E315D" w:rsidP="0029521F">
      <w:pPr>
        <w:widowControl w:val="0"/>
        <w:numPr>
          <w:ilvl w:val="0"/>
          <w:numId w:val="39"/>
        </w:numPr>
        <w:tabs>
          <w:tab w:val="left" w:pos="1368"/>
          <w:tab w:val="center" w:pos="7894"/>
          <w:tab w:val="right" w:pos="9074"/>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язык или языки, на которых предложения или заявки на участие могут подаваться, если они могут быть представлены на другом языке, кроме государственного языка Стороны закупающей организации; </w:t>
      </w:r>
    </w:p>
    <w:p w:rsidR="003E315D" w:rsidRPr="001955A1" w:rsidRDefault="003E315D" w:rsidP="0029521F">
      <w:pPr>
        <w:widowControl w:val="0"/>
        <w:tabs>
          <w:tab w:val="left" w:pos="136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lastRenderedPageBreak/>
        <w:t>(j)</w:t>
      </w:r>
      <w:r w:rsidRPr="001955A1">
        <w:rPr>
          <w:rFonts w:ascii="Times New Roman" w:eastAsia="Times New Roman" w:hAnsi="Times New Roman" w:cs="Times New Roman"/>
          <w:color w:val="000000"/>
          <w:sz w:val="24"/>
          <w:szCs w:val="24"/>
          <w:lang w:eastAsia="ru-RU"/>
        </w:rPr>
        <w:tab/>
      </w:r>
      <w:r w:rsidRPr="001955A1">
        <w:rPr>
          <w:rFonts w:ascii="Times New Roman" w:eastAsia="Times New Roman" w:hAnsi="Times New Roman" w:cs="Times New Roman"/>
          <w:color w:val="000000"/>
          <w:sz w:val="24"/>
          <w:szCs w:val="24"/>
          <w:lang w:eastAsia="ru-RU"/>
        </w:rPr>
        <w:tab/>
        <w:t xml:space="preserve">перечень и краткое описание условий участия поставщиков, в том числе любые требования конкретных документов или сертификатов, предоставляемых поставщиками в связи с участием в закупках, если такие требования включены в конкурсную документацию, которая предоставляется всем заинтересованным поставщикам одновременно с извещением о намерении осуществить закупки; </w:t>
      </w:r>
    </w:p>
    <w:p w:rsidR="003E315D" w:rsidRPr="001955A1" w:rsidRDefault="003E315D" w:rsidP="0029521F">
      <w:pPr>
        <w:widowControl w:val="0"/>
        <w:tabs>
          <w:tab w:val="left" w:pos="1368"/>
          <w:tab w:val="center" w:pos="7320"/>
          <w:tab w:val="center" w:pos="736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(k)</w:t>
      </w:r>
      <w:r w:rsidRPr="001955A1">
        <w:rPr>
          <w:rFonts w:ascii="Times New Roman" w:eastAsia="Times New Roman" w:hAnsi="Times New Roman" w:cs="Times New Roman"/>
          <w:color w:val="000000"/>
          <w:sz w:val="24"/>
          <w:szCs w:val="24"/>
          <w:lang w:eastAsia="ru-RU"/>
        </w:rPr>
        <w:tab/>
      </w:r>
      <w:r w:rsidRPr="001955A1">
        <w:rPr>
          <w:rFonts w:ascii="Times New Roman" w:eastAsia="Times New Roman" w:hAnsi="Times New Roman" w:cs="Times New Roman"/>
          <w:color w:val="000000"/>
          <w:sz w:val="24"/>
          <w:szCs w:val="24"/>
          <w:lang w:eastAsia="ru-RU"/>
        </w:rPr>
        <w:tab/>
        <w:t>если, в соответствии со Статьёй IX, закупающая организация намеревается выбрать ограниченное число квалифицированных поставщиков, приглашаемых к участию в тендере, критерии, которые будут использоваться для их отбора и, где это применимо, любые ограничения по количеству поставщиков, которые будут допущены к участию в т</w:t>
      </w:r>
      <w:r w:rsidR="001E7AE1">
        <w:rPr>
          <w:rFonts w:ascii="Times New Roman" w:eastAsia="Times New Roman" w:hAnsi="Times New Roman" w:cs="Times New Roman"/>
          <w:color w:val="000000"/>
          <w:sz w:val="24"/>
          <w:szCs w:val="24"/>
          <w:lang w:eastAsia="ru-RU"/>
        </w:rPr>
        <w:t>ендере</w:t>
      </w:r>
      <w:r w:rsidRPr="001955A1">
        <w:rPr>
          <w:rFonts w:ascii="Times New Roman" w:eastAsia="Times New Roman" w:hAnsi="Times New Roman" w:cs="Times New Roman"/>
          <w:color w:val="000000"/>
          <w:sz w:val="24"/>
          <w:szCs w:val="24"/>
          <w:lang w:eastAsia="ru-RU"/>
        </w:rPr>
        <w:t>; а также</w:t>
      </w:r>
    </w:p>
    <w:p w:rsidR="003E315D" w:rsidRPr="001955A1" w:rsidRDefault="003E315D" w:rsidP="0029521F">
      <w:pPr>
        <w:widowControl w:val="0"/>
        <w:tabs>
          <w:tab w:val="left" w:pos="136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(l)</w:t>
      </w:r>
      <w:r w:rsidRPr="001955A1">
        <w:rPr>
          <w:rFonts w:ascii="Times New Roman" w:eastAsia="Times New Roman" w:hAnsi="Times New Roman" w:cs="Times New Roman"/>
          <w:color w:val="000000"/>
          <w:sz w:val="24"/>
          <w:szCs w:val="24"/>
          <w:lang w:eastAsia="ru-RU"/>
        </w:rPr>
        <w:tab/>
      </w:r>
      <w:r w:rsidRPr="001955A1">
        <w:rPr>
          <w:rFonts w:ascii="Times New Roman" w:eastAsia="Times New Roman" w:hAnsi="Times New Roman" w:cs="Times New Roman"/>
          <w:color w:val="000000"/>
          <w:sz w:val="24"/>
          <w:szCs w:val="24"/>
          <w:lang w:eastAsia="ru-RU"/>
        </w:rPr>
        <w:tab/>
        <w:t>указание, что закупка охвачена настоящим Соглашением.</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41778A" w:rsidRDefault="003E315D" w:rsidP="0041778A">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Краткое извещение</w:t>
      </w:r>
    </w:p>
    <w:p w:rsidR="004A5C03" w:rsidRDefault="004A5C03" w:rsidP="0041778A">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41778A" w:rsidRDefault="003E315D" w:rsidP="0041778A">
      <w:pPr>
        <w:pStyle w:val="af2"/>
        <w:widowControl w:val="0"/>
        <w:numPr>
          <w:ilvl w:val="0"/>
          <w:numId w:val="121"/>
        </w:numPr>
        <w:spacing w:after="0" w:line="360" w:lineRule="auto"/>
        <w:ind w:left="0" w:firstLine="709"/>
        <w:jc w:val="both"/>
        <w:rPr>
          <w:rFonts w:ascii="Times New Roman" w:eastAsia="Times New Roman" w:hAnsi="Times New Roman" w:cs="Times New Roman"/>
          <w:i/>
          <w:iCs/>
          <w:sz w:val="24"/>
          <w:szCs w:val="24"/>
          <w:lang w:eastAsia="ru-RU"/>
        </w:rPr>
      </w:pPr>
      <w:r w:rsidRPr="0041778A">
        <w:rPr>
          <w:rFonts w:ascii="Times New Roman" w:eastAsia="Times New Roman" w:hAnsi="Times New Roman" w:cs="Times New Roman"/>
          <w:color w:val="000000"/>
          <w:sz w:val="24"/>
          <w:szCs w:val="24"/>
          <w:lang w:eastAsia="ru-RU"/>
        </w:rPr>
        <w:t>Для каждого случая предполагаемых закупок закупающая организация должна опубликовать легкодоступное краткое извещение одновременно с публикацией извещения о намерении осуществить закупки, на одном из языков ВТО. Краткое извещение должно содержать, по меньшей мере, следующую информацию:</w:t>
      </w:r>
    </w:p>
    <w:p w:rsidR="003E315D" w:rsidRPr="001955A1" w:rsidRDefault="003E315D" w:rsidP="0029521F">
      <w:pPr>
        <w:widowControl w:val="0"/>
        <w:numPr>
          <w:ilvl w:val="0"/>
          <w:numId w:val="40"/>
        </w:numPr>
        <w:tabs>
          <w:tab w:val="left" w:pos="136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предмет закупки;</w:t>
      </w:r>
    </w:p>
    <w:p w:rsidR="003E315D" w:rsidRPr="001955A1" w:rsidRDefault="003E315D" w:rsidP="0029521F">
      <w:pPr>
        <w:widowControl w:val="0"/>
        <w:numPr>
          <w:ilvl w:val="0"/>
          <w:numId w:val="40"/>
        </w:numPr>
        <w:tabs>
          <w:tab w:val="left" w:pos="1368"/>
          <w:tab w:val="center" w:pos="7320"/>
          <w:tab w:val="center" w:pos="7894"/>
          <w:tab w:val="right" w:pos="9074"/>
        </w:tabs>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t>окончательный срок представления тендерных заявок или, если применимо, любой окончательный срок для представления заявок на участие в закупке или о включении в список</w:t>
      </w:r>
      <w:r w:rsidR="006E6F15">
        <w:rPr>
          <w:rFonts w:ascii="Times New Roman" w:eastAsia="Times New Roman" w:hAnsi="Times New Roman" w:cs="Times New Roman"/>
          <w:color w:val="000000"/>
          <w:sz w:val="24"/>
          <w:szCs w:val="24"/>
          <w:lang w:eastAsia="ru-RU"/>
        </w:rPr>
        <w:t xml:space="preserve"> многократного использования</w:t>
      </w:r>
      <w:r w:rsidRPr="001955A1">
        <w:rPr>
          <w:rFonts w:ascii="Times New Roman" w:eastAsia="Times New Roman" w:hAnsi="Times New Roman" w:cs="Times New Roman"/>
          <w:color w:val="000000"/>
          <w:sz w:val="24"/>
          <w:szCs w:val="24"/>
          <w:lang w:eastAsia="ru-RU"/>
        </w:rPr>
        <w:t>; и</w:t>
      </w:r>
    </w:p>
    <w:p w:rsidR="003E315D" w:rsidRPr="001955A1" w:rsidRDefault="003E315D" w:rsidP="0029521F">
      <w:pPr>
        <w:widowControl w:val="0"/>
        <w:numPr>
          <w:ilvl w:val="0"/>
          <w:numId w:val="40"/>
        </w:numPr>
        <w:tabs>
          <w:tab w:val="left" w:pos="13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адрес, по которому можно направить запрос о получении документации о закупках. </w:t>
      </w:r>
    </w:p>
    <w:p w:rsidR="003E315D" w:rsidRPr="001955A1" w:rsidRDefault="003E315D" w:rsidP="0029521F">
      <w:pPr>
        <w:widowControl w:val="0"/>
        <w:tabs>
          <w:tab w:val="left" w:pos="1398"/>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Извещение о планируемых закупках</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6625" w:rsidRDefault="003E315D" w:rsidP="00196625">
      <w:pPr>
        <w:pStyle w:val="af2"/>
        <w:widowControl w:val="0"/>
        <w:numPr>
          <w:ilvl w:val="0"/>
          <w:numId w:val="121"/>
        </w:numPr>
        <w:tabs>
          <w:tab w:val="left" w:pos="670"/>
        </w:tabs>
        <w:spacing w:after="0" w:line="360" w:lineRule="auto"/>
        <w:ind w:left="0" w:firstLine="709"/>
        <w:jc w:val="both"/>
        <w:rPr>
          <w:rFonts w:ascii="Times New Roman" w:eastAsia="Times New Roman" w:hAnsi="Times New Roman" w:cs="Times New Roman"/>
          <w:sz w:val="24"/>
          <w:szCs w:val="24"/>
          <w:lang w:eastAsia="ru-RU"/>
        </w:rPr>
      </w:pPr>
      <w:r w:rsidRPr="00196625">
        <w:rPr>
          <w:rFonts w:ascii="Times New Roman" w:eastAsia="Times New Roman" w:hAnsi="Times New Roman" w:cs="Times New Roman"/>
          <w:color w:val="000000"/>
          <w:sz w:val="24"/>
          <w:szCs w:val="24"/>
          <w:lang w:eastAsia="ru-RU"/>
        </w:rPr>
        <w:t xml:space="preserve">Закупающим организациям предлагается публиковать в соответствующем бумажном или электронном средстве массовой информации, указанном в Приложении III, как можно раньше в течение каждого финансового года, извещения о своих планируемых закупках (далее – «Извещение о планируемых закупках»). Извещение о планируемых закупках должно включать предмет закупки и планируемую дату опубликования извещения о намерении осуществить закупки. </w:t>
      </w:r>
    </w:p>
    <w:p w:rsidR="003E315D" w:rsidRPr="001955A1" w:rsidRDefault="003E315D" w:rsidP="00196625">
      <w:pPr>
        <w:widowControl w:val="0"/>
        <w:numPr>
          <w:ilvl w:val="0"/>
          <w:numId w:val="121"/>
        </w:numPr>
        <w:tabs>
          <w:tab w:val="left" w:pos="670"/>
        </w:tabs>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подпадающая под действие Приложений 2 или 3, может использовать извещение о планируемых закупках в качестве извещения о намерении осуществить закупки, при условии, что извещение о планируемых закупках включает в себя как можно больше информации, указанной в пункте 2, имеющейся у организации, а также заявление о том, заинтересованные поставщики должны выразить свою заинтересованность закупающей организации в осуществлении закупок.</w:t>
      </w:r>
    </w:p>
    <w:p w:rsidR="00DE7A81" w:rsidRDefault="003E315D" w:rsidP="00DE7A81">
      <w:pPr>
        <w:keepNext/>
        <w:keepLines/>
        <w:widowControl w:val="0"/>
        <w:spacing w:after="0" w:line="360" w:lineRule="auto"/>
        <w:ind w:firstLine="709"/>
        <w:jc w:val="both"/>
        <w:outlineLvl w:val="2"/>
        <w:rPr>
          <w:rFonts w:ascii="Times New Roman" w:eastAsia="Times New Roman" w:hAnsi="Times New Roman" w:cs="Times New Roman"/>
          <w:b/>
          <w:bCs/>
          <w:color w:val="000000"/>
          <w:sz w:val="24"/>
          <w:szCs w:val="24"/>
          <w:lang w:eastAsia="ru-RU"/>
        </w:rPr>
      </w:pPr>
      <w:bookmarkStart w:id="8" w:name="bookmark7"/>
      <w:r w:rsidRPr="001955A1">
        <w:rPr>
          <w:rFonts w:ascii="Times New Roman" w:eastAsia="Times New Roman" w:hAnsi="Times New Roman" w:cs="Times New Roman"/>
          <w:b/>
          <w:bCs/>
          <w:color w:val="000000"/>
          <w:sz w:val="24"/>
          <w:szCs w:val="24"/>
          <w:lang w:eastAsia="ru-RU"/>
        </w:rPr>
        <w:lastRenderedPageBreak/>
        <w:t>Статья VIII</w:t>
      </w:r>
      <w:r w:rsidRPr="001955A1">
        <w:rPr>
          <w:rFonts w:ascii="Times New Roman" w:eastAsia="Times New Roman" w:hAnsi="Times New Roman" w:cs="Times New Roman"/>
          <w:b/>
          <w:bCs/>
          <w:color w:val="000000"/>
          <w:sz w:val="24"/>
          <w:szCs w:val="24"/>
          <w:lang w:eastAsia="ru-RU"/>
        </w:rPr>
        <w:tab/>
        <w:t>Условия участия</w:t>
      </w:r>
      <w:bookmarkEnd w:id="8"/>
    </w:p>
    <w:p w:rsidR="00DE7A81" w:rsidRDefault="00DE7A81" w:rsidP="00DE7A81">
      <w:pPr>
        <w:keepNext/>
        <w:keepLines/>
        <w:widowControl w:val="0"/>
        <w:spacing w:after="0" w:line="360" w:lineRule="auto"/>
        <w:ind w:firstLine="709"/>
        <w:jc w:val="both"/>
        <w:outlineLvl w:val="2"/>
        <w:rPr>
          <w:rFonts w:ascii="Times New Roman" w:eastAsia="Times New Roman" w:hAnsi="Times New Roman" w:cs="Times New Roman"/>
          <w:b/>
          <w:bCs/>
          <w:color w:val="000000"/>
          <w:sz w:val="24"/>
          <w:szCs w:val="24"/>
          <w:lang w:eastAsia="ru-RU"/>
        </w:rPr>
      </w:pPr>
    </w:p>
    <w:p w:rsidR="003E315D" w:rsidRPr="00DE7A81" w:rsidRDefault="003E315D" w:rsidP="00DE7A81">
      <w:pPr>
        <w:pStyle w:val="af2"/>
        <w:keepNext/>
        <w:keepLines/>
        <w:widowControl w:val="0"/>
        <w:numPr>
          <w:ilvl w:val="0"/>
          <w:numId w:val="41"/>
        </w:numPr>
        <w:spacing w:after="0" w:line="360" w:lineRule="auto"/>
        <w:ind w:left="0" w:firstLine="709"/>
        <w:jc w:val="both"/>
        <w:outlineLvl w:val="2"/>
        <w:rPr>
          <w:rFonts w:ascii="Times New Roman" w:eastAsia="Times New Roman" w:hAnsi="Times New Roman" w:cs="Times New Roman"/>
          <w:sz w:val="24"/>
          <w:szCs w:val="24"/>
          <w:lang w:eastAsia="ru-RU"/>
        </w:rPr>
      </w:pPr>
      <w:r w:rsidRPr="00DE7A81">
        <w:rPr>
          <w:rFonts w:ascii="Times New Roman" w:eastAsia="Times New Roman" w:hAnsi="Times New Roman" w:cs="Times New Roman"/>
          <w:color w:val="000000"/>
          <w:sz w:val="24"/>
          <w:szCs w:val="24"/>
          <w:lang w:eastAsia="ru-RU"/>
        </w:rPr>
        <w:t>Закупающая организация ограничивает условия для участия в закупках теми, которые имеют важное значение для гарантии юридического и финансового потенциала поставщика, а также его коммерческих и технических возможностей для проведения соответствующих закупок.</w:t>
      </w:r>
    </w:p>
    <w:p w:rsidR="003E315D" w:rsidRPr="001955A1" w:rsidRDefault="003E315D" w:rsidP="0029521F">
      <w:pPr>
        <w:widowControl w:val="0"/>
        <w:numPr>
          <w:ilvl w:val="0"/>
          <w:numId w:val="41"/>
        </w:numPr>
        <w:tabs>
          <w:tab w:val="left" w:pos="67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При определении условий закупающая организация:</w:t>
      </w:r>
    </w:p>
    <w:p w:rsidR="003E315D" w:rsidRPr="001955A1" w:rsidRDefault="003E315D" w:rsidP="0029521F">
      <w:pPr>
        <w:widowControl w:val="0"/>
        <w:numPr>
          <w:ilvl w:val="0"/>
          <w:numId w:val="42"/>
        </w:numPr>
        <w:tabs>
          <w:tab w:val="left" w:pos="13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не предусматривает условия о том, что для участия поставщика в закупках он обязан ранее заключить один или несколько </w:t>
      </w:r>
      <w:r w:rsidR="00F61EB8">
        <w:rPr>
          <w:rFonts w:ascii="Times New Roman" w:eastAsia="Times New Roman" w:hAnsi="Times New Roman" w:cs="Times New Roman"/>
          <w:color w:val="000000"/>
          <w:sz w:val="24"/>
          <w:szCs w:val="24"/>
          <w:lang w:eastAsia="ru-RU"/>
        </w:rPr>
        <w:t>контрактов</w:t>
      </w:r>
      <w:r w:rsidRPr="001955A1">
        <w:rPr>
          <w:rFonts w:ascii="Times New Roman" w:eastAsia="Times New Roman" w:hAnsi="Times New Roman" w:cs="Times New Roman"/>
          <w:color w:val="000000"/>
          <w:sz w:val="24"/>
          <w:szCs w:val="24"/>
          <w:lang w:eastAsia="ru-RU"/>
        </w:rPr>
        <w:t xml:space="preserve"> с закупающей организацией данной Стороны; и </w:t>
      </w:r>
    </w:p>
    <w:p w:rsidR="00F61EB8" w:rsidRDefault="003E315D" w:rsidP="00F61EB8">
      <w:pPr>
        <w:widowControl w:val="0"/>
        <w:numPr>
          <w:ilvl w:val="0"/>
          <w:numId w:val="42"/>
        </w:numPr>
        <w:tabs>
          <w:tab w:val="left" w:pos="13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может потребовать соответствующего опыта работы, если это является существенным для удовлетворения требований закупок.</w:t>
      </w:r>
    </w:p>
    <w:p w:rsidR="00F61EB8" w:rsidRPr="00F61EB8" w:rsidRDefault="003E315D" w:rsidP="00F61EB8">
      <w:pPr>
        <w:pStyle w:val="af2"/>
        <w:widowControl w:val="0"/>
        <w:numPr>
          <w:ilvl w:val="0"/>
          <w:numId w:val="41"/>
        </w:numPr>
        <w:tabs>
          <w:tab w:val="left" w:pos="1398"/>
        </w:tabs>
        <w:spacing w:after="0" w:line="360" w:lineRule="auto"/>
        <w:ind w:left="0" w:firstLine="709"/>
        <w:jc w:val="both"/>
        <w:rPr>
          <w:rFonts w:ascii="Times New Roman" w:eastAsia="Times New Roman" w:hAnsi="Times New Roman" w:cs="Times New Roman"/>
          <w:sz w:val="24"/>
          <w:szCs w:val="24"/>
          <w:lang w:eastAsia="ru-RU"/>
        </w:rPr>
      </w:pPr>
      <w:r w:rsidRPr="00F61EB8">
        <w:rPr>
          <w:rFonts w:ascii="Times New Roman" w:eastAsia="Times New Roman" w:hAnsi="Times New Roman" w:cs="Times New Roman"/>
          <w:color w:val="000000"/>
          <w:sz w:val="24"/>
          <w:szCs w:val="24"/>
          <w:lang w:eastAsia="ru-RU"/>
        </w:rPr>
        <w:t>При определении того, удовлетворяет ли поставщик условиям у</w:t>
      </w:r>
      <w:r w:rsidR="00F61EB8" w:rsidRPr="00F61EB8">
        <w:rPr>
          <w:rFonts w:ascii="Times New Roman" w:eastAsia="Times New Roman" w:hAnsi="Times New Roman" w:cs="Times New Roman"/>
          <w:color w:val="000000"/>
          <w:sz w:val="24"/>
          <w:szCs w:val="24"/>
          <w:lang w:eastAsia="ru-RU"/>
        </w:rPr>
        <w:t>частия, закупающая организация:</w:t>
      </w:r>
      <w:r w:rsidR="00F61EB8">
        <w:rPr>
          <w:rFonts w:ascii="Times New Roman" w:eastAsia="Times New Roman" w:hAnsi="Times New Roman" w:cs="Times New Roman"/>
          <w:color w:val="000000"/>
          <w:sz w:val="24"/>
          <w:szCs w:val="24"/>
          <w:lang w:eastAsia="ru-RU"/>
        </w:rPr>
        <w:t xml:space="preserve"> </w:t>
      </w:r>
    </w:p>
    <w:p w:rsidR="002C6703" w:rsidRPr="002C6703" w:rsidRDefault="003E315D" w:rsidP="002C6703">
      <w:pPr>
        <w:pStyle w:val="af2"/>
        <w:widowControl w:val="0"/>
        <w:numPr>
          <w:ilvl w:val="0"/>
          <w:numId w:val="43"/>
        </w:numPr>
        <w:tabs>
          <w:tab w:val="left" w:pos="1398"/>
        </w:tabs>
        <w:spacing w:after="0" w:line="360" w:lineRule="auto"/>
        <w:ind w:left="0" w:firstLine="709"/>
        <w:jc w:val="both"/>
        <w:rPr>
          <w:rFonts w:ascii="Times New Roman" w:eastAsia="Times New Roman" w:hAnsi="Times New Roman" w:cs="Times New Roman"/>
          <w:sz w:val="24"/>
          <w:szCs w:val="24"/>
          <w:lang w:eastAsia="ru-RU"/>
        </w:rPr>
      </w:pPr>
      <w:r w:rsidRPr="00F61EB8">
        <w:rPr>
          <w:rFonts w:ascii="Times New Roman" w:eastAsia="Times New Roman" w:hAnsi="Times New Roman" w:cs="Times New Roman"/>
          <w:color w:val="000000"/>
          <w:sz w:val="24"/>
          <w:szCs w:val="24"/>
          <w:lang w:eastAsia="ru-RU"/>
        </w:rPr>
        <w:t>оценивает финансовые, коммерческие и технические возможности поставщика на основании деятельности поставщика как в пределах территории Стороны закупающей организации, так и за её пределами; а также</w:t>
      </w:r>
      <w:r w:rsidR="002C6703" w:rsidRPr="002C6703">
        <w:rPr>
          <w:rFonts w:ascii="Times New Roman" w:eastAsia="Times New Roman" w:hAnsi="Times New Roman" w:cs="Times New Roman"/>
          <w:color w:val="000000"/>
          <w:sz w:val="24"/>
          <w:szCs w:val="24"/>
          <w:lang w:eastAsia="ru-RU"/>
        </w:rPr>
        <w:t xml:space="preserve"> </w:t>
      </w:r>
    </w:p>
    <w:p w:rsidR="002C6703" w:rsidRPr="002C6703" w:rsidRDefault="003E315D" w:rsidP="002C6703">
      <w:pPr>
        <w:pStyle w:val="af2"/>
        <w:widowControl w:val="0"/>
        <w:numPr>
          <w:ilvl w:val="0"/>
          <w:numId w:val="43"/>
        </w:numPr>
        <w:tabs>
          <w:tab w:val="left" w:pos="1398"/>
        </w:tabs>
        <w:spacing w:after="0" w:line="360" w:lineRule="auto"/>
        <w:ind w:left="0" w:firstLine="709"/>
        <w:jc w:val="both"/>
        <w:rPr>
          <w:rFonts w:ascii="Times New Roman" w:eastAsia="Times New Roman" w:hAnsi="Times New Roman" w:cs="Times New Roman"/>
          <w:sz w:val="24"/>
          <w:szCs w:val="24"/>
          <w:lang w:eastAsia="ru-RU"/>
        </w:rPr>
      </w:pPr>
      <w:r w:rsidRPr="002C6703">
        <w:rPr>
          <w:rFonts w:ascii="Times New Roman" w:eastAsia="Times New Roman" w:hAnsi="Times New Roman" w:cs="Times New Roman"/>
          <w:color w:val="000000"/>
          <w:sz w:val="24"/>
          <w:szCs w:val="24"/>
          <w:lang w:eastAsia="ru-RU"/>
        </w:rPr>
        <w:t xml:space="preserve">основывает свои оценки на условиях, которые закупающая организация заранее указала в извещениях или конкурсной документации. </w:t>
      </w:r>
    </w:p>
    <w:p w:rsidR="003E315D" w:rsidRPr="002C6703" w:rsidRDefault="003E315D" w:rsidP="00020744">
      <w:pPr>
        <w:widowControl w:val="0"/>
        <w:numPr>
          <w:ilvl w:val="0"/>
          <w:numId w:val="41"/>
        </w:numPr>
        <w:tabs>
          <w:tab w:val="left" w:pos="1398"/>
        </w:tabs>
        <w:spacing w:after="0" w:line="360" w:lineRule="auto"/>
        <w:ind w:firstLine="709"/>
        <w:jc w:val="both"/>
        <w:rPr>
          <w:rFonts w:ascii="Times New Roman" w:eastAsia="Times New Roman" w:hAnsi="Times New Roman" w:cs="Times New Roman"/>
          <w:sz w:val="24"/>
          <w:szCs w:val="24"/>
          <w:lang w:eastAsia="ru-RU"/>
        </w:rPr>
      </w:pPr>
      <w:r w:rsidRPr="002C6703">
        <w:rPr>
          <w:rFonts w:ascii="Times New Roman" w:eastAsia="Times New Roman" w:hAnsi="Times New Roman" w:cs="Times New Roman"/>
          <w:color w:val="000000"/>
          <w:sz w:val="24"/>
          <w:szCs w:val="24"/>
          <w:lang w:eastAsia="ru-RU"/>
        </w:rPr>
        <w:t>При наличии доказательства Сторона, включая её закупающие организации, может исключить поставщика на следующих основаниях:</w:t>
      </w:r>
    </w:p>
    <w:p w:rsidR="003E315D" w:rsidRPr="001955A1" w:rsidRDefault="003E315D" w:rsidP="0029521F">
      <w:pPr>
        <w:widowControl w:val="0"/>
        <w:numPr>
          <w:ilvl w:val="0"/>
          <w:numId w:val="44"/>
        </w:numPr>
        <w:tabs>
          <w:tab w:val="left" w:pos="13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банкротство;</w:t>
      </w:r>
    </w:p>
    <w:p w:rsidR="003E315D" w:rsidRPr="001955A1" w:rsidRDefault="003E315D" w:rsidP="0029521F">
      <w:pPr>
        <w:widowControl w:val="0"/>
        <w:numPr>
          <w:ilvl w:val="0"/>
          <w:numId w:val="44"/>
        </w:numPr>
        <w:tabs>
          <w:tab w:val="left" w:pos="13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ложные заявления;</w:t>
      </w:r>
    </w:p>
    <w:p w:rsidR="003E315D" w:rsidRPr="001955A1" w:rsidRDefault="003E315D" w:rsidP="0029521F">
      <w:pPr>
        <w:widowControl w:val="0"/>
        <w:numPr>
          <w:ilvl w:val="0"/>
          <w:numId w:val="44"/>
        </w:numPr>
        <w:tabs>
          <w:tab w:val="left" w:pos="13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значительные или постоянные недостатки при выполнении каких-либо существенных требований или обязательств по ране заключ</w:t>
      </w:r>
      <w:r w:rsidR="002C6703" w:rsidRPr="002C6703">
        <w:rPr>
          <w:rFonts w:ascii="Times New Roman" w:eastAsia="Times New Roman" w:hAnsi="Times New Roman" w:cs="Times New Roman"/>
          <w:color w:val="000000"/>
          <w:sz w:val="24"/>
          <w:szCs w:val="24"/>
          <w:lang w:eastAsia="ru-RU"/>
        </w:rPr>
        <w:t>е</w:t>
      </w:r>
      <w:r w:rsidRPr="001955A1">
        <w:rPr>
          <w:rFonts w:ascii="Times New Roman" w:eastAsia="Times New Roman" w:hAnsi="Times New Roman" w:cs="Times New Roman"/>
          <w:color w:val="000000"/>
          <w:sz w:val="24"/>
          <w:szCs w:val="24"/>
          <w:lang w:eastAsia="ru-RU"/>
        </w:rPr>
        <w:t>нным договорам или договору;</w:t>
      </w:r>
    </w:p>
    <w:p w:rsidR="003E315D" w:rsidRPr="001955A1" w:rsidRDefault="003E315D" w:rsidP="0029521F">
      <w:pPr>
        <w:widowControl w:val="0"/>
        <w:numPr>
          <w:ilvl w:val="0"/>
          <w:numId w:val="44"/>
        </w:numPr>
        <w:tabs>
          <w:tab w:val="left" w:pos="139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окончательные решения в отношении серьёзных преступлений или других крупных правонарушений;</w:t>
      </w:r>
    </w:p>
    <w:p w:rsidR="003E315D" w:rsidRPr="001955A1" w:rsidRDefault="003E315D" w:rsidP="0029521F">
      <w:pPr>
        <w:widowControl w:val="0"/>
        <w:numPr>
          <w:ilvl w:val="0"/>
          <w:numId w:val="44"/>
        </w:numPr>
        <w:tabs>
          <w:tab w:val="left" w:pos="1398"/>
        </w:tabs>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t>профессиональная недисциплинированность, действия или бездействия, которые негативно отразились на коммерческой целостности поставщика; или</w:t>
      </w:r>
    </w:p>
    <w:p w:rsidR="003E315D" w:rsidRPr="001955A1" w:rsidRDefault="003E315D" w:rsidP="0029521F">
      <w:pPr>
        <w:widowControl w:val="0"/>
        <w:numPr>
          <w:ilvl w:val="0"/>
          <w:numId w:val="44"/>
        </w:numPr>
        <w:tabs>
          <w:tab w:val="left" w:pos="1414"/>
          <w:tab w:val="left" w:pos="146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неуплата налогов.</w:t>
      </w:r>
    </w:p>
    <w:p w:rsidR="003E315D" w:rsidRPr="001955A1" w:rsidRDefault="003E315D" w:rsidP="0029521F">
      <w:pPr>
        <w:widowControl w:val="0"/>
        <w:tabs>
          <w:tab w:val="left" w:pos="1414"/>
          <w:tab w:val="left" w:pos="1465"/>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29521F">
      <w:pPr>
        <w:keepNext/>
        <w:keepLines/>
        <w:widowControl w:val="0"/>
        <w:tabs>
          <w:tab w:val="left" w:pos="1414"/>
        </w:tabs>
        <w:spacing w:after="0" w:line="360" w:lineRule="auto"/>
        <w:ind w:firstLine="709"/>
        <w:jc w:val="both"/>
        <w:outlineLvl w:val="2"/>
        <w:rPr>
          <w:rFonts w:ascii="Times New Roman" w:eastAsia="Times New Roman" w:hAnsi="Times New Roman" w:cs="Times New Roman"/>
          <w:b/>
          <w:bCs/>
          <w:color w:val="000000"/>
          <w:sz w:val="24"/>
          <w:szCs w:val="24"/>
          <w:lang w:eastAsia="ru-RU"/>
        </w:rPr>
      </w:pPr>
      <w:bookmarkStart w:id="9" w:name="bookmark8"/>
      <w:r w:rsidRPr="001955A1">
        <w:rPr>
          <w:rFonts w:ascii="Times New Roman" w:eastAsia="Times New Roman" w:hAnsi="Times New Roman" w:cs="Times New Roman"/>
          <w:b/>
          <w:bCs/>
          <w:color w:val="000000"/>
          <w:sz w:val="24"/>
          <w:szCs w:val="24"/>
          <w:lang w:eastAsia="ru-RU"/>
        </w:rPr>
        <w:t>Статья IX</w:t>
      </w:r>
      <w:r w:rsidRPr="001955A1">
        <w:rPr>
          <w:rFonts w:ascii="Times New Roman" w:eastAsia="Times New Roman" w:hAnsi="Times New Roman" w:cs="Times New Roman"/>
          <w:b/>
          <w:bCs/>
          <w:color w:val="000000"/>
          <w:sz w:val="24"/>
          <w:szCs w:val="24"/>
          <w:lang w:eastAsia="ru-RU"/>
        </w:rPr>
        <w:tab/>
        <w:t>Квалификация поставщиков</w:t>
      </w:r>
      <w:bookmarkEnd w:id="9"/>
    </w:p>
    <w:p w:rsidR="003E315D" w:rsidRPr="001955A1" w:rsidRDefault="003E315D" w:rsidP="0029521F">
      <w:pPr>
        <w:keepNext/>
        <w:keepLines/>
        <w:widowControl w:val="0"/>
        <w:tabs>
          <w:tab w:val="left" w:pos="1414"/>
        </w:tabs>
        <w:spacing w:after="0" w:line="360" w:lineRule="auto"/>
        <w:ind w:firstLine="709"/>
        <w:jc w:val="both"/>
        <w:outlineLvl w:val="2"/>
        <w:rPr>
          <w:rFonts w:ascii="Times New Roman" w:eastAsia="Times New Roman" w:hAnsi="Times New Roman" w:cs="Times New Roman"/>
          <w:b/>
          <w:bCs/>
          <w:sz w:val="24"/>
          <w:szCs w:val="24"/>
          <w:lang w:eastAsia="ru-RU"/>
        </w:rPr>
      </w:pPr>
    </w:p>
    <w:p w:rsidR="00C639DF" w:rsidRDefault="003E315D" w:rsidP="00C639D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Системы регистрации и процедура квалификации</w:t>
      </w:r>
      <w:r w:rsidR="00C639DF">
        <w:rPr>
          <w:rFonts w:ascii="Times New Roman" w:eastAsia="Times New Roman" w:hAnsi="Times New Roman" w:cs="Times New Roman"/>
          <w:i/>
          <w:iCs/>
          <w:color w:val="000000"/>
          <w:sz w:val="24"/>
          <w:szCs w:val="24"/>
          <w:lang w:eastAsia="ru-RU"/>
        </w:rPr>
        <w:t xml:space="preserve"> </w:t>
      </w:r>
    </w:p>
    <w:p w:rsidR="004A5C03" w:rsidRDefault="004A5C03" w:rsidP="00C639D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C639DF" w:rsidRDefault="003E315D" w:rsidP="00C639DF">
      <w:pPr>
        <w:pStyle w:val="af2"/>
        <w:widowControl w:val="0"/>
        <w:numPr>
          <w:ilvl w:val="0"/>
          <w:numId w:val="45"/>
        </w:numPr>
        <w:spacing w:after="0" w:line="360" w:lineRule="auto"/>
        <w:ind w:left="0" w:firstLine="709"/>
        <w:jc w:val="both"/>
        <w:rPr>
          <w:rFonts w:ascii="Times New Roman" w:eastAsia="Times New Roman" w:hAnsi="Times New Roman" w:cs="Times New Roman"/>
          <w:sz w:val="24"/>
          <w:szCs w:val="24"/>
          <w:lang w:eastAsia="ru-RU"/>
        </w:rPr>
      </w:pPr>
      <w:r w:rsidRPr="00C639DF">
        <w:rPr>
          <w:rFonts w:ascii="Times New Roman" w:eastAsia="Times New Roman" w:hAnsi="Times New Roman" w:cs="Times New Roman"/>
          <w:color w:val="000000"/>
          <w:sz w:val="24"/>
          <w:szCs w:val="24"/>
          <w:lang w:eastAsia="ru-RU"/>
        </w:rPr>
        <w:t xml:space="preserve"> Сторона, включая ее закупающие организации, может поддерживать систему регистрации поставщиков, в соответствии с которой заинтересованные поставщики обязаны регистрироваться и предоставлять определённую информацию.</w:t>
      </w:r>
    </w:p>
    <w:p w:rsidR="003E315D" w:rsidRPr="001955A1" w:rsidRDefault="003E315D" w:rsidP="00C639DF">
      <w:pPr>
        <w:widowControl w:val="0"/>
        <w:numPr>
          <w:ilvl w:val="0"/>
          <w:numId w:val="45"/>
        </w:numPr>
        <w:tabs>
          <w:tab w:val="left" w:pos="67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lastRenderedPageBreak/>
        <w:t>Каждая Сторона гарантирует, что:</w:t>
      </w:r>
    </w:p>
    <w:p w:rsidR="00EC3062" w:rsidRDefault="003E315D" w:rsidP="00EC3062">
      <w:pPr>
        <w:widowControl w:val="0"/>
        <w:numPr>
          <w:ilvl w:val="0"/>
          <w:numId w:val="46"/>
        </w:numPr>
        <w:tabs>
          <w:tab w:val="left" w:pos="1414"/>
          <w:tab w:val="right" w:pos="9094"/>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 </w:t>
      </w:r>
      <w:r w:rsidRPr="001955A1">
        <w:rPr>
          <w:rFonts w:ascii="Times New Roman" w:eastAsia="Times New Roman" w:hAnsi="Times New Roman" w:cs="Times New Roman"/>
          <w:color w:val="000000"/>
          <w:sz w:val="24"/>
          <w:szCs w:val="24"/>
          <w:lang w:eastAsia="ru-RU"/>
        </w:rPr>
        <w:t>её закупающие организации прилагают усилия для минимизирования различий в их квалификационных процедурах; и</w:t>
      </w:r>
      <w:r w:rsidR="00EC3062">
        <w:rPr>
          <w:rFonts w:ascii="Times New Roman" w:eastAsia="Times New Roman" w:hAnsi="Times New Roman" w:cs="Times New Roman"/>
          <w:color w:val="000000"/>
          <w:sz w:val="24"/>
          <w:szCs w:val="24"/>
          <w:lang w:eastAsia="ru-RU"/>
        </w:rPr>
        <w:t xml:space="preserve"> </w:t>
      </w:r>
    </w:p>
    <w:p w:rsidR="00EC3062" w:rsidRPr="00EC3062" w:rsidRDefault="003E315D" w:rsidP="00EC3062">
      <w:pPr>
        <w:widowControl w:val="0"/>
        <w:numPr>
          <w:ilvl w:val="0"/>
          <w:numId w:val="46"/>
        </w:numPr>
        <w:tabs>
          <w:tab w:val="left" w:pos="1414"/>
          <w:tab w:val="right" w:pos="9094"/>
        </w:tabs>
        <w:spacing w:after="0" w:line="360" w:lineRule="auto"/>
        <w:ind w:firstLine="709"/>
        <w:jc w:val="both"/>
        <w:rPr>
          <w:rFonts w:ascii="Times New Roman" w:eastAsia="Times New Roman" w:hAnsi="Times New Roman" w:cs="Times New Roman"/>
          <w:sz w:val="24"/>
          <w:szCs w:val="24"/>
          <w:lang w:eastAsia="ru-RU"/>
        </w:rPr>
      </w:pPr>
      <w:r w:rsidRPr="00EC3062">
        <w:rPr>
          <w:rFonts w:ascii="Times New Roman" w:eastAsia="Times New Roman" w:hAnsi="Times New Roman" w:cs="Times New Roman"/>
          <w:color w:val="000000"/>
          <w:sz w:val="24"/>
          <w:szCs w:val="24"/>
          <w:lang w:eastAsia="ru-RU"/>
        </w:rPr>
        <w:t>если её закупающие организации поддерживают системы регистрации, организации прилагают усилия для минимизирования различий в их системах регистрации.</w:t>
      </w:r>
      <w:r w:rsidR="00EC3062" w:rsidRPr="00EC3062">
        <w:rPr>
          <w:rFonts w:ascii="Times New Roman" w:eastAsia="Times New Roman" w:hAnsi="Times New Roman" w:cs="Times New Roman"/>
          <w:color w:val="000000"/>
          <w:sz w:val="24"/>
          <w:szCs w:val="24"/>
          <w:lang w:eastAsia="ru-RU"/>
        </w:rPr>
        <w:t xml:space="preserve"> </w:t>
      </w:r>
    </w:p>
    <w:p w:rsidR="003E315D" w:rsidRPr="00EC3062" w:rsidRDefault="003E315D" w:rsidP="00020744">
      <w:pPr>
        <w:widowControl w:val="0"/>
        <w:numPr>
          <w:ilvl w:val="0"/>
          <w:numId w:val="45"/>
        </w:numPr>
        <w:tabs>
          <w:tab w:val="left" w:pos="1414"/>
        </w:tabs>
        <w:spacing w:after="0" w:line="360" w:lineRule="auto"/>
        <w:ind w:firstLine="709"/>
        <w:jc w:val="both"/>
        <w:rPr>
          <w:rFonts w:ascii="Times New Roman" w:eastAsia="Times New Roman" w:hAnsi="Times New Roman" w:cs="Times New Roman"/>
          <w:sz w:val="24"/>
          <w:szCs w:val="24"/>
          <w:lang w:eastAsia="ru-RU"/>
        </w:rPr>
      </w:pPr>
      <w:r w:rsidRPr="00EC3062">
        <w:rPr>
          <w:rFonts w:ascii="Times New Roman" w:eastAsia="Times New Roman" w:hAnsi="Times New Roman" w:cs="Times New Roman"/>
          <w:color w:val="000000"/>
          <w:sz w:val="24"/>
          <w:szCs w:val="24"/>
          <w:lang w:eastAsia="ru-RU"/>
        </w:rPr>
        <w:t xml:space="preserve">Сторона, включая её закупающие организации, не принимает и не применяет никаких систем регистрации или квалификационных процедур с целью или намерением создания неоправданных препятствий для участия поставщиков другой Стороны в закупках. </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1B54F8" w:rsidRDefault="008432E1" w:rsidP="001B54F8">
      <w:pPr>
        <w:widowControl w:val="0"/>
        <w:spacing w:after="0" w:line="36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Тендеры с ограниченным </w:t>
      </w:r>
      <w:r w:rsidR="00914E97">
        <w:rPr>
          <w:rFonts w:ascii="Times New Roman" w:eastAsia="Times New Roman" w:hAnsi="Times New Roman" w:cs="Times New Roman"/>
          <w:i/>
          <w:iCs/>
          <w:sz w:val="24"/>
          <w:szCs w:val="24"/>
          <w:lang w:eastAsia="ru-RU"/>
        </w:rPr>
        <w:t>участием</w:t>
      </w:r>
      <w:r w:rsidR="001B54F8">
        <w:rPr>
          <w:rFonts w:ascii="Times New Roman" w:eastAsia="Times New Roman" w:hAnsi="Times New Roman" w:cs="Times New Roman"/>
          <w:i/>
          <w:iCs/>
          <w:sz w:val="24"/>
          <w:szCs w:val="24"/>
          <w:lang w:eastAsia="ru-RU"/>
        </w:rPr>
        <w:t xml:space="preserve"> </w:t>
      </w:r>
    </w:p>
    <w:p w:rsidR="004A5C03" w:rsidRDefault="004A5C03" w:rsidP="001B54F8">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B54F8" w:rsidRDefault="003E315D" w:rsidP="001B54F8">
      <w:pPr>
        <w:pStyle w:val="af2"/>
        <w:widowControl w:val="0"/>
        <w:numPr>
          <w:ilvl w:val="0"/>
          <w:numId w:val="45"/>
        </w:numPr>
        <w:spacing w:after="0" w:line="360" w:lineRule="auto"/>
        <w:ind w:left="0" w:firstLine="709"/>
        <w:jc w:val="both"/>
        <w:rPr>
          <w:rFonts w:ascii="Times New Roman" w:eastAsia="Times New Roman" w:hAnsi="Times New Roman" w:cs="Times New Roman"/>
          <w:sz w:val="24"/>
          <w:szCs w:val="24"/>
          <w:lang w:eastAsia="ru-RU"/>
        </w:rPr>
      </w:pPr>
      <w:r w:rsidRPr="001B54F8">
        <w:rPr>
          <w:rFonts w:ascii="Times New Roman" w:eastAsia="Times New Roman" w:hAnsi="Times New Roman" w:cs="Times New Roman"/>
          <w:color w:val="000000"/>
          <w:sz w:val="24"/>
          <w:szCs w:val="24"/>
          <w:lang w:eastAsia="ru-RU"/>
        </w:rPr>
        <w:t xml:space="preserve">Если закупающая организация намерена использовать </w:t>
      </w:r>
      <w:r w:rsidR="001B54F8">
        <w:rPr>
          <w:rFonts w:ascii="Times New Roman" w:eastAsia="Times New Roman" w:hAnsi="Times New Roman" w:cs="Times New Roman"/>
          <w:color w:val="000000"/>
          <w:sz w:val="24"/>
          <w:szCs w:val="24"/>
          <w:lang w:eastAsia="ru-RU"/>
        </w:rPr>
        <w:t>тендеры с ограниченным участием</w:t>
      </w:r>
      <w:r w:rsidRPr="001B54F8">
        <w:rPr>
          <w:rFonts w:ascii="Times New Roman" w:eastAsia="Times New Roman" w:hAnsi="Times New Roman" w:cs="Times New Roman"/>
          <w:color w:val="000000"/>
          <w:sz w:val="24"/>
          <w:szCs w:val="24"/>
          <w:lang w:eastAsia="ru-RU"/>
        </w:rPr>
        <w:t>, она:</w:t>
      </w:r>
    </w:p>
    <w:p w:rsidR="008F5CE5" w:rsidRDefault="003E315D" w:rsidP="008F5CE5">
      <w:pPr>
        <w:widowControl w:val="0"/>
        <w:numPr>
          <w:ilvl w:val="0"/>
          <w:numId w:val="47"/>
        </w:numPr>
        <w:tabs>
          <w:tab w:val="left" w:pos="1414"/>
          <w:tab w:val="right" w:pos="9094"/>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включает в извещение о намерении осуществить закупки как минимум информацию, предусмотренную Статьёй VII: 2 (a), (b), (f), (g), (j), (k) и (l) и приглашает поставщиков представить запрос на участие; и</w:t>
      </w:r>
    </w:p>
    <w:p w:rsidR="008F5CE5" w:rsidRPr="008F5CE5" w:rsidRDefault="003E315D" w:rsidP="008F5CE5">
      <w:pPr>
        <w:widowControl w:val="0"/>
        <w:numPr>
          <w:ilvl w:val="0"/>
          <w:numId w:val="47"/>
        </w:numPr>
        <w:tabs>
          <w:tab w:val="left" w:pos="1414"/>
          <w:tab w:val="right" w:pos="9094"/>
        </w:tabs>
        <w:spacing w:after="0" w:line="360" w:lineRule="auto"/>
        <w:ind w:firstLine="709"/>
        <w:jc w:val="both"/>
        <w:rPr>
          <w:rFonts w:ascii="Times New Roman" w:eastAsia="Times New Roman" w:hAnsi="Times New Roman" w:cs="Times New Roman"/>
          <w:sz w:val="24"/>
          <w:szCs w:val="24"/>
          <w:lang w:eastAsia="ru-RU"/>
        </w:rPr>
      </w:pPr>
      <w:r w:rsidRPr="008F5CE5">
        <w:rPr>
          <w:rFonts w:ascii="Times New Roman" w:eastAsia="Times New Roman" w:hAnsi="Times New Roman" w:cs="Times New Roman"/>
          <w:color w:val="000000"/>
          <w:sz w:val="24"/>
          <w:szCs w:val="24"/>
          <w:lang w:eastAsia="ru-RU"/>
        </w:rPr>
        <w:t>предоставляет, на начало периода торгов, как минимум информацию, предусмотренную Статьёй VII: 2 (c), (d), (e), (h) и (I) о квалифицированным поставщикам, в соответствии с извещениями, предусмотренными Статьёй XI: 3 (b).</w:t>
      </w:r>
      <w:r w:rsidR="008F5CE5" w:rsidRPr="008F5CE5">
        <w:rPr>
          <w:rFonts w:ascii="Times New Roman" w:eastAsia="Times New Roman" w:hAnsi="Times New Roman" w:cs="Times New Roman"/>
          <w:color w:val="000000"/>
          <w:sz w:val="24"/>
          <w:szCs w:val="24"/>
          <w:lang w:eastAsia="ru-RU"/>
        </w:rPr>
        <w:t xml:space="preserve"> </w:t>
      </w:r>
    </w:p>
    <w:p w:rsidR="00D913CB" w:rsidRPr="00D913CB" w:rsidRDefault="003E315D" w:rsidP="00020744">
      <w:pPr>
        <w:widowControl w:val="0"/>
        <w:numPr>
          <w:ilvl w:val="0"/>
          <w:numId w:val="45"/>
        </w:numPr>
        <w:tabs>
          <w:tab w:val="left" w:pos="1414"/>
          <w:tab w:val="center" w:pos="7998"/>
          <w:tab w:val="center" w:pos="8379"/>
          <w:tab w:val="right" w:pos="9094"/>
        </w:tabs>
        <w:spacing w:after="0" w:line="360" w:lineRule="auto"/>
        <w:ind w:firstLine="709"/>
        <w:jc w:val="both"/>
        <w:rPr>
          <w:rFonts w:ascii="Times New Roman" w:eastAsia="Times New Roman" w:hAnsi="Times New Roman" w:cs="Times New Roman"/>
          <w:sz w:val="24"/>
          <w:szCs w:val="24"/>
          <w:lang w:eastAsia="ru-RU"/>
        </w:rPr>
      </w:pPr>
      <w:r w:rsidRPr="00D913CB">
        <w:rPr>
          <w:rFonts w:ascii="Times New Roman" w:eastAsia="Times New Roman" w:hAnsi="Times New Roman" w:cs="Times New Roman"/>
          <w:color w:val="000000"/>
          <w:sz w:val="24"/>
          <w:szCs w:val="24"/>
          <w:lang w:eastAsia="ru-RU"/>
        </w:rPr>
        <w:t>Закупающая организация позволяет всем квалифицированным поставщикам участвовать в определённых закупках, если закупающая организация не указывает в извещении о предполагаемой закупке никаких ограничений на количество поставщиков, которые будут допущены к участию в т</w:t>
      </w:r>
      <w:r w:rsidR="000B1A6E">
        <w:rPr>
          <w:rFonts w:ascii="Times New Roman" w:eastAsia="Times New Roman" w:hAnsi="Times New Roman" w:cs="Times New Roman"/>
          <w:color w:val="000000"/>
          <w:sz w:val="24"/>
          <w:szCs w:val="24"/>
          <w:lang w:eastAsia="ru-RU"/>
        </w:rPr>
        <w:t>ендере</w:t>
      </w:r>
      <w:r w:rsidRPr="00D913CB">
        <w:rPr>
          <w:rFonts w:ascii="Times New Roman" w:eastAsia="Times New Roman" w:hAnsi="Times New Roman" w:cs="Times New Roman"/>
          <w:color w:val="000000"/>
          <w:sz w:val="24"/>
          <w:szCs w:val="24"/>
          <w:lang w:eastAsia="ru-RU"/>
        </w:rPr>
        <w:t>, а также никаких критериев отбора ограниченного числа поставщиков.</w:t>
      </w:r>
      <w:r w:rsidR="00D913CB" w:rsidRPr="00D913CB">
        <w:rPr>
          <w:rFonts w:ascii="Times New Roman" w:eastAsia="Times New Roman" w:hAnsi="Times New Roman" w:cs="Times New Roman"/>
          <w:color w:val="000000"/>
          <w:sz w:val="24"/>
          <w:szCs w:val="24"/>
          <w:lang w:eastAsia="ru-RU"/>
        </w:rPr>
        <w:t xml:space="preserve"> </w:t>
      </w:r>
    </w:p>
    <w:p w:rsidR="003E315D" w:rsidRPr="00D913CB" w:rsidRDefault="003E315D" w:rsidP="00020744">
      <w:pPr>
        <w:widowControl w:val="0"/>
        <w:numPr>
          <w:ilvl w:val="0"/>
          <w:numId w:val="45"/>
        </w:numPr>
        <w:tabs>
          <w:tab w:val="left" w:pos="1414"/>
          <w:tab w:val="center" w:pos="7998"/>
          <w:tab w:val="center" w:pos="8379"/>
          <w:tab w:val="right" w:pos="9094"/>
        </w:tabs>
        <w:spacing w:after="0" w:line="360" w:lineRule="auto"/>
        <w:ind w:firstLine="709"/>
        <w:jc w:val="both"/>
        <w:rPr>
          <w:rFonts w:ascii="Times New Roman" w:eastAsia="Times New Roman" w:hAnsi="Times New Roman" w:cs="Times New Roman"/>
          <w:sz w:val="24"/>
          <w:szCs w:val="24"/>
          <w:lang w:eastAsia="ru-RU"/>
        </w:rPr>
      </w:pPr>
      <w:r w:rsidRPr="00D913CB">
        <w:rPr>
          <w:rFonts w:ascii="Times New Roman" w:eastAsia="Times New Roman" w:hAnsi="Times New Roman" w:cs="Times New Roman"/>
          <w:color w:val="000000"/>
          <w:sz w:val="24"/>
          <w:szCs w:val="24"/>
          <w:lang w:eastAsia="ru-RU"/>
        </w:rPr>
        <w:t xml:space="preserve">В случае, если конкурсная документация не является общедоступной со дня публикации извещения, упомянутого в пункте 4, закупающая организация гарантирует, что такие документы будут одновременно доступны для всех квалифицированных поставщиков, отобранных в соответствии с пунктом 5. </w:t>
      </w:r>
    </w:p>
    <w:p w:rsidR="003E315D" w:rsidRPr="001955A1" w:rsidRDefault="003E315D" w:rsidP="0029521F">
      <w:pPr>
        <w:widowControl w:val="0"/>
        <w:tabs>
          <w:tab w:val="left" w:pos="675"/>
          <w:tab w:val="left" w:pos="3665"/>
          <w:tab w:val="left" w:pos="3884"/>
          <w:tab w:val="left" w:pos="4258"/>
          <w:tab w:val="left" w:pos="6462"/>
        </w:tabs>
        <w:spacing w:after="0" w:line="360" w:lineRule="auto"/>
        <w:ind w:firstLine="709"/>
        <w:jc w:val="both"/>
        <w:rPr>
          <w:rFonts w:ascii="Times New Roman" w:eastAsia="Times New Roman" w:hAnsi="Times New Roman" w:cs="Times New Roman"/>
          <w:sz w:val="24"/>
          <w:szCs w:val="24"/>
          <w:lang w:eastAsia="ru-RU"/>
        </w:rPr>
      </w:pPr>
    </w:p>
    <w:p w:rsidR="000B1A6E" w:rsidRDefault="000F5FE5" w:rsidP="000B1A6E">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Списки многократного использования</w:t>
      </w:r>
      <w:r w:rsidR="000B1A6E">
        <w:rPr>
          <w:rFonts w:ascii="Times New Roman" w:eastAsia="Times New Roman" w:hAnsi="Times New Roman" w:cs="Times New Roman"/>
          <w:i/>
          <w:iCs/>
          <w:color w:val="000000"/>
          <w:sz w:val="24"/>
          <w:szCs w:val="24"/>
          <w:lang w:eastAsia="ru-RU"/>
        </w:rPr>
        <w:t xml:space="preserve"> </w:t>
      </w:r>
    </w:p>
    <w:p w:rsidR="004A5C03" w:rsidRDefault="004A5C03" w:rsidP="000B1A6E">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0B1A6E" w:rsidRDefault="003E315D" w:rsidP="000B1A6E">
      <w:pPr>
        <w:pStyle w:val="af2"/>
        <w:widowControl w:val="0"/>
        <w:numPr>
          <w:ilvl w:val="0"/>
          <w:numId w:val="45"/>
        </w:numPr>
        <w:spacing w:after="0" w:line="360" w:lineRule="auto"/>
        <w:ind w:left="0" w:firstLine="709"/>
        <w:jc w:val="both"/>
        <w:rPr>
          <w:rFonts w:ascii="Times New Roman" w:eastAsia="Times New Roman" w:hAnsi="Times New Roman" w:cs="Times New Roman"/>
          <w:sz w:val="24"/>
          <w:szCs w:val="24"/>
          <w:lang w:eastAsia="ru-RU"/>
        </w:rPr>
      </w:pPr>
      <w:r w:rsidRPr="000B1A6E">
        <w:rPr>
          <w:rFonts w:ascii="Times New Roman" w:eastAsia="Times New Roman" w:hAnsi="Times New Roman" w:cs="Times New Roman"/>
          <w:sz w:val="24"/>
          <w:szCs w:val="24"/>
          <w:lang w:eastAsia="ru-RU"/>
        </w:rPr>
        <w:t xml:space="preserve">Закупающая организация может вести </w:t>
      </w:r>
      <w:r w:rsidR="00BD2358">
        <w:rPr>
          <w:rFonts w:ascii="Times New Roman" w:eastAsia="Times New Roman" w:hAnsi="Times New Roman" w:cs="Times New Roman"/>
          <w:sz w:val="24"/>
          <w:szCs w:val="24"/>
          <w:lang w:eastAsia="ru-RU"/>
        </w:rPr>
        <w:t>«список многократного использования»</w:t>
      </w:r>
      <w:r w:rsidRPr="000B1A6E">
        <w:rPr>
          <w:rFonts w:ascii="Times New Roman" w:eastAsia="Times New Roman" w:hAnsi="Times New Roman" w:cs="Times New Roman"/>
          <w:sz w:val="24"/>
          <w:szCs w:val="24"/>
          <w:lang w:eastAsia="ru-RU"/>
        </w:rPr>
        <w:t xml:space="preserve"> поставщиков, при условии, что извещение, приглашающее </w:t>
      </w:r>
      <w:r w:rsidRPr="000B1A6E">
        <w:rPr>
          <w:rFonts w:ascii="Times New Roman" w:eastAsia="Times New Roman" w:hAnsi="Times New Roman" w:cs="Times New Roman"/>
          <w:color w:val="000000"/>
          <w:sz w:val="24"/>
          <w:szCs w:val="24"/>
          <w:lang w:eastAsia="ru-RU"/>
        </w:rPr>
        <w:t>заинтересованных поставщиков подать заявку на включение в перечень:</w:t>
      </w:r>
    </w:p>
    <w:p w:rsidR="003E315D" w:rsidRPr="001955A1" w:rsidRDefault="003E315D" w:rsidP="0029521F">
      <w:pPr>
        <w:widowControl w:val="0"/>
        <w:numPr>
          <w:ilvl w:val="0"/>
          <w:numId w:val="48"/>
        </w:numPr>
        <w:tabs>
          <w:tab w:val="left" w:pos="1414"/>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публикуется ежегодно; и </w:t>
      </w:r>
    </w:p>
    <w:p w:rsidR="003E315D" w:rsidRPr="001955A1" w:rsidRDefault="003E315D" w:rsidP="0029521F">
      <w:pPr>
        <w:widowControl w:val="0"/>
        <w:numPr>
          <w:ilvl w:val="0"/>
          <w:numId w:val="48"/>
        </w:numPr>
        <w:tabs>
          <w:tab w:val="left" w:pos="1414"/>
        </w:tabs>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t>если опубликовано в электронном виде, постоянно доступно в соответствующем средстве массовой информации, указанном в Приложении III.</w:t>
      </w:r>
    </w:p>
    <w:p w:rsidR="003E315D" w:rsidRPr="001955A1" w:rsidRDefault="003E315D" w:rsidP="0029521F">
      <w:pPr>
        <w:widowControl w:val="0"/>
        <w:numPr>
          <w:ilvl w:val="0"/>
          <w:numId w:val="45"/>
        </w:numPr>
        <w:tabs>
          <w:tab w:val="left" w:pos="68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lastRenderedPageBreak/>
        <w:t>Извещение, предусмотренное пунктом 7, включает:</w:t>
      </w:r>
    </w:p>
    <w:p w:rsidR="003E315D" w:rsidRPr="001955A1" w:rsidRDefault="003E315D" w:rsidP="0029521F">
      <w:pPr>
        <w:widowControl w:val="0"/>
        <w:numPr>
          <w:ilvl w:val="0"/>
          <w:numId w:val="49"/>
        </w:numPr>
        <w:tabs>
          <w:tab w:val="left" w:pos="140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описание товаров или услуг, либо их категорий, для которых </w:t>
      </w:r>
      <w:r w:rsidR="00BD2358">
        <w:rPr>
          <w:rFonts w:ascii="Times New Roman" w:eastAsia="Times New Roman" w:hAnsi="Times New Roman" w:cs="Times New Roman"/>
          <w:color w:val="000000"/>
          <w:sz w:val="24"/>
          <w:szCs w:val="24"/>
          <w:lang w:eastAsia="ru-RU"/>
        </w:rPr>
        <w:t>список</w:t>
      </w:r>
      <w:r w:rsidRPr="001955A1">
        <w:rPr>
          <w:rFonts w:ascii="Times New Roman" w:eastAsia="Times New Roman" w:hAnsi="Times New Roman" w:cs="Times New Roman"/>
          <w:color w:val="000000"/>
          <w:sz w:val="24"/>
          <w:szCs w:val="24"/>
          <w:lang w:eastAsia="ru-RU"/>
        </w:rPr>
        <w:t xml:space="preserve"> может быть использован;</w:t>
      </w:r>
    </w:p>
    <w:p w:rsidR="003E315D" w:rsidRPr="001955A1" w:rsidRDefault="003E315D" w:rsidP="0029521F">
      <w:pPr>
        <w:widowControl w:val="0"/>
        <w:numPr>
          <w:ilvl w:val="0"/>
          <w:numId w:val="49"/>
        </w:numPr>
        <w:tabs>
          <w:tab w:val="left" w:pos="140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условия участия, которым должны удовлетворять поставщики для включения в </w:t>
      </w:r>
      <w:r w:rsidR="00BD2358">
        <w:rPr>
          <w:rFonts w:ascii="Times New Roman" w:eastAsia="Times New Roman" w:hAnsi="Times New Roman" w:cs="Times New Roman"/>
          <w:color w:val="000000"/>
          <w:sz w:val="24"/>
          <w:szCs w:val="24"/>
          <w:lang w:eastAsia="ru-RU"/>
        </w:rPr>
        <w:t>список</w:t>
      </w:r>
      <w:r w:rsidRPr="001955A1">
        <w:rPr>
          <w:rFonts w:ascii="Times New Roman" w:eastAsia="Times New Roman" w:hAnsi="Times New Roman" w:cs="Times New Roman"/>
          <w:color w:val="000000"/>
          <w:sz w:val="24"/>
          <w:szCs w:val="24"/>
          <w:lang w:eastAsia="ru-RU"/>
        </w:rPr>
        <w:t>, а также методы, которые закупающая организация будет использовать для того, чтобы убедиться, что поставщик удовлетворяет условиям;</w:t>
      </w:r>
    </w:p>
    <w:p w:rsidR="003E315D" w:rsidRPr="001955A1" w:rsidRDefault="003E315D" w:rsidP="0029521F">
      <w:pPr>
        <w:widowControl w:val="0"/>
        <w:numPr>
          <w:ilvl w:val="0"/>
          <w:numId w:val="49"/>
        </w:numPr>
        <w:tabs>
          <w:tab w:val="left" w:pos="140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наименование и адрес закупающей организации и другую информацию, необходимую для связи с закупающей организацией и получения всех необ</w:t>
      </w:r>
      <w:r w:rsidR="00BD2358">
        <w:rPr>
          <w:rFonts w:ascii="Times New Roman" w:eastAsia="Times New Roman" w:hAnsi="Times New Roman" w:cs="Times New Roman"/>
          <w:color w:val="000000"/>
          <w:sz w:val="24"/>
          <w:szCs w:val="24"/>
          <w:lang w:eastAsia="ru-RU"/>
        </w:rPr>
        <w:t>ходимых документов, связанных со списком</w:t>
      </w:r>
      <w:r w:rsidRPr="001955A1">
        <w:rPr>
          <w:rFonts w:ascii="Times New Roman" w:eastAsia="Times New Roman" w:hAnsi="Times New Roman" w:cs="Times New Roman"/>
          <w:color w:val="000000"/>
          <w:sz w:val="24"/>
          <w:szCs w:val="24"/>
          <w:lang w:eastAsia="ru-RU"/>
        </w:rPr>
        <w:t>;</w:t>
      </w:r>
    </w:p>
    <w:p w:rsidR="003E315D" w:rsidRPr="001955A1" w:rsidRDefault="003E315D" w:rsidP="0029521F">
      <w:pPr>
        <w:widowControl w:val="0"/>
        <w:numPr>
          <w:ilvl w:val="0"/>
          <w:numId w:val="49"/>
        </w:numPr>
        <w:tabs>
          <w:tab w:val="left" w:pos="140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срок действия списка и средства для его продления или прекращения, или, если срок действия не предусмотрен, указание на способ, с помощью которого направляются извещения о прекращении использования </w:t>
      </w:r>
      <w:r w:rsidR="00BD2358">
        <w:rPr>
          <w:rFonts w:ascii="Times New Roman" w:eastAsia="Times New Roman" w:hAnsi="Times New Roman" w:cs="Times New Roman"/>
          <w:color w:val="000000"/>
          <w:sz w:val="24"/>
          <w:szCs w:val="24"/>
          <w:lang w:eastAsia="ru-RU"/>
        </w:rPr>
        <w:t>списка</w:t>
      </w:r>
      <w:r w:rsidRPr="001955A1">
        <w:rPr>
          <w:rFonts w:ascii="Times New Roman" w:eastAsia="Times New Roman" w:hAnsi="Times New Roman" w:cs="Times New Roman"/>
          <w:color w:val="000000"/>
          <w:sz w:val="24"/>
          <w:szCs w:val="24"/>
          <w:lang w:eastAsia="ru-RU"/>
        </w:rPr>
        <w:t>; а также</w:t>
      </w:r>
    </w:p>
    <w:p w:rsidR="003E315D" w:rsidRPr="001955A1" w:rsidRDefault="003E315D" w:rsidP="0029521F">
      <w:pPr>
        <w:widowControl w:val="0"/>
        <w:numPr>
          <w:ilvl w:val="0"/>
          <w:numId w:val="49"/>
        </w:numPr>
        <w:tabs>
          <w:tab w:val="left" w:pos="140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указание на то, что </w:t>
      </w:r>
      <w:r w:rsidR="00BD2358">
        <w:rPr>
          <w:rFonts w:ascii="Times New Roman" w:eastAsia="Times New Roman" w:hAnsi="Times New Roman" w:cs="Times New Roman"/>
          <w:color w:val="000000"/>
          <w:sz w:val="24"/>
          <w:szCs w:val="24"/>
          <w:lang w:eastAsia="ru-RU"/>
        </w:rPr>
        <w:t>список</w:t>
      </w:r>
      <w:r w:rsidRPr="001955A1">
        <w:rPr>
          <w:rFonts w:ascii="Times New Roman" w:eastAsia="Times New Roman" w:hAnsi="Times New Roman" w:cs="Times New Roman"/>
          <w:color w:val="000000"/>
          <w:sz w:val="24"/>
          <w:szCs w:val="24"/>
          <w:lang w:eastAsia="ru-RU"/>
        </w:rPr>
        <w:t xml:space="preserve"> может быть использован для закупок в рамках настоящего Соглашения.</w:t>
      </w:r>
    </w:p>
    <w:p w:rsidR="003E315D" w:rsidRPr="001955A1" w:rsidRDefault="003E315D" w:rsidP="0029521F">
      <w:pPr>
        <w:widowControl w:val="0"/>
        <w:numPr>
          <w:ilvl w:val="0"/>
          <w:numId w:val="45"/>
        </w:numPr>
        <w:tabs>
          <w:tab w:val="left" w:pos="68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Несмотря на положения пункта 7, если </w:t>
      </w:r>
      <w:r w:rsidR="00BD2358">
        <w:rPr>
          <w:rFonts w:ascii="Times New Roman" w:eastAsia="Times New Roman" w:hAnsi="Times New Roman" w:cs="Times New Roman"/>
          <w:color w:val="000000"/>
          <w:sz w:val="24"/>
          <w:szCs w:val="24"/>
          <w:lang w:eastAsia="ru-RU"/>
        </w:rPr>
        <w:t>список многократного использования</w:t>
      </w:r>
      <w:r w:rsidRPr="001955A1">
        <w:rPr>
          <w:rFonts w:ascii="Times New Roman" w:eastAsia="Times New Roman" w:hAnsi="Times New Roman" w:cs="Times New Roman"/>
          <w:color w:val="000000"/>
          <w:sz w:val="24"/>
          <w:szCs w:val="24"/>
          <w:lang w:eastAsia="ru-RU"/>
        </w:rPr>
        <w:t xml:space="preserve"> будет действителен в течение трёх лет или менее, закупающая организация может публиковать извещение, предусмотренное пунктом 7, только один раз, в начале срока действия </w:t>
      </w:r>
      <w:r w:rsidR="00BD2358">
        <w:rPr>
          <w:rFonts w:ascii="Times New Roman" w:eastAsia="Times New Roman" w:hAnsi="Times New Roman" w:cs="Times New Roman"/>
          <w:color w:val="000000"/>
          <w:sz w:val="24"/>
          <w:szCs w:val="24"/>
          <w:lang w:eastAsia="ru-RU"/>
        </w:rPr>
        <w:t>списка</w:t>
      </w:r>
      <w:r w:rsidRPr="001955A1">
        <w:rPr>
          <w:rFonts w:ascii="Times New Roman" w:eastAsia="Times New Roman" w:hAnsi="Times New Roman" w:cs="Times New Roman"/>
          <w:color w:val="000000"/>
          <w:sz w:val="24"/>
          <w:szCs w:val="24"/>
          <w:lang w:eastAsia="ru-RU"/>
        </w:rPr>
        <w:t>, при условии, что извещение:</w:t>
      </w:r>
    </w:p>
    <w:p w:rsidR="003E315D" w:rsidRPr="001955A1" w:rsidRDefault="00BD2358" w:rsidP="0029521F">
      <w:pPr>
        <w:widowControl w:val="0"/>
        <w:numPr>
          <w:ilvl w:val="0"/>
          <w:numId w:val="50"/>
        </w:numPr>
        <w:tabs>
          <w:tab w:val="left" w:pos="1401"/>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содержит </w:t>
      </w:r>
      <w:r w:rsidR="003E315D" w:rsidRPr="001955A1">
        <w:rPr>
          <w:rFonts w:ascii="Times New Roman" w:eastAsia="Times New Roman" w:hAnsi="Times New Roman" w:cs="Times New Roman"/>
          <w:color w:val="000000"/>
          <w:sz w:val="24"/>
          <w:szCs w:val="24"/>
          <w:lang w:eastAsia="ru-RU"/>
        </w:rPr>
        <w:t>срок действия, а также то, что дальнейшие извещения не будут опубликованы; а также</w:t>
      </w:r>
    </w:p>
    <w:p w:rsidR="003E315D" w:rsidRPr="001955A1" w:rsidRDefault="003E315D" w:rsidP="0029521F">
      <w:pPr>
        <w:widowControl w:val="0"/>
        <w:numPr>
          <w:ilvl w:val="0"/>
          <w:numId w:val="50"/>
        </w:numPr>
        <w:tabs>
          <w:tab w:val="left" w:pos="140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опубликовано с помощью электронных средств массовой информации и доступно непрерывно в течение срока его действия.</w:t>
      </w:r>
    </w:p>
    <w:p w:rsidR="003E315D" w:rsidRPr="001955A1" w:rsidRDefault="003E315D" w:rsidP="0029521F">
      <w:pPr>
        <w:widowControl w:val="0"/>
        <w:numPr>
          <w:ilvl w:val="0"/>
          <w:numId w:val="45"/>
        </w:numPr>
        <w:tabs>
          <w:tab w:val="right" w:pos="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Закупающая организация позволяет поставщикам в любое время подавать заявки на включение в </w:t>
      </w:r>
      <w:r w:rsidR="00D33C59">
        <w:rPr>
          <w:rFonts w:ascii="Times New Roman" w:eastAsia="Times New Roman" w:hAnsi="Times New Roman" w:cs="Times New Roman"/>
          <w:color w:val="000000"/>
          <w:sz w:val="24"/>
          <w:szCs w:val="24"/>
          <w:lang w:eastAsia="ru-RU"/>
        </w:rPr>
        <w:t>список многократного использования</w:t>
      </w:r>
      <w:r w:rsidRPr="001955A1">
        <w:rPr>
          <w:rFonts w:ascii="Times New Roman" w:eastAsia="Times New Roman" w:hAnsi="Times New Roman" w:cs="Times New Roman"/>
          <w:color w:val="000000"/>
          <w:sz w:val="24"/>
          <w:szCs w:val="24"/>
          <w:lang w:eastAsia="ru-RU"/>
        </w:rPr>
        <w:t xml:space="preserve">, а также включает в </w:t>
      </w:r>
      <w:r w:rsidR="00D33C59">
        <w:rPr>
          <w:rFonts w:ascii="Times New Roman" w:eastAsia="Times New Roman" w:hAnsi="Times New Roman" w:cs="Times New Roman"/>
          <w:color w:val="000000"/>
          <w:sz w:val="24"/>
          <w:szCs w:val="24"/>
          <w:lang w:eastAsia="ru-RU"/>
        </w:rPr>
        <w:t>список</w:t>
      </w:r>
      <w:r w:rsidRPr="001955A1">
        <w:rPr>
          <w:rFonts w:ascii="Times New Roman" w:eastAsia="Times New Roman" w:hAnsi="Times New Roman" w:cs="Times New Roman"/>
          <w:color w:val="000000"/>
          <w:sz w:val="24"/>
          <w:szCs w:val="24"/>
          <w:lang w:eastAsia="ru-RU"/>
        </w:rPr>
        <w:t xml:space="preserve"> всех квалифицированных поставщиков в разумно короткие сроки.</w:t>
      </w:r>
    </w:p>
    <w:p w:rsidR="003E315D" w:rsidRPr="001955A1" w:rsidRDefault="003E315D" w:rsidP="0029521F">
      <w:pPr>
        <w:widowControl w:val="0"/>
        <w:numPr>
          <w:ilvl w:val="0"/>
          <w:numId w:val="45"/>
        </w:numPr>
        <w:tabs>
          <w:tab w:val="left" w:pos="68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Если поставщик, не включенный в </w:t>
      </w:r>
      <w:r w:rsidR="00D33C59">
        <w:rPr>
          <w:rFonts w:ascii="Times New Roman" w:eastAsia="Times New Roman" w:hAnsi="Times New Roman" w:cs="Times New Roman"/>
          <w:color w:val="000000"/>
          <w:sz w:val="24"/>
          <w:szCs w:val="24"/>
          <w:lang w:eastAsia="ru-RU"/>
        </w:rPr>
        <w:t>список</w:t>
      </w:r>
      <w:r w:rsidRPr="001955A1">
        <w:rPr>
          <w:rFonts w:ascii="Times New Roman" w:eastAsia="Times New Roman" w:hAnsi="Times New Roman" w:cs="Times New Roman"/>
          <w:color w:val="000000"/>
          <w:sz w:val="24"/>
          <w:szCs w:val="24"/>
          <w:lang w:eastAsia="ru-RU"/>
        </w:rPr>
        <w:t xml:space="preserve">, подаёт заявку на участие в закупках на основе </w:t>
      </w:r>
      <w:r w:rsidR="00D33C59">
        <w:rPr>
          <w:rFonts w:ascii="Times New Roman" w:eastAsia="Times New Roman" w:hAnsi="Times New Roman" w:cs="Times New Roman"/>
          <w:color w:val="000000"/>
          <w:sz w:val="24"/>
          <w:szCs w:val="24"/>
          <w:lang w:eastAsia="ru-RU"/>
        </w:rPr>
        <w:t>списка</w:t>
      </w:r>
      <w:r w:rsidRPr="001955A1">
        <w:rPr>
          <w:rFonts w:ascii="Times New Roman" w:eastAsia="Times New Roman" w:hAnsi="Times New Roman" w:cs="Times New Roman"/>
          <w:color w:val="000000"/>
          <w:sz w:val="24"/>
          <w:szCs w:val="24"/>
          <w:lang w:eastAsia="ru-RU"/>
        </w:rPr>
        <w:t xml:space="preserve"> вместе со всеми необходимыми документами, в срок, предусмотренный Статёй XI:2, закупающая организация рассматривает такую заявку. Закупающая организация не исключает поставщика из рассмотрения</w:t>
      </w:r>
      <w:r w:rsidR="00D33C59">
        <w:rPr>
          <w:rFonts w:ascii="Times New Roman" w:eastAsia="Times New Roman" w:hAnsi="Times New Roman" w:cs="Times New Roman"/>
          <w:color w:val="000000"/>
          <w:sz w:val="24"/>
          <w:szCs w:val="24"/>
          <w:lang w:eastAsia="ru-RU"/>
        </w:rPr>
        <w:t xml:space="preserve"> </w:t>
      </w:r>
      <w:r w:rsidRPr="001955A1">
        <w:rPr>
          <w:rFonts w:ascii="Times New Roman" w:eastAsia="Times New Roman" w:hAnsi="Times New Roman" w:cs="Times New Roman"/>
          <w:color w:val="000000"/>
          <w:sz w:val="24"/>
          <w:szCs w:val="24"/>
          <w:lang w:eastAsia="ru-RU"/>
        </w:rPr>
        <w:t>на том основании, что организация не имеет достаточно времени для рассмотрения заявки, если в исключительных случаях, в связи со сложностью закупок, организация не в состоянии завершить рассмотрение запроса в течение срока, предусмотренного для подачи тендерных заявок.</w:t>
      </w:r>
    </w:p>
    <w:p w:rsidR="003E315D" w:rsidRPr="001955A1" w:rsidRDefault="003E315D" w:rsidP="0029521F">
      <w:pPr>
        <w:widowControl w:val="0"/>
        <w:tabs>
          <w:tab w:val="left" w:pos="689"/>
        </w:tabs>
        <w:spacing w:after="0" w:line="360" w:lineRule="auto"/>
        <w:ind w:firstLine="709"/>
        <w:jc w:val="both"/>
        <w:rPr>
          <w:rFonts w:ascii="Times New Roman" w:eastAsia="Times New Roman" w:hAnsi="Times New Roman" w:cs="Times New Roman"/>
          <w:sz w:val="24"/>
          <w:szCs w:val="24"/>
          <w:lang w:eastAsia="ru-RU"/>
        </w:rPr>
      </w:pPr>
    </w:p>
    <w:p w:rsidR="00D33C59" w:rsidRDefault="00612611" w:rsidP="00D33C59">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Организации, включенные в Приложения</w:t>
      </w:r>
      <w:r w:rsidR="003E315D" w:rsidRPr="001955A1">
        <w:rPr>
          <w:rFonts w:ascii="Times New Roman" w:eastAsia="Times New Roman" w:hAnsi="Times New Roman" w:cs="Times New Roman"/>
          <w:i/>
          <w:iCs/>
          <w:color w:val="000000"/>
          <w:sz w:val="24"/>
          <w:szCs w:val="24"/>
          <w:lang w:eastAsia="ru-RU"/>
        </w:rPr>
        <w:t xml:space="preserve"> 2 и 3</w:t>
      </w:r>
    </w:p>
    <w:p w:rsidR="004A5C03" w:rsidRDefault="004A5C03" w:rsidP="00D33C59">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D33C59" w:rsidRDefault="003E315D" w:rsidP="00D33C59">
      <w:pPr>
        <w:pStyle w:val="af2"/>
        <w:widowControl w:val="0"/>
        <w:numPr>
          <w:ilvl w:val="0"/>
          <w:numId w:val="45"/>
        </w:numPr>
        <w:spacing w:after="0" w:line="360" w:lineRule="auto"/>
        <w:ind w:left="0" w:firstLine="709"/>
        <w:jc w:val="both"/>
        <w:rPr>
          <w:rFonts w:ascii="Times New Roman" w:eastAsia="Times New Roman" w:hAnsi="Times New Roman" w:cs="Times New Roman"/>
          <w:iCs/>
          <w:sz w:val="24"/>
          <w:szCs w:val="24"/>
          <w:lang w:eastAsia="ru-RU"/>
        </w:rPr>
      </w:pPr>
      <w:r w:rsidRPr="00D33C59">
        <w:rPr>
          <w:rFonts w:ascii="Times New Roman" w:eastAsia="Times New Roman" w:hAnsi="Times New Roman" w:cs="Times New Roman"/>
          <w:iCs/>
          <w:color w:val="000000"/>
          <w:sz w:val="24"/>
          <w:szCs w:val="24"/>
          <w:lang w:eastAsia="ru-RU"/>
        </w:rPr>
        <w:t xml:space="preserve">Закупающая организация, подпадающая под действие Приложений 2 или 3, может </w:t>
      </w:r>
      <w:r w:rsidRPr="00D33C59">
        <w:rPr>
          <w:rFonts w:ascii="Times New Roman" w:eastAsia="Times New Roman" w:hAnsi="Times New Roman" w:cs="Times New Roman"/>
          <w:iCs/>
          <w:color w:val="000000"/>
          <w:sz w:val="24"/>
          <w:szCs w:val="24"/>
          <w:lang w:eastAsia="ru-RU"/>
        </w:rPr>
        <w:lastRenderedPageBreak/>
        <w:t xml:space="preserve">использовать извещения, приглашающие поставщиков подать заявку на включение в </w:t>
      </w:r>
      <w:r w:rsidR="00656458">
        <w:rPr>
          <w:rFonts w:ascii="Times New Roman" w:eastAsia="Times New Roman" w:hAnsi="Times New Roman" w:cs="Times New Roman"/>
          <w:iCs/>
          <w:color w:val="000000"/>
          <w:sz w:val="24"/>
          <w:szCs w:val="24"/>
          <w:lang w:eastAsia="ru-RU"/>
        </w:rPr>
        <w:t>список многократного использования</w:t>
      </w:r>
      <w:r w:rsidRPr="00D33C59">
        <w:rPr>
          <w:rFonts w:ascii="Times New Roman" w:eastAsia="Times New Roman" w:hAnsi="Times New Roman" w:cs="Times New Roman"/>
          <w:iCs/>
          <w:color w:val="000000"/>
          <w:sz w:val="24"/>
          <w:szCs w:val="24"/>
          <w:lang w:eastAsia="ru-RU"/>
        </w:rPr>
        <w:t>, как извещения о намерении осуществить закупку, при условии, что:</w:t>
      </w:r>
    </w:p>
    <w:p w:rsidR="003E315D" w:rsidRPr="001955A1" w:rsidRDefault="003E315D" w:rsidP="0029521F">
      <w:pPr>
        <w:widowControl w:val="0"/>
        <w:numPr>
          <w:ilvl w:val="0"/>
          <w:numId w:val="51"/>
        </w:numPr>
        <w:tabs>
          <w:tab w:val="left" w:pos="140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извещение опубликовано в соответствии с пунктом 7 и включает в себя информацию, необходимую согласно пункту 8, поскольку большая часть информации, требуемой в соответствии со Статьёй VII:2, доступна, и оно содержит заявление о том, что оно представляет собой извещение о намерении осуществить закупку, и</w:t>
      </w:r>
      <w:r w:rsidR="008920B4">
        <w:rPr>
          <w:rFonts w:ascii="Times New Roman" w:eastAsia="Times New Roman" w:hAnsi="Times New Roman" w:cs="Times New Roman"/>
          <w:color w:val="000000"/>
          <w:sz w:val="24"/>
          <w:szCs w:val="24"/>
          <w:lang w:eastAsia="ru-RU"/>
        </w:rPr>
        <w:t>ли о том, что только поставщики</w:t>
      </w:r>
      <w:r w:rsidRPr="001955A1">
        <w:rPr>
          <w:rFonts w:ascii="Times New Roman" w:eastAsia="Times New Roman" w:hAnsi="Times New Roman" w:cs="Times New Roman"/>
          <w:color w:val="000000"/>
          <w:sz w:val="24"/>
          <w:szCs w:val="24"/>
          <w:lang w:eastAsia="ru-RU"/>
        </w:rPr>
        <w:t xml:space="preserve">, включенные в </w:t>
      </w:r>
      <w:r w:rsidR="008920B4">
        <w:rPr>
          <w:rFonts w:ascii="Times New Roman" w:eastAsia="Times New Roman" w:hAnsi="Times New Roman" w:cs="Times New Roman"/>
          <w:color w:val="000000"/>
          <w:sz w:val="24"/>
          <w:szCs w:val="24"/>
          <w:lang w:eastAsia="ru-RU"/>
        </w:rPr>
        <w:t>список многократного использования</w:t>
      </w:r>
      <w:r w:rsidRPr="001955A1">
        <w:rPr>
          <w:rFonts w:ascii="Times New Roman" w:eastAsia="Times New Roman" w:hAnsi="Times New Roman" w:cs="Times New Roman"/>
          <w:color w:val="000000"/>
          <w:sz w:val="24"/>
          <w:szCs w:val="24"/>
          <w:lang w:eastAsia="ru-RU"/>
        </w:rPr>
        <w:t xml:space="preserve">, получат дальнейшие уведомления о закупках в рамках </w:t>
      </w:r>
      <w:r w:rsidR="008920B4">
        <w:rPr>
          <w:rFonts w:ascii="Times New Roman" w:eastAsia="Times New Roman" w:hAnsi="Times New Roman" w:cs="Times New Roman"/>
          <w:color w:val="000000"/>
          <w:sz w:val="24"/>
          <w:szCs w:val="24"/>
          <w:lang w:eastAsia="ru-RU"/>
        </w:rPr>
        <w:t>указанного</w:t>
      </w:r>
      <w:r w:rsidRPr="001955A1">
        <w:rPr>
          <w:rFonts w:ascii="Times New Roman" w:eastAsia="Times New Roman" w:hAnsi="Times New Roman" w:cs="Times New Roman"/>
          <w:color w:val="000000"/>
          <w:sz w:val="24"/>
          <w:szCs w:val="24"/>
          <w:lang w:eastAsia="ru-RU"/>
        </w:rPr>
        <w:t xml:space="preserve"> списка; и</w:t>
      </w:r>
    </w:p>
    <w:p w:rsidR="003E315D" w:rsidRPr="001955A1" w:rsidRDefault="003E315D" w:rsidP="0029521F">
      <w:pPr>
        <w:widowControl w:val="0"/>
        <w:numPr>
          <w:ilvl w:val="0"/>
          <w:numId w:val="51"/>
        </w:numPr>
        <w:tabs>
          <w:tab w:val="left" w:pos="1401"/>
        </w:tabs>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t>организация оперативно предоставляет поставщикам, которые выра</w:t>
      </w:r>
      <w:r w:rsidR="00F326D0">
        <w:rPr>
          <w:rFonts w:ascii="Times New Roman" w:eastAsia="Times New Roman" w:hAnsi="Times New Roman" w:cs="Times New Roman"/>
          <w:color w:val="000000"/>
          <w:sz w:val="24"/>
          <w:szCs w:val="24"/>
          <w:lang w:eastAsia="ru-RU"/>
        </w:rPr>
        <w:t>зили заинтересованность в данной</w:t>
      </w:r>
      <w:r w:rsidRPr="001955A1">
        <w:rPr>
          <w:rFonts w:ascii="Times New Roman" w:eastAsia="Times New Roman" w:hAnsi="Times New Roman" w:cs="Times New Roman"/>
          <w:color w:val="000000"/>
          <w:sz w:val="24"/>
          <w:szCs w:val="24"/>
          <w:lang w:eastAsia="ru-RU"/>
        </w:rPr>
        <w:t xml:space="preserve"> закупк</w:t>
      </w:r>
      <w:r w:rsidR="00F326D0">
        <w:rPr>
          <w:rFonts w:ascii="Times New Roman" w:eastAsia="Times New Roman" w:hAnsi="Times New Roman" w:cs="Times New Roman"/>
          <w:color w:val="000000"/>
          <w:sz w:val="24"/>
          <w:szCs w:val="24"/>
          <w:lang w:eastAsia="ru-RU"/>
        </w:rPr>
        <w:t>е</w:t>
      </w:r>
      <w:r w:rsidRPr="001955A1">
        <w:rPr>
          <w:rFonts w:ascii="Times New Roman" w:eastAsia="Times New Roman" w:hAnsi="Times New Roman" w:cs="Times New Roman"/>
          <w:color w:val="000000"/>
          <w:sz w:val="24"/>
          <w:szCs w:val="24"/>
          <w:lang w:eastAsia="ru-RU"/>
        </w:rPr>
        <w:t>, достаточную информацию, чтобы они могли оценить свою заинтересованность в закупках, в том числе все остальные сведения, необходимые в соответствии со Стат</w:t>
      </w:r>
      <w:r w:rsidR="00F326D0">
        <w:rPr>
          <w:rFonts w:ascii="Times New Roman" w:eastAsia="Times New Roman" w:hAnsi="Times New Roman" w:cs="Times New Roman"/>
          <w:color w:val="000000"/>
          <w:sz w:val="24"/>
          <w:szCs w:val="24"/>
          <w:lang w:eastAsia="ru-RU"/>
        </w:rPr>
        <w:t>ь</w:t>
      </w:r>
      <w:r w:rsidRPr="001955A1">
        <w:rPr>
          <w:rFonts w:ascii="Times New Roman" w:eastAsia="Times New Roman" w:hAnsi="Times New Roman" w:cs="Times New Roman"/>
          <w:color w:val="000000"/>
          <w:sz w:val="24"/>
          <w:szCs w:val="24"/>
          <w:lang w:eastAsia="ru-RU"/>
        </w:rPr>
        <w:t>ёй VII:2, в рамках имеющейся информации.</w:t>
      </w:r>
    </w:p>
    <w:p w:rsidR="003E315D" w:rsidRPr="001955A1" w:rsidRDefault="00F326D0" w:rsidP="0029521F">
      <w:pPr>
        <w:widowControl w:val="0"/>
        <w:numPr>
          <w:ilvl w:val="0"/>
          <w:numId w:val="45"/>
        </w:numPr>
        <w:tabs>
          <w:tab w:val="left" w:pos="697"/>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Закупающая организация</w:t>
      </w:r>
      <w:r w:rsidR="003E315D" w:rsidRPr="001955A1">
        <w:rPr>
          <w:rFonts w:ascii="Times New Roman" w:eastAsia="Times New Roman" w:hAnsi="Times New Roman" w:cs="Times New Roman"/>
          <w:color w:val="000000"/>
          <w:sz w:val="24"/>
          <w:szCs w:val="24"/>
          <w:lang w:eastAsia="ru-RU"/>
        </w:rPr>
        <w:t xml:space="preserve">, подпадающая под действие Приложений 2 или 3, может позволить поставщику, который подал заявку на включение в </w:t>
      </w:r>
      <w:r>
        <w:rPr>
          <w:rFonts w:ascii="Times New Roman" w:eastAsia="Times New Roman" w:hAnsi="Times New Roman" w:cs="Times New Roman"/>
          <w:color w:val="000000"/>
          <w:sz w:val="24"/>
          <w:szCs w:val="24"/>
          <w:lang w:eastAsia="ru-RU"/>
        </w:rPr>
        <w:t>список многократного использования</w:t>
      </w:r>
      <w:r w:rsidR="003E315D" w:rsidRPr="001955A1">
        <w:rPr>
          <w:rFonts w:ascii="Times New Roman" w:eastAsia="Times New Roman" w:hAnsi="Times New Roman" w:cs="Times New Roman"/>
          <w:color w:val="000000"/>
          <w:sz w:val="24"/>
          <w:szCs w:val="24"/>
          <w:lang w:eastAsia="ru-RU"/>
        </w:rPr>
        <w:t xml:space="preserve"> в соответствии с пунктом 10 об участии в тендере на данную закупку, если у закупающей организации имеется достаточно времени для изучения вопроса о том, удовлетворяет ли поставщик условиям участия.</w:t>
      </w:r>
    </w:p>
    <w:p w:rsidR="003E315D" w:rsidRPr="001955A1" w:rsidRDefault="003E315D" w:rsidP="0029521F">
      <w:pPr>
        <w:widowControl w:val="0"/>
        <w:tabs>
          <w:tab w:val="left" w:pos="697"/>
        </w:tabs>
        <w:spacing w:after="0" w:line="360" w:lineRule="auto"/>
        <w:ind w:firstLine="709"/>
        <w:jc w:val="both"/>
        <w:rPr>
          <w:rFonts w:ascii="Times New Roman" w:eastAsia="Times New Roman" w:hAnsi="Times New Roman" w:cs="Times New Roman"/>
          <w:sz w:val="24"/>
          <w:szCs w:val="24"/>
          <w:lang w:eastAsia="ru-RU"/>
        </w:rPr>
      </w:pPr>
    </w:p>
    <w:p w:rsid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Информация о решениях закупающей организации</w:t>
      </w:r>
    </w:p>
    <w:p w:rsidR="004A5C03" w:rsidRPr="001955A1" w:rsidRDefault="004A5C03"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29521F">
      <w:pPr>
        <w:widowControl w:val="0"/>
        <w:numPr>
          <w:ilvl w:val="0"/>
          <w:numId w:val="45"/>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Закупающая организация незамедлительно сообщает любым поставщикам, подавшим заявку на участие в закупке или включение в </w:t>
      </w:r>
      <w:r w:rsidR="00F326D0">
        <w:rPr>
          <w:rFonts w:ascii="Times New Roman" w:eastAsia="Times New Roman" w:hAnsi="Times New Roman" w:cs="Times New Roman"/>
          <w:color w:val="000000"/>
          <w:sz w:val="24"/>
          <w:szCs w:val="24"/>
          <w:lang w:eastAsia="ru-RU"/>
        </w:rPr>
        <w:t>список многократного использования</w:t>
      </w:r>
      <w:r w:rsidRPr="001955A1">
        <w:rPr>
          <w:rFonts w:ascii="Times New Roman" w:eastAsia="Times New Roman" w:hAnsi="Times New Roman" w:cs="Times New Roman"/>
          <w:color w:val="000000"/>
          <w:sz w:val="24"/>
          <w:szCs w:val="24"/>
          <w:lang w:eastAsia="ru-RU"/>
        </w:rPr>
        <w:t>, о решении закупающей организации в отношении такой заявки.</w:t>
      </w:r>
    </w:p>
    <w:p w:rsidR="003E315D" w:rsidRPr="001955A1" w:rsidRDefault="003E315D" w:rsidP="0029521F">
      <w:pPr>
        <w:widowControl w:val="0"/>
        <w:numPr>
          <w:ilvl w:val="0"/>
          <w:numId w:val="45"/>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Если закупающая организация отклоняет просьбу поставщика на участие в закупках или его заявку на включение в </w:t>
      </w:r>
      <w:r w:rsidR="00986B12">
        <w:rPr>
          <w:rFonts w:ascii="Times New Roman" w:eastAsia="Times New Roman" w:hAnsi="Times New Roman" w:cs="Times New Roman"/>
          <w:color w:val="000000"/>
          <w:sz w:val="24"/>
          <w:szCs w:val="24"/>
          <w:lang w:eastAsia="ru-RU"/>
        </w:rPr>
        <w:t>список многократного использования</w:t>
      </w:r>
      <w:r w:rsidRPr="001955A1">
        <w:rPr>
          <w:rFonts w:ascii="Times New Roman" w:eastAsia="Times New Roman" w:hAnsi="Times New Roman" w:cs="Times New Roman"/>
          <w:color w:val="000000"/>
          <w:sz w:val="24"/>
          <w:szCs w:val="24"/>
          <w:lang w:eastAsia="ru-RU"/>
        </w:rPr>
        <w:t xml:space="preserve">, не признаёт поставщика квалифицированным или удаляет поставщика их </w:t>
      </w:r>
      <w:r w:rsidR="00986B12">
        <w:rPr>
          <w:rFonts w:ascii="Times New Roman" w:eastAsia="Times New Roman" w:hAnsi="Times New Roman" w:cs="Times New Roman"/>
          <w:color w:val="000000"/>
          <w:sz w:val="24"/>
          <w:szCs w:val="24"/>
          <w:lang w:eastAsia="ru-RU"/>
        </w:rPr>
        <w:t>списка многократного использования</w:t>
      </w:r>
      <w:r w:rsidRPr="001955A1">
        <w:rPr>
          <w:rFonts w:ascii="Times New Roman" w:eastAsia="Times New Roman" w:hAnsi="Times New Roman" w:cs="Times New Roman"/>
          <w:color w:val="000000"/>
          <w:sz w:val="24"/>
          <w:szCs w:val="24"/>
          <w:lang w:eastAsia="ru-RU"/>
        </w:rPr>
        <w:t>, организация должна незамедлительно информировать об этом поставщика и, по запросу поставщика, оперативно предоставить ему письменные объяснения причин своего решения.</w:t>
      </w:r>
    </w:p>
    <w:p w:rsidR="003E315D" w:rsidRPr="001955A1" w:rsidRDefault="003E315D" w:rsidP="0029521F">
      <w:pPr>
        <w:keepNext/>
        <w:keepLines/>
        <w:widowControl w:val="0"/>
        <w:spacing w:after="0" w:line="360" w:lineRule="auto"/>
        <w:ind w:firstLine="709"/>
        <w:jc w:val="both"/>
        <w:outlineLvl w:val="2"/>
        <w:rPr>
          <w:rFonts w:ascii="Times New Roman" w:eastAsia="Times New Roman" w:hAnsi="Times New Roman" w:cs="Times New Roman"/>
          <w:b/>
          <w:bCs/>
          <w:color w:val="000000"/>
          <w:sz w:val="24"/>
          <w:szCs w:val="24"/>
          <w:lang w:eastAsia="ru-RU"/>
        </w:rPr>
      </w:pPr>
      <w:bookmarkStart w:id="10" w:name="bookmark9"/>
    </w:p>
    <w:p w:rsidR="003E315D" w:rsidRPr="001955A1" w:rsidRDefault="003E315D" w:rsidP="0029521F">
      <w:pPr>
        <w:keepNext/>
        <w:keepLines/>
        <w:widowControl w:val="0"/>
        <w:spacing w:after="0" w:line="360" w:lineRule="auto"/>
        <w:ind w:firstLine="709"/>
        <w:jc w:val="both"/>
        <w:outlineLvl w:val="2"/>
        <w:rPr>
          <w:rFonts w:ascii="Times New Roman" w:eastAsia="Times New Roman" w:hAnsi="Times New Roman" w:cs="Times New Roman"/>
          <w:b/>
          <w:bCs/>
          <w:sz w:val="24"/>
          <w:szCs w:val="24"/>
          <w:lang w:eastAsia="ru-RU"/>
        </w:rPr>
      </w:pPr>
      <w:r w:rsidRPr="001955A1">
        <w:rPr>
          <w:rFonts w:ascii="Times New Roman" w:eastAsia="Times New Roman" w:hAnsi="Times New Roman" w:cs="Times New Roman"/>
          <w:b/>
          <w:bCs/>
          <w:color w:val="000000"/>
          <w:sz w:val="24"/>
          <w:szCs w:val="24"/>
          <w:lang w:eastAsia="ru-RU"/>
        </w:rPr>
        <w:t>Статья X</w:t>
      </w:r>
      <w:r w:rsidRPr="001955A1">
        <w:rPr>
          <w:rFonts w:ascii="Times New Roman" w:eastAsia="Times New Roman" w:hAnsi="Times New Roman" w:cs="Times New Roman"/>
          <w:b/>
          <w:bCs/>
          <w:color w:val="000000"/>
          <w:sz w:val="24"/>
          <w:szCs w:val="24"/>
          <w:lang w:eastAsia="ru-RU"/>
        </w:rPr>
        <w:tab/>
        <w:t>Технические спецификации и конкурсная документация</w:t>
      </w:r>
      <w:bookmarkEnd w:id="10"/>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1955A1" w:rsidRDefault="00986B12"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Технические спецификации</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не готовит, не принимает и не применяет никаких технических спецификаций, а также не предписывает какие-либо процедуры оценки соответствия, с целью или намерением создания излишних препятствий для международной торговли.</w:t>
      </w:r>
    </w:p>
    <w:p w:rsidR="003E315D" w:rsidRPr="001955A1"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lastRenderedPageBreak/>
        <w:t>При предписании технических спецификаций для закупаемых товаров или услуг, закупающая организация, в соответствующих случаях:</w:t>
      </w:r>
    </w:p>
    <w:p w:rsidR="003E315D" w:rsidRPr="001955A1" w:rsidRDefault="006A7BCE" w:rsidP="0029521F">
      <w:pPr>
        <w:widowControl w:val="0"/>
        <w:numPr>
          <w:ilvl w:val="0"/>
          <w:numId w:val="53"/>
        </w:numPr>
        <w:tabs>
          <w:tab w:val="left" w:pos="1443"/>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указывает техническую</w:t>
      </w:r>
      <w:r w:rsidR="003E315D" w:rsidRPr="001955A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спецификацию </w:t>
      </w:r>
      <w:r w:rsidR="003E315D" w:rsidRPr="001955A1">
        <w:rPr>
          <w:rFonts w:ascii="Times New Roman" w:eastAsia="Times New Roman" w:hAnsi="Times New Roman" w:cs="Times New Roman"/>
          <w:color w:val="000000"/>
          <w:sz w:val="24"/>
          <w:szCs w:val="24"/>
          <w:lang w:eastAsia="ru-RU"/>
        </w:rPr>
        <w:t>относительно производительности и функциональных требований, а не конструкционных или описательные характеристики; а также</w:t>
      </w:r>
    </w:p>
    <w:p w:rsidR="003E315D" w:rsidRPr="001955A1" w:rsidRDefault="006A7BCE" w:rsidP="0029521F">
      <w:pPr>
        <w:widowControl w:val="0"/>
        <w:numPr>
          <w:ilvl w:val="0"/>
          <w:numId w:val="53"/>
        </w:numPr>
        <w:tabs>
          <w:tab w:val="left" w:pos="1443"/>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основывает техническую спецификацию</w:t>
      </w:r>
      <w:r w:rsidR="003E315D" w:rsidRPr="001955A1">
        <w:rPr>
          <w:rFonts w:ascii="Times New Roman" w:eastAsia="Times New Roman" w:hAnsi="Times New Roman" w:cs="Times New Roman"/>
          <w:color w:val="000000"/>
          <w:sz w:val="24"/>
          <w:szCs w:val="24"/>
          <w:lang w:eastAsia="ru-RU"/>
        </w:rPr>
        <w:t xml:space="preserve"> на международных стандартах, если таковые существуют, а в противном случае – на национальных технических регламентах, признанных национальных стандартах или строительных нормах и правилах.</w:t>
      </w:r>
    </w:p>
    <w:p w:rsidR="003E315D" w:rsidRPr="001955A1"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При использовании в технической </w:t>
      </w:r>
      <w:r w:rsidR="00187A4C">
        <w:rPr>
          <w:rFonts w:ascii="Times New Roman" w:eastAsia="Times New Roman" w:hAnsi="Times New Roman" w:cs="Times New Roman"/>
          <w:color w:val="000000"/>
          <w:sz w:val="24"/>
          <w:szCs w:val="24"/>
          <w:lang w:eastAsia="ru-RU"/>
        </w:rPr>
        <w:t>спецификации</w:t>
      </w:r>
      <w:r w:rsidRPr="001955A1">
        <w:rPr>
          <w:rFonts w:ascii="Times New Roman" w:eastAsia="Times New Roman" w:hAnsi="Times New Roman" w:cs="Times New Roman"/>
          <w:color w:val="000000"/>
          <w:sz w:val="24"/>
          <w:szCs w:val="24"/>
          <w:lang w:eastAsia="ru-RU"/>
        </w:rPr>
        <w:t xml:space="preserve"> конструкционных или описательных характеристик закупающая организация должна указать, где это уместно, что она будет рассматривать тендеры эквивалентных товаров или услуг, которые явно отвечают требованиям закупок, включая такие слова, как «или их эквивалент» в конкурсной документации.</w:t>
      </w:r>
    </w:p>
    <w:p w:rsidR="003E315D" w:rsidRPr="001955A1"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Закупающая организация не устанавливает технические </w:t>
      </w:r>
      <w:r w:rsidR="00187A4C">
        <w:rPr>
          <w:rFonts w:ascii="Times New Roman" w:eastAsia="Times New Roman" w:hAnsi="Times New Roman" w:cs="Times New Roman"/>
          <w:color w:val="000000"/>
          <w:sz w:val="24"/>
          <w:szCs w:val="24"/>
          <w:lang w:eastAsia="ru-RU"/>
        </w:rPr>
        <w:t>спецификации</w:t>
      </w:r>
      <w:r w:rsidRPr="001955A1">
        <w:rPr>
          <w:rFonts w:ascii="Times New Roman" w:eastAsia="Times New Roman" w:hAnsi="Times New Roman" w:cs="Times New Roman"/>
          <w:color w:val="000000"/>
          <w:sz w:val="24"/>
          <w:szCs w:val="24"/>
          <w:lang w:eastAsia="ru-RU"/>
        </w:rPr>
        <w:t>, которые требуют или обращаются к конкретной торговой марке или торговым наименованиям, патентам, авторским правам, дизайну, типу, специфическому происхождению, производителю или поставщику, если только не существует иного достаточно точного или чёткого способа описания требований к закупкам и при условии, что в таких случаях организация включает такие слова, как «или их эквивалент» в тендерную документацию.</w:t>
      </w:r>
    </w:p>
    <w:p w:rsidR="003E315D" w:rsidRPr="001955A1"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не обращается и не принимает советы, которые могут быть использованы при подготовке или принятии каких-либо технических спецификаций для конкретной закупки, от лица, которое может иметь коммерческий интерес в такой закупке, таким образом, который может препятствовать конкуренции.</w:t>
      </w:r>
    </w:p>
    <w:p w:rsidR="003E315D"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t>Для большей уверенности, Сторона, включая её закупающие организации, может, в соответствии с настоящей Статьёй, подготовить, принять или применить технические спецификации в целях содействия сохранению природных ресурсов и защиты окружающей среды.</w:t>
      </w:r>
    </w:p>
    <w:p w:rsidR="00E962BC" w:rsidRPr="001955A1" w:rsidRDefault="00E962BC" w:rsidP="00E962BC">
      <w:pPr>
        <w:widowControl w:val="0"/>
        <w:tabs>
          <w:tab w:val="left" w:pos="697"/>
        </w:tabs>
        <w:spacing w:after="0" w:line="360" w:lineRule="auto"/>
        <w:ind w:left="709"/>
        <w:jc w:val="both"/>
        <w:rPr>
          <w:rFonts w:ascii="Times New Roman" w:eastAsia="Times New Roman" w:hAnsi="Times New Roman" w:cs="Times New Roman"/>
          <w:color w:val="000000"/>
          <w:sz w:val="24"/>
          <w:szCs w:val="24"/>
          <w:lang w:eastAsia="ru-RU"/>
        </w:rPr>
      </w:pPr>
    </w:p>
    <w:p w:rsid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Конкурсная документация</w:t>
      </w:r>
    </w:p>
    <w:p w:rsidR="004A5C03" w:rsidRPr="001955A1" w:rsidRDefault="004A5C03"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 Закупающая организация предоставляет поставщикам конкурсную документацию, которая включает всю информацию, необходимую поставщикам для подготовки и представления надлежащим образом оформленной заявки. Если это уже не предусмотрено в извещении о намерении осуществить закупки, такая документация должна включать полное описание:</w:t>
      </w:r>
    </w:p>
    <w:p w:rsidR="003E315D" w:rsidRPr="001955A1" w:rsidRDefault="003E315D" w:rsidP="0029521F">
      <w:pPr>
        <w:widowControl w:val="0"/>
        <w:numPr>
          <w:ilvl w:val="0"/>
          <w:numId w:val="54"/>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w:t>
      </w:r>
      <w:r w:rsidR="00375DDB">
        <w:rPr>
          <w:rFonts w:ascii="Times New Roman" w:eastAsia="Times New Roman" w:hAnsi="Times New Roman" w:cs="Times New Roman"/>
          <w:color w:val="000000"/>
          <w:sz w:val="24"/>
          <w:szCs w:val="24"/>
          <w:lang w:eastAsia="ru-RU"/>
        </w:rPr>
        <w:t>ки</w:t>
      </w:r>
      <w:r w:rsidRPr="001955A1">
        <w:rPr>
          <w:rFonts w:ascii="Times New Roman" w:eastAsia="Times New Roman" w:hAnsi="Times New Roman" w:cs="Times New Roman"/>
          <w:color w:val="000000"/>
          <w:sz w:val="24"/>
          <w:szCs w:val="24"/>
          <w:lang w:eastAsia="ru-RU"/>
        </w:rPr>
        <w:t xml:space="preserve">, в том числе характер и количество товаров или услуг, которые должны быть закуплены или, если это количество неизвестно, предполагаемое количество и любые требования, в том числе любые технические </w:t>
      </w:r>
      <w:r w:rsidR="00375DDB">
        <w:rPr>
          <w:rFonts w:ascii="Times New Roman" w:eastAsia="Times New Roman" w:hAnsi="Times New Roman" w:cs="Times New Roman"/>
          <w:color w:val="000000"/>
          <w:sz w:val="24"/>
          <w:szCs w:val="24"/>
          <w:lang w:eastAsia="ru-RU"/>
        </w:rPr>
        <w:t>спецификации</w:t>
      </w:r>
      <w:r w:rsidRPr="001955A1">
        <w:rPr>
          <w:rFonts w:ascii="Times New Roman" w:eastAsia="Times New Roman" w:hAnsi="Times New Roman" w:cs="Times New Roman"/>
          <w:color w:val="000000"/>
          <w:sz w:val="24"/>
          <w:szCs w:val="24"/>
          <w:lang w:eastAsia="ru-RU"/>
        </w:rPr>
        <w:t>, сертификаты оценки соответствия, планы, чертежи или учебные материалы;</w:t>
      </w:r>
    </w:p>
    <w:p w:rsidR="003E315D" w:rsidRPr="001955A1" w:rsidRDefault="003E315D" w:rsidP="0029521F">
      <w:pPr>
        <w:widowControl w:val="0"/>
        <w:numPr>
          <w:ilvl w:val="0"/>
          <w:numId w:val="54"/>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любые условия участия поставщиков, в том числе перечень информации и документов, </w:t>
      </w:r>
      <w:r w:rsidRPr="001955A1">
        <w:rPr>
          <w:rFonts w:ascii="Times New Roman" w:eastAsia="Times New Roman" w:hAnsi="Times New Roman" w:cs="Times New Roman"/>
          <w:color w:val="000000"/>
          <w:sz w:val="24"/>
          <w:szCs w:val="24"/>
          <w:lang w:eastAsia="ru-RU"/>
        </w:rPr>
        <w:lastRenderedPageBreak/>
        <w:t>которые поставщики должны представить в связи с условиями участия;</w:t>
      </w:r>
    </w:p>
    <w:p w:rsidR="003E315D" w:rsidRPr="001955A1" w:rsidRDefault="003E315D" w:rsidP="0029521F">
      <w:pPr>
        <w:widowControl w:val="0"/>
        <w:numPr>
          <w:ilvl w:val="0"/>
          <w:numId w:val="54"/>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все критерии оценки, которые организация будет применять при </w:t>
      </w:r>
      <w:r w:rsidR="006D5B3E">
        <w:rPr>
          <w:rFonts w:ascii="Times New Roman" w:eastAsia="Times New Roman" w:hAnsi="Times New Roman" w:cs="Times New Roman"/>
          <w:color w:val="000000"/>
          <w:sz w:val="24"/>
          <w:szCs w:val="24"/>
          <w:lang w:eastAsia="ru-RU"/>
        </w:rPr>
        <w:t>присуждении контракта</w:t>
      </w:r>
      <w:r w:rsidRPr="001955A1">
        <w:rPr>
          <w:rFonts w:ascii="Times New Roman" w:eastAsia="Times New Roman" w:hAnsi="Times New Roman" w:cs="Times New Roman"/>
          <w:color w:val="000000"/>
          <w:sz w:val="24"/>
          <w:szCs w:val="24"/>
          <w:lang w:eastAsia="ru-RU"/>
        </w:rPr>
        <w:t>, и, кроме случаев, когда цена является единственным критерием, относительное значение таких критериев;</w:t>
      </w:r>
    </w:p>
    <w:p w:rsidR="003E315D" w:rsidRPr="001955A1" w:rsidRDefault="003E315D" w:rsidP="0029521F">
      <w:pPr>
        <w:widowControl w:val="0"/>
        <w:numPr>
          <w:ilvl w:val="0"/>
          <w:numId w:val="54"/>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если закупающая организация будет проводить закупки с помощью электронных средств, любые требования к подлинности и кодировке, а также другие требования, связанные с представлением информации с помощью электронных средств;</w:t>
      </w:r>
    </w:p>
    <w:p w:rsidR="003E315D" w:rsidRPr="001955A1" w:rsidRDefault="003E315D" w:rsidP="0029521F">
      <w:pPr>
        <w:widowControl w:val="0"/>
        <w:numPr>
          <w:ilvl w:val="0"/>
          <w:numId w:val="54"/>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если закупающая организация будет проводить электронные торги – правила проведения аукциона, включая определение элементов тендера, связанных с критериями оценки</w:t>
      </w:r>
      <w:r w:rsidR="00A66104">
        <w:rPr>
          <w:rFonts w:ascii="Times New Roman" w:eastAsia="Times New Roman" w:hAnsi="Times New Roman" w:cs="Times New Roman"/>
          <w:color w:val="000000"/>
          <w:sz w:val="24"/>
          <w:szCs w:val="24"/>
          <w:lang w:eastAsia="ru-RU"/>
        </w:rPr>
        <w:t>, на основании которых аукцион будет проводиться</w:t>
      </w:r>
      <w:r w:rsidRPr="001955A1">
        <w:rPr>
          <w:rFonts w:ascii="Times New Roman" w:eastAsia="Times New Roman" w:hAnsi="Times New Roman" w:cs="Times New Roman"/>
          <w:color w:val="000000"/>
          <w:sz w:val="24"/>
          <w:szCs w:val="24"/>
          <w:lang w:eastAsia="ru-RU"/>
        </w:rPr>
        <w:t>;</w:t>
      </w:r>
    </w:p>
    <w:p w:rsidR="003E315D" w:rsidRPr="001955A1" w:rsidRDefault="003E315D" w:rsidP="0029521F">
      <w:pPr>
        <w:widowControl w:val="0"/>
        <w:numPr>
          <w:ilvl w:val="0"/>
          <w:numId w:val="54"/>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при публичном вскрытии конкурсных заявок – дата, время и место открытия и, при необходимости, лица, уполномоченны</w:t>
      </w:r>
      <w:r w:rsidR="00A66104">
        <w:rPr>
          <w:rFonts w:ascii="Times New Roman" w:eastAsia="Times New Roman" w:hAnsi="Times New Roman" w:cs="Times New Roman"/>
          <w:color w:val="000000"/>
          <w:sz w:val="24"/>
          <w:szCs w:val="24"/>
          <w:lang w:eastAsia="ru-RU"/>
        </w:rPr>
        <w:t>е</w:t>
      </w:r>
      <w:r w:rsidRPr="001955A1">
        <w:rPr>
          <w:rFonts w:ascii="Times New Roman" w:eastAsia="Times New Roman" w:hAnsi="Times New Roman" w:cs="Times New Roman"/>
          <w:color w:val="000000"/>
          <w:sz w:val="24"/>
          <w:szCs w:val="24"/>
          <w:lang w:eastAsia="ru-RU"/>
        </w:rPr>
        <w:t xml:space="preserve"> присутствовать при вскрытии;</w:t>
      </w:r>
    </w:p>
    <w:p w:rsidR="003E315D" w:rsidRPr="001955A1" w:rsidRDefault="003E315D" w:rsidP="0029521F">
      <w:pPr>
        <w:widowControl w:val="0"/>
        <w:numPr>
          <w:ilvl w:val="0"/>
          <w:numId w:val="54"/>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любые другие условия, в том числе условия оплаты и ограничения на средства, с помощью которых могут подаваться конкурсные заявки, будь то на бумаге или с помощью электронных средств; а также</w:t>
      </w:r>
    </w:p>
    <w:p w:rsidR="003E315D" w:rsidRPr="001955A1" w:rsidRDefault="003E315D" w:rsidP="0029521F">
      <w:pPr>
        <w:widowControl w:val="0"/>
        <w:numPr>
          <w:ilvl w:val="0"/>
          <w:numId w:val="54"/>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любые сроки поставки товаров или предоставления услуг.</w:t>
      </w:r>
    </w:p>
    <w:p w:rsidR="003E315D" w:rsidRPr="001955A1"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При определении любой даты для поставки закупаемых товаров или оказания услуг закупающая организация учитывает такие факторы, как сложность закупок, объем ожидаемых субподрядов и реальное время, необходимое для производства, изъятия со склада и перевозки грузов из точки поставки или для предоставления услуг.</w:t>
      </w:r>
    </w:p>
    <w:p w:rsidR="003E315D" w:rsidRPr="001955A1"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Критерии оценки, указанные в извещении о намерении осуществить закупки или в конкурсной документации могут включать, в частности, цены и другие факторы стоимости, качество, технические достоинства, экологические характеристики и условия поставки.</w:t>
      </w:r>
    </w:p>
    <w:p w:rsidR="003E315D" w:rsidRPr="001955A1" w:rsidRDefault="003E315D" w:rsidP="0029521F">
      <w:pPr>
        <w:widowControl w:val="0"/>
        <w:numPr>
          <w:ilvl w:val="0"/>
          <w:numId w:val="52"/>
        </w:numPr>
        <w:tabs>
          <w:tab w:val="left" w:pos="69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оперативно:</w:t>
      </w:r>
    </w:p>
    <w:p w:rsidR="003E315D" w:rsidRPr="001955A1" w:rsidRDefault="003E315D" w:rsidP="0029521F">
      <w:pPr>
        <w:widowControl w:val="0"/>
        <w:numPr>
          <w:ilvl w:val="0"/>
          <w:numId w:val="55"/>
        </w:numPr>
        <w:tabs>
          <w:tab w:val="left" w:pos="1392"/>
          <w:tab w:val="right" w:pos="906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предоставляет конкурсную документацию для того, чтобы заинтересованные поставщики имели достаточно времени для подачи заявок;</w:t>
      </w:r>
    </w:p>
    <w:p w:rsidR="003E315D" w:rsidRPr="001955A1" w:rsidRDefault="003E315D" w:rsidP="0029521F">
      <w:pPr>
        <w:widowControl w:val="0"/>
        <w:numPr>
          <w:ilvl w:val="0"/>
          <w:numId w:val="55"/>
        </w:numPr>
        <w:tabs>
          <w:tab w:val="left" w:pos="1392"/>
        </w:tabs>
        <w:spacing w:after="0" w:line="360" w:lineRule="auto"/>
        <w:ind w:firstLine="709"/>
        <w:jc w:val="both"/>
        <w:rPr>
          <w:rFonts w:ascii="Times New Roman" w:eastAsia="Times New Roman" w:hAnsi="Times New Roman" w:cs="Times New Roman"/>
          <w:bCs/>
          <w:sz w:val="24"/>
          <w:szCs w:val="24"/>
          <w:lang w:eastAsia="ru-RU"/>
        </w:rPr>
      </w:pPr>
      <w:r w:rsidRPr="001955A1">
        <w:rPr>
          <w:rFonts w:ascii="Times New Roman" w:eastAsia="Times New Roman" w:hAnsi="Times New Roman" w:cs="Times New Roman"/>
          <w:color w:val="000000"/>
          <w:sz w:val="24"/>
          <w:szCs w:val="24"/>
          <w:lang w:eastAsia="ru-RU"/>
        </w:rPr>
        <w:t>предоставляет по запросу конкурсную документацию любому заинтересованному поставщику; и</w:t>
      </w:r>
      <w:r w:rsidRPr="001955A1">
        <w:rPr>
          <w:rFonts w:ascii="Times New Roman" w:eastAsia="Times New Roman" w:hAnsi="Times New Roman" w:cs="Times New Roman"/>
          <w:bCs/>
          <w:color w:val="000000"/>
          <w:sz w:val="24"/>
          <w:szCs w:val="24"/>
          <w:lang w:eastAsia="ru-RU"/>
        </w:rPr>
        <w:t xml:space="preserve"> </w:t>
      </w:r>
    </w:p>
    <w:p w:rsidR="003E315D" w:rsidRPr="001955A1" w:rsidRDefault="003E315D" w:rsidP="0029521F">
      <w:pPr>
        <w:widowControl w:val="0"/>
        <w:numPr>
          <w:ilvl w:val="0"/>
          <w:numId w:val="55"/>
        </w:numPr>
        <w:tabs>
          <w:tab w:val="left" w:pos="141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отвечает на все обоснованные запросы о предоставлении соответствующей информации любым заинтересованным или участвующим поставщикам, при условии, что такая информация не даёт такому поставщику преимущество перед другими поставщиками.</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Изменения</w:t>
      </w:r>
    </w:p>
    <w:p w:rsidR="004A5C03" w:rsidRPr="001955A1" w:rsidRDefault="004A5C03"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29521F">
      <w:pPr>
        <w:widowControl w:val="0"/>
        <w:numPr>
          <w:ilvl w:val="0"/>
          <w:numId w:val="52"/>
        </w:numPr>
        <w:tabs>
          <w:tab w:val="left" w:pos="695"/>
          <w:tab w:val="left" w:pos="70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Если до </w:t>
      </w:r>
      <w:r w:rsidR="00CE0881">
        <w:rPr>
          <w:rFonts w:ascii="Times New Roman" w:eastAsia="Times New Roman" w:hAnsi="Times New Roman" w:cs="Times New Roman"/>
          <w:color w:val="000000"/>
          <w:sz w:val="24"/>
          <w:szCs w:val="24"/>
          <w:lang w:eastAsia="ru-RU"/>
        </w:rPr>
        <w:t xml:space="preserve">присуждения </w:t>
      </w:r>
      <w:r w:rsidRPr="001955A1">
        <w:rPr>
          <w:rFonts w:ascii="Times New Roman" w:eastAsia="Times New Roman" w:hAnsi="Times New Roman" w:cs="Times New Roman"/>
          <w:color w:val="000000"/>
          <w:sz w:val="24"/>
          <w:szCs w:val="24"/>
          <w:lang w:eastAsia="ru-RU"/>
        </w:rPr>
        <w:t xml:space="preserve">контракта закупающая организация изменяет критерии или требования, изложенные в извещении о намерении осуществить закупки или в конкурсной </w:t>
      </w:r>
      <w:r w:rsidRPr="001955A1">
        <w:rPr>
          <w:rFonts w:ascii="Times New Roman" w:eastAsia="Times New Roman" w:hAnsi="Times New Roman" w:cs="Times New Roman"/>
          <w:color w:val="000000"/>
          <w:sz w:val="24"/>
          <w:szCs w:val="24"/>
          <w:lang w:eastAsia="ru-RU"/>
        </w:rPr>
        <w:lastRenderedPageBreak/>
        <w:t>документации, предоставленные участвующим поставщикам, либо изменяет или повторно издаёт извещения или тендерную документацию, то она должна передать все такие изменения в письменном виде, либо изменённые или переизданные извещения или конкурсную документацию:</w:t>
      </w:r>
    </w:p>
    <w:p w:rsidR="003E315D" w:rsidRPr="001955A1" w:rsidRDefault="003E315D" w:rsidP="0029521F">
      <w:pPr>
        <w:widowControl w:val="0"/>
        <w:numPr>
          <w:ilvl w:val="0"/>
          <w:numId w:val="56"/>
        </w:numPr>
        <w:tabs>
          <w:tab w:val="left" w:pos="141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всем поставщикам, участвующим в тендере в момент внесения изменений, поправок или переиздания, если такие поставщики известны организации, и во всех других случаях, в том же порядке, в каком предоставлялась первоначальная информация; и</w:t>
      </w:r>
    </w:p>
    <w:p w:rsidR="003E315D" w:rsidRPr="001955A1" w:rsidRDefault="003E315D" w:rsidP="0029521F">
      <w:pPr>
        <w:widowControl w:val="0"/>
        <w:numPr>
          <w:ilvl w:val="0"/>
          <w:numId w:val="56"/>
        </w:numPr>
        <w:tabs>
          <w:tab w:val="left" w:pos="1417"/>
          <w:tab w:val="right" w:pos="8117"/>
          <w:tab w:val="right" w:pos="8838"/>
          <w:tab w:val="right" w:pos="9084"/>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в адекватные сроки, чтобы поставщики могли изменить и вновь представить исправленные заявки, в соответствующих случаях.</w:t>
      </w:r>
    </w:p>
    <w:p w:rsidR="003E315D" w:rsidRPr="001955A1" w:rsidRDefault="003E315D" w:rsidP="0029521F">
      <w:pPr>
        <w:widowControl w:val="0"/>
        <w:tabs>
          <w:tab w:val="left" w:pos="1417"/>
          <w:tab w:val="right" w:pos="8117"/>
          <w:tab w:val="right" w:pos="8838"/>
          <w:tab w:val="right" w:pos="9084"/>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29521F">
      <w:pPr>
        <w:keepNext/>
        <w:keepLines/>
        <w:widowControl w:val="0"/>
        <w:tabs>
          <w:tab w:val="left" w:pos="1417"/>
        </w:tabs>
        <w:spacing w:after="0" w:line="360" w:lineRule="auto"/>
        <w:ind w:firstLine="709"/>
        <w:jc w:val="both"/>
        <w:outlineLvl w:val="2"/>
        <w:rPr>
          <w:rFonts w:ascii="Times New Roman" w:eastAsia="Times New Roman" w:hAnsi="Times New Roman" w:cs="Times New Roman"/>
          <w:b/>
          <w:bCs/>
          <w:sz w:val="24"/>
          <w:szCs w:val="24"/>
          <w:lang w:eastAsia="ru-RU"/>
        </w:rPr>
      </w:pPr>
      <w:bookmarkStart w:id="11" w:name="bookmark10"/>
      <w:r w:rsidRPr="001955A1">
        <w:rPr>
          <w:rFonts w:ascii="Times New Roman" w:eastAsia="Times New Roman" w:hAnsi="Times New Roman" w:cs="Times New Roman"/>
          <w:b/>
          <w:bCs/>
          <w:color w:val="000000"/>
          <w:sz w:val="24"/>
          <w:szCs w:val="24"/>
          <w:lang w:eastAsia="ru-RU"/>
        </w:rPr>
        <w:t>Статья XI</w:t>
      </w:r>
      <w:r w:rsidRPr="001955A1">
        <w:rPr>
          <w:rFonts w:ascii="Times New Roman" w:eastAsia="Times New Roman" w:hAnsi="Times New Roman" w:cs="Times New Roman"/>
          <w:b/>
          <w:bCs/>
          <w:color w:val="000000"/>
          <w:sz w:val="24"/>
          <w:szCs w:val="24"/>
          <w:lang w:eastAsia="ru-RU"/>
        </w:rPr>
        <w:tab/>
        <w:t>Сроки</w:t>
      </w:r>
      <w:bookmarkEnd w:id="11"/>
      <w:r w:rsidRPr="001955A1">
        <w:rPr>
          <w:rFonts w:ascii="Times New Roman" w:eastAsia="Times New Roman" w:hAnsi="Times New Roman" w:cs="Times New Roman"/>
          <w:b/>
          <w:bCs/>
          <w:sz w:val="24"/>
          <w:szCs w:val="24"/>
          <w:lang w:eastAsia="ru-RU"/>
        </w:rPr>
        <w:t xml:space="preserve"> </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Общие положения</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29521F">
      <w:pPr>
        <w:widowControl w:val="0"/>
        <w:numPr>
          <w:ilvl w:val="0"/>
          <w:numId w:val="57"/>
        </w:numPr>
        <w:tabs>
          <w:tab w:val="left" w:pos="69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в соответствии со своими собственными разумными потребностями, предоставляет поставщикам достаточно времени для подготовки и представления заявок на участие и надлежащим образом оформленных заявок, принимая во внимание такие факторы, как:</w:t>
      </w:r>
    </w:p>
    <w:p w:rsidR="003E315D" w:rsidRPr="001955A1" w:rsidRDefault="003E315D" w:rsidP="0029521F">
      <w:pPr>
        <w:widowControl w:val="0"/>
        <w:numPr>
          <w:ilvl w:val="0"/>
          <w:numId w:val="58"/>
        </w:numPr>
        <w:tabs>
          <w:tab w:val="left" w:pos="141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характер и сложность закупок;</w:t>
      </w:r>
    </w:p>
    <w:p w:rsidR="003E315D" w:rsidRPr="001955A1" w:rsidRDefault="003E315D" w:rsidP="0029521F">
      <w:pPr>
        <w:widowControl w:val="0"/>
        <w:numPr>
          <w:ilvl w:val="0"/>
          <w:numId w:val="58"/>
        </w:numPr>
        <w:tabs>
          <w:tab w:val="left" w:pos="141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ожидаемый объём субподрядов; и </w:t>
      </w:r>
    </w:p>
    <w:p w:rsidR="003E315D" w:rsidRPr="001955A1" w:rsidRDefault="003E315D" w:rsidP="0029521F">
      <w:pPr>
        <w:widowControl w:val="0"/>
        <w:numPr>
          <w:ilvl w:val="0"/>
          <w:numId w:val="58"/>
        </w:numPr>
        <w:tabs>
          <w:tab w:val="left" w:pos="1417"/>
          <w:tab w:val="right" w:pos="8838"/>
          <w:tab w:val="right" w:pos="9084"/>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время, необходимое для передачи заявок неэлектронными средствами от иностранных и отечественных претендентов, где электронные средства не используются. </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Такие сроки, в том числе любое продление сроков, должны быть одинаковыми для всех заинтересованных и участвующих поставщиков.</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29521F">
      <w:pPr>
        <w:widowControl w:val="0"/>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i/>
          <w:iCs/>
          <w:color w:val="000000"/>
          <w:sz w:val="24"/>
          <w:szCs w:val="24"/>
          <w:lang w:eastAsia="ru-RU"/>
        </w:rPr>
        <w:t>Крайние</w:t>
      </w:r>
      <w:r w:rsidRPr="001955A1">
        <w:rPr>
          <w:rFonts w:ascii="Times New Roman" w:eastAsia="Times New Roman" w:hAnsi="Times New Roman" w:cs="Times New Roman"/>
          <w:color w:val="000000"/>
          <w:sz w:val="24"/>
          <w:szCs w:val="24"/>
          <w:lang w:eastAsia="ru-RU"/>
        </w:rPr>
        <w:t xml:space="preserve"> </w:t>
      </w:r>
      <w:r w:rsidRPr="001955A1">
        <w:rPr>
          <w:rFonts w:ascii="Times New Roman" w:eastAsia="Times New Roman" w:hAnsi="Times New Roman" w:cs="Times New Roman"/>
          <w:i/>
          <w:iCs/>
          <w:color w:val="000000"/>
          <w:sz w:val="24"/>
          <w:szCs w:val="24"/>
          <w:lang w:eastAsia="ru-RU"/>
        </w:rPr>
        <w:t>сроки</w:t>
      </w:r>
    </w:p>
    <w:p w:rsidR="003E315D" w:rsidRPr="001955A1" w:rsidRDefault="003E315D" w:rsidP="0029521F">
      <w:pPr>
        <w:widowControl w:val="0"/>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29521F">
      <w:pPr>
        <w:widowControl w:val="0"/>
        <w:numPr>
          <w:ilvl w:val="0"/>
          <w:numId w:val="57"/>
        </w:numPr>
        <w:tabs>
          <w:tab w:val="left" w:pos="69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Закупающая организация, использующая </w:t>
      </w:r>
      <w:r w:rsidR="00D04758">
        <w:rPr>
          <w:rFonts w:ascii="Times New Roman" w:eastAsia="Times New Roman" w:hAnsi="Times New Roman" w:cs="Times New Roman"/>
          <w:color w:val="000000"/>
          <w:sz w:val="24"/>
          <w:szCs w:val="24"/>
          <w:lang w:eastAsia="ru-RU"/>
        </w:rPr>
        <w:t>тендеры с ограниченным участие</w:t>
      </w:r>
      <w:r w:rsidRPr="001955A1">
        <w:rPr>
          <w:rFonts w:ascii="Times New Roman" w:eastAsia="Times New Roman" w:hAnsi="Times New Roman" w:cs="Times New Roman"/>
          <w:color w:val="000000"/>
          <w:sz w:val="24"/>
          <w:szCs w:val="24"/>
          <w:lang w:eastAsia="ru-RU"/>
        </w:rPr>
        <w:t>, устанавливает, что окончательный срок представления заявок на участие не должен, в принципе, быть менее 25 (двадцати пяти) дней с даты публикации извещения о намерении осуществить закупки. Если срочность, должным образом обоснованная закупающей организацией, делает такой срок практически невозможным, он может быть сокращён до срока не менее 10 (десяти) дней.</w:t>
      </w:r>
    </w:p>
    <w:p w:rsidR="003E315D" w:rsidRPr="001955A1" w:rsidRDefault="003E315D" w:rsidP="0029521F">
      <w:pPr>
        <w:widowControl w:val="0"/>
        <w:numPr>
          <w:ilvl w:val="0"/>
          <w:numId w:val="57"/>
        </w:numPr>
        <w:tabs>
          <w:tab w:val="left" w:pos="69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 исключением случаев, предусмотренных пунктами 4, 5, 7 и 8, закупающая организация устанавливает, что окончательный срок представления конкурсных заявок не должен быть менее 40 (сорока) дней с даты, на которую:</w:t>
      </w:r>
    </w:p>
    <w:p w:rsidR="003E315D" w:rsidRPr="001955A1" w:rsidRDefault="003E315D" w:rsidP="0029521F">
      <w:pPr>
        <w:widowControl w:val="0"/>
        <w:numPr>
          <w:ilvl w:val="0"/>
          <w:numId w:val="59"/>
        </w:numPr>
        <w:tabs>
          <w:tab w:val="left" w:pos="1417"/>
          <w:tab w:val="left" w:pos="6066"/>
          <w:tab w:val="center" w:pos="7590"/>
          <w:tab w:val="right" w:pos="9084"/>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в случае открытых </w:t>
      </w:r>
      <w:r w:rsidR="00C76333">
        <w:rPr>
          <w:rFonts w:ascii="Times New Roman" w:eastAsia="Times New Roman" w:hAnsi="Times New Roman" w:cs="Times New Roman"/>
          <w:color w:val="000000"/>
          <w:sz w:val="24"/>
          <w:szCs w:val="24"/>
          <w:lang w:eastAsia="ru-RU"/>
        </w:rPr>
        <w:t>тендеров</w:t>
      </w:r>
      <w:r w:rsidRPr="001955A1">
        <w:rPr>
          <w:rFonts w:ascii="Times New Roman" w:eastAsia="Times New Roman" w:hAnsi="Times New Roman" w:cs="Times New Roman"/>
          <w:color w:val="000000"/>
          <w:sz w:val="24"/>
          <w:szCs w:val="24"/>
          <w:lang w:eastAsia="ru-RU"/>
        </w:rPr>
        <w:t xml:space="preserve"> было опубликовано извещение о намерении осуществить закупки; или</w:t>
      </w:r>
    </w:p>
    <w:p w:rsidR="003E315D" w:rsidRPr="001955A1" w:rsidRDefault="003E315D" w:rsidP="0029521F">
      <w:pPr>
        <w:widowControl w:val="0"/>
        <w:numPr>
          <w:ilvl w:val="0"/>
          <w:numId w:val="59"/>
        </w:numPr>
        <w:tabs>
          <w:tab w:val="left" w:pos="1417"/>
          <w:tab w:val="left" w:pos="6066"/>
          <w:tab w:val="right" w:pos="8358"/>
          <w:tab w:val="right" w:pos="9084"/>
        </w:tabs>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lastRenderedPageBreak/>
        <w:t xml:space="preserve">в случае </w:t>
      </w:r>
      <w:r w:rsidR="00C76333">
        <w:rPr>
          <w:rFonts w:ascii="Times New Roman" w:eastAsia="Times New Roman" w:hAnsi="Times New Roman" w:cs="Times New Roman"/>
          <w:color w:val="000000"/>
          <w:sz w:val="24"/>
          <w:szCs w:val="24"/>
          <w:lang w:eastAsia="ru-RU"/>
        </w:rPr>
        <w:t>тендеров с ограниченным участием</w:t>
      </w:r>
      <w:r w:rsidRPr="001955A1">
        <w:rPr>
          <w:rFonts w:ascii="Times New Roman" w:eastAsia="Times New Roman" w:hAnsi="Times New Roman" w:cs="Times New Roman"/>
          <w:color w:val="000000"/>
          <w:sz w:val="24"/>
          <w:szCs w:val="24"/>
          <w:lang w:eastAsia="ru-RU"/>
        </w:rPr>
        <w:t xml:space="preserve"> организация уведомляет поставщиков о том, что они будут приглашены для подачи заявок, вне зависимости от использования </w:t>
      </w:r>
      <w:r w:rsidR="00C76333">
        <w:rPr>
          <w:rFonts w:ascii="Times New Roman" w:eastAsia="Times New Roman" w:hAnsi="Times New Roman" w:cs="Times New Roman"/>
          <w:color w:val="000000"/>
          <w:sz w:val="24"/>
          <w:szCs w:val="24"/>
          <w:lang w:eastAsia="ru-RU"/>
        </w:rPr>
        <w:t>списка многократного использования</w:t>
      </w:r>
      <w:r w:rsidRPr="001955A1">
        <w:rPr>
          <w:rFonts w:ascii="Times New Roman" w:eastAsia="Times New Roman" w:hAnsi="Times New Roman" w:cs="Times New Roman"/>
          <w:color w:val="000000"/>
          <w:sz w:val="24"/>
          <w:szCs w:val="24"/>
          <w:lang w:eastAsia="ru-RU"/>
        </w:rPr>
        <w:t xml:space="preserve">. </w:t>
      </w:r>
    </w:p>
    <w:p w:rsidR="003E315D" w:rsidRPr="001955A1" w:rsidRDefault="003E315D" w:rsidP="0029521F">
      <w:pPr>
        <w:widowControl w:val="0"/>
        <w:numPr>
          <w:ilvl w:val="0"/>
          <w:numId w:val="57"/>
        </w:numPr>
        <w:tabs>
          <w:tab w:val="left" w:pos="71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может уменьшить срок для предоставления заявок, определённый в соответствии с пунктом 3, до срока не менее чем 10 (десять) дней, если:</w:t>
      </w:r>
    </w:p>
    <w:p w:rsidR="003E315D" w:rsidRPr="001955A1" w:rsidRDefault="003E315D" w:rsidP="0029521F">
      <w:pPr>
        <w:widowControl w:val="0"/>
        <w:numPr>
          <w:ilvl w:val="0"/>
          <w:numId w:val="60"/>
        </w:numPr>
        <w:tabs>
          <w:tab w:val="right" w:pos="72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опубликовала уведомление о планируемых закупках в соответствии со Стат</w:t>
      </w:r>
      <w:r w:rsidR="002947BC">
        <w:rPr>
          <w:rFonts w:ascii="Times New Roman" w:eastAsia="Times New Roman" w:hAnsi="Times New Roman" w:cs="Times New Roman"/>
          <w:color w:val="000000"/>
          <w:sz w:val="24"/>
          <w:szCs w:val="24"/>
          <w:lang w:eastAsia="ru-RU"/>
        </w:rPr>
        <w:t>ь</w:t>
      </w:r>
      <w:r w:rsidRPr="001955A1">
        <w:rPr>
          <w:rFonts w:ascii="Times New Roman" w:eastAsia="Times New Roman" w:hAnsi="Times New Roman" w:cs="Times New Roman"/>
          <w:color w:val="000000"/>
          <w:sz w:val="24"/>
          <w:szCs w:val="24"/>
          <w:lang w:eastAsia="ru-RU"/>
        </w:rPr>
        <w:t>ёй VII:4 по крайней мере за 40 (сорок) дней и не более чем за 12 (двенадцать) месяцев до публикации уведомления о намерении осуществить закупки, и уведомление о планируемых закупках содержит:</w:t>
      </w:r>
    </w:p>
    <w:p w:rsidR="003E315D" w:rsidRPr="001955A1" w:rsidRDefault="003E315D" w:rsidP="002947BC">
      <w:pPr>
        <w:widowControl w:val="0"/>
        <w:numPr>
          <w:ilvl w:val="0"/>
          <w:numId w:val="54"/>
        </w:numPr>
        <w:tabs>
          <w:tab w:val="left" w:pos="2082"/>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описание закупок;</w:t>
      </w:r>
    </w:p>
    <w:p w:rsidR="003E315D" w:rsidRPr="001955A1" w:rsidRDefault="003E315D" w:rsidP="002947BC">
      <w:pPr>
        <w:widowControl w:val="0"/>
        <w:numPr>
          <w:ilvl w:val="0"/>
          <w:numId w:val="61"/>
        </w:numPr>
        <w:tabs>
          <w:tab w:val="left" w:pos="2082"/>
          <w:tab w:val="right" w:pos="9058"/>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приблизительные окончательные даты для представления конкурсных заявок или запросов на участие;</w:t>
      </w:r>
    </w:p>
    <w:p w:rsidR="003E315D" w:rsidRPr="001955A1" w:rsidRDefault="003E315D" w:rsidP="002947BC">
      <w:pPr>
        <w:widowControl w:val="0"/>
        <w:numPr>
          <w:ilvl w:val="0"/>
          <w:numId w:val="61"/>
        </w:numPr>
        <w:tabs>
          <w:tab w:val="left" w:pos="2082"/>
          <w:tab w:val="right" w:pos="9058"/>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заявление о том, что заинтересованные поставщики должны выразить свою заинтересованность в закупках;</w:t>
      </w:r>
    </w:p>
    <w:p w:rsidR="003E315D" w:rsidRPr="001955A1" w:rsidRDefault="003E315D" w:rsidP="002947BC">
      <w:pPr>
        <w:widowControl w:val="0"/>
        <w:numPr>
          <w:ilvl w:val="0"/>
          <w:numId w:val="61"/>
        </w:numPr>
        <w:tabs>
          <w:tab w:val="left" w:pos="2082"/>
          <w:tab w:val="right" w:pos="9058"/>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адрес, по которому можно получить документацию о закупках; а также</w:t>
      </w:r>
    </w:p>
    <w:p w:rsidR="003E315D" w:rsidRPr="001955A1" w:rsidRDefault="003E315D" w:rsidP="002947BC">
      <w:pPr>
        <w:widowControl w:val="0"/>
        <w:numPr>
          <w:ilvl w:val="0"/>
          <w:numId w:val="61"/>
        </w:numPr>
        <w:tabs>
          <w:tab w:val="left" w:pos="2082"/>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имеющуюся в наличии информацию, необходимую для извещения о намерении осуществить закупки в соответствии со Статьёй VII:2;</w:t>
      </w:r>
    </w:p>
    <w:p w:rsidR="003E315D" w:rsidRPr="001955A1" w:rsidRDefault="003E315D" w:rsidP="0029521F">
      <w:pPr>
        <w:widowControl w:val="0"/>
        <w:numPr>
          <w:ilvl w:val="0"/>
          <w:numId w:val="60"/>
        </w:numPr>
        <w:tabs>
          <w:tab w:val="right" w:pos="36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для повторяющихся контрактов, указывает в первоначальном извещении о намерении осуществить закупки, что в последующих извещениях будут указаны сроки для проведения торгов на основании этого пункта; или</w:t>
      </w:r>
    </w:p>
    <w:p w:rsidR="003E315D" w:rsidRPr="001955A1" w:rsidRDefault="003E315D" w:rsidP="0029521F">
      <w:pPr>
        <w:widowControl w:val="0"/>
        <w:numPr>
          <w:ilvl w:val="0"/>
          <w:numId w:val="60"/>
        </w:numPr>
        <w:tabs>
          <w:tab w:val="left" w:pos="1392"/>
          <w:tab w:val="center" w:pos="7776"/>
          <w:tab w:val="center" w:pos="816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состояние срочности, должным образом обоснованное закупающей организацией, устанавливает, что срок подачи заявок, определённый в соответствии с пунктом 3, является неисполнимым.</w:t>
      </w:r>
    </w:p>
    <w:p w:rsidR="003E315D" w:rsidRPr="001955A1" w:rsidRDefault="003E315D" w:rsidP="0029521F">
      <w:pPr>
        <w:widowControl w:val="0"/>
        <w:numPr>
          <w:ilvl w:val="0"/>
          <w:numId w:val="57"/>
        </w:numPr>
        <w:tabs>
          <w:tab w:val="left" w:pos="71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может уменьшить срок для подачи конкурсных заявок, установленный в соответствии с пунктом 3, на пять дней для каждого из следующих случаев:</w:t>
      </w:r>
    </w:p>
    <w:p w:rsidR="003E315D" w:rsidRPr="001955A1" w:rsidRDefault="003E315D" w:rsidP="0029521F">
      <w:pPr>
        <w:widowControl w:val="0"/>
        <w:numPr>
          <w:ilvl w:val="0"/>
          <w:numId w:val="62"/>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извещение о намерении осуществить закупки, опубликованное с помощью электронных средств;</w:t>
      </w:r>
    </w:p>
    <w:p w:rsidR="003E315D" w:rsidRPr="001955A1" w:rsidRDefault="003E315D" w:rsidP="0029521F">
      <w:pPr>
        <w:widowControl w:val="0"/>
        <w:numPr>
          <w:ilvl w:val="0"/>
          <w:numId w:val="62"/>
        </w:numPr>
        <w:tabs>
          <w:tab w:val="left" w:pos="1392"/>
          <w:tab w:val="center" w:pos="8597"/>
          <w:tab w:val="right" w:pos="905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вся конкурсная документация предоставлена с помощью электронных средств, начиная с даты публикации извещения о намерении осуществить закупки; и </w:t>
      </w:r>
    </w:p>
    <w:p w:rsidR="003E315D" w:rsidRPr="001955A1" w:rsidRDefault="003E315D" w:rsidP="0029521F">
      <w:pPr>
        <w:widowControl w:val="0"/>
        <w:numPr>
          <w:ilvl w:val="0"/>
          <w:numId w:val="62"/>
        </w:numPr>
        <w:tabs>
          <w:tab w:val="left" w:pos="139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организация принимает заявки в электронной форме.</w:t>
      </w:r>
    </w:p>
    <w:p w:rsidR="003E315D" w:rsidRPr="001955A1" w:rsidRDefault="003E315D" w:rsidP="0029521F">
      <w:pPr>
        <w:widowControl w:val="0"/>
        <w:numPr>
          <w:ilvl w:val="0"/>
          <w:numId w:val="57"/>
        </w:numPr>
        <w:tabs>
          <w:tab w:val="left" w:pos="71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Использование пункта 5, в сочетании с пунктом 4, ни в коем случае не приводит к сокращению срока для предоставления конкурсных заявок, установленного в соответствии с пунктом 3, до срока менее чем 10 (десять) дней с даты публикации извещения о намерении осуществить закупки. </w:t>
      </w:r>
    </w:p>
    <w:p w:rsidR="009C41D7" w:rsidRPr="009C41D7" w:rsidRDefault="003E315D" w:rsidP="00020744">
      <w:pPr>
        <w:widowControl w:val="0"/>
        <w:numPr>
          <w:ilvl w:val="0"/>
          <w:numId w:val="57"/>
        </w:numPr>
        <w:tabs>
          <w:tab w:val="left" w:pos="721"/>
        </w:tabs>
        <w:spacing w:after="0" w:line="360" w:lineRule="auto"/>
        <w:ind w:firstLine="709"/>
        <w:jc w:val="both"/>
        <w:rPr>
          <w:rFonts w:ascii="Times New Roman" w:eastAsia="Times New Roman" w:hAnsi="Times New Roman" w:cs="Times New Roman"/>
          <w:sz w:val="24"/>
          <w:szCs w:val="24"/>
          <w:lang w:eastAsia="ru-RU"/>
        </w:rPr>
      </w:pPr>
      <w:r w:rsidRPr="009C41D7">
        <w:rPr>
          <w:rFonts w:ascii="Times New Roman" w:eastAsia="Times New Roman" w:hAnsi="Times New Roman" w:cs="Times New Roman"/>
          <w:color w:val="000000"/>
          <w:sz w:val="24"/>
          <w:szCs w:val="24"/>
          <w:lang w:eastAsia="ru-RU"/>
        </w:rPr>
        <w:t xml:space="preserve">Несмотря на любые другие положения настоящей Статьи, если закупающая организация покупает коммерческие товары или услуги или любое их сочетание, она может </w:t>
      </w:r>
      <w:r w:rsidRPr="009C41D7">
        <w:rPr>
          <w:rFonts w:ascii="Times New Roman" w:eastAsia="Times New Roman" w:hAnsi="Times New Roman" w:cs="Times New Roman"/>
          <w:color w:val="000000"/>
          <w:sz w:val="24"/>
          <w:szCs w:val="24"/>
          <w:lang w:eastAsia="ru-RU"/>
        </w:rPr>
        <w:lastRenderedPageBreak/>
        <w:t xml:space="preserve">сократить срок для направления заявок, установленный в соответствии с пунктом 3, до срока не менее 13 (тринадцати) дней, при условии, что она одновременно публикует с помощью электронных средств связи извещение о намерении осуществить закупки и конкурсную документацию. Кроме того, если организация принимает заявки на коммерческие товары или услуги с помощью электронных средств, она может уменьшить сроки, установленные в соответствии с пунктом 3, до срока не менее 10 (десяти) дней. </w:t>
      </w:r>
      <w:r w:rsidR="009C41D7" w:rsidRPr="009C41D7">
        <w:rPr>
          <w:rFonts w:ascii="Times New Roman" w:eastAsia="Times New Roman" w:hAnsi="Times New Roman" w:cs="Times New Roman"/>
          <w:color w:val="000000"/>
          <w:sz w:val="24"/>
          <w:szCs w:val="24"/>
          <w:lang w:eastAsia="ru-RU"/>
        </w:rPr>
        <w:t xml:space="preserve"> </w:t>
      </w:r>
    </w:p>
    <w:p w:rsidR="003E315D" w:rsidRPr="009C41D7" w:rsidRDefault="003E315D" w:rsidP="00020744">
      <w:pPr>
        <w:widowControl w:val="0"/>
        <w:numPr>
          <w:ilvl w:val="0"/>
          <w:numId w:val="57"/>
        </w:numPr>
        <w:tabs>
          <w:tab w:val="left" w:pos="721"/>
        </w:tabs>
        <w:spacing w:after="0" w:line="360" w:lineRule="auto"/>
        <w:ind w:firstLine="709"/>
        <w:jc w:val="both"/>
        <w:rPr>
          <w:rFonts w:ascii="Times New Roman" w:eastAsia="Times New Roman" w:hAnsi="Times New Roman" w:cs="Times New Roman"/>
          <w:sz w:val="24"/>
          <w:szCs w:val="24"/>
          <w:lang w:eastAsia="ru-RU"/>
        </w:rPr>
      </w:pPr>
      <w:r w:rsidRPr="009C41D7">
        <w:rPr>
          <w:rFonts w:ascii="Times New Roman" w:eastAsia="Times New Roman" w:hAnsi="Times New Roman" w:cs="Times New Roman"/>
          <w:color w:val="000000"/>
          <w:sz w:val="24"/>
          <w:szCs w:val="24"/>
          <w:lang w:eastAsia="ru-RU"/>
        </w:rPr>
        <w:t xml:space="preserve">Если закупающая организация, подпадающая под действие </w:t>
      </w:r>
      <w:r w:rsidR="00C017F0">
        <w:rPr>
          <w:rFonts w:ascii="Times New Roman" w:eastAsia="Times New Roman" w:hAnsi="Times New Roman" w:cs="Times New Roman"/>
          <w:color w:val="000000"/>
          <w:sz w:val="24"/>
          <w:szCs w:val="24"/>
          <w:lang w:eastAsia="ru-RU"/>
        </w:rPr>
        <w:t>Приложения</w:t>
      </w:r>
      <w:r w:rsidRPr="009C41D7">
        <w:rPr>
          <w:rFonts w:ascii="Times New Roman" w:eastAsia="Times New Roman" w:hAnsi="Times New Roman" w:cs="Times New Roman"/>
          <w:color w:val="000000"/>
          <w:sz w:val="24"/>
          <w:szCs w:val="24"/>
          <w:lang w:eastAsia="ru-RU"/>
        </w:rPr>
        <w:t xml:space="preserve"> 2 или 3, отобрала всех или ограниченное число квалифицированных поставщиков, срок для направления заявок может быть установлен по взаимному соглашению между закупающей организацией и отобранными поставщиками. В отсутствие соглашения срок не должен быть менее 10 (десяти) дней.</w:t>
      </w:r>
    </w:p>
    <w:p w:rsidR="003E315D" w:rsidRPr="001955A1" w:rsidRDefault="003E315D" w:rsidP="0029521F">
      <w:pPr>
        <w:widowControl w:val="0"/>
        <w:tabs>
          <w:tab w:val="left" w:pos="721"/>
          <w:tab w:val="left" w:pos="763"/>
          <w:tab w:val="center" w:pos="3370"/>
          <w:tab w:val="center" w:pos="4258"/>
          <w:tab w:val="left" w:pos="5151"/>
          <w:tab w:val="center" w:pos="5463"/>
          <w:tab w:val="center" w:pos="5727"/>
          <w:tab w:val="center" w:pos="6308"/>
          <w:tab w:val="right" w:pos="9105"/>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29521F">
      <w:pPr>
        <w:keepNext/>
        <w:keepLines/>
        <w:widowControl w:val="0"/>
        <w:tabs>
          <w:tab w:val="left" w:pos="763"/>
        </w:tabs>
        <w:spacing w:after="0" w:line="360" w:lineRule="auto"/>
        <w:ind w:firstLine="709"/>
        <w:jc w:val="both"/>
        <w:outlineLvl w:val="2"/>
        <w:rPr>
          <w:rFonts w:ascii="Times New Roman" w:eastAsia="Times New Roman" w:hAnsi="Times New Roman" w:cs="Times New Roman"/>
          <w:b/>
          <w:bCs/>
          <w:color w:val="000000"/>
          <w:sz w:val="24"/>
          <w:szCs w:val="24"/>
          <w:lang w:eastAsia="ru-RU"/>
        </w:rPr>
      </w:pPr>
      <w:bookmarkStart w:id="12" w:name="bookmark11"/>
      <w:r w:rsidRPr="001955A1">
        <w:rPr>
          <w:rFonts w:ascii="Times New Roman" w:eastAsia="Times New Roman" w:hAnsi="Times New Roman" w:cs="Times New Roman"/>
          <w:b/>
          <w:bCs/>
          <w:color w:val="000000"/>
          <w:sz w:val="24"/>
          <w:szCs w:val="24"/>
          <w:lang w:eastAsia="ru-RU"/>
        </w:rPr>
        <w:t xml:space="preserve">Статья </w:t>
      </w:r>
      <w:r w:rsidRPr="001955A1">
        <w:rPr>
          <w:rFonts w:ascii="Times New Roman" w:eastAsia="Times New Roman" w:hAnsi="Times New Roman" w:cs="Times New Roman"/>
          <w:b/>
          <w:bCs/>
          <w:color w:val="000000"/>
          <w:sz w:val="24"/>
          <w:szCs w:val="24"/>
          <w:lang w:eastAsia="ru-RU"/>
        </w:rPr>
        <w:tab/>
        <w:t>XII</w:t>
      </w:r>
      <w:r w:rsidRPr="001955A1">
        <w:rPr>
          <w:rFonts w:ascii="Times New Roman" w:eastAsia="Times New Roman" w:hAnsi="Times New Roman" w:cs="Times New Roman"/>
          <w:b/>
          <w:bCs/>
          <w:color w:val="000000"/>
          <w:sz w:val="24"/>
          <w:szCs w:val="24"/>
          <w:lang w:eastAsia="ru-RU"/>
        </w:rPr>
        <w:tab/>
        <w:t>Переговоры</w:t>
      </w:r>
      <w:bookmarkEnd w:id="12"/>
    </w:p>
    <w:p w:rsidR="003E315D" w:rsidRPr="001955A1" w:rsidRDefault="003E315D" w:rsidP="0029521F">
      <w:pPr>
        <w:keepNext/>
        <w:keepLines/>
        <w:widowControl w:val="0"/>
        <w:tabs>
          <w:tab w:val="left" w:pos="763"/>
        </w:tabs>
        <w:spacing w:after="0" w:line="360" w:lineRule="auto"/>
        <w:ind w:firstLine="709"/>
        <w:jc w:val="both"/>
        <w:outlineLvl w:val="2"/>
        <w:rPr>
          <w:rFonts w:ascii="Times New Roman" w:eastAsia="Times New Roman" w:hAnsi="Times New Roman" w:cs="Times New Roman"/>
          <w:b/>
          <w:bCs/>
          <w:sz w:val="24"/>
          <w:szCs w:val="24"/>
          <w:lang w:eastAsia="ru-RU"/>
        </w:rPr>
      </w:pPr>
    </w:p>
    <w:p w:rsidR="003E315D" w:rsidRPr="001955A1" w:rsidRDefault="003E315D" w:rsidP="0029521F">
      <w:pPr>
        <w:keepNext/>
        <w:keepLines/>
        <w:widowControl w:val="0"/>
        <w:numPr>
          <w:ilvl w:val="0"/>
          <w:numId w:val="95"/>
        </w:numPr>
        <w:tabs>
          <w:tab w:val="left" w:pos="0"/>
        </w:tabs>
        <w:spacing w:after="0" w:line="360" w:lineRule="auto"/>
        <w:ind w:left="0" w:firstLine="709"/>
        <w:jc w:val="both"/>
        <w:outlineLvl w:val="2"/>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Сторона может предусмотреть проведение переговоров её закупающими организациями: </w:t>
      </w:r>
      <w:r w:rsidRPr="001955A1">
        <w:rPr>
          <w:rFonts w:ascii="Times New Roman" w:eastAsia="Times New Roman" w:hAnsi="Times New Roman" w:cs="Times New Roman"/>
          <w:color w:val="000000"/>
          <w:sz w:val="24"/>
          <w:szCs w:val="24"/>
          <w:lang w:eastAsia="ru-RU"/>
        </w:rPr>
        <w:tab/>
      </w:r>
    </w:p>
    <w:p w:rsidR="003E315D" w:rsidRPr="001955A1" w:rsidRDefault="003E315D" w:rsidP="0029521F">
      <w:pPr>
        <w:widowControl w:val="0"/>
        <w:numPr>
          <w:ilvl w:val="0"/>
          <w:numId w:val="63"/>
        </w:numPr>
        <w:tabs>
          <w:tab w:val="left" w:pos="141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если организация заявила о своём намерении провести переговоры по извещению о намерении осуществить закупки в соответствии со Статьёй VII:2; или</w:t>
      </w:r>
    </w:p>
    <w:p w:rsidR="003E315D" w:rsidRPr="001955A1" w:rsidRDefault="003E315D" w:rsidP="0029521F">
      <w:pPr>
        <w:widowControl w:val="0"/>
        <w:numPr>
          <w:ilvl w:val="0"/>
          <w:numId w:val="63"/>
        </w:numPr>
        <w:tabs>
          <w:tab w:val="left" w:pos="141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если из оценки становится яс</w:t>
      </w:r>
      <w:r w:rsidR="00B0379A">
        <w:rPr>
          <w:rFonts w:ascii="Times New Roman" w:eastAsia="Times New Roman" w:hAnsi="Times New Roman" w:cs="Times New Roman"/>
          <w:color w:val="000000"/>
          <w:sz w:val="24"/>
          <w:szCs w:val="24"/>
          <w:lang w:eastAsia="ru-RU"/>
        </w:rPr>
        <w:t>но, что ни</w:t>
      </w:r>
      <w:r w:rsidR="00325FA8" w:rsidRPr="00325FA8">
        <w:rPr>
          <w:rFonts w:ascii="Times New Roman" w:eastAsia="Times New Roman" w:hAnsi="Times New Roman" w:cs="Times New Roman"/>
          <w:color w:val="000000"/>
          <w:sz w:val="24"/>
          <w:szCs w:val="24"/>
          <w:lang w:eastAsia="ru-RU"/>
        </w:rPr>
        <w:t xml:space="preserve"> </w:t>
      </w:r>
      <w:r w:rsidR="00325FA8">
        <w:rPr>
          <w:rFonts w:ascii="Times New Roman" w:eastAsia="Times New Roman" w:hAnsi="Times New Roman" w:cs="Times New Roman"/>
          <w:color w:val="000000"/>
          <w:sz w:val="24"/>
          <w:szCs w:val="24"/>
          <w:lang w:eastAsia="ru-RU"/>
        </w:rPr>
        <w:t xml:space="preserve">одна </w:t>
      </w:r>
      <w:r w:rsidR="00B0379A">
        <w:rPr>
          <w:rFonts w:ascii="Times New Roman" w:eastAsia="Times New Roman" w:hAnsi="Times New Roman" w:cs="Times New Roman"/>
          <w:color w:val="000000"/>
          <w:sz w:val="24"/>
          <w:szCs w:val="24"/>
          <w:lang w:eastAsia="ru-RU"/>
        </w:rPr>
        <w:t xml:space="preserve">заявка </w:t>
      </w:r>
      <w:r w:rsidR="00325FA8">
        <w:rPr>
          <w:rFonts w:ascii="Times New Roman" w:eastAsia="Times New Roman" w:hAnsi="Times New Roman" w:cs="Times New Roman"/>
          <w:color w:val="000000"/>
          <w:sz w:val="24"/>
          <w:szCs w:val="24"/>
          <w:lang w:eastAsia="ru-RU"/>
        </w:rPr>
        <w:t xml:space="preserve">очевидно </w:t>
      </w:r>
      <w:r w:rsidR="00B0379A">
        <w:rPr>
          <w:rFonts w:ascii="Times New Roman" w:eastAsia="Times New Roman" w:hAnsi="Times New Roman" w:cs="Times New Roman"/>
          <w:color w:val="000000"/>
          <w:sz w:val="24"/>
          <w:szCs w:val="24"/>
          <w:lang w:eastAsia="ru-RU"/>
        </w:rPr>
        <w:t>не является наиболее выгодной</w:t>
      </w:r>
      <w:r w:rsidRPr="001955A1">
        <w:rPr>
          <w:rFonts w:ascii="Times New Roman" w:eastAsia="Times New Roman" w:hAnsi="Times New Roman" w:cs="Times New Roman"/>
          <w:color w:val="000000"/>
          <w:sz w:val="24"/>
          <w:szCs w:val="24"/>
          <w:lang w:eastAsia="ru-RU"/>
        </w:rPr>
        <w:t xml:space="preserve"> с точки зрения определённых критериев оценки, изложенных в извещении о намерении осуществить закупки или в конкурсной документации.</w:t>
      </w:r>
    </w:p>
    <w:p w:rsidR="003E315D" w:rsidRPr="001955A1" w:rsidRDefault="003E315D" w:rsidP="0029521F">
      <w:pPr>
        <w:widowControl w:val="0"/>
        <w:numPr>
          <w:ilvl w:val="0"/>
          <w:numId w:val="95"/>
        </w:numPr>
        <w:tabs>
          <w:tab w:val="left" w:pos="0"/>
        </w:tabs>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w:t>
      </w:r>
    </w:p>
    <w:p w:rsidR="003E315D" w:rsidRPr="001955A1" w:rsidRDefault="003E315D" w:rsidP="0029521F">
      <w:pPr>
        <w:widowControl w:val="0"/>
        <w:numPr>
          <w:ilvl w:val="0"/>
          <w:numId w:val="64"/>
        </w:numPr>
        <w:tabs>
          <w:tab w:val="left" w:pos="1413"/>
          <w:tab w:val="left" w:pos="206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обеспечивает, чтобы исключение поставщиков, участвующих в переговорах, осуществлялось в соответствии с критериями оценки, указанными в извещении о намерении осуществить закупки или в конкурсной документации; а также </w:t>
      </w:r>
    </w:p>
    <w:p w:rsidR="003E315D" w:rsidRPr="001955A1" w:rsidRDefault="003E315D" w:rsidP="0029521F">
      <w:pPr>
        <w:widowControl w:val="0"/>
        <w:numPr>
          <w:ilvl w:val="0"/>
          <w:numId w:val="64"/>
        </w:numPr>
        <w:tabs>
          <w:tab w:val="left" w:pos="1413"/>
          <w:tab w:val="left" w:pos="2062"/>
          <w:tab w:val="right" w:pos="910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по завершении переговоров предоставляет общий</w:t>
      </w:r>
      <w:r w:rsidR="006B2AEC">
        <w:rPr>
          <w:rFonts w:ascii="Times New Roman" w:eastAsia="Times New Roman" w:hAnsi="Times New Roman" w:cs="Times New Roman"/>
          <w:color w:val="000000"/>
          <w:sz w:val="24"/>
          <w:szCs w:val="24"/>
          <w:lang w:eastAsia="ru-RU"/>
        </w:rPr>
        <w:t xml:space="preserve"> крайний</w:t>
      </w:r>
      <w:r w:rsidRPr="001955A1">
        <w:rPr>
          <w:rFonts w:ascii="Times New Roman" w:eastAsia="Times New Roman" w:hAnsi="Times New Roman" w:cs="Times New Roman"/>
          <w:color w:val="000000"/>
          <w:sz w:val="24"/>
          <w:szCs w:val="24"/>
          <w:lang w:eastAsia="ru-RU"/>
        </w:rPr>
        <w:t xml:space="preserve"> срок для остальных участвующих поставщиков, для подачи новых или пересмотренных заявок. </w:t>
      </w:r>
    </w:p>
    <w:p w:rsidR="003E315D" w:rsidRPr="001955A1" w:rsidRDefault="003E315D" w:rsidP="0029521F">
      <w:pPr>
        <w:widowControl w:val="0"/>
        <w:tabs>
          <w:tab w:val="left" w:pos="1413"/>
          <w:tab w:val="left" w:pos="2062"/>
          <w:tab w:val="right" w:pos="9105"/>
        </w:tabs>
        <w:spacing w:after="0" w:line="360" w:lineRule="auto"/>
        <w:ind w:firstLine="709"/>
        <w:jc w:val="both"/>
        <w:rPr>
          <w:rFonts w:ascii="Times New Roman" w:eastAsia="Times New Roman" w:hAnsi="Times New Roman" w:cs="Times New Roman"/>
          <w:sz w:val="24"/>
          <w:szCs w:val="24"/>
          <w:lang w:eastAsia="ru-RU"/>
        </w:rPr>
      </w:pPr>
    </w:p>
    <w:p w:rsidR="003E315D" w:rsidRDefault="003E315D" w:rsidP="0029521F">
      <w:pPr>
        <w:keepNext/>
        <w:keepLines/>
        <w:widowControl w:val="0"/>
        <w:spacing w:after="0" w:line="360" w:lineRule="auto"/>
        <w:ind w:firstLine="709"/>
        <w:jc w:val="both"/>
        <w:outlineLvl w:val="2"/>
        <w:rPr>
          <w:rFonts w:ascii="Times New Roman" w:eastAsia="Times New Roman" w:hAnsi="Times New Roman" w:cs="Times New Roman"/>
          <w:b/>
          <w:bCs/>
          <w:color w:val="000000"/>
          <w:sz w:val="24"/>
          <w:szCs w:val="24"/>
          <w:lang w:eastAsia="ru-RU"/>
        </w:rPr>
      </w:pPr>
      <w:bookmarkStart w:id="13" w:name="bookmark12"/>
      <w:r w:rsidRPr="001955A1">
        <w:rPr>
          <w:rFonts w:ascii="Times New Roman" w:eastAsia="Times New Roman" w:hAnsi="Times New Roman" w:cs="Times New Roman"/>
          <w:b/>
          <w:bCs/>
          <w:color w:val="000000"/>
          <w:sz w:val="24"/>
          <w:szCs w:val="24"/>
          <w:lang w:eastAsia="ru-RU"/>
        </w:rPr>
        <w:t xml:space="preserve">Статья XIII </w:t>
      </w:r>
      <w:r w:rsidR="006B2AEC">
        <w:rPr>
          <w:rFonts w:ascii="Times New Roman" w:eastAsia="Times New Roman" w:hAnsi="Times New Roman" w:cs="Times New Roman"/>
          <w:b/>
          <w:bCs/>
          <w:color w:val="000000"/>
          <w:sz w:val="24"/>
          <w:szCs w:val="24"/>
          <w:lang w:eastAsia="ru-RU"/>
        </w:rPr>
        <w:t>Закрытые тендеры</w:t>
      </w:r>
      <w:bookmarkEnd w:id="13"/>
    </w:p>
    <w:p w:rsidR="001C336D" w:rsidRPr="001955A1" w:rsidRDefault="001C336D" w:rsidP="0029521F">
      <w:pPr>
        <w:keepNext/>
        <w:keepLines/>
        <w:widowControl w:val="0"/>
        <w:spacing w:after="0" w:line="360" w:lineRule="auto"/>
        <w:ind w:firstLine="709"/>
        <w:jc w:val="both"/>
        <w:outlineLvl w:val="2"/>
        <w:rPr>
          <w:rFonts w:ascii="Times New Roman" w:eastAsia="Times New Roman" w:hAnsi="Times New Roman" w:cs="Times New Roman"/>
          <w:b/>
          <w:bCs/>
          <w:sz w:val="24"/>
          <w:szCs w:val="24"/>
          <w:lang w:eastAsia="ru-RU"/>
        </w:rPr>
      </w:pPr>
    </w:p>
    <w:p w:rsidR="003E315D" w:rsidRPr="001955A1" w:rsidRDefault="003E315D" w:rsidP="0029521F">
      <w:pPr>
        <w:widowControl w:val="0"/>
        <w:numPr>
          <w:ilvl w:val="0"/>
          <w:numId w:val="65"/>
        </w:numPr>
        <w:tabs>
          <w:tab w:val="left" w:pos="76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При условии, что закупающая организация не использует настоящее положение для того, чтобы избежать конкуренции между поставщиками, или таким образом, который дискриминирует поставщиков любой другой Стороны или защищает отечественных поставщиков, такая закупающая организация может использовать </w:t>
      </w:r>
      <w:r w:rsidR="00EE6F9C">
        <w:rPr>
          <w:rFonts w:ascii="Times New Roman" w:eastAsia="Times New Roman" w:hAnsi="Times New Roman" w:cs="Times New Roman"/>
          <w:color w:val="000000"/>
          <w:sz w:val="24"/>
          <w:szCs w:val="24"/>
          <w:lang w:eastAsia="ru-RU"/>
        </w:rPr>
        <w:t>закрытые тендеры</w:t>
      </w:r>
      <w:r w:rsidRPr="001955A1">
        <w:rPr>
          <w:rFonts w:ascii="Times New Roman" w:eastAsia="Times New Roman" w:hAnsi="Times New Roman" w:cs="Times New Roman"/>
          <w:color w:val="000000"/>
          <w:sz w:val="24"/>
          <w:szCs w:val="24"/>
          <w:lang w:eastAsia="ru-RU"/>
        </w:rPr>
        <w:t xml:space="preserve"> и может не применять Статьи с VII по IX , X (пункты с 7 по 11), XI, XII, XIV и XV, только при наличии любого из следующих обстоятельств:</w:t>
      </w:r>
    </w:p>
    <w:p w:rsidR="003E315D" w:rsidRPr="001955A1" w:rsidRDefault="003E315D" w:rsidP="0029521F">
      <w:pPr>
        <w:widowControl w:val="0"/>
        <w:numPr>
          <w:ilvl w:val="0"/>
          <w:numId w:val="66"/>
        </w:numPr>
        <w:tabs>
          <w:tab w:val="left" w:pos="141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если:</w:t>
      </w:r>
    </w:p>
    <w:p w:rsidR="00CF1EBB" w:rsidRPr="00CF1EBB" w:rsidRDefault="003E315D" w:rsidP="00EE6F9C">
      <w:pPr>
        <w:widowControl w:val="0"/>
        <w:numPr>
          <w:ilvl w:val="0"/>
          <w:numId w:val="67"/>
        </w:numPr>
        <w:tabs>
          <w:tab w:val="left" w:pos="2062"/>
        </w:tabs>
        <w:spacing w:after="0" w:line="360" w:lineRule="auto"/>
        <w:ind w:firstLine="851"/>
        <w:jc w:val="both"/>
        <w:rPr>
          <w:rFonts w:ascii="Times New Roman" w:eastAsia="Times New Roman" w:hAnsi="Times New Roman" w:cs="Times New Roman"/>
          <w:sz w:val="24"/>
          <w:szCs w:val="24"/>
          <w:lang w:eastAsia="ru-RU"/>
        </w:rPr>
      </w:pPr>
      <w:r w:rsidRPr="00CF1EBB">
        <w:rPr>
          <w:rFonts w:ascii="Times New Roman" w:eastAsia="Times New Roman" w:hAnsi="Times New Roman" w:cs="Times New Roman"/>
          <w:color w:val="000000"/>
          <w:sz w:val="24"/>
          <w:szCs w:val="24"/>
          <w:lang w:eastAsia="ru-RU"/>
        </w:rPr>
        <w:lastRenderedPageBreak/>
        <w:t>не подавались конкурсные заявки или поставщики не подавали заявок на участие;</w:t>
      </w:r>
      <w:r w:rsidR="00CF1EBB" w:rsidRPr="00CF1EBB">
        <w:rPr>
          <w:rFonts w:ascii="Times New Roman" w:eastAsia="Times New Roman" w:hAnsi="Times New Roman" w:cs="Times New Roman"/>
          <w:color w:val="000000"/>
          <w:sz w:val="24"/>
          <w:szCs w:val="24"/>
          <w:lang w:eastAsia="ru-RU"/>
        </w:rPr>
        <w:t xml:space="preserve"> </w:t>
      </w:r>
    </w:p>
    <w:p w:rsidR="00CF1EBB" w:rsidRPr="00CF1EBB" w:rsidRDefault="003E315D" w:rsidP="00EE6F9C">
      <w:pPr>
        <w:widowControl w:val="0"/>
        <w:numPr>
          <w:ilvl w:val="0"/>
          <w:numId w:val="67"/>
        </w:numPr>
        <w:tabs>
          <w:tab w:val="left" w:pos="2062"/>
        </w:tabs>
        <w:spacing w:after="0" w:line="360" w:lineRule="auto"/>
        <w:ind w:firstLine="851"/>
        <w:jc w:val="both"/>
        <w:rPr>
          <w:rFonts w:ascii="Times New Roman" w:eastAsia="Times New Roman" w:hAnsi="Times New Roman" w:cs="Times New Roman"/>
          <w:sz w:val="24"/>
          <w:szCs w:val="24"/>
          <w:lang w:eastAsia="ru-RU"/>
        </w:rPr>
      </w:pPr>
      <w:r w:rsidRPr="00CF1EBB">
        <w:rPr>
          <w:rFonts w:ascii="Times New Roman" w:eastAsia="Times New Roman" w:hAnsi="Times New Roman" w:cs="Times New Roman"/>
          <w:color w:val="000000"/>
          <w:sz w:val="24"/>
          <w:szCs w:val="24"/>
          <w:lang w:eastAsia="ru-RU"/>
        </w:rPr>
        <w:t>отсутствуют заявки, соответствующие существенным требованиям конкурсной документации;</w:t>
      </w:r>
      <w:r w:rsidR="00CF1EBB" w:rsidRPr="00CF1EBB">
        <w:rPr>
          <w:rFonts w:ascii="Times New Roman" w:eastAsia="Times New Roman" w:hAnsi="Times New Roman" w:cs="Times New Roman"/>
          <w:color w:val="000000"/>
          <w:sz w:val="24"/>
          <w:szCs w:val="24"/>
          <w:lang w:eastAsia="ru-RU"/>
        </w:rPr>
        <w:t xml:space="preserve"> </w:t>
      </w:r>
    </w:p>
    <w:p w:rsidR="003E315D" w:rsidRPr="00CF1EBB" w:rsidRDefault="003E315D" w:rsidP="00EE6F9C">
      <w:pPr>
        <w:widowControl w:val="0"/>
        <w:numPr>
          <w:ilvl w:val="0"/>
          <w:numId w:val="67"/>
        </w:numPr>
        <w:tabs>
          <w:tab w:val="left" w:pos="2062"/>
        </w:tabs>
        <w:spacing w:after="0" w:line="360" w:lineRule="auto"/>
        <w:ind w:firstLine="851"/>
        <w:jc w:val="both"/>
        <w:rPr>
          <w:rFonts w:ascii="Times New Roman" w:eastAsia="Times New Roman" w:hAnsi="Times New Roman" w:cs="Times New Roman"/>
          <w:sz w:val="24"/>
          <w:szCs w:val="24"/>
          <w:lang w:eastAsia="ru-RU"/>
        </w:rPr>
      </w:pPr>
      <w:r w:rsidRPr="00CF1EBB">
        <w:rPr>
          <w:rFonts w:ascii="Times New Roman" w:eastAsia="Times New Roman" w:hAnsi="Times New Roman" w:cs="Times New Roman"/>
          <w:color w:val="000000"/>
          <w:sz w:val="24"/>
          <w:szCs w:val="24"/>
          <w:lang w:eastAsia="ru-RU"/>
        </w:rPr>
        <w:t>отсутствуют поставщики, выполнившие условия участия; или</w:t>
      </w:r>
    </w:p>
    <w:p w:rsidR="003E315D" w:rsidRPr="001955A1" w:rsidRDefault="003E315D" w:rsidP="00EE6F9C">
      <w:pPr>
        <w:widowControl w:val="0"/>
        <w:numPr>
          <w:ilvl w:val="0"/>
          <w:numId w:val="67"/>
        </w:numPr>
        <w:tabs>
          <w:tab w:val="left" w:pos="2062"/>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представленные заявки основаны на сговоре,</w:t>
      </w:r>
      <w:r w:rsidR="00CF1EBB">
        <w:rPr>
          <w:rFonts w:ascii="Times New Roman" w:eastAsia="Times New Roman" w:hAnsi="Times New Roman" w:cs="Times New Roman"/>
          <w:color w:val="000000"/>
          <w:sz w:val="24"/>
          <w:szCs w:val="24"/>
          <w:lang w:eastAsia="ru-RU"/>
        </w:rPr>
        <w:t xml:space="preserve"> </w:t>
      </w:r>
    </w:p>
    <w:p w:rsidR="003E315D" w:rsidRPr="001955A1" w:rsidRDefault="003E315D" w:rsidP="00EE6F9C">
      <w:pPr>
        <w:widowControl w:val="0"/>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при условии, что требования конкурсной документации существенно не изменены;</w:t>
      </w:r>
    </w:p>
    <w:p w:rsidR="003E315D" w:rsidRPr="001955A1" w:rsidRDefault="003E315D" w:rsidP="0029521F">
      <w:pPr>
        <w:widowControl w:val="0"/>
        <w:numPr>
          <w:ilvl w:val="0"/>
          <w:numId w:val="66"/>
        </w:numPr>
        <w:tabs>
          <w:tab w:val="left" w:pos="1413"/>
          <w:tab w:val="left" w:pos="2062"/>
          <w:tab w:val="right" w:pos="910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если товары или услуги могут быть поставлены только конкретным поставщиком, и не существует разумной альтернативы таким товарам или услугам по любой из следующих причин:</w:t>
      </w:r>
    </w:p>
    <w:p w:rsidR="003E315D" w:rsidRPr="001955A1" w:rsidRDefault="00CF1EBB" w:rsidP="00CF1EBB">
      <w:pPr>
        <w:widowControl w:val="0"/>
        <w:numPr>
          <w:ilvl w:val="0"/>
          <w:numId w:val="68"/>
        </w:numPr>
        <w:tabs>
          <w:tab w:val="left" w:pos="2062"/>
        </w:tabs>
        <w:spacing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определенные </w:t>
      </w:r>
      <w:r w:rsidR="003E315D" w:rsidRPr="001955A1">
        <w:rPr>
          <w:rFonts w:ascii="Times New Roman" w:eastAsia="Times New Roman" w:hAnsi="Times New Roman" w:cs="Times New Roman"/>
          <w:color w:val="000000"/>
          <w:sz w:val="24"/>
          <w:szCs w:val="24"/>
          <w:lang w:eastAsia="ru-RU"/>
        </w:rPr>
        <w:t>требовани</w:t>
      </w:r>
      <w:r>
        <w:rPr>
          <w:rFonts w:ascii="Times New Roman" w:eastAsia="Times New Roman" w:hAnsi="Times New Roman" w:cs="Times New Roman"/>
          <w:color w:val="000000"/>
          <w:sz w:val="24"/>
          <w:szCs w:val="24"/>
          <w:lang w:eastAsia="ru-RU"/>
        </w:rPr>
        <w:t>я</w:t>
      </w:r>
      <w:r w:rsidR="003E315D" w:rsidRPr="001955A1">
        <w:rPr>
          <w:rFonts w:ascii="Times New Roman" w:eastAsia="Times New Roman" w:hAnsi="Times New Roman" w:cs="Times New Roman"/>
          <w:color w:val="000000"/>
          <w:sz w:val="24"/>
          <w:szCs w:val="24"/>
          <w:lang w:eastAsia="ru-RU"/>
        </w:rPr>
        <w:t xml:space="preserve"> для произведения искусства;</w:t>
      </w:r>
    </w:p>
    <w:p w:rsidR="003E315D" w:rsidRPr="001955A1" w:rsidRDefault="003E315D" w:rsidP="00CF1EBB">
      <w:pPr>
        <w:widowControl w:val="0"/>
        <w:numPr>
          <w:ilvl w:val="0"/>
          <w:numId w:val="68"/>
        </w:numPr>
        <w:tabs>
          <w:tab w:val="left" w:pos="2062"/>
          <w:tab w:val="right" w:pos="9105"/>
        </w:tabs>
        <w:spacing w:after="0" w:line="360" w:lineRule="auto"/>
        <w:ind w:firstLine="851"/>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t>защита патентов, авторских прав или других исключительных прав; или</w:t>
      </w:r>
    </w:p>
    <w:p w:rsidR="003E315D" w:rsidRPr="001955A1" w:rsidRDefault="003E315D" w:rsidP="00CF1EBB">
      <w:pPr>
        <w:widowControl w:val="0"/>
        <w:numPr>
          <w:ilvl w:val="0"/>
          <w:numId w:val="68"/>
        </w:numPr>
        <w:tabs>
          <w:tab w:val="left" w:pos="2093"/>
          <w:tab w:val="left" w:pos="2146"/>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из-за отсутствия конкуренции по техническим причинам;</w:t>
      </w:r>
    </w:p>
    <w:p w:rsidR="003E315D" w:rsidRPr="001955A1" w:rsidRDefault="003E315D" w:rsidP="00301136">
      <w:pPr>
        <w:widowControl w:val="0"/>
        <w:numPr>
          <w:ilvl w:val="0"/>
          <w:numId w:val="66"/>
        </w:numPr>
        <w:tabs>
          <w:tab w:val="left" w:pos="139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для дополнительных поставок первоначальным поставщиком товаров или услуг, которые не были включены в первоначальную закупку, если смена поставщика для таких дополнительных товаров или услуг:</w:t>
      </w:r>
    </w:p>
    <w:p w:rsidR="003E315D" w:rsidRPr="001955A1" w:rsidRDefault="003E315D" w:rsidP="008668E5">
      <w:pPr>
        <w:widowControl w:val="0"/>
        <w:numPr>
          <w:ilvl w:val="0"/>
          <w:numId w:val="69"/>
        </w:numPr>
        <w:tabs>
          <w:tab w:val="left" w:pos="2093"/>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не может быть произведена по экономическим или техническим причинам, таким как требования взаимозаменяемости и совместимости с существующим оборудованием, программным обеспечением, услугами или оборудованием, закупленными в рамках первоначальной закупки; и</w:t>
      </w:r>
    </w:p>
    <w:p w:rsidR="003E315D" w:rsidRPr="001955A1" w:rsidRDefault="003E315D" w:rsidP="008668E5">
      <w:pPr>
        <w:widowControl w:val="0"/>
        <w:numPr>
          <w:ilvl w:val="0"/>
          <w:numId w:val="69"/>
        </w:numPr>
        <w:tabs>
          <w:tab w:val="left" w:pos="2093"/>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может вызвать значительные неудобства или существенное дублирование расходов закупающей организации;</w:t>
      </w:r>
    </w:p>
    <w:p w:rsidR="003E315D" w:rsidRPr="001955A1" w:rsidRDefault="003E315D" w:rsidP="00301136">
      <w:pPr>
        <w:widowControl w:val="0"/>
        <w:numPr>
          <w:ilvl w:val="0"/>
          <w:numId w:val="66"/>
        </w:numPr>
        <w:tabs>
          <w:tab w:val="left" w:pos="139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поскольку это особенно необходимо, если, по причинам крайней необходимости, вызванных непредвиденными событиями для закупающей организации, товары или услуги не могли бы быть получены вовремя с использованием открыт</w:t>
      </w:r>
      <w:r w:rsidR="00FE095B">
        <w:rPr>
          <w:rFonts w:ascii="Times New Roman" w:eastAsia="Times New Roman" w:hAnsi="Times New Roman" w:cs="Times New Roman"/>
          <w:color w:val="000000"/>
          <w:sz w:val="24"/>
          <w:szCs w:val="24"/>
          <w:lang w:eastAsia="ru-RU"/>
        </w:rPr>
        <w:t>ого тендера или тендера с ограниченным участием</w:t>
      </w:r>
      <w:r w:rsidRPr="001955A1">
        <w:rPr>
          <w:rFonts w:ascii="Times New Roman" w:eastAsia="Times New Roman" w:hAnsi="Times New Roman" w:cs="Times New Roman"/>
          <w:color w:val="000000"/>
          <w:sz w:val="24"/>
          <w:szCs w:val="24"/>
          <w:lang w:eastAsia="ru-RU"/>
        </w:rPr>
        <w:t>;</w:t>
      </w:r>
    </w:p>
    <w:p w:rsidR="003E315D" w:rsidRPr="001955A1" w:rsidRDefault="003E315D" w:rsidP="00301136">
      <w:pPr>
        <w:widowControl w:val="0"/>
        <w:numPr>
          <w:ilvl w:val="0"/>
          <w:numId w:val="66"/>
        </w:numPr>
        <w:tabs>
          <w:tab w:val="left" w:pos="139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для товаров, закупленных на товарном рынке;</w:t>
      </w:r>
    </w:p>
    <w:p w:rsidR="003E315D" w:rsidRPr="001955A1" w:rsidRDefault="003E315D" w:rsidP="00301136">
      <w:pPr>
        <w:widowControl w:val="0"/>
        <w:numPr>
          <w:ilvl w:val="0"/>
          <w:numId w:val="66"/>
        </w:numPr>
        <w:tabs>
          <w:tab w:val="left" w:pos="1396"/>
          <w:tab w:val="right" w:pos="909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если закупающая организация закупает прототип или первый товар или услугу, которые разработаны по </w:t>
      </w:r>
      <w:r w:rsidR="00F230CC">
        <w:rPr>
          <w:rFonts w:ascii="Times New Roman" w:eastAsia="Times New Roman" w:hAnsi="Times New Roman" w:cs="Times New Roman"/>
          <w:color w:val="000000"/>
          <w:sz w:val="24"/>
          <w:szCs w:val="24"/>
          <w:lang w:eastAsia="ru-RU"/>
        </w:rPr>
        <w:t>ее</w:t>
      </w:r>
      <w:r w:rsidRPr="001955A1">
        <w:rPr>
          <w:rFonts w:ascii="Times New Roman" w:eastAsia="Times New Roman" w:hAnsi="Times New Roman" w:cs="Times New Roman"/>
          <w:color w:val="000000"/>
          <w:sz w:val="24"/>
          <w:szCs w:val="24"/>
          <w:lang w:eastAsia="ru-RU"/>
        </w:rPr>
        <w:t xml:space="preserve"> запросу в ходе (и для осуществления) конкретного контракта на проведение исследований, экспериментов, </w:t>
      </w:r>
      <w:r w:rsidR="00F230CC">
        <w:rPr>
          <w:rFonts w:ascii="Times New Roman" w:eastAsia="Times New Roman" w:hAnsi="Times New Roman" w:cs="Times New Roman"/>
          <w:color w:val="000000"/>
          <w:sz w:val="24"/>
          <w:szCs w:val="24"/>
          <w:lang w:eastAsia="ru-RU"/>
        </w:rPr>
        <w:t>изучения</w:t>
      </w:r>
      <w:r w:rsidRPr="001955A1">
        <w:rPr>
          <w:rFonts w:ascii="Times New Roman" w:eastAsia="Times New Roman" w:hAnsi="Times New Roman" w:cs="Times New Roman"/>
          <w:color w:val="000000"/>
          <w:sz w:val="24"/>
          <w:szCs w:val="24"/>
          <w:lang w:eastAsia="ru-RU"/>
        </w:rPr>
        <w:t xml:space="preserve"> или оригинальной разработки. Оригинальные разработки первого товара или услуги могут включать в себя ограниченное производство или поставк</w:t>
      </w:r>
      <w:r w:rsidR="00F230CC">
        <w:rPr>
          <w:rFonts w:ascii="Times New Roman" w:eastAsia="Times New Roman" w:hAnsi="Times New Roman" w:cs="Times New Roman"/>
          <w:color w:val="000000"/>
          <w:sz w:val="24"/>
          <w:szCs w:val="24"/>
          <w:lang w:eastAsia="ru-RU"/>
        </w:rPr>
        <w:t>у</w:t>
      </w:r>
      <w:r w:rsidRPr="001955A1">
        <w:rPr>
          <w:rFonts w:ascii="Times New Roman" w:eastAsia="Times New Roman" w:hAnsi="Times New Roman" w:cs="Times New Roman"/>
          <w:color w:val="000000"/>
          <w:sz w:val="24"/>
          <w:szCs w:val="24"/>
          <w:lang w:eastAsia="ru-RU"/>
        </w:rPr>
        <w:t xml:space="preserve"> </w:t>
      </w:r>
      <w:r w:rsidR="00F230CC">
        <w:rPr>
          <w:rFonts w:ascii="Times New Roman" w:eastAsia="Times New Roman" w:hAnsi="Times New Roman" w:cs="Times New Roman"/>
          <w:color w:val="000000"/>
          <w:sz w:val="24"/>
          <w:szCs w:val="24"/>
          <w:lang w:eastAsia="ru-RU"/>
        </w:rPr>
        <w:t>для того, чтобы</w:t>
      </w:r>
      <w:r w:rsidRPr="001955A1">
        <w:rPr>
          <w:rFonts w:ascii="Times New Roman" w:eastAsia="Times New Roman" w:hAnsi="Times New Roman" w:cs="Times New Roman"/>
          <w:color w:val="000000"/>
          <w:sz w:val="24"/>
          <w:szCs w:val="24"/>
          <w:lang w:eastAsia="ru-RU"/>
        </w:rPr>
        <w:t xml:space="preserve"> использова</w:t>
      </w:r>
      <w:r w:rsidR="00F230CC">
        <w:rPr>
          <w:rFonts w:ascii="Times New Roman" w:eastAsia="Times New Roman" w:hAnsi="Times New Roman" w:cs="Times New Roman"/>
          <w:color w:val="000000"/>
          <w:sz w:val="24"/>
          <w:szCs w:val="24"/>
          <w:lang w:eastAsia="ru-RU"/>
        </w:rPr>
        <w:t>ть</w:t>
      </w:r>
      <w:r w:rsidRPr="001955A1">
        <w:rPr>
          <w:rFonts w:ascii="Times New Roman" w:eastAsia="Times New Roman" w:hAnsi="Times New Roman" w:cs="Times New Roman"/>
          <w:color w:val="000000"/>
          <w:sz w:val="24"/>
          <w:szCs w:val="24"/>
          <w:lang w:eastAsia="ru-RU"/>
        </w:rPr>
        <w:t xml:space="preserve"> результат</w:t>
      </w:r>
      <w:r w:rsidR="00F230CC">
        <w:rPr>
          <w:rFonts w:ascii="Times New Roman" w:eastAsia="Times New Roman" w:hAnsi="Times New Roman" w:cs="Times New Roman"/>
          <w:color w:val="000000"/>
          <w:sz w:val="24"/>
          <w:szCs w:val="24"/>
          <w:lang w:eastAsia="ru-RU"/>
        </w:rPr>
        <w:t>ы</w:t>
      </w:r>
      <w:r w:rsidRPr="001955A1">
        <w:rPr>
          <w:rFonts w:ascii="Times New Roman" w:eastAsia="Times New Roman" w:hAnsi="Times New Roman" w:cs="Times New Roman"/>
          <w:color w:val="000000"/>
          <w:sz w:val="24"/>
          <w:szCs w:val="24"/>
          <w:lang w:eastAsia="ru-RU"/>
        </w:rPr>
        <w:t xml:space="preserve"> </w:t>
      </w:r>
      <w:r w:rsidRPr="001955A1">
        <w:rPr>
          <w:rFonts w:ascii="Times New Roman" w:eastAsia="Times New Roman" w:hAnsi="Times New Roman" w:cs="Times New Roman"/>
          <w:color w:val="000000"/>
          <w:sz w:val="24"/>
          <w:szCs w:val="24"/>
          <w:lang w:eastAsia="ru-RU"/>
        </w:rPr>
        <w:tab/>
        <w:t xml:space="preserve">полевых испытаний и </w:t>
      </w:r>
      <w:r w:rsidR="00F230CC">
        <w:rPr>
          <w:rFonts w:ascii="Times New Roman" w:eastAsia="Times New Roman" w:hAnsi="Times New Roman" w:cs="Times New Roman"/>
          <w:color w:val="000000"/>
          <w:sz w:val="24"/>
          <w:szCs w:val="24"/>
          <w:lang w:eastAsia="ru-RU"/>
        </w:rPr>
        <w:t>продемонстрировать</w:t>
      </w:r>
      <w:r w:rsidRPr="001955A1">
        <w:rPr>
          <w:rFonts w:ascii="Times New Roman" w:eastAsia="Times New Roman" w:hAnsi="Times New Roman" w:cs="Times New Roman"/>
          <w:color w:val="000000"/>
          <w:sz w:val="24"/>
          <w:szCs w:val="24"/>
          <w:lang w:eastAsia="ru-RU"/>
        </w:rPr>
        <w:t>, что товар или услуга подходят для производства или поставки в определённом количестве в соответствии с приемлемыми стандарт</w:t>
      </w:r>
      <w:r w:rsidR="00F230CC">
        <w:rPr>
          <w:rFonts w:ascii="Times New Roman" w:eastAsia="Times New Roman" w:hAnsi="Times New Roman" w:cs="Times New Roman"/>
          <w:color w:val="000000"/>
          <w:sz w:val="24"/>
          <w:szCs w:val="24"/>
          <w:lang w:eastAsia="ru-RU"/>
        </w:rPr>
        <w:t>ами качества, но не включаю</w:t>
      </w:r>
      <w:r w:rsidRPr="001955A1">
        <w:rPr>
          <w:rFonts w:ascii="Times New Roman" w:eastAsia="Times New Roman" w:hAnsi="Times New Roman" w:cs="Times New Roman"/>
          <w:color w:val="000000"/>
          <w:sz w:val="24"/>
          <w:szCs w:val="24"/>
          <w:lang w:eastAsia="ru-RU"/>
        </w:rPr>
        <w:t xml:space="preserve">т </w:t>
      </w:r>
      <w:r w:rsidR="00204FEC">
        <w:rPr>
          <w:rFonts w:ascii="Times New Roman" w:eastAsia="Times New Roman" w:hAnsi="Times New Roman" w:cs="Times New Roman"/>
          <w:color w:val="000000"/>
          <w:sz w:val="24"/>
          <w:szCs w:val="24"/>
          <w:lang w:eastAsia="ru-RU"/>
        </w:rPr>
        <w:t xml:space="preserve">в себя количественное </w:t>
      </w:r>
      <w:r w:rsidRPr="001955A1">
        <w:rPr>
          <w:rFonts w:ascii="Times New Roman" w:eastAsia="Times New Roman" w:hAnsi="Times New Roman" w:cs="Times New Roman"/>
          <w:color w:val="000000"/>
          <w:sz w:val="24"/>
          <w:szCs w:val="24"/>
          <w:lang w:eastAsia="ru-RU"/>
        </w:rPr>
        <w:t>производств</w:t>
      </w:r>
      <w:r w:rsidR="00204FEC">
        <w:rPr>
          <w:rFonts w:ascii="Times New Roman" w:eastAsia="Times New Roman" w:hAnsi="Times New Roman" w:cs="Times New Roman"/>
          <w:color w:val="000000"/>
          <w:sz w:val="24"/>
          <w:szCs w:val="24"/>
          <w:lang w:eastAsia="ru-RU"/>
        </w:rPr>
        <w:t>о</w:t>
      </w:r>
      <w:r w:rsidRPr="001955A1">
        <w:rPr>
          <w:rFonts w:ascii="Times New Roman" w:eastAsia="Times New Roman" w:hAnsi="Times New Roman" w:cs="Times New Roman"/>
          <w:color w:val="000000"/>
          <w:sz w:val="24"/>
          <w:szCs w:val="24"/>
          <w:lang w:eastAsia="ru-RU"/>
        </w:rPr>
        <w:t xml:space="preserve"> или поставк</w:t>
      </w:r>
      <w:r w:rsidR="00204FEC">
        <w:rPr>
          <w:rFonts w:ascii="Times New Roman" w:eastAsia="Times New Roman" w:hAnsi="Times New Roman" w:cs="Times New Roman"/>
          <w:color w:val="000000"/>
          <w:sz w:val="24"/>
          <w:szCs w:val="24"/>
          <w:lang w:eastAsia="ru-RU"/>
        </w:rPr>
        <w:t>у</w:t>
      </w:r>
      <w:r w:rsidRPr="001955A1">
        <w:rPr>
          <w:rFonts w:ascii="Times New Roman" w:eastAsia="Times New Roman" w:hAnsi="Times New Roman" w:cs="Times New Roman"/>
          <w:color w:val="000000"/>
          <w:sz w:val="24"/>
          <w:szCs w:val="24"/>
          <w:lang w:eastAsia="ru-RU"/>
        </w:rPr>
        <w:t xml:space="preserve"> для создания коммерческой рентабельности или для возмещени</w:t>
      </w:r>
      <w:r w:rsidR="00204FEC">
        <w:rPr>
          <w:rFonts w:ascii="Times New Roman" w:eastAsia="Times New Roman" w:hAnsi="Times New Roman" w:cs="Times New Roman"/>
          <w:color w:val="000000"/>
          <w:sz w:val="24"/>
          <w:szCs w:val="24"/>
          <w:lang w:eastAsia="ru-RU"/>
        </w:rPr>
        <w:t>я</w:t>
      </w:r>
      <w:r w:rsidRPr="001955A1">
        <w:rPr>
          <w:rFonts w:ascii="Times New Roman" w:eastAsia="Times New Roman" w:hAnsi="Times New Roman" w:cs="Times New Roman"/>
          <w:color w:val="000000"/>
          <w:sz w:val="24"/>
          <w:szCs w:val="24"/>
          <w:lang w:eastAsia="ru-RU"/>
        </w:rPr>
        <w:t xml:space="preserve"> расходов на научные исследования и разработки;</w:t>
      </w:r>
    </w:p>
    <w:p w:rsidR="003E315D" w:rsidRPr="001955A1" w:rsidRDefault="003E315D" w:rsidP="00301136">
      <w:pPr>
        <w:widowControl w:val="0"/>
        <w:numPr>
          <w:ilvl w:val="0"/>
          <w:numId w:val="66"/>
        </w:numPr>
        <w:tabs>
          <w:tab w:val="left" w:pos="139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для закупок, сделанных в исключительно выгодных условиях, которые имеют место в </w:t>
      </w:r>
      <w:r w:rsidRPr="001955A1">
        <w:rPr>
          <w:rFonts w:ascii="Times New Roman" w:eastAsia="Times New Roman" w:hAnsi="Times New Roman" w:cs="Times New Roman"/>
          <w:color w:val="000000"/>
          <w:sz w:val="24"/>
          <w:szCs w:val="24"/>
          <w:lang w:eastAsia="ru-RU"/>
        </w:rPr>
        <w:lastRenderedPageBreak/>
        <w:t>течение очень короткого срока в случае необычных р</w:t>
      </w:r>
      <w:r w:rsidR="00EF6CEB">
        <w:rPr>
          <w:rFonts w:ascii="Times New Roman" w:eastAsia="Times New Roman" w:hAnsi="Times New Roman" w:cs="Times New Roman"/>
          <w:color w:val="000000"/>
          <w:sz w:val="24"/>
          <w:szCs w:val="24"/>
          <w:lang w:eastAsia="ru-RU"/>
        </w:rPr>
        <w:t>аспоряжений, таких как связанных</w:t>
      </w:r>
      <w:r w:rsidRPr="001955A1">
        <w:rPr>
          <w:rFonts w:ascii="Times New Roman" w:eastAsia="Times New Roman" w:hAnsi="Times New Roman" w:cs="Times New Roman"/>
          <w:color w:val="000000"/>
          <w:sz w:val="24"/>
          <w:szCs w:val="24"/>
          <w:lang w:eastAsia="ru-RU"/>
        </w:rPr>
        <w:t xml:space="preserve"> с ликвидацией, конкурсным производством или банкротством, но не для обычных закупок у постоянных поставщиков; или</w:t>
      </w:r>
    </w:p>
    <w:p w:rsidR="003E315D" w:rsidRPr="001955A1" w:rsidRDefault="003E315D" w:rsidP="00301136">
      <w:pPr>
        <w:widowControl w:val="0"/>
        <w:numPr>
          <w:ilvl w:val="0"/>
          <w:numId w:val="66"/>
        </w:numPr>
        <w:tabs>
          <w:tab w:val="left" w:pos="139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если </w:t>
      </w:r>
      <w:r w:rsidR="00084479">
        <w:rPr>
          <w:rFonts w:ascii="Times New Roman" w:eastAsia="Times New Roman" w:hAnsi="Times New Roman" w:cs="Times New Roman"/>
          <w:color w:val="000000"/>
          <w:sz w:val="24"/>
          <w:szCs w:val="24"/>
          <w:lang w:eastAsia="ru-RU"/>
        </w:rPr>
        <w:t xml:space="preserve">контракт присуждается </w:t>
      </w:r>
      <w:r w:rsidRPr="001955A1">
        <w:rPr>
          <w:rFonts w:ascii="Times New Roman" w:eastAsia="Times New Roman" w:hAnsi="Times New Roman" w:cs="Times New Roman"/>
          <w:color w:val="000000"/>
          <w:sz w:val="24"/>
          <w:szCs w:val="24"/>
          <w:lang w:eastAsia="ru-RU"/>
        </w:rPr>
        <w:t>победител</w:t>
      </w:r>
      <w:r w:rsidR="00084479">
        <w:rPr>
          <w:rFonts w:ascii="Times New Roman" w:eastAsia="Times New Roman" w:hAnsi="Times New Roman" w:cs="Times New Roman"/>
          <w:color w:val="000000"/>
          <w:sz w:val="24"/>
          <w:szCs w:val="24"/>
          <w:lang w:eastAsia="ru-RU"/>
        </w:rPr>
        <w:t>ю</w:t>
      </w:r>
      <w:r w:rsidRPr="001955A1">
        <w:rPr>
          <w:rFonts w:ascii="Times New Roman" w:eastAsia="Times New Roman" w:hAnsi="Times New Roman" w:cs="Times New Roman"/>
          <w:color w:val="000000"/>
          <w:sz w:val="24"/>
          <w:szCs w:val="24"/>
          <w:lang w:eastAsia="ru-RU"/>
        </w:rPr>
        <w:t xml:space="preserve"> конкурса на лучший дизайн, при условии, что:</w:t>
      </w:r>
    </w:p>
    <w:p w:rsidR="003E315D" w:rsidRPr="001955A1" w:rsidRDefault="003E315D" w:rsidP="00084479">
      <w:pPr>
        <w:widowControl w:val="0"/>
        <w:numPr>
          <w:ilvl w:val="0"/>
          <w:numId w:val="66"/>
        </w:numPr>
        <w:tabs>
          <w:tab w:val="right" w:pos="1440"/>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конкурс был организован таким образом, чтобы согласовываться с принципами настоящего Соглашения, в частности, связанными с публикацией извещения о намерении осуществить закупки; а также</w:t>
      </w:r>
    </w:p>
    <w:p w:rsidR="003E315D" w:rsidRPr="001955A1" w:rsidRDefault="003E315D" w:rsidP="00084479">
      <w:pPr>
        <w:widowControl w:val="0"/>
        <w:numPr>
          <w:ilvl w:val="0"/>
          <w:numId w:val="70"/>
        </w:numPr>
        <w:tabs>
          <w:tab w:val="right" w:pos="1440"/>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участники оцениваются независимым жюри с целью</w:t>
      </w:r>
      <w:r w:rsidR="003332BA">
        <w:rPr>
          <w:rFonts w:ascii="Times New Roman" w:eastAsia="Times New Roman" w:hAnsi="Times New Roman" w:cs="Times New Roman"/>
          <w:color w:val="000000"/>
          <w:sz w:val="24"/>
          <w:szCs w:val="24"/>
          <w:lang w:eastAsia="ru-RU"/>
        </w:rPr>
        <w:t xml:space="preserve"> присуждения</w:t>
      </w:r>
      <w:r w:rsidRPr="001955A1">
        <w:rPr>
          <w:rFonts w:ascii="Times New Roman" w:eastAsia="Times New Roman" w:hAnsi="Times New Roman" w:cs="Times New Roman"/>
          <w:color w:val="000000"/>
          <w:sz w:val="24"/>
          <w:szCs w:val="24"/>
          <w:lang w:eastAsia="ru-RU"/>
        </w:rPr>
        <w:t xml:space="preserve"> контракта на дизайн победител</w:t>
      </w:r>
      <w:r w:rsidR="003332BA">
        <w:rPr>
          <w:rFonts w:ascii="Times New Roman" w:eastAsia="Times New Roman" w:hAnsi="Times New Roman" w:cs="Times New Roman"/>
          <w:color w:val="000000"/>
          <w:sz w:val="24"/>
          <w:szCs w:val="24"/>
          <w:lang w:eastAsia="ru-RU"/>
        </w:rPr>
        <w:t>ю</w:t>
      </w:r>
      <w:r w:rsidRPr="001955A1">
        <w:rPr>
          <w:rFonts w:ascii="Times New Roman" w:eastAsia="Times New Roman" w:hAnsi="Times New Roman" w:cs="Times New Roman"/>
          <w:color w:val="000000"/>
          <w:sz w:val="24"/>
          <w:szCs w:val="24"/>
          <w:lang w:eastAsia="ru-RU"/>
        </w:rPr>
        <w:t>.</w:t>
      </w:r>
    </w:p>
    <w:p w:rsidR="003E315D" w:rsidRPr="001F38A9" w:rsidRDefault="003E315D" w:rsidP="00301136">
      <w:pPr>
        <w:widowControl w:val="0"/>
        <w:numPr>
          <w:ilvl w:val="0"/>
          <w:numId w:val="65"/>
        </w:numPr>
        <w:tabs>
          <w:tab w:val="left" w:pos="72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готовит письменный отчёт по каждому</w:t>
      </w:r>
      <w:r w:rsidR="00C03270">
        <w:rPr>
          <w:rFonts w:ascii="Times New Roman" w:eastAsia="Times New Roman" w:hAnsi="Times New Roman" w:cs="Times New Roman"/>
          <w:color w:val="000000"/>
          <w:sz w:val="24"/>
          <w:szCs w:val="24"/>
          <w:lang w:eastAsia="ru-RU"/>
        </w:rPr>
        <w:t xml:space="preserve"> контракту</w:t>
      </w:r>
      <w:r w:rsidRPr="001955A1">
        <w:rPr>
          <w:rFonts w:ascii="Times New Roman" w:eastAsia="Times New Roman" w:hAnsi="Times New Roman" w:cs="Times New Roman"/>
          <w:color w:val="000000"/>
          <w:sz w:val="24"/>
          <w:szCs w:val="24"/>
          <w:lang w:eastAsia="ru-RU"/>
        </w:rPr>
        <w:t xml:space="preserve">, </w:t>
      </w:r>
      <w:r w:rsidR="00C03270">
        <w:rPr>
          <w:rFonts w:ascii="Times New Roman" w:eastAsia="Times New Roman" w:hAnsi="Times New Roman" w:cs="Times New Roman"/>
          <w:color w:val="000000"/>
          <w:sz w:val="24"/>
          <w:szCs w:val="24"/>
          <w:lang w:eastAsia="ru-RU"/>
        </w:rPr>
        <w:t xml:space="preserve">присужденному </w:t>
      </w:r>
      <w:r w:rsidRPr="001955A1">
        <w:rPr>
          <w:rFonts w:ascii="Times New Roman" w:eastAsia="Times New Roman" w:hAnsi="Times New Roman" w:cs="Times New Roman"/>
          <w:color w:val="000000"/>
          <w:sz w:val="24"/>
          <w:szCs w:val="24"/>
          <w:lang w:eastAsia="ru-RU"/>
        </w:rPr>
        <w:t xml:space="preserve">в соответствии с пунктом 1. В отчёте должны быть указаны название закупающей организации, стоимость и виды закупаемых товаров или услуг, а также заявление с указанием обстоятельств и условий, указанных в пункте 1, которые оправдывают проведение </w:t>
      </w:r>
      <w:r w:rsidR="00C03270">
        <w:rPr>
          <w:rFonts w:ascii="Times New Roman" w:eastAsia="Times New Roman" w:hAnsi="Times New Roman" w:cs="Times New Roman"/>
          <w:color w:val="000000"/>
          <w:sz w:val="24"/>
          <w:szCs w:val="24"/>
          <w:lang w:eastAsia="ru-RU"/>
        </w:rPr>
        <w:t>закрытого тендера</w:t>
      </w:r>
      <w:r w:rsidRPr="001955A1">
        <w:rPr>
          <w:rFonts w:ascii="Times New Roman" w:eastAsia="Times New Roman" w:hAnsi="Times New Roman" w:cs="Times New Roman"/>
          <w:color w:val="000000"/>
          <w:sz w:val="24"/>
          <w:szCs w:val="24"/>
          <w:lang w:eastAsia="ru-RU"/>
        </w:rPr>
        <w:t>.</w:t>
      </w:r>
    </w:p>
    <w:p w:rsidR="001F38A9" w:rsidRDefault="001F38A9" w:rsidP="001F38A9">
      <w:pPr>
        <w:widowControl w:val="0"/>
        <w:tabs>
          <w:tab w:val="left" w:pos="720"/>
        </w:tabs>
        <w:spacing w:after="0" w:line="360" w:lineRule="auto"/>
        <w:ind w:left="709"/>
        <w:jc w:val="both"/>
        <w:rPr>
          <w:rFonts w:ascii="Times New Roman" w:eastAsia="Times New Roman" w:hAnsi="Times New Roman" w:cs="Times New Roman"/>
          <w:color w:val="000000"/>
          <w:sz w:val="24"/>
          <w:szCs w:val="24"/>
          <w:lang w:eastAsia="ru-RU"/>
        </w:rPr>
      </w:pPr>
    </w:p>
    <w:p w:rsidR="001F38A9" w:rsidRPr="001F38A9" w:rsidRDefault="001F38A9" w:rsidP="001F38A9">
      <w:pPr>
        <w:widowControl w:val="0"/>
        <w:tabs>
          <w:tab w:val="left" w:pos="720"/>
        </w:tabs>
        <w:spacing w:after="0" w:line="360" w:lineRule="auto"/>
        <w:ind w:left="709"/>
        <w:jc w:val="both"/>
        <w:rPr>
          <w:rFonts w:ascii="Times New Roman" w:eastAsia="Times New Roman" w:hAnsi="Times New Roman" w:cs="Times New Roman"/>
          <w:b/>
          <w:bCs/>
          <w:color w:val="000000"/>
          <w:sz w:val="24"/>
          <w:szCs w:val="24"/>
          <w:lang w:eastAsia="ru-RU"/>
        </w:rPr>
      </w:pPr>
      <w:r w:rsidRPr="001F38A9">
        <w:rPr>
          <w:rFonts w:ascii="Times New Roman" w:eastAsia="Times New Roman" w:hAnsi="Times New Roman" w:cs="Times New Roman"/>
          <w:b/>
          <w:bCs/>
          <w:color w:val="000000"/>
          <w:sz w:val="24"/>
          <w:szCs w:val="24"/>
          <w:lang w:eastAsia="ru-RU"/>
        </w:rPr>
        <w:t>Статья X</w:t>
      </w:r>
      <w:r>
        <w:rPr>
          <w:rFonts w:ascii="Times New Roman" w:eastAsia="Times New Roman" w:hAnsi="Times New Roman" w:cs="Times New Roman"/>
          <w:b/>
          <w:bCs/>
          <w:color w:val="000000"/>
          <w:sz w:val="24"/>
          <w:szCs w:val="24"/>
          <w:lang w:val="en-US" w:eastAsia="ru-RU"/>
        </w:rPr>
        <w:t>IV</w:t>
      </w:r>
      <w:r w:rsidRPr="001F38A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Электронные аукционы</w:t>
      </w:r>
    </w:p>
    <w:p w:rsidR="001F38A9" w:rsidRPr="001955A1" w:rsidRDefault="001F38A9" w:rsidP="001F38A9">
      <w:pPr>
        <w:widowControl w:val="0"/>
        <w:tabs>
          <w:tab w:val="left" w:pos="720"/>
        </w:tabs>
        <w:spacing w:after="0" w:line="360" w:lineRule="auto"/>
        <w:ind w:left="709"/>
        <w:jc w:val="both"/>
        <w:rPr>
          <w:rFonts w:ascii="Times New Roman" w:eastAsia="Times New Roman" w:hAnsi="Times New Roman" w:cs="Times New Roman"/>
          <w:sz w:val="24"/>
          <w:szCs w:val="24"/>
          <w:lang w:eastAsia="ru-RU"/>
        </w:rPr>
      </w:pPr>
    </w:p>
    <w:p w:rsidR="003E315D" w:rsidRPr="001955A1" w:rsidRDefault="003E315D" w:rsidP="00301136">
      <w:pPr>
        <w:widowControl w:val="0"/>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Если закупающая организация намерена провести охваченные закупки с помощью электронн</w:t>
      </w:r>
      <w:r w:rsidR="003341A1">
        <w:rPr>
          <w:rFonts w:ascii="Times New Roman" w:eastAsia="Times New Roman" w:hAnsi="Times New Roman" w:cs="Times New Roman"/>
          <w:color w:val="000000"/>
          <w:sz w:val="24"/>
          <w:szCs w:val="24"/>
          <w:lang w:eastAsia="ru-RU"/>
        </w:rPr>
        <w:t>ого</w:t>
      </w:r>
      <w:r w:rsidRPr="001955A1">
        <w:rPr>
          <w:rFonts w:ascii="Times New Roman" w:eastAsia="Times New Roman" w:hAnsi="Times New Roman" w:cs="Times New Roman"/>
          <w:color w:val="000000"/>
          <w:sz w:val="24"/>
          <w:szCs w:val="24"/>
          <w:lang w:eastAsia="ru-RU"/>
        </w:rPr>
        <w:t xml:space="preserve"> аукцион</w:t>
      </w:r>
      <w:r w:rsidR="003341A1">
        <w:rPr>
          <w:rFonts w:ascii="Times New Roman" w:eastAsia="Times New Roman" w:hAnsi="Times New Roman" w:cs="Times New Roman"/>
          <w:color w:val="000000"/>
          <w:sz w:val="24"/>
          <w:szCs w:val="24"/>
          <w:lang w:eastAsia="ru-RU"/>
        </w:rPr>
        <w:t>а</w:t>
      </w:r>
      <w:r w:rsidRPr="001955A1">
        <w:rPr>
          <w:rFonts w:ascii="Times New Roman" w:eastAsia="Times New Roman" w:hAnsi="Times New Roman" w:cs="Times New Roman"/>
          <w:color w:val="000000"/>
          <w:sz w:val="24"/>
          <w:szCs w:val="24"/>
          <w:lang w:eastAsia="ru-RU"/>
        </w:rPr>
        <w:t>, она предоставляет каждо</w:t>
      </w:r>
      <w:r w:rsidR="003341A1">
        <w:rPr>
          <w:rFonts w:ascii="Times New Roman" w:eastAsia="Times New Roman" w:hAnsi="Times New Roman" w:cs="Times New Roman"/>
          <w:color w:val="000000"/>
          <w:sz w:val="24"/>
          <w:szCs w:val="24"/>
          <w:lang w:eastAsia="ru-RU"/>
        </w:rPr>
        <w:t>му участнику до начала аукциона</w:t>
      </w:r>
      <w:r w:rsidRPr="001955A1">
        <w:rPr>
          <w:rFonts w:ascii="Times New Roman" w:eastAsia="Times New Roman" w:hAnsi="Times New Roman" w:cs="Times New Roman"/>
          <w:color w:val="000000"/>
          <w:sz w:val="24"/>
          <w:szCs w:val="24"/>
          <w:lang w:eastAsia="ru-RU"/>
        </w:rPr>
        <w:t>:</w:t>
      </w:r>
    </w:p>
    <w:p w:rsidR="003E315D" w:rsidRPr="001955A1" w:rsidRDefault="003E315D" w:rsidP="00301136">
      <w:pPr>
        <w:widowControl w:val="0"/>
        <w:numPr>
          <w:ilvl w:val="0"/>
          <w:numId w:val="71"/>
        </w:numPr>
        <w:tabs>
          <w:tab w:val="left" w:pos="139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автоматический метод оценки, включая математическую формулу, которая основана на критериях оценки, указанных в конкурсной документации и которая будет использоваться при автоматическом или повторном ранжировании в ходе аукциона;</w:t>
      </w:r>
    </w:p>
    <w:p w:rsidR="003E315D" w:rsidRPr="001955A1" w:rsidRDefault="003E315D" w:rsidP="00301136">
      <w:pPr>
        <w:widowControl w:val="0"/>
        <w:numPr>
          <w:ilvl w:val="0"/>
          <w:numId w:val="71"/>
        </w:numPr>
        <w:tabs>
          <w:tab w:val="left" w:pos="1395"/>
          <w:tab w:val="right" w:pos="911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результаты любой первоначальной оценки элементов своей тендерной заявки, если </w:t>
      </w:r>
      <w:r w:rsidR="00202245">
        <w:rPr>
          <w:rFonts w:ascii="Times New Roman" w:eastAsia="Times New Roman" w:hAnsi="Times New Roman" w:cs="Times New Roman"/>
          <w:color w:val="000000"/>
          <w:sz w:val="24"/>
          <w:szCs w:val="24"/>
          <w:lang w:eastAsia="ru-RU"/>
        </w:rPr>
        <w:t>контракт присуждается</w:t>
      </w:r>
      <w:r w:rsidRPr="001955A1">
        <w:rPr>
          <w:rFonts w:ascii="Times New Roman" w:eastAsia="Times New Roman" w:hAnsi="Times New Roman" w:cs="Times New Roman"/>
          <w:color w:val="000000"/>
          <w:sz w:val="24"/>
          <w:szCs w:val="24"/>
          <w:lang w:eastAsia="ru-RU"/>
        </w:rPr>
        <w:t xml:space="preserve"> на основании самого выгодного предложения; а также</w:t>
      </w:r>
    </w:p>
    <w:p w:rsidR="003E315D" w:rsidRPr="001955A1" w:rsidRDefault="003E315D" w:rsidP="00301136">
      <w:pPr>
        <w:widowControl w:val="0"/>
        <w:numPr>
          <w:ilvl w:val="0"/>
          <w:numId w:val="71"/>
        </w:numPr>
        <w:tabs>
          <w:tab w:val="left" w:pos="139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иную соответствующую информацию, связанную с проведением аукциона.</w:t>
      </w:r>
    </w:p>
    <w:p w:rsidR="003E315D" w:rsidRPr="001955A1" w:rsidRDefault="003E315D" w:rsidP="00301136">
      <w:pPr>
        <w:keepNext/>
        <w:keepLines/>
        <w:widowControl w:val="0"/>
        <w:tabs>
          <w:tab w:val="left" w:pos="1395"/>
        </w:tabs>
        <w:spacing w:after="0" w:line="360" w:lineRule="auto"/>
        <w:ind w:firstLine="709"/>
        <w:jc w:val="both"/>
        <w:outlineLvl w:val="2"/>
        <w:rPr>
          <w:rFonts w:ascii="Times New Roman" w:eastAsia="Times New Roman" w:hAnsi="Times New Roman" w:cs="Times New Roman"/>
          <w:color w:val="000000"/>
          <w:sz w:val="24"/>
          <w:szCs w:val="24"/>
          <w:lang w:eastAsia="ru-RU"/>
        </w:rPr>
      </w:pPr>
      <w:bookmarkStart w:id="14" w:name="bookmark13"/>
    </w:p>
    <w:p w:rsidR="003E315D" w:rsidRPr="001955A1" w:rsidRDefault="003E315D" w:rsidP="00301136">
      <w:pPr>
        <w:keepNext/>
        <w:keepLines/>
        <w:widowControl w:val="0"/>
        <w:tabs>
          <w:tab w:val="left" w:pos="1395"/>
        </w:tabs>
        <w:spacing w:after="0" w:line="360" w:lineRule="auto"/>
        <w:ind w:firstLine="709"/>
        <w:jc w:val="both"/>
        <w:outlineLvl w:val="2"/>
        <w:rPr>
          <w:rFonts w:ascii="Times New Roman" w:eastAsia="Times New Roman" w:hAnsi="Times New Roman" w:cs="Times New Roman"/>
          <w:b/>
          <w:bCs/>
          <w:sz w:val="24"/>
          <w:szCs w:val="24"/>
          <w:lang w:eastAsia="ru-RU"/>
        </w:rPr>
      </w:pPr>
      <w:r w:rsidRPr="001955A1">
        <w:rPr>
          <w:rFonts w:ascii="Times New Roman" w:eastAsia="Times New Roman" w:hAnsi="Times New Roman" w:cs="Times New Roman"/>
          <w:b/>
          <w:bCs/>
          <w:color w:val="000000"/>
          <w:sz w:val="24"/>
          <w:szCs w:val="24"/>
          <w:lang w:eastAsia="ru-RU"/>
        </w:rPr>
        <w:t>Статья XV</w:t>
      </w:r>
      <w:r w:rsidRPr="001955A1">
        <w:rPr>
          <w:rFonts w:ascii="Times New Roman" w:eastAsia="Times New Roman" w:hAnsi="Times New Roman" w:cs="Times New Roman"/>
          <w:b/>
          <w:bCs/>
          <w:color w:val="000000"/>
          <w:sz w:val="24"/>
          <w:szCs w:val="24"/>
          <w:lang w:eastAsia="ru-RU"/>
        </w:rPr>
        <w:tab/>
        <w:t xml:space="preserve">Обработка заявок и </w:t>
      </w:r>
      <w:bookmarkEnd w:id="14"/>
      <w:r w:rsidR="00C92170">
        <w:rPr>
          <w:rFonts w:ascii="Times New Roman" w:eastAsia="Times New Roman" w:hAnsi="Times New Roman" w:cs="Times New Roman"/>
          <w:b/>
          <w:bCs/>
          <w:color w:val="000000"/>
          <w:sz w:val="24"/>
          <w:szCs w:val="24"/>
          <w:lang w:eastAsia="ru-RU"/>
        </w:rPr>
        <w:t>присуждение контрактов</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Обработка заявок</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numPr>
          <w:ilvl w:val="0"/>
          <w:numId w:val="72"/>
        </w:numPr>
        <w:tabs>
          <w:tab w:val="left" w:pos="70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получает, открывает и рассматривает все</w:t>
      </w:r>
      <w:r w:rsidR="00E67DD2">
        <w:rPr>
          <w:rFonts w:ascii="Times New Roman" w:eastAsia="Times New Roman" w:hAnsi="Times New Roman" w:cs="Times New Roman"/>
          <w:color w:val="000000"/>
          <w:sz w:val="24"/>
          <w:szCs w:val="24"/>
          <w:lang w:eastAsia="ru-RU"/>
        </w:rPr>
        <w:t xml:space="preserve"> тендерные</w:t>
      </w:r>
      <w:r w:rsidRPr="001955A1">
        <w:rPr>
          <w:rFonts w:ascii="Times New Roman" w:eastAsia="Times New Roman" w:hAnsi="Times New Roman" w:cs="Times New Roman"/>
          <w:color w:val="000000"/>
          <w:sz w:val="24"/>
          <w:szCs w:val="24"/>
          <w:lang w:eastAsia="ru-RU"/>
        </w:rPr>
        <w:t xml:space="preserve"> заявки в соответствии с процедурами, которые гарантируют справедливость и беспристрастность процесса закупок и конфиденциальность </w:t>
      </w:r>
      <w:r w:rsidR="00E67DD2">
        <w:rPr>
          <w:rFonts w:ascii="Times New Roman" w:eastAsia="Times New Roman" w:hAnsi="Times New Roman" w:cs="Times New Roman"/>
          <w:color w:val="000000"/>
          <w:sz w:val="24"/>
          <w:szCs w:val="24"/>
          <w:lang w:eastAsia="ru-RU"/>
        </w:rPr>
        <w:t xml:space="preserve">тендерных </w:t>
      </w:r>
      <w:r w:rsidR="0071674D">
        <w:rPr>
          <w:rFonts w:ascii="Times New Roman" w:eastAsia="Times New Roman" w:hAnsi="Times New Roman" w:cs="Times New Roman"/>
          <w:color w:val="000000"/>
          <w:sz w:val="24"/>
          <w:szCs w:val="24"/>
          <w:lang w:eastAsia="ru-RU"/>
        </w:rPr>
        <w:t>заявок</w:t>
      </w:r>
      <w:r w:rsidRPr="001955A1">
        <w:rPr>
          <w:rFonts w:ascii="Times New Roman" w:eastAsia="Times New Roman" w:hAnsi="Times New Roman" w:cs="Times New Roman"/>
          <w:color w:val="000000"/>
          <w:sz w:val="24"/>
          <w:szCs w:val="24"/>
          <w:lang w:eastAsia="ru-RU"/>
        </w:rPr>
        <w:t>.</w:t>
      </w:r>
    </w:p>
    <w:p w:rsidR="003E315D" w:rsidRPr="001955A1" w:rsidRDefault="003E315D" w:rsidP="00301136">
      <w:pPr>
        <w:widowControl w:val="0"/>
        <w:numPr>
          <w:ilvl w:val="0"/>
          <w:numId w:val="72"/>
        </w:numPr>
        <w:tabs>
          <w:tab w:val="left" w:pos="70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не наказывает поставщиков, чья заявка получена после истечения срока, установленного для приёма тендерных заявок, если задержка вызвана исключительно по вине закупающей организации.</w:t>
      </w:r>
    </w:p>
    <w:p w:rsidR="003E315D" w:rsidRPr="001955A1" w:rsidRDefault="003E315D" w:rsidP="00301136">
      <w:pPr>
        <w:widowControl w:val="0"/>
        <w:numPr>
          <w:ilvl w:val="0"/>
          <w:numId w:val="72"/>
        </w:numPr>
        <w:tabs>
          <w:tab w:val="left" w:pos="70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lastRenderedPageBreak/>
        <w:t xml:space="preserve">Если закупающая организация предоставляет поставщику возможность исправить непреднамеренные ошибки в форме между вскрытием тендерных заявок и </w:t>
      </w:r>
      <w:r w:rsidR="00485A3E">
        <w:rPr>
          <w:rFonts w:ascii="Times New Roman" w:eastAsia="Times New Roman" w:hAnsi="Times New Roman" w:cs="Times New Roman"/>
          <w:color w:val="000000"/>
          <w:sz w:val="24"/>
          <w:szCs w:val="24"/>
          <w:lang w:eastAsia="ru-RU"/>
        </w:rPr>
        <w:t>присуждением контракта</w:t>
      </w:r>
      <w:r w:rsidRPr="001955A1">
        <w:rPr>
          <w:rFonts w:ascii="Times New Roman" w:eastAsia="Times New Roman" w:hAnsi="Times New Roman" w:cs="Times New Roman"/>
          <w:color w:val="000000"/>
          <w:sz w:val="24"/>
          <w:szCs w:val="24"/>
          <w:lang w:eastAsia="ru-RU"/>
        </w:rPr>
        <w:t>, закупающая организация должна предоставить такую же возможность всем участвующим поставщикам.</w:t>
      </w:r>
    </w:p>
    <w:p w:rsidR="003E315D" w:rsidRPr="001955A1" w:rsidRDefault="003E315D" w:rsidP="00301136">
      <w:pPr>
        <w:widowControl w:val="0"/>
        <w:tabs>
          <w:tab w:val="left" w:pos="700"/>
        </w:tabs>
        <w:spacing w:after="0" w:line="360" w:lineRule="auto"/>
        <w:ind w:firstLine="709"/>
        <w:jc w:val="both"/>
        <w:rPr>
          <w:rFonts w:ascii="Times New Roman" w:eastAsia="Times New Roman" w:hAnsi="Times New Roman" w:cs="Times New Roman"/>
          <w:color w:val="000000"/>
          <w:sz w:val="24"/>
          <w:szCs w:val="24"/>
          <w:lang w:eastAsia="ru-RU"/>
        </w:rPr>
      </w:pPr>
    </w:p>
    <w:p w:rsidR="003E315D" w:rsidRPr="001955A1" w:rsidRDefault="00430CA5" w:rsidP="00301136">
      <w:pPr>
        <w:widowControl w:val="0"/>
        <w:tabs>
          <w:tab w:val="left" w:pos="700"/>
          <w:tab w:val="left" w:pos="2605"/>
        </w:tabs>
        <w:spacing w:after="0" w:line="36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Присуждение контрактов</w:t>
      </w:r>
    </w:p>
    <w:p w:rsidR="003E315D" w:rsidRPr="001955A1" w:rsidRDefault="003E315D" w:rsidP="00301136">
      <w:pPr>
        <w:widowControl w:val="0"/>
        <w:tabs>
          <w:tab w:val="left" w:pos="700"/>
          <w:tab w:val="left" w:pos="2605"/>
        </w:tabs>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numPr>
          <w:ilvl w:val="0"/>
          <w:numId w:val="72"/>
        </w:numPr>
        <w:tabs>
          <w:tab w:val="left" w:pos="70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Для рассмотрения с целью </w:t>
      </w:r>
      <w:r w:rsidR="00E67DD2">
        <w:rPr>
          <w:rFonts w:ascii="Times New Roman" w:eastAsia="Times New Roman" w:hAnsi="Times New Roman" w:cs="Times New Roman"/>
          <w:color w:val="000000"/>
          <w:sz w:val="24"/>
          <w:szCs w:val="24"/>
          <w:lang w:eastAsia="ru-RU"/>
        </w:rPr>
        <w:t>присуждения контракта</w:t>
      </w:r>
      <w:r w:rsidRPr="001955A1">
        <w:rPr>
          <w:rFonts w:ascii="Times New Roman" w:eastAsia="Times New Roman" w:hAnsi="Times New Roman" w:cs="Times New Roman"/>
          <w:color w:val="000000"/>
          <w:sz w:val="24"/>
          <w:szCs w:val="24"/>
          <w:lang w:eastAsia="ru-RU"/>
        </w:rPr>
        <w:t xml:space="preserve"> конкурсная заявка подаётся в письменном виде и в момент вскрытия соответствует основным требованиям, изложенным в извещении и конкурсной документации, а также подаётся поставщиком, удовлетворяющим условиям участия.</w:t>
      </w:r>
    </w:p>
    <w:p w:rsidR="003E315D" w:rsidRPr="001955A1" w:rsidRDefault="003E315D" w:rsidP="00301136">
      <w:pPr>
        <w:widowControl w:val="0"/>
        <w:numPr>
          <w:ilvl w:val="0"/>
          <w:numId w:val="72"/>
        </w:numPr>
        <w:tabs>
          <w:tab w:val="left" w:pos="70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Если закупающая организация определяет, что </w:t>
      </w:r>
      <w:r w:rsidR="00155A14">
        <w:rPr>
          <w:rFonts w:ascii="Times New Roman" w:eastAsia="Times New Roman" w:hAnsi="Times New Roman" w:cs="Times New Roman"/>
          <w:color w:val="000000"/>
          <w:sz w:val="24"/>
          <w:szCs w:val="24"/>
          <w:lang w:eastAsia="ru-RU"/>
        </w:rPr>
        <w:t xml:space="preserve">присуждение </w:t>
      </w:r>
      <w:r w:rsidR="007D4908">
        <w:rPr>
          <w:rFonts w:ascii="Times New Roman" w:eastAsia="Times New Roman" w:hAnsi="Times New Roman" w:cs="Times New Roman"/>
          <w:color w:val="000000"/>
          <w:sz w:val="24"/>
          <w:szCs w:val="24"/>
          <w:lang w:eastAsia="ru-RU"/>
        </w:rPr>
        <w:t>контракта</w:t>
      </w:r>
      <w:r w:rsidRPr="001955A1">
        <w:rPr>
          <w:rFonts w:ascii="Times New Roman" w:eastAsia="Times New Roman" w:hAnsi="Times New Roman" w:cs="Times New Roman"/>
          <w:color w:val="000000"/>
          <w:sz w:val="24"/>
          <w:szCs w:val="24"/>
          <w:lang w:eastAsia="ru-RU"/>
        </w:rPr>
        <w:t xml:space="preserve"> не соответствует интересам общества, организация </w:t>
      </w:r>
      <w:r w:rsidR="007D4908">
        <w:rPr>
          <w:rFonts w:ascii="Times New Roman" w:eastAsia="Times New Roman" w:hAnsi="Times New Roman" w:cs="Times New Roman"/>
          <w:color w:val="000000"/>
          <w:sz w:val="24"/>
          <w:szCs w:val="24"/>
          <w:lang w:eastAsia="ru-RU"/>
        </w:rPr>
        <w:t>присуждает контракт</w:t>
      </w:r>
      <w:r w:rsidRPr="001955A1">
        <w:rPr>
          <w:rFonts w:ascii="Times New Roman" w:eastAsia="Times New Roman" w:hAnsi="Times New Roman" w:cs="Times New Roman"/>
          <w:color w:val="000000"/>
          <w:sz w:val="24"/>
          <w:szCs w:val="24"/>
          <w:lang w:eastAsia="ru-RU"/>
        </w:rPr>
        <w:t xml:space="preserve"> поставщик</w:t>
      </w:r>
      <w:r w:rsidR="007D4908">
        <w:rPr>
          <w:rFonts w:ascii="Times New Roman" w:eastAsia="Times New Roman" w:hAnsi="Times New Roman" w:cs="Times New Roman"/>
          <w:color w:val="000000"/>
          <w:sz w:val="24"/>
          <w:szCs w:val="24"/>
          <w:lang w:eastAsia="ru-RU"/>
        </w:rPr>
        <w:t>у</w:t>
      </w:r>
      <w:r w:rsidRPr="001955A1">
        <w:rPr>
          <w:rFonts w:ascii="Times New Roman" w:eastAsia="Times New Roman" w:hAnsi="Times New Roman" w:cs="Times New Roman"/>
          <w:color w:val="000000"/>
          <w:sz w:val="24"/>
          <w:szCs w:val="24"/>
          <w:lang w:eastAsia="ru-RU"/>
        </w:rPr>
        <w:t>, которого организация определила как поставщика, который в состоянии выполнить условия договора и который, на основании исключительно критериев оценки, указанных в извещениях и конкурсной документации, представил:</w:t>
      </w:r>
    </w:p>
    <w:p w:rsidR="003E315D" w:rsidRPr="001955A1" w:rsidRDefault="003E315D" w:rsidP="00301136">
      <w:pPr>
        <w:widowControl w:val="0"/>
        <w:numPr>
          <w:ilvl w:val="0"/>
          <w:numId w:val="73"/>
        </w:numPr>
        <w:tabs>
          <w:tab w:val="left" w:pos="139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самое выгодное предложение; или</w:t>
      </w:r>
    </w:p>
    <w:p w:rsidR="003E315D" w:rsidRPr="001955A1" w:rsidRDefault="003E315D" w:rsidP="00301136">
      <w:pPr>
        <w:widowControl w:val="0"/>
        <w:numPr>
          <w:ilvl w:val="0"/>
          <w:numId w:val="73"/>
        </w:numPr>
        <w:tabs>
          <w:tab w:val="left" w:pos="139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если единственным критерием является цена - самую низкую цену.</w:t>
      </w:r>
    </w:p>
    <w:p w:rsidR="003E315D" w:rsidRPr="001955A1" w:rsidRDefault="003E315D" w:rsidP="00301136">
      <w:pPr>
        <w:widowControl w:val="0"/>
        <w:numPr>
          <w:ilvl w:val="0"/>
          <w:numId w:val="72"/>
        </w:numPr>
        <w:tabs>
          <w:tab w:val="left" w:pos="700"/>
          <w:tab w:val="left" w:pos="1395"/>
          <w:tab w:val="right" w:pos="6562"/>
          <w:tab w:val="left" w:pos="6615"/>
          <w:tab w:val="right" w:pos="8722"/>
          <w:tab w:val="right" w:pos="911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Если закупающая организация получает </w:t>
      </w:r>
      <w:r w:rsidR="00445DF2">
        <w:rPr>
          <w:rFonts w:ascii="Times New Roman" w:eastAsia="Times New Roman" w:hAnsi="Times New Roman" w:cs="Times New Roman"/>
          <w:color w:val="000000"/>
          <w:sz w:val="24"/>
          <w:szCs w:val="24"/>
          <w:lang w:eastAsia="ru-RU"/>
        </w:rPr>
        <w:t xml:space="preserve">конкурсную </w:t>
      </w:r>
      <w:r w:rsidRPr="001955A1">
        <w:rPr>
          <w:rFonts w:ascii="Times New Roman" w:eastAsia="Times New Roman" w:hAnsi="Times New Roman" w:cs="Times New Roman"/>
          <w:color w:val="000000"/>
          <w:sz w:val="24"/>
          <w:szCs w:val="24"/>
          <w:lang w:eastAsia="ru-RU"/>
        </w:rPr>
        <w:t>заявку с ценой, намного ниже, чем цены в других поданных конкурсных заявках, она может проверить, удовлетворяет ли поставщик условиям участия и способен ли он выполнить условия договора.</w:t>
      </w:r>
    </w:p>
    <w:p w:rsidR="003E315D" w:rsidRDefault="003E315D" w:rsidP="00301136">
      <w:pPr>
        <w:widowControl w:val="0"/>
        <w:numPr>
          <w:ilvl w:val="0"/>
          <w:numId w:val="72"/>
        </w:numPr>
        <w:tabs>
          <w:tab w:val="left" w:pos="700"/>
        </w:tabs>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t xml:space="preserve">Закупающая организация не имеет права использовать опционы, отменять закупки или изменять </w:t>
      </w:r>
      <w:r w:rsidR="00445DF2">
        <w:rPr>
          <w:rFonts w:ascii="Times New Roman" w:eastAsia="Times New Roman" w:hAnsi="Times New Roman" w:cs="Times New Roman"/>
          <w:color w:val="000000"/>
          <w:sz w:val="24"/>
          <w:szCs w:val="24"/>
          <w:lang w:eastAsia="ru-RU"/>
        </w:rPr>
        <w:t>присужденные контракты</w:t>
      </w:r>
      <w:r w:rsidRPr="001955A1">
        <w:rPr>
          <w:rFonts w:ascii="Times New Roman" w:eastAsia="Times New Roman" w:hAnsi="Times New Roman" w:cs="Times New Roman"/>
          <w:color w:val="000000"/>
          <w:sz w:val="24"/>
          <w:szCs w:val="24"/>
          <w:lang w:eastAsia="ru-RU"/>
        </w:rPr>
        <w:t xml:space="preserve"> о закупках таким образом, чтобы обойти свои обязательства по настоящему Соглашению.</w:t>
      </w:r>
    </w:p>
    <w:p w:rsidR="00445DF2" w:rsidRDefault="00445DF2" w:rsidP="00445DF2">
      <w:pPr>
        <w:widowControl w:val="0"/>
        <w:tabs>
          <w:tab w:val="left" w:pos="700"/>
        </w:tabs>
        <w:spacing w:after="0" w:line="360" w:lineRule="auto"/>
        <w:ind w:left="709"/>
        <w:jc w:val="both"/>
        <w:rPr>
          <w:rFonts w:ascii="Times New Roman" w:eastAsia="Times New Roman" w:hAnsi="Times New Roman" w:cs="Times New Roman"/>
          <w:color w:val="000000"/>
          <w:sz w:val="24"/>
          <w:szCs w:val="24"/>
          <w:lang w:eastAsia="ru-RU"/>
        </w:rPr>
      </w:pPr>
    </w:p>
    <w:p w:rsidR="00445DF2" w:rsidRPr="00445DF2" w:rsidRDefault="00445DF2" w:rsidP="00445DF2">
      <w:pPr>
        <w:widowControl w:val="0"/>
        <w:tabs>
          <w:tab w:val="left" w:pos="700"/>
        </w:tabs>
        <w:spacing w:after="0" w:line="360" w:lineRule="auto"/>
        <w:ind w:left="709"/>
        <w:jc w:val="both"/>
        <w:rPr>
          <w:rFonts w:ascii="Times New Roman" w:eastAsia="Times New Roman" w:hAnsi="Times New Roman" w:cs="Times New Roman"/>
          <w:b/>
          <w:color w:val="000000"/>
          <w:sz w:val="24"/>
          <w:szCs w:val="24"/>
          <w:lang w:eastAsia="ru-RU"/>
        </w:rPr>
      </w:pPr>
      <w:r w:rsidRPr="00445DF2">
        <w:rPr>
          <w:rFonts w:ascii="Times New Roman" w:eastAsia="Times New Roman" w:hAnsi="Times New Roman" w:cs="Times New Roman"/>
          <w:b/>
          <w:color w:val="000000"/>
          <w:sz w:val="24"/>
          <w:szCs w:val="24"/>
          <w:lang w:eastAsia="ru-RU"/>
        </w:rPr>
        <w:t>Статья X</w:t>
      </w:r>
      <w:r>
        <w:rPr>
          <w:rFonts w:ascii="Times New Roman" w:eastAsia="Times New Roman" w:hAnsi="Times New Roman" w:cs="Times New Roman"/>
          <w:b/>
          <w:color w:val="000000"/>
          <w:sz w:val="24"/>
          <w:szCs w:val="24"/>
          <w:lang w:val="en-US" w:eastAsia="ru-RU"/>
        </w:rPr>
        <w:t>VI</w:t>
      </w:r>
      <w:r w:rsidRPr="00445DF2">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Прозрачность информации о закупках </w:t>
      </w:r>
    </w:p>
    <w:p w:rsidR="00445DF2" w:rsidRPr="001955A1" w:rsidRDefault="00445DF2" w:rsidP="00445DF2">
      <w:pPr>
        <w:widowControl w:val="0"/>
        <w:tabs>
          <w:tab w:val="left" w:pos="700"/>
        </w:tabs>
        <w:spacing w:after="0" w:line="360" w:lineRule="auto"/>
        <w:ind w:left="709"/>
        <w:jc w:val="both"/>
        <w:rPr>
          <w:rFonts w:ascii="Times New Roman" w:eastAsia="Times New Roman" w:hAnsi="Times New Roman" w:cs="Times New Roman"/>
          <w:color w:val="000000"/>
          <w:sz w:val="24"/>
          <w:szCs w:val="24"/>
          <w:lang w:eastAsia="ru-RU"/>
        </w:rPr>
      </w:pP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Информация, предоставляемая поставщику</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962D42" w:rsidRDefault="003E315D" w:rsidP="00301136">
      <w:pPr>
        <w:widowControl w:val="0"/>
        <w:numPr>
          <w:ilvl w:val="0"/>
          <w:numId w:val="74"/>
        </w:numPr>
        <w:tabs>
          <w:tab w:val="left" w:pos="68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Закупающая организация незамедлительно сообщает участвующим поставщикам о решении </w:t>
      </w:r>
      <w:r w:rsidR="009B27A7">
        <w:rPr>
          <w:rFonts w:ascii="Times New Roman" w:eastAsia="Times New Roman" w:hAnsi="Times New Roman" w:cs="Times New Roman"/>
          <w:color w:val="000000"/>
          <w:sz w:val="24"/>
          <w:szCs w:val="24"/>
          <w:lang w:eastAsia="ru-RU"/>
        </w:rPr>
        <w:t>относительно присуждения контракта</w:t>
      </w:r>
      <w:r w:rsidRPr="001955A1">
        <w:rPr>
          <w:rFonts w:ascii="Times New Roman" w:eastAsia="Times New Roman" w:hAnsi="Times New Roman" w:cs="Times New Roman"/>
          <w:color w:val="000000"/>
          <w:sz w:val="24"/>
          <w:szCs w:val="24"/>
          <w:lang w:eastAsia="ru-RU"/>
        </w:rPr>
        <w:t xml:space="preserve"> и, по требованию поставщика, должна сделать это в письменном виде. В соответствии с пунктами 2 и 3 Статьи XVII, закупающая организация по запросу предоставляет проигравшему поставщику разъяснение причин, по которым организация не отобрала его заявку, а также о </w:t>
      </w:r>
      <w:r w:rsidR="009B27A7">
        <w:rPr>
          <w:rFonts w:ascii="Times New Roman" w:eastAsia="Times New Roman" w:hAnsi="Times New Roman" w:cs="Times New Roman"/>
          <w:color w:val="000000"/>
          <w:sz w:val="24"/>
          <w:szCs w:val="24"/>
          <w:lang w:eastAsia="ru-RU"/>
        </w:rPr>
        <w:t xml:space="preserve">соответствующих </w:t>
      </w:r>
      <w:r w:rsidRPr="001955A1">
        <w:rPr>
          <w:rFonts w:ascii="Times New Roman" w:eastAsia="Times New Roman" w:hAnsi="Times New Roman" w:cs="Times New Roman"/>
          <w:color w:val="000000"/>
          <w:sz w:val="24"/>
          <w:szCs w:val="24"/>
          <w:lang w:eastAsia="ru-RU"/>
        </w:rPr>
        <w:t>преимуществах заявки выигравшего поставщика.</w:t>
      </w:r>
    </w:p>
    <w:p w:rsidR="00962D42" w:rsidRDefault="00962D42" w:rsidP="00962D42">
      <w:pPr>
        <w:widowControl w:val="0"/>
        <w:tabs>
          <w:tab w:val="left" w:pos="687"/>
        </w:tabs>
        <w:spacing w:after="0" w:line="360" w:lineRule="auto"/>
        <w:ind w:left="709"/>
        <w:jc w:val="both"/>
        <w:rPr>
          <w:rFonts w:ascii="Times New Roman" w:eastAsia="Times New Roman" w:hAnsi="Times New Roman" w:cs="Times New Roman"/>
          <w:sz w:val="24"/>
          <w:szCs w:val="24"/>
          <w:lang w:eastAsia="ru-RU"/>
        </w:rPr>
      </w:pPr>
    </w:p>
    <w:p w:rsidR="00EC2DA3" w:rsidRPr="001955A1" w:rsidRDefault="00EC2DA3" w:rsidP="00962D42">
      <w:pPr>
        <w:widowControl w:val="0"/>
        <w:tabs>
          <w:tab w:val="left" w:pos="687"/>
        </w:tabs>
        <w:spacing w:after="0" w:line="360" w:lineRule="auto"/>
        <w:ind w:left="709"/>
        <w:jc w:val="both"/>
        <w:rPr>
          <w:rFonts w:ascii="Times New Roman" w:eastAsia="Times New Roman" w:hAnsi="Times New Roman" w:cs="Times New Roman"/>
          <w:sz w:val="24"/>
          <w:szCs w:val="24"/>
          <w:lang w:eastAsia="ru-RU"/>
        </w:rPr>
      </w:pPr>
    </w:p>
    <w:p w:rsidR="003E315D" w:rsidRDefault="003E315D" w:rsidP="00301136">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lastRenderedPageBreak/>
        <w:t xml:space="preserve">Публикация информации о </w:t>
      </w:r>
      <w:r w:rsidR="00CB19F1">
        <w:rPr>
          <w:rFonts w:ascii="Times New Roman" w:eastAsia="Times New Roman" w:hAnsi="Times New Roman" w:cs="Times New Roman"/>
          <w:i/>
          <w:iCs/>
          <w:color w:val="000000"/>
          <w:sz w:val="24"/>
          <w:szCs w:val="24"/>
          <w:lang w:eastAsia="ru-RU"/>
        </w:rPr>
        <w:t>присуждении контракта</w:t>
      </w:r>
    </w:p>
    <w:p w:rsidR="00962D42" w:rsidRPr="001955A1" w:rsidRDefault="00962D42"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numPr>
          <w:ilvl w:val="0"/>
          <w:numId w:val="74"/>
        </w:numPr>
        <w:tabs>
          <w:tab w:val="left" w:pos="68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Не позднее 72 (семидесяти двух) дней после </w:t>
      </w:r>
      <w:r w:rsidR="00D21D6C">
        <w:rPr>
          <w:rFonts w:ascii="Times New Roman" w:eastAsia="Times New Roman" w:hAnsi="Times New Roman" w:cs="Times New Roman"/>
          <w:color w:val="000000"/>
          <w:sz w:val="24"/>
          <w:szCs w:val="24"/>
          <w:lang w:eastAsia="ru-RU"/>
        </w:rPr>
        <w:t>присуждения каждого контракта</w:t>
      </w:r>
      <w:r w:rsidRPr="001955A1">
        <w:rPr>
          <w:rFonts w:ascii="Times New Roman" w:eastAsia="Times New Roman" w:hAnsi="Times New Roman" w:cs="Times New Roman"/>
          <w:color w:val="000000"/>
          <w:sz w:val="24"/>
          <w:szCs w:val="24"/>
          <w:lang w:eastAsia="ru-RU"/>
        </w:rPr>
        <w:t>, охватываемого настоящим Соглашением, закупающая организация публикует извещение в соответствующем бумажном или электронном средстве массовой информации, предусмотренном Приложением III. Если организация публикует извещение только в электронном виде, информация должна быть легко доступна в течение разумного периода времени. Извещение должно содержать, по меньшей мере, следующую информацию:</w:t>
      </w:r>
    </w:p>
    <w:p w:rsidR="003E315D" w:rsidRPr="001955A1" w:rsidRDefault="003E315D" w:rsidP="00301136">
      <w:pPr>
        <w:widowControl w:val="0"/>
        <w:numPr>
          <w:ilvl w:val="0"/>
          <w:numId w:val="75"/>
        </w:numPr>
        <w:tabs>
          <w:tab w:val="left" w:pos="136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описание закупаемых товаров или услуг;</w:t>
      </w:r>
    </w:p>
    <w:p w:rsidR="003E315D" w:rsidRPr="001955A1" w:rsidRDefault="003E315D" w:rsidP="00301136">
      <w:pPr>
        <w:widowControl w:val="0"/>
        <w:numPr>
          <w:ilvl w:val="0"/>
          <w:numId w:val="75"/>
        </w:numPr>
        <w:tabs>
          <w:tab w:val="left" w:pos="136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наименование и адрес закупающей организации;</w:t>
      </w:r>
    </w:p>
    <w:p w:rsidR="003E315D" w:rsidRPr="001955A1" w:rsidRDefault="003E315D" w:rsidP="00301136">
      <w:pPr>
        <w:widowControl w:val="0"/>
        <w:numPr>
          <w:ilvl w:val="0"/>
          <w:numId w:val="75"/>
        </w:numPr>
        <w:tabs>
          <w:tab w:val="left" w:pos="136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наименование и адрес выигравшего поставщика;</w:t>
      </w:r>
    </w:p>
    <w:p w:rsidR="003E315D" w:rsidRPr="001955A1" w:rsidRDefault="003E315D" w:rsidP="00301136">
      <w:pPr>
        <w:widowControl w:val="0"/>
        <w:numPr>
          <w:ilvl w:val="0"/>
          <w:numId w:val="75"/>
        </w:numPr>
        <w:tabs>
          <w:tab w:val="left" w:pos="136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стоимость выигравшей заявки, либо самое высокое и самое низкое предложение, учитываемые при заключении договора;</w:t>
      </w:r>
    </w:p>
    <w:p w:rsidR="003E315D" w:rsidRPr="001955A1" w:rsidRDefault="003E315D" w:rsidP="00301136">
      <w:pPr>
        <w:widowControl w:val="0"/>
        <w:numPr>
          <w:ilvl w:val="0"/>
          <w:numId w:val="75"/>
        </w:numPr>
        <w:tabs>
          <w:tab w:val="left" w:pos="136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дату </w:t>
      </w:r>
      <w:r w:rsidR="009C23CC">
        <w:rPr>
          <w:rFonts w:ascii="Times New Roman" w:eastAsia="Times New Roman" w:hAnsi="Times New Roman" w:cs="Times New Roman"/>
          <w:color w:val="000000"/>
          <w:sz w:val="24"/>
          <w:szCs w:val="24"/>
          <w:lang w:eastAsia="ru-RU"/>
        </w:rPr>
        <w:t>присуждения контракта</w:t>
      </w:r>
      <w:r w:rsidRPr="001955A1">
        <w:rPr>
          <w:rFonts w:ascii="Times New Roman" w:eastAsia="Times New Roman" w:hAnsi="Times New Roman" w:cs="Times New Roman"/>
          <w:color w:val="000000"/>
          <w:sz w:val="24"/>
          <w:szCs w:val="24"/>
          <w:lang w:eastAsia="ru-RU"/>
        </w:rPr>
        <w:t>; а также</w:t>
      </w:r>
    </w:p>
    <w:p w:rsidR="003E315D" w:rsidRPr="001955A1" w:rsidRDefault="003E315D" w:rsidP="00301136">
      <w:pPr>
        <w:widowControl w:val="0"/>
        <w:numPr>
          <w:ilvl w:val="0"/>
          <w:numId w:val="75"/>
        </w:numPr>
        <w:tabs>
          <w:tab w:val="left" w:pos="136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используемый метод закупок и, в случаях проведения </w:t>
      </w:r>
      <w:r w:rsidR="009C23CC">
        <w:rPr>
          <w:rFonts w:ascii="Times New Roman" w:eastAsia="Times New Roman" w:hAnsi="Times New Roman" w:cs="Times New Roman"/>
          <w:color w:val="000000"/>
          <w:sz w:val="24"/>
          <w:szCs w:val="24"/>
          <w:lang w:eastAsia="ru-RU"/>
        </w:rPr>
        <w:t>закрытого тендера</w:t>
      </w:r>
      <w:r w:rsidRPr="001955A1">
        <w:rPr>
          <w:rFonts w:ascii="Times New Roman" w:eastAsia="Times New Roman" w:hAnsi="Times New Roman" w:cs="Times New Roman"/>
          <w:color w:val="000000"/>
          <w:sz w:val="24"/>
          <w:szCs w:val="24"/>
          <w:lang w:eastAsia="ru-RU"/>
        </w:rPr>
        <w:t xml:space="preserve"> в соответствии со Статьёй XIII, описание обстоятельств, оправдывающих использование </w:t>
      </w:r>
      <w:r w:rsidR="009C23CC">
        <w:rPr>
          <w:rFonts w:ascii="Times New Roman" w:eastAsia="Times New Roman" w:hAnsi="Times New Roman" w:cs="Times New Roman"/>
          <w:color w:val="000000"/>
          <w:sz w:val="24"/>
          <w:szCs w:val="24"/>
          <w:lang w:eastAsia="ru-RU"/>
        </w:rPr>
        <w:t>закрытого тендера</w:t>
      </w:r>
      <w:r w:rsidRPr="001955A1">
        <w:rPr>
          <w:rFonts w:ascii="Times New Roman" w:eastAsia="Times New Roman" w:hAnsi="Times New Roman" w:cs="Times New Roman"/>
          <w:color w:val="000000"/>
          <w:sz w:val="24"/>
          <w:szCs w:val="24"/>
          <w:lang w:eastAsia="ru-RU"/>
        </w:rPr>
        <w:t>.</w:t>
      </w:r>
    </w:p>
    <w:p w:rsidR="003E315D" w:rsidRPr="001955A1" w:rsidRDefault="003E315D" w:rsidP="00301136">
      <w:pPr>
        <w:widowControl w:val="0"/>
        <w:tabs>
          <w:tab w:val="left" w:pos="1367"/>
        </w:tabs>
        <w:spacing w:after="0" w:line="360" w:lineRule="auto"/>
        <w:ind w:firstLine="709"/>
        <w:jc w:val="both"/>
        <w:rPr>
          <w:rFonts w:ascii="Times New Roman" w:eastAsia="Times New Roman" w:hAnsi="Times New Roman" w:cs="Times New Roman"/>
          <w:sz w:val="24"/>
          <w:szCs w:val="24"/>
          <w:lang w:eastAsia="ru-RU"/>
        </w:rPr>
      </w:pPr>
    </w:p>
    <w:p w:rsidR="003E315D" w:rsidRDefault="003E315D" w:rsidP="00301136">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Ведение документации, отчётов и отслеживаемость электронных документов</w:t>
      </w:r>
    </w:p>
    <w:p w:rsidR="00BF465B" w:rsidRPr="001955A1" w:rsidRDefault="00BF465B"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tabs>
          <w:tab w:val="right" w:pos="9070"/>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3. Каждая закупающая организация, в течение не менее трёх лет с даты </w:t>
      </w:r>
      <w:r w:rsidR="00C40C18">
        <w:rPr>
          <w:rFonts w:ascii="Times New Roman" w:eastAsia="Times New Roman" w:hAnsi="Times New Roman" w:cs="Times New Roman"/>
          <w:color w:val="000000"/>
          <w:sz w:val="24"/>
          <w:szCs w:val="24"/>
          <w:lang w:eastAsia="ru-RU"/>
        </w:rPr>
        <w:t>присуждения контракта</w:t>
      </w:r>
      <w:r w:rsidRPr="001955A1">
        <w:rPr>
          <w:rFonts w:ascii="Times New Roman" w:eastAsia="Times New Roman" w:hAnsi="Times New Roman" w:cs="Times New Roman"/>
          <w:color w:val="000000"/>
          <w:sz w:val="24"/>
          <w:szCs w:val="24"/>
          <w:lang w:eastAsia="ru-RU"/>
        </w:rPr>
        <w:t>, ведёт:</w:t>
      </w:r>
    </w:p>
    <w:p w:rsidR="003E315D" w:rsidRPr="001955A1" w:rsidRDefault="003E315D" w:rsidP="00301136">
      <w:pPr>
        <w:widowControl w:val="0"/>
        <w:numPr>
          <w:ilvl w:val="0"/>
          <w:numId w:val="76"/>
        </w:numPr>
        <w:tabs>
          <w:tab w:val="left" w:pos="136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документацию и отчёты</w:t>
      </w:r>
      <w:r w:rsidR="00C40C18">
        <w:rPr>
          <w:rFonts w:ascii="Times New Roman" w:eastAsia="Times New Roman" w:hAnsi="Times New Roman" w:cs="Times New Roman"/>
          <w:color w:val="000000"/>
          <w:sz w:val="24"/>
          <w:szCs w:val="24"/>
          <w:lang w:eastAsia="ru-RU"/>
        </w:rPr>
        <w:t xml:space="preserve"> </w:t>
      </w:r>
      <w:r w:rsidRPr="001955A1">
        <w:rPr>
          <w:rFonts w:ascii="Times New Roman" w:eastAsia="Times New Roman" w:hAnsi="Times New Roman" w:cs="Times New Roman"/>
          <w:color w:val="000000"/>
          <w:sz w:val="24"/>
          <w:szCs w:val="24"/>
          <w:lang w:eastAsia="ru-RU"/>
        </w:rPr>
        <w:t xml:space="preserve">конкурсных процедур и </w:t>
      </w:r>
      <w:r w:rsidR="00C40C18">
        <w:rPr>
          <w:rFonts w:ascii="Times New Roman" w:eastAsia="Times New Roman" w:hAnsi="Times New Roman" w:cs="Times New Roman"/>
          <w:color w:val="000000"/>
          <w:sz w:val="24"/>
          <w:szCs w:val="24"/>
          <w:lang w:eastAsia="ru-RU"/>
        </w:rPr>
        <w:t>присуждения контрактов</w:t>
      </w:r>
      <w:r w:rsidRPr="001955A1">
        <w:rPr>
          <w:rFonts w:ascii="Times New Roman" w:eastAsia="Times New Roman" w:hAnsi="Times New Roman" w:cs="Times New Roman"/>
          <w:color w:val="000000"/>
          <w:sz w:val="24"/>
          <w:szCs w:val="24"/>
          <w:lang w:eastAsia="ru-RU"/>
        </w:rPr>
        <w:t>, касающиеся охваченных закупок, в том числе отчёты, требуемые в соответствии со Статьей XIII; и</w:t>
      </w:r>
    </w:p>
    <w:p w:rsidR="003E315D" w:rsidRPr="001955A1" w:rsidRDefault="003E315D" w:rsidP="00301136">
      <w:pPr>
        <w:widowControl w:val="0"/>
        <w:numPr>
          <w:ilvl w:val="0"/>
          <w:numId w:val="76"/>
        </w:numPr>
        <w:tabs>
          <w:tab w:val="left" w:pos="136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данные для обеспечения надлежащего отслеживания </w:t>
      </w:r>
      <w:r w:rsidR="00681BD3">
        <w:rPr>
          <w:rFonts w:ascii="Times New Roman" w:eastAsia="Times New Roman" w:hAnsi="Times New Roman" w:cs="Times New Roman"/>
          <w:color w:val="000000"/>
          <w:sz w:val="24"/>
          <w:szCs w:val="24"/>
          <w:lang w:eastAsia="ru-RU"/>
        </w:rPr>
        <w:t>проведения</w:t>
      </w:r>
      <w:r w:rsidRPr="001955A1">
        <w:rPr>
          <w:rFonts w:ascii="Times New Roman" w:eastAsia="Times New Roman" w:hAnsi="Times New Roman" w:cs="Times New Roman"/>
          <w:color w:val="000000"/>
          <w:sz w:val="24"/>
          <w:szCs w:val="24"/>
          <w:lang w:eastAsia="ru-RU"/>
        </w:rPr>
        <w:t xml:space="preserve"> охваченных закупок с помощью электронных средств.</w:t>
      </w:r>
    </w:p>
    <w:p w:rsidR="003E315D" w:rsidRPr="001955A1" w:rsidRDefault="003E315D" w:rsidP="00301136">
      <w:pPr>
        <w:widowControl w:val="0"/>
        <w:tabs>
          <w:tab w:val="left" w:pos="1367"/>
        </w:tabs>
        <w:spacing w:after="0" w:line="360" w:lineRule="auto"/>
        <w:ind w:firstLine="709"/>
        <w:jc w:val="both"/>
        <w:rPr>
          <w:rFonts w:ascii="Times New Roman" w:eastAsia="Times New Roman" w:hAnsi="Times New Roman" w:cs="Times New Roman"/>
          <w:sz w:val="24"/>
          <w:szCs w:val="24"/>
          <w:lang w:eastAsia="ru-RU"/>
        </w:rPr>
      </w:pPr>
    </w:p>
    <w:p w:rsidR="003E315D" w:rsidRDefault="003E315D" w:rsidP="00301136">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Сбор статистических данных и статистическая отчётность</w:t>
      </w:r>
    </w:p>
    <w:p w:rsidR="00681BD3" w:rsidRPr="001955A1" w:rsidRDefault="00681BD3"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tabs>
          <w:tab w:val="right" w:pos="9070"/>
        </w:tabs>
        <w:spacing w:after="0" w:line="360" w:lineRule="auto"/>
        <w:ind w:firstLine="709"/>
        <w:jc w:val="both"/>
        <w:rPr>
          <w:rFonts w:ascii="Times New Roman" w:eastAsia="Times New Roman" w:hAnsi="Times New Roman" w:cs="Times New Roman"/>
          <w:sz w:val="24"/>
          <w:szCs w:val="24"/>
          <w:lang w:eastAsia="ru-RU"/>
        </w:rPr>
        <w:sectPr w:rsidR="003E315D" w:rsidRPr="001955A1" w:rsidSect="00EC2DA3">
          <w:headerReference w:type="even" r:id="rId8"/>
          <w:footerReference w:type="default" r:id="rId9"/>
          <w:pgSz w:w="11909" w:h="16834"/>
          <w:pgMar w:top="1134" w:right="720" w:bottom="720" w:left="720" w:header="0" w:footer="6" w:gutter="0"/>
          <w:cols w:space="720"/>
          <w:noEndnote/>
          <w:titlePg/>
          <w:docGrid w:linePitch="360"/>
        </w:sectPr>
      </w:pPr>
      <w:r w:rsidRPr="001955A1">
        <w:rPr>
          <w:rFonts w:ascii="Times New Roman" w:eastAsia="Times New Roman" w:hAnsi="Times New Roman" w:cs="Times New Roman"/>
          <w:sz w:val="24"/>
          <w:szCs w:val="24"/>
          <w:lang w:eastAsia="ru-RU"/>
        </w:rPr>
        <w:t xml:space="preserve">4. </w:t>
      </w:r>
      <w:r w:rsidRPr="001955A1">
        <w:rPr>
          <w:rFonts w:ascii="Times New Roman" w:eastAsia="Times New Roman" w:hAnsi="Times New Roman" w:cs="Times New Roman"/>
          <w:color w:val="000000"/>
          <w:sz w:val="24"/>
          <w:szCs w:val="24"/>
          <w:lang w:eastAsia="ru-RU"/>
        </w:rPr>
        <w:t xml:space="preserve">Каждая сторона собирает статистические данные и предоставляет отчёт в Комитет по статистике по </w:t>
      </w:r>
      <w:r w:rsidR="009E316A">
        <w:rPr>
          <w:rFonts w:ascii="Times New Roman" w:eastAsia="Times New Roman" w:hAnsi="Times New Roman" w:cs="Times New Roman"/>
          <w:color w:val="000000"/>
          <w:sz w:val="24"/>
          <w:szCs w:val="24"/>
          <w:lang w:eastAsia="ru-RU"/>
        </w:rPr>
        <w:t>контрактам</w:t>
      </w:r>
      <w:r w:rsidRPr="001955A1">
        <w:rPr>
          <w:rFonts w:ascii="Times New Roman" w:eastAsia="Times New Roman" w:hAnsi="Times New Roman" w:cs="Times New Roman"/>
          <w:color w:val="000000"/>
          <w:sz w:val="24"/>
          <w:szCs w:val="24"/>
          <w:lang w:eastAsia="ru-RU"/>
        </w:rPr>
        <w:t>, охватываемым настоящим Соглашением. К</w:t>
      </w:r>
      <w:r w:rsidR="009E316A">
        <w:rPr>
          <w:rFonts w:ascii="Times New Roman" w:eastAsia="Times New Roman" w:hAnsi="Times New Roman" w:cs="Times New Roman"/>
          <w:color w:val="000000"/>
          <w:sz w:val="24"/>
          <w:szCs w:val="24"/>
          <w:lang w:eastAsia="ru-RU"/>
        </w:rPr>
        <w:t>аждый отчёт охватывает один год и</w:t>
      </w:r>
      <w:r w:rsidRPr="001955A1">
        <w:rPr>
          <w:rFonts w:ascii="Times New Roman" w:eastAsia="Times New Roman" w:hAnsi="Times New Roman" w:cs="Times New Roman"/>
          <w:color w:val="000000"/>
          <w:sz w:val="24"/>
          <w:szCs w:val="24"/>
          <w:lang w:eastAsia="ru-RU"/>
        </w:rPr>
        <w:t xml:space="preserve"> подаётся в течение двух лет после окончания отчётного периода и содержит:</w:t>
      </w:r>
    </w:p>
    <w:p w:rsidR="003E315D" w:rsidRPr="001955A1" w:rsidRDefault="009E316A" w:rsidP="00301136">
      <w:pPr>
        <w:widowControl w:val="0"/>
        <w:numPr>
          <w:ilvl w:val="0"/>
          <w:numId w:val="77"/>
        </w:numPr>
        <w:tabs>
          <w:tab w:val="left" w:pos="1402"/>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для закупающих организаций, </w:t>
      </w:r>
      <w:r w:rsidR="00B71A35">
        <w:rPr>
          <w:rFonts w:ascii="Times New Roman" w:eastAsia="Times New Roman" w:hAnsi="Times New Roman" w:cs="Times New Roman"/>
          <w:color w:val="000000"/>
          <w:sz w:val="24"/>
          <w:szCs w:val="24"/>
          <w:lang w:eastAsia="ru-RU"/>
        </w:rPr>
        <w:t>включенных</w:t>
      </w:r>
      <w:r>
        <w:rPr>
          <w:rFonts w:ascii="Times New Roman" w:eastAsia="Times New Roman" w:hAnsi="Times New Roman" w:cs="Times New Roman"/>
          <w:color w:val="000000"/>
          <w:sz w:val="24"/>
          <w:szCs w:val="24"/>
          <w:lang w:eastAsia="ru-RU"/>
        </w:rPr>
        <w:t xml:space="preserve"> в Приложени</w:t>
      </w:r>
      <w:r w:rsidR="00B71A35">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w:t>
      </w:r>
      <w:r w:rsidR="003E315D" w:rsidRPr="001955A1">
        <w:rPr>
          <w:rFonts w:ascii="Times New Roman" w:eastAsia="Times New Roman" w:hAnsi="Times New Roman" w:cs="Times New Roman"/>
          <w:color w:val="000000"/>
          <w:sz w:val="24"/>
          <w:szCs w:val="24"/>
          <w:lang w:eastAsia="ru-RU"/>
        </w:rPr>
        <w:t>1:</w:t>
      </w:r>
    </w:p>
    <w:p w:rsidR="003E315D" w:rsidRPr="001955A1" w:rsidRDefault="003E315D" w:rsidP="009E316A">
      <w:pPr>
        <w:widowControl w:val="0"/>
        <w:numPr>
          <w:ilvl w:val="0"/>
          <w:numId w:val="78"/>
        </w:numPr>
        <w:tabs>
          <w:tab w:val="left" w:pos="2074"/>
          <w:tab w:val="right" w:pos="9045"/>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количество и общую стоим</w:t>
      </w:r>
      <w:r w:rsidR="00331784">
        <w:rPr>
          <w:rFonts w:ascii="Times New Roman" w:eastAsia="Times New Roman" w:hAnsi="Times New Roman" w:cs="Times New Roman"/>
          <w:color w:val="000000"/>
          <w:sz w:val="24"/>
          <w:szCs w:val="24"/>
          <w:lang w:eastAsia="ru-RU"/>
        </w:rPr>
        <w:t>ость всех</w:t>
      </w:r>
      <w:r w:rsidRPr="001955A1">
        <w:rPr>
          <w:rFonts w:ascii="Times New Roman" w:eastAsia="Times New Roman" w:hAnsi="Times New Roman" w:cs="Times New Roman"/>
          <w:color w:val="000000"/>
          <w:sz w:val="24"/>
          <w:szCs w:val="24"/>
          <w:lang w:eastAsia="ru-RU"/>
        </w:rPr>
        <w:t xml:space="preserve"> </w:t>
      </w:r>
      <w:r w:rsidR="00331784">
        <w:rPr>
          <w:rFonts w:ascii="Times New Roman" w:eastAsia="Times New Roman" w:hAnsi="Times New Roman" w:cs="Times New Roman"/>
          <w:color w:val="000000"/>
          <w:sz w:val="24"/>
          <w:szCs w:val="24"/>
          <w:lang w:eastAsia="ru-RU"/>
        </w:rPr>
        <w:t>контрактов</w:t>
      </w:r>
      <w:r w:rsidRPr="001955A1">
        <w:rPr>
          <w:rFonts w:ascii="Times New Roman" w:eastAsia="Times New Roman" w:hAnsi="Times New Roman" w:cs="Times New Roman"/>
          <w:color w:val="000000"/>
          <w:sz w:val="24"/>
          <w:szCs w:val="24"/>
          <w:lang w:eastAsia="ru-RU"/>
        </w:rPr>
        <w:t>, охватываемым настоящим Соглашением;</w:t>
      </w:r>
    </w:p>
    <w:p w:rsidR="003E315D" w:rsidRPr="001955A1" w:rsidRDefault="003E315D" w:rsidP="009E316A">
      <w:pPr>
        <w:widowControl w:val="0"/>
        <w:numPr>
          <w:ilvl w:val="0"/>
          <w:numId w:val="78"/>
        </w:numPr>
        <w:tabs>
          <w:tab w:val="left" w:pos="2074"/>
          <w:tab w:val="right" w:pos="9045"/>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количество и общую стоимость всех </w:t>
      </w:r>
      <w:r w:rsidR="00EA0D7A">
        <w:rPr>
          <w:rFonts w:ascii="Times New Roman" w:eastAsia="Times New Roman" w:hAnsi="Times New Roman" w:cs="Times New Roman"/>
          <w:color w:val="000000"/>
          <w:sz w:val="24"/>
          <w:szCs w:val="24"/>
          <w:lang w:eastAsia="ru-RU"/>
        </w:rPr>
        <w:t>контрактов</w:t>
      </w:r>
      <w:r w:rsidRPr="001955A1">
        <w:rPr>
          <w:rFonts w:ascii="Times New Roman" w:eastAsia="Times New Roman" w:hAnsi="Times New Roman" w:cs="Times New Roman"/>
          <w:color w:val="000000"/>
          <w:sz w:val="24"/>
          <w:szCs w:val="24"/>
          <w:lang w:eastAsia="ru-RU"/>
        </w:rPr>
        <w:t xml:space="preserve">, охватываемых настоящим Соглашением, </w:t>
      </w:r>
      <w:r w:rsidR="00EA0D7A">
        <w:rPr>
          <w:rFonts w:ascii="Times New Roman" w:eastAsia="Times New Roman" w:hAnsi="Times New Roman" w:cs="Times New Roman"/>
          <w:color w:val="000000"/>
          <w:sz w:val="24"/>
          <w:szCs w:val="24"/>
          <w:lang w:eastAsia="ru-RU"/>
        </w:rPr>
        <w:t xml:space="preserve">присужденных </w:t>
      </w:r>
      <w:r w:rsidRPr="001955A1">
        <w:rPr>
          <w:rFonts w:ascii="Times New Roman" w:eastAsia="Times New Roman" w:hAnsi="Times New Roman" w:cs="Times New Roman"/>
          <w:color w:val="000000"/>
          <w:sz w:val="24"/>
          <w:szCs w:val="24"/>
          <w:lang w:eastAsia="ru-RU"/>
        </w:rPr>
        <w:t xml:space="preserve">каждой такой организацией, с разбивкой по категориям товаров и </w:t>
      </w:r>
      <w:r w:rsidRPr="001955A1">
        <w:rPr>
          <w:rFonts w:ascii="Times New Roman" w:eastAsia="Times New Roman" w:hAnsi="Times New Roman" w:cs="Times New Roman"/>
          <w:color w:val="000000"/>
          <w:sz w:val="24"/>
          <w:szCs w:val="24"/>
          <w:lang w:eastAsia="ru-RU"/>
        </w:rPr>
        <w:lastRenderedPageBreak/>
        <w:t>услуг в соответствии с международно</w:t>
      </w:r>
      <w:r w:rsidR="00EA0D7A">
        <w:rPr>
          <w:rFonts w:ascii="Times New Roman" w:eastAsia="Times New Roman" w:hAnsi="Times New Roman" w:cs="Times New Roman"/>
          <w:color w:val="000000"/>
          <w:sz w:val="24"/>
          <w:szCs w:val="24"/>
          <w:lang w:eastAsia="ru-RU"/>
        </w:rPr>
        <w:t>-</w:t>
      </w:r>
      <w:r w:rsidRPr="001955A1">
        <w:rPr>
          <w:rFonts w:ascii="Times New Roman" w:eastAsia="Times New Roman" w:hAnsi="Times New Roman" w:cs="Times New Roman"/>
          <w:color w:val="000000"/>
          <w:sz w:val="24"/>
          <w:szCs w:val="24"/>
          <w:lang w:eastAsia="ru-RU"/>
        </w:rPr>
        <w:t>признанной единой системой классификации; и</w:t>
      </w:r>
    </w:p>
    <w:p w:rsidR="003E315D" w:rsidRPr="001955A1" w:rsidRDefault="003E315D" w:rsidP="009E316A">
      <w:pPr>
        <w:widowControl w:val="0"/>
        <w:numPr>
          <w:ilvl w:val="0"/>
          <w:numId w:val="78"/>
        </w:numPr>
        <w:tabs>
          <w:tab w:val="left" w:pos="2074"/>
          <w:tab w:val="right" w:pos="9045"/>
        </w:tabs>
        <w:spacing w:after="0" w:line="360" w:lineRule="auto"/>
        <w:ind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количество и общую стоимость всех </w:t>
      </w:r>
      <w:r w:rsidR="00D74701">
        <w:rPr>
          <w:rFonts w:ascii="Times New Roman" w:eastAsia="Times New Roman" w:hAnsi="Times New Roman" w:cs="Times New Roman"/>
          <w:color w:val="000000"/>
          <w:sz w:val="24"/>
          <w:szCs w:val="24"/>
          <w:lang w:eastAsia="ru-RU"/>
        </w:rPr>
        <w:t>контрактов</w:t>
      </w:r>
      <w:r w:rsidRPr="001955A1">
        <w:rPr>
          <w:rFonts w:ascii="Times New Roman" w:eastAsia="Times New Roman" w:hAnsi="Times New Roman" w:cs="Times New Roman"/>
          <w:color w:val="000000"/>
          <w:sz w:val="24"/>
          <w:szCs w:val="24"/>
          <w:lang w:eastAsia="ru-RU"/>
        </w:rPr>
        <w:t xml:space="preserve">, охватываемых настоящим Соглашением, </w:t>
      </w:r>
      <w:r w:rsidR="00D74701">
        <w:rPr>
          <w:rFonts w:ascii="Times New Roman" w:eastAsia="Times New Roman" w:hAnsi="Times New Roman" w:cs="Times New Roman"/>
          <w:color w:val="000000"/>
          <w:sz w:val="24"/>
          <w:szCs w:val="24"/>
          <w:lang w:eastAsia="ru-RU"/>
        </w:rPr>
        <w:t>присужденных</w:t>
      </w:r>
      <w:r w:rsidRPr="001955A1">
        <w:rPr>
          <w:rFonts w:ascii="Times New Roman" w:eastAsia="Times New Roman" w:hAnsi="Times New Roman" w:cs="Times New Roman"/>
          <w:color w:val="000000"/>
          <w:sz w:val="24"/>
          <w:szCs w:val="24"/>
          <w:lang w:eastAsia="ru-RU"/>
        </w:rPr>
        <w:t xml:space="preserve"> любой такой организацией в соответствии с </w:t>
      </w:r>
      <w:r w:rsidR="00D74701">
        <w:rPr>
          <w:rFonts w:ascii="Times New Roman" w:eastAsia="Times New Roman" w:hAnsi="Times New Roman" w:cs="Times New Roman"/>
          <w:color w:val="000000"/>
          <w:sz w:val="24"/>
          <w:szCs w:val="24"/>
          <w:lang w:eastAsia="ru-RU"/>
        </w:rPr>
        <w:t>закрытым тендером</w:t>
      </w:r>
      <w:r w:rsidRPr="001955A1">
        <w:rPr>
          <w:rFonts w:ascii="Times New Roman" w:eastAsia="Times New Roman" w:hAnsi="Times New Roman" w:cs="Times New Roman"/>
          <w:color w:val="000000"/>
          <w:sz w:val="24"/>
          <w:szCs w:val="24"/>
          <w:lang w:eastAsia="ru-RU"/>
        </w:rPr>
        <w:t>;</w:t>
      </w:r>
    </w:p>
    <w:p w:rsidR="003E315D" w:rsidRPr="001955A1" w:rsidRDefault="003E315D" w:rsidP="00301136">
      <w:pPr>
        <w:widowControl w:val="0"/>
        <w:numPr>
          <w:ilvl w:val="0"/>
          <w:numId w:val="77"/>
        </w:numPr>
        <w:tabs>
          <w:tab w:val="left" w:pos="1402"/>
          <w:tab w:val="center" w:pos="4964"/>
          <w:tab w:val="center" w:pos="5660"/>
          <w:tab w:val="center" w:pos="6332"/>
          <w:tab w:val="left" w:pos="7273"/>
          <w:tab w:val="right" w:pos="904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для закупающих организаций</w:t>
      </w:r>
      <w:r w:rsidR="00B71A35">
        <w:rPr>
          <w:rFonts w:ascii="Times New Roman" w:eastAsia="Times New Roman" w:hAnsi="Times New Roman" w:cs="Times New Roman"/>
          <w:color w:val="000000"/>
          <w:sz w:val="24"/>
          <w:szCs w:val="24"/>
          <w:lang w:eastAsia="ru-RU"/>
        </w:rPr>
        <w:t>, включенных в Приложение</w:t>
      </w:r>
      <w:r w:rsidRPr="001955A1">
        <w:rPr>
          <w:rFonts w:ascii="Times New Roman" w:eastAsia="Times New Roman" w:hAnsi="Times New Roman" w:cs="Times New Roman"/>
          <w:color w:val="000000"/>
          <w:sz w:val="24"/>
          <w:szCs w:val="24"/>
          <w:lang w:eastAsia="ru-RU"/>
        </w:rPr>
        <w:t xml:space="preserve"> 2 и 3 – количество и общую стоимость </w:t>
      </w:r>
      <w:r w:rsidR="00500178">
        <w:rPr>
          <w:rFonts w:ascii="Times New Roman" w:eastAsia="Times New Roman" w:hAnsi="Times New Roman" w:cs="Times New Roman"/>
          <w:color w:val="000000"/>
          <w:sz w:val="24"/>
          <w:szCs w:val="24"/>
          <w:lang w:eastAsia="ru-RU"/>
        </w:rPr>
        <w:t>контрактов</w:t>
      </w:r>
      <w:r w:rsidRPr="001955A1">
        <w:rPr>
          <w:rFonts w:ascii="Times New Roman" w:eastAsia="Times New Roman" w:hAnsi="Times New Roman" w:cs="Times New Roman"/>
          <w:color w:val="000000"/>
          <w:sz w:val="24"/>
          <w:szCs w:val="24"/>
          <w:lang w:eastAsia="ru-RU"/>
        </w:rPr>
        <w:t xml:space="preserve">, охватываемых настоящим Соглашением, </w:t>
      </w:r>
      <w:r w:rsidR="00500178">
        <w:rPr>
          <w:rFonts w:ascii="Times New Roman" w:eastAsia="Times New Roman" w:hAnsi="Times New Roman" w:cs="Times New Roman"/>
          <w:color w:val="000000"/>
          <w:sz w:val="24"/>
          <w:szCs w:val="24"/>
          <w:lang w:eastAsia="ru-RU"/>
        </w:rPr>
        <w:t xml:space="preserve">присужденных </w:t>
      </w:r>
      <w:r w:rsidRPr="001955A1">
        <w:rPr>
          <w:rFonts w:ascii="Times New Roman" w:eastAsia="Times New Roman" w:hAnsi="Times New Roman" w:cs="Times New Roman"/>
          <w:color w:val="000000"/>
          <w:sz w:val="24"/>
          <w:szCs w:val="24"/>
          <w:lang w:eastAsia="ru-RU"/>
        </w:rPr>
        <w:t xml:space="preserve">всеми такими организациями, разделёнными </w:t>
      </w:r>
      <w:r w:rsidR="00500178">
        <w:rPr>
          <w:rFonts w:ascii="Times New Roman" w:eastAsia="Times New Roman" w:hAnsi="Times New Roman" w:cs="Times New Roman"/>
          <w:color w:val="000000"/>
          <w:sz w:val="24"/>
          <w:szCs w:val="24"/>
          <w:lang w:eastAsia="ru-RU"/>
        </w:rPr>
        <w:t>Приложением</w:t>
      </w:r>
      <w:r w:rsidRPr="001955A1">
        <w:rPr>
          <w:rFonts w:ascii="Times New Roman" w:eastAsia="Times New Roman" w:hAnsi="Times New Roman" w:cs="Times New Roman"/>
          <w:color w:val="000000"/>
          <w:sz w:val="24"/>
          <w:szCs w:val="24"/>
          <w:lang w:eastAsia="ru-RU"/>
        </w:rPr>
        <w:t xml:space="preserve">; и </w:t>
      </w:r>
    </w:p>
    <w:p w:rsidR="003E315D" w:rsidRPr="001955A1" w:rsidRDefault="003E315D" w:rsidP="00301136">
      <w:pPr>
        <w:widowControl w:val="0"/>
        <w:numPr>
          <w:ilvl w:val="0"/>
          <w:numId w:val="77"/>
        </w:numPr>
        <w:tabs>
          <w:tab w:val="left" w:pos="1402"/>
          <w:tab w:val="center" w:pos="4964"/>
          <w:tab w:val="center" w:pos="6644"/>
          <w:tab w:val="right" w:pos="7220"/>
          <w:tab w:val="left" w:pos="7273"/>
          <w:tab w:val="center" w:pos="7849"/>
          <w:tab w:val="center" w:pos="8161"/>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оценку данных, необходимую в соответствии с подпунктами (a) и (b), с разъяснением методологии, используемой для разработки оценок, если предоставление данных является нецелесообразным.</w:t>
      </w:r>
    </w:p>
    <w:p w:rsidR="003E315D" w:rsidRPr="001955A1" w:rsidRDefault="003E315D" w:rsidP="00301136">
      <w:pPr>
        <w:widowControl w:val="0"/>
        <w:tabs>
          <w:tab w:val="left" w:pos="74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5. Если Сторона публикует свои статистические данные на официальном веб-сайте таким образом, который соответствует требования пункта 4, Сторона может заменить извещение с адресом веб-сайта, направляемое Комитету в соответствии с пунктом 4, инструкциями, необходимыми для доступа и использования таких статистических данных.</w:t>
      </w:r>
    </w:p>
    <w:p w:rsidR="003E315D" w:rsidRPr="001955A1" w:rsidRDefault="003E315D" w:rsidP="00301136">
      <w:pPr>
        <w:widowControl w:val="0"/>
        <w:tabs>
          <w:tab w:val="left" w:pos="74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6. Если Сторона требует, чтобы уведомления о </w:t>
      </w:r>
      <w:r w:rsidR="001C46B7">
        <w:rPr>
          <w:rFonts w:ascii="Times New Roman" w:eastAsia="Times New Roman" w:hAnsi="Times New Roman" w:cs="Times New Roman"/>
          <w:color w:val="000000"/>
          <w:sz w:val="24"/>
          <w:szCs w:val="24"/>
          <w:lang w:eastAsia="ru-RU"/>
        </w:rPr>
        <w:t>присужденных</w:t>
      </w:r>
      <w:r w:rsidRPr="001955A1">
        <w:rPr>
          <w:rFonts w:ascii="Times New Roman" w:eastAsia="Times New Roman" w:hAnsi="Times New Roman" w:cs="Times New Roman"/>
          <w:color w:val="000000"/>
          <w:sz w:val="24"/>
          <w:szCs w:val="24"/>
          <w:lang w:eastAsia="ru-RU"/>
        </w:rPr>
        <w:t xml:space="preserve"> контрактах в соответствии с пунктом 2 были опубликованы в электронном виде, и если такие уведомления доступны для общественности через единую базу данных в форме, позволяющей произвести анализ охваченных </w:t>
      </w:r>
      <w:r w:rsidR="001C46B7">
        <w:rPr>
          <w:rFonts w:ascii="Times New Roman" w:eastAsia="Times New Roman" w:hAnsi="Times New Roman" w:cs="Times New Roman"/>
          <w:color w:val="000000"/>
          <w:sz w:val="24"/>
          <w:szCs w:val="24"/>
          <w:lang w:eastAsia="ru-RU"/>
        </w:rPr>
        <w:t>контрактов</w:t>
      </w:r>
      <w:r w:rsidRPr="001955A1">
        <w:rPr>
          <w:rFonts w:ascii="Times New Roman" w:eastAsia="Times New Roman" w:hAnsi="Times New Roman" w:cs="Times New Roman"/>
          <w:color w:val="000000"/>
          <w:sz w:val="24"/>
          <w:szCs w:val="24"/>
          <w:lang w:eastAsia="ru-RU"/>
        </w:rPr>
        <w:t xml:space="preserve">, Сторона может заменить извещение с адресом веб-сайта, направляемое Комитету в соответствии с пунктом 4, инструкциями, необходимыми для доступа и использования таких статистических данных. </w:t>
      </w:r>
    </w:p>
    <w:p w:rsidR="00452CEC" w:rsidRPr="001955A1" w:rsidRDefault="00452CEC" w:rsidP="00301136">
      <w:pPr>
        <w:widowControl w:val="0"/>
        <w:tabs>
          <w:tab w:val="left" w:pos="1402"/>
        </w:tabs>
        <w:spacing w:after="0" w:line="360" w:lineRule="auto"/>
        <w:ind w:firstLine="709"/>
        <w:jc w:val="both"/>
        <w:rPr>
          <w:rFonts w:ascii="Times New Roman" w:eastAsia="Times New Roman" w:hAnsi="Times New Roman" w:cs="Times New Roman"/>
          <w:color w:val="000000"/>
          <w:sz w:val="24"/>
          <w:szCs w:val="24"/>
          <w:lang w:eastAsia="ru-RU"/>
        </w:rPr>
      </w:pPr>
    </w:p>
    <w:p w:rsidR="003E315D" w:rsidRDefault="003E315D" w:rsidP="00301136">
      <w:pPr>
        <w:widowControl w:val="0"/>
        <w:tabs>
          <w:tab w:val="left" w:pos="1402"/>
        </w:tabs>
        <w:spacing w:after="0" w:line="360" w:lineRule="auto"/>
        <w:ind w:firstLine="709"/>
        <w:jc w:val="both"/>
        <w:rPr>
          <w:rFonts w:ascii="Times New Roman" w:eastAsia="Times New Roman" w:hAnsi="Times New Roman" w:cs="Times New Roman"/>
          <w:b/>
          <w:color w:val="000000"/>
          <w:sz w:val="24"/>
          <w:szCs w:val="24"/>
          <w:lang w:eastAsia="ru-RU"/>
        </w:rPr>
      </w:pPr>
      <w:r w:rsidRPr="001955A1">
        <w:rPr>
          <w:rFonts w:ascii="Times New Roman" w:eastAsia="Times New Roman" w:hAnsi="Times New Roman" w:cs="Times New Roman"/>
          <w:b/>
          <w:color w:val="000000"/>
          <w:sz w:val="24"/>
          <w:szCs w:val="24"/>
          <w:lang w:eastAsia="ru-RU"/>
        </w:rPr>
        <w:t>Статья XVII</w:t>
      </w:r>
      <w:r w:rsidRPr="001955A1">
        <w:rPr>
          <w:rFonts w:ascii="Times New Roman" w:eastAsia="Times New Roman" w:hAnsi="Times New Roman" w:cs="Times New Roman"/>
          <w:b/>
          <w:color w:val="000000"/>
          <w:sz w:val="24"/>
          <w:szCs w:val="24"/>
          <w:lang w:eastAsia="ru-RU"/>
        </w:rPr>
        <w:tab/>
        <w:t>Раскрытие информации</w:t>
      </w:r>
    </w:p>
    <w:p w:rsidR="00947FAA" w:rsidRPr="001955A1" w:rsidRDefault="00947FAA" w:rsidP="00301136">
      <w:pPr>
        <w:widowControl w:val="0"/>
        <w:tabs>
          <w:tab w:val="left" w:pos="1402"/>
        </w:tabs>
        <w:spacing w:after="0" w:line="360" w:lineRule="auto"/>
        <w:ind w:firstLine="709"/>
        <w:jc w:val="both"/>
        <w:rPr>
          <w:rFonts w:ascii="Times New Roman" w:eastAsia="Times New Roman" w:hAnsi="Times New Roman" w:cs="Times New Roman"/>
          <w:b/>
          <w:sz w:val="24"/>
          <w:szCs w:val="24"/>
          <w:lang w:eastAsia="ru-RU"/>
        </w:rPr>
      </w:pPr>
    </w:p>
    <w:p w:rsidR="003E315D" w:rsidRDefault="003E315D" w:rsidP="00301136">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Предоставление информации Сторонам</w:t>
      </w:r>
    </w:p>
    <w:p w:rsidR="00947FAA" w:rsidRPr="001955A1" w:rsidRDefault="00947FAA"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numPr>
          <w:ilvl w:val="0"/>
          <w:numId w:val="79"/>
        </w:numPr>
        <w:tabs>
          <w:tab w:val="left" w:pos="74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По требованию любой Стороны Сторона незамедлительно предоставляет любую информацию, необходимую для определения честности, беспристрастности закупки. а также проведения закупки в соответствии с настоящим Соглашением, в том числе информацию о характеристиках и относительных преимуществах выигравшей заявки. Если раскрытие информации может нанести ущерб конкуренции в будущих торгах, Сторона, получившая информацию, не разглашают её поставщикам, за исключением случаев проведения консультаций и получения согласия Стороны, предоставившей такую информацию.</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p>
    <w:p w:rsidR="003E315D" w:rsidRDefault="003E315D" w:rsidP="00301136">
      <w:pPr>
        <w:widowControl w:val="0"/>
        <w:spacing w:after="0" w:line="360" w:lineRule="auto"/>
        <w:ind w:firstLine="709"/>
        <w:jc w:val="both"/>
        <w:rPr>
          <w:rFonts w:ascii="Times New Roman" w:eastAsia="Times New Roman" w:hAnsi="Times New Roman" w:cs="Times New Roman"/>
          <w:i/>
          <w:iCs/>
          <w:color w:val="000000"/>
          <w:sz w:val="24"/>
          <w:szCs w:val="24"/>
          <w:lang w:eastAsia="ru-RU"/>
        </w:rPr>
      </w:pPr>
      <w:r w:rsidRPr="001955A1">
        <w:rPr>
          <w:rFonts w:ascii="Times New Roman" w:eastAsia="Times New Roman" w:hAnsi="Times New Roman" w:cs="Times New Roman"/>
          <w:i/>
          <w:iCs/>
          <w:color w:val="000000"/>
          <w:sz w:val="24"/>
          <w:szCs w:val="24"/>
          <w:lang w:eastAsia="ru-RU"/>
        </w:rPr>
        <w:t>Запрет на раскрытие информации</w:t>
      </w:r>
    </w:p>
    <w:p w:rsidR="00EE0D69" w:rsidRPr="001955A1" w:rsidRDefault="00EE0D69"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numPr>
          <w:ilvl w:val="0"/>
          <w:numId w:val="79"/>
        </w:numPr>
        <w:tabs>
          <w:tab w:val="left" w:pos="742"/>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Несмотря на любые другие положения настоящего Соглашения, Стороны, в том числе закупающие организации, не предоставляют поставщикам никакой информации, которая могла бы нанести ущерб честной конкуренции</w:t>
      </w:r>
      <w:r w:rsidR="00B772EF">
        <w:rPr>
          <w:rFonts w:ascii="Times New Roman" w:eastAsia="Times New Roman" w:hAnsi="Times New Roman" w:cs="Times New Roman"/>
          <w:color w:val="000000"/>
          <w:sz w:val="24"/>
          <w:szCs w:val="24"/>
          <w:lang w:eastAsia="ru-RU"/>
        </w:rPr>
        <w:t xml:space="preserve"> между </w:t>
      </w:r>
      <w:r w:rsidRPr="001955A1">
        <w:rPr>
          <w:rFonts w:ascii="Times New Roman" w:eastAsia="Times New Roman" w:hAnsi="Times New Roman" w:cs="Times New Roman"/>
          <w:color w:val="000000"/>
          <w:sz w:val="24"/>
          <w:szCs w:val="24"/>
          <w:lang w:eastAsia="ru-RU"/>
        </w:rPr>
        <w:t>поставщик</w:t>
      </w:r>
      <w:r w:rsidR="00B772EF">
        <w:rPr>
          <w:rFonts w:ascii="Times New Roman" w:eastAsia="Times New Roman" w:hAnsi="Times New Roman" w:cs="Times New Roman"/>
          <w:color w:val="000000"/>
          <w:sz w:val="24"/>
          <w:szCs w:val="24"/>
          <w:lang w:eastAsia="ru-RU"/>
        </w:rPr>
        <w:t>ами</w:t>
      </w:r>
      <w:r w:rsidRPr="001955A1">
        <w:rPr>
          <w:rFonts w:ascii="Times New Roman" w:eastAsia="Times New Roman" w:hAnsi="Times New Roman" w:cs="Times New Roman"/>
          <w:color w:val="000000"/>
          <w:sz w:val="24"/>
          <w:szCs w:val="24"/>
          <w:lang w:eastAsia="ru-RU"/>
        </w:rPr>
        <w:t>.</w:t>
      </w:r>
    </w:p>
    <w:p w:rsidR="003E315D" w:rsidRPr="001955A1" w:rsidRDefault="003E315D" w:rsidP="00301136">
      <w:pPr>
        <w:widowControl w:val="0"/>
        <w:numPr>
          <w:ilvl w:val="0"/>
          <w:numId w:val="79"/>
        </w:numPr>
        <w:tabs>
          <w:tab w:val="left" w:pos="726"/>
          <w:tab w:val="left" w:pos="72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lastRenderedPageBreak/>
        <w:t>Ничто в настоящем Соглашении не должно толковаться как тре</w:t>
      </w:r>
      <w:r w:rsidR="001A7A2F">
        <w:rPr>
          <w:rFonts w:ascii="Times New Roman" w:eastAsia="Times New Roman" w:hAnsi="Times New Roman" w:cs="Times New Roman"/>
          <w:color w:val="000000"/>
          <w:sz w:val="24"/>
          <w:szCs w:val="24"/>
          <w:lang w:eastAsia="ru-RU"/>
        </w:rPr>
        <w:t xml:space="preserve">бование о раскрытии </w:t>
      </w:r>
      <w:r w:rsidR="001A7A2F" w:rsidRPr="001955A1">
        <w:rPr>
          <w:rFonts w:ascii="Times New Roman" w:eastAsia="Times New Roman" w:hAnsi="Times New Roman" w:cs="Times New Roman"/>
          <w:color w:val="000000"/>
          <w:sz w:val="24"/>
          <w:szCs w:val="24"/>
          <w:lang w:eastAsia="ru-RU"/>
        </w:rPr>
        <w:t>Сторон</w:t>
      </w:r>
      <w:r w:rsidR="001A7A2F">
        <w:rPr>
          <w:rFonts w:ascii="Times New Roman" w:eastAsia="Times New Roman" w:hAnsi="Times New Roman" w:cs="Times New Roman"/>
          <w:color w:val="000000"/>
          <w:sz w:val="24"/>
          <w:szCs w:val="24"/>
          <w:lang w:eastAsia="ru-RU"/>
        </w:rPr>
        <w:t>ой</w:t>
      </w:r>
      <w:r w:rsidR="001A7A2F" w:rsidRPr="001955A1">
        <w:rPr>
          <w:rFonts w:ascii="Times New Roman" w:eastAsia="Times New Roman" w:hAnsi="Times New Roman" w:cs="Times New Roman"/>
          <w:color w:val="000000"/>
          <w:sz w:val="24"/>
          <w:szCs w:val="24"/>
          <w:lang w:eastAsia="ru-RU"/>
        </w:rPr>
        <w:t>, включая её закупающие организации, органы власти и контролирующие органы</w:t>
      </w:r>
      <w:r w:rsidR="001A7A2F">
        <w:rPr>
          <w:rFonts w:ascii="Times New Roman" w:eastAsia="Times New Roman" w:hAnsi="Times New Roman" w:cs="Times New Roman"/>
          <w:color w:val="000000"/>
          <w:sz w:val="24"/>
          <w:szCs w:val="24"/>
          <w:lang w:eastAsia="ru-RU"/>
        </w:rPr>
        <w:t>, конфиденциальной информации</w:t>
      </w:r>
      <w:r w:rsidRPr="001955A1">
        <w:rPr>
          <w:rFonts w:ascii="Times New Roman" w:eastAsia="Times New Roman" w:hAnsi="Times New Roman" w:cs="Times New Roman"/>
          <w:color w:val="000000"/>
          <w:sz w:val="24"/>
          <w:szCs w:val="24"/>
          <w:lang w:eastAsia="ru-RU"/>
        </w:rPr>
        <w:t>, если такое раскрытие:</w:t>
      </w:r>
    </w:p>
    <w:p w:rsidR="003E315D" w:rsidRPr="001955A1" w:rsidRDefault="003E315D" w:rsidP="00301136">
      <w:pPr>
        <w:widowControl w:val="0"/>
        <w:numPr>
          <w:ilvl w:val="0"/>
          <w:numId w:val="80"/>
        </w:numPr>
        <w:tabs>
          <w:tab w:val="left" w:pos="140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может препятствовать соблюдению законов;</w:t>
      </w:r>
    </w:p>
    <w:p w:rsidR="003E315D" w:rsidRPr="001955A1" w:rsidRDefault="003E315D" w:rsidP="00301136">
      <w:pPr>
        <w:widowControl w:val="0"/>
        <w:numPr>
          <w:ilvl w:val="0"/>
          <w:numId w:val="80"/>
        </w:numPr>
        <w:tabs>
          <w:tab w:val="left" w:pos="140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может нанести ущерб честной конкуренции</w:t>
      </w:r>
      <w:r w:rsidR="001A7A2F">
        <w:rPr>
          <w:rFonts w:ascii="Times New Roman" w:eastAsia="Times New Roman" w:hAnsi="Times New Roman" w:cs="Times New Roman"/>
          <w:color w:val="000000"/>
          <w:sz w:val="24"/>
          <w:szCs w:val="24"/>
          <w:lang w:eastAsia="ru-RU"/>
        </w:rPr>
        <w:t xml:space="preserve"> между </w:t>
      </w:r>
      <w:r w:rsidRPr="001955A1">
        <w:rPr>
          <w:rFonts w:ascii="Times New Roman" w:eastAsia="Times New Roman" w:hAnsi="Times New Roman" w:cs="Times New Roman"/>
          <w:color w:val="000000"/>
          <w:sz w:val="24"/>
          <w:szCs w:val="24"/>
          <w:lang w:eastAsia="ru-RU"/>
        </w:rPr>
        <w:t>поставщик</w:t>
      </w:r>
      <w:r w:rsidR="001A7A2F">
        <w:rPr>
          <w:rFonts w:ascii="Times New Roman" w:eastAsia="Times New Roman" w:hAnsi="Times New Roman" w:cs="Times New Roman"/>
          <w:color w:val="000000"/>
          <w:sz w:val="24"/>
          <w:szCs w:val="24"/>
          <w:lang w:eastAsia="ru-RU"/>
        </w:rPr>
        <w:t>ами</w:t>
      </w:r>
      <w:r w:rsidRPr="001955A1">
        <w:rPr>
          <w:rFonts w:ascii="Times New Roman" w:eastAsia="Times New Roman" w:hAnsi="Times New Roman" w:cs="Times New Roman"/>
          <w:color w:val="000000"/>
          <w:sz w:val="24"/>
          <w:szCs w:val="24"/>
          <w:lang w:eastAsia="ru-RU"/>
        </w:rPr>
        <w:t>;</w:t>
      </w:r>
    </w:p>
    <w:p w:rsidR="003E315D" w:rsidRPr="001955A1" w:rsidRDefault="003E315D" w:rsidP="00301136">
      <w:pPr>
        <w:widowControl w:val="0"/>
        <w:numPr>
          <w:ilvl w:val="0"/>
          <w:numId w:val="80"/>
        </w:numPr>
        <w:tabs>
          <w:tab w:val="left" w:pos="140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нанесло бы ущерб законным коммерческим интересам отдельных лиц, включая защиту интеллектуальной собственности; или</w:t>
      </w:r>
    </w:p>
    <w:p w:rsidR="003E315D" w:rsidRPr="001955A1" w:rsidRDefault="003E315D" w:rsidP="00301136">
      <w:pPr>
        <w:widowControl w:val="0"/>
        <w:numPr>
          <w:ilvl w:val="0"/>
          <w:numId w:val="80"/>
        </w:numPr>
        <w:tabs>
          <w:tab w:val="left" w:pos="140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иным образом противоречит общественным интересам.</w:t>
      </w:r>
    </w:p>
    <w:p w:rsidR="003E315D" w:rsidRPr="001955A1" w:rsidRDefault="003E315D" w:rsidP="00301136">
      <w:pPr>
        <w:widowControl w:val="0"/>
        <w:tabs>
          <w:tab w:val="left" w:pos="1409"/>
        </w:tabs>
        <w:spacing w:after="0" w:line="360" w:lineRule="auto"/>
        <w:ind w:firstLine="709"/>
        <w:jc w:val="both"/>
        <w:rPr>
          <w:rFonts w:ascii="Times New Roman" w:eastAsia="Times New Roman" w:hAnsi="Times New Roman" w:cs="Times New Roman"/>
          <w:sz w:val="24"/>
          <w:szCs w:val="24"/>
          <w:lang w:eastAsia="ru-RU"/>
        </w:rPr>
      </w:pPr>
    </w:p>
    <w:p w:rsidR="003E315D" w:rsidRDefault="003E315D" w:rsidP="00301136">
      <w:pPr>
        <w:keepNext/>
        <w:keepLines/>
        <w:widowControl w:val="0"/>
        <w:spacing w:after="0" w:line="360" w:lineRule="auto"/>
        <w:ind w:firstLine="709"/>
        <w:jc w:val="both"/>
        <w:outlineLvl w:val="2"/>
        <w:rPr>
          <w:rFonts w:ascii="Times New Roman" w:eastAsia="Times New Roman" w:hAnsi="Times New Roman" w:cs="Times New Roman"/>
          <w:b/>
          <w:color w:val="000000"/>
          <w:sz w:val="24"/>
          <w:szCs w:val="24"/>
          <w:lang w:eastAsia="ru-RU"/>
        </w:rPr>
      </w:pPr>
      <w:bookmarkStart w:id="15" w:name="bookmark14"/>
      <w:r w:rsidRPr="001955A1">
        <w:rPr>
          <w:rFonts w:ascii="Times New Roman" w:eastAsia="Times New Roman" w:hAnsi="Times New Roman" w:cs="Times New Roman"/>
          <w:b/>
          <w:color w:val="000000"/>
          <w:sz w:val="24"/>
          <w:szCs w:val="24"/>
          <w:lang w:eastAsia="ru-RU"/>
        </w:rPr>
        <w:t xml:space="preserve">Статья XVIII </w:t>
      </w:r>
      <w:r w:rsidR="001A7A2F">
        <w:rPr>
          <w:rFonts w:ascii="Times New Roman" w:eastAsia="Times New Roman" w:hAnsi="Times New Roman" w:cs="Times New Roman"/>
          <w:b/>
          <w:color w:val="000000"/>
          <w:sz w:val="24"/>
          <w:szCs w:val="24"/>
          <w:lang w:eastAsia="ru-RU"/>
        </w:rPr>
        <w:t xml:space="preserve">Национальные процедуры </w:t>
      </w:r>
      <w:bookmarkEnd w:id="15"/>
      <w:r w:rsidR="00E32626">
        <w:rPr>
          <w:rFonts w:ascii="Times New Roman" w:eastAsia="Times New Roman" w:hAnsi="Times New Roman" w:cs="Times New Roman"/>
          <w:b/>
          <w:color w:val="000000"/>
          <w:sz w:val="24"/>
          <w:szCs w:val="24"/>
          <w:lang w:eastAsia="ru-RU"/>
        </w:rPr>
        <w:t>контроля</w:t>
      </w:r>
    </w:p>
    <w:p w:rsidR="001A7A2F" w:rsidRPr="001955A1" w:rsidRDefault="001A7A2F" w:rsidP="00301136">
      <w:pPr>
        <w:keepNext/>
        <w:keepLines/>
        <w:widowControl w:val="0"/>
        <w:spacing w:after="0" w:line="360" w:lineRule="auto"/>
        <w:ind w:firstLine="709"/>
        <w:jc w:val="both"/>
        <w:outlineLvl w:val="2"/>
        <w:rPr>
          <w:rFonts w:ascii="Times New Roman" w:eastAsia="Times New Roman" w:hAnsi="Times New Roman" w:cs="Times New Roman"/>
          <w:b/>
          <w:sz w:val="24"/>
          <w:szCs w:val="24"/>
          <w:lang w:eastAsia="ru-RU"/>
        </w:rPr>
      </w:pPr>
    </w:p>
    <w:p w:rsidR="003E315D" w:rsidRPr="001955A1" w:rsidRDefault="003E315D" w:rsidP="00301136">
      <w:pPr>
        <w:widowControl w:val="0"/>
        <w:numPr>
          <w:ilvl w:val="0"/>
          <w:numId w:val="81"/>
        </w:numPr>
        <w:tabs>
          <w:tab w:val="left" w:pos="72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Каждая Сторона обеспечивает наличие своевременной, эффективной, прозрачной и недискриминационной административной или судебной процедуры обжалования, на основании которой поставщик может оспорить:</w:t>
      </w:r>
    </w:p>
    <w:p w:rsidR="003E315D" w:rsidRPr="001955A1" w:rsidRDefault="003E315D" w:rsidP="00301136">
      <w:pPr>
        <w:widowControl w:val="0"/>
        <w:numPr>
          <w:ilvl w:val="0"/>
          <w:numId w:val="82"/>
        </w:numPr>
        <w:tabs>
          <w:tab w:val="left" w:pos="140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нарушение Соглашения; или</w:t>
      </w:r>
    </w:p>
    <w:p w:rsidR="003E315D" w:rsidRPr="001955A1" w:rsidRDefault="003E315D" w:rsidP="00301136">
      <w:pPr>
        <w:widowControl w:val="0"/>
        <w:numPr>
          <w:ilvl w:val="0"/>
          <w:numId w:val="82"/>
        </w:numPr>
        <w:tabs>
          <w:tab w:val="left" w:pos="1409"/>
          <w:tab w:val="left" w:pos="6735"/>
          <w:tab w:val="right" w:pos="7690"/>
          <w:tab w:val="left" w:pos="7743"/>
          <w:tab w:val="center" w:pos="8564"/>
          <w:tab w:val="right" w:pos="908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если поставщик не имеет права напрямую оспорить нарушение Соглашения в соответствии с национальным законодательством Стороны, несоблюдение мер Стороны по реализации настоящего Соглашения, возникающих в связи с охватываемыми закупками, в которых поставщик заинтересован, либо был заинтересован. Процедурные правила для любого обжалования предоставляются в письменной форме и являются общедоступными. </w:t>
      </w:r>
    </w:p>
    <w:p w:rsidR="003E315D" w:rsidRPr="001955A1" w:rsidRDefault="003E315D" w:rsidP="00301136">
      <w:pPr>
        <w:widowControl w:val="0"/>
        <w:numPr>
          <w:ilvl w:val="0"/>
          <w:numId w:val="81"/>
        </w:numPr>
        <w:tabs>
          <w:tab w:val="left" w:pos="72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В случае иска поставщика, возникающего в контексте охватываемых закупок, в которых поставщик заинтересован или был заинтересован, о нарушении или отказе, предусмотренном пунктом 1, Сторона закупающей организации, осуществляющей закупки, поощряет разрешение спора организацией и поставщиками путём переговоров. Организация осуществляет беспристрастное и своевременное рассмотрение таких жалоб таким образом, чтобы не наносить ущерба участию поставщика в текущих или будущих закупках или его праву требовать применения корректирующих мер в рамках процедуры административного или судебного обжалования.</w:t>
      </w:r>
    </w:p>
    <w:p w:rsidR="003E315D" w:rsidRPr="001955A1" w:rsidRDefault="003E315D" w:rsidP="00301136">
      <w:pPr>
        <w:widowControl w:val="0"/>
        <w:numPr>
          <w:ilvl w:val="0"/>
          <w:numId w:val="81"/>
        </w:numPr>
        <w:tabs>
          <w:tab w:val="left" w:pos="72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Каждому поставщику предоставляется достаточный период времени для подготовки и направления иска, который ни в коем случае не должна быть менее 10 (десяти) дней с момента, когда поставщику стало известно (или должно было стать известно) о таком требовании. </w:t>
      </w:r>
    </w:p>
    <w:p w:rsidR="003E315D" w:rsidRPr="001955A1" w:rsidRDefault="003E315D" w:rsidP="00301136">
      <w:pPr>
        <w:widowControl w:val="0"/>
        <w:numPr>
          <w:ilvl w:val="0"/>
          <w:numId w:val="81"/>
        </w:numPr>
        <w:tabs>
          <w:tab w:val="left" w:pos="72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Каждая Сторона учреждает или назначает по крайней мере один беспристрастный административный или судебный орган, не зависящий от её закупающих организаций, для получения и рассмотрения претензии поставщика, возникающей в связи с охваченными закупками.</w:t>
      </w:r>
    </w:p>
    <w:p w:rsidR="003E315D" w:rsidRPr="001955A1" w:rsidRDefault="003E315D" w:rsidP="00301136">
      <w:pPr>
        <w:widowControl w:val="0"/>
        <w:numPr>
          <w:ilvl w:val="0"/>
          <w:numId w:val="81"/>
        </w:numPr>
        <w:tabs>
          <w:tab w:val="left" w:pos="72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Если орган, кроме органа, упомянутого в пункте 4, изначально рассматривает претензии, Сторона гарантирует, что поставщик может обжаловать первоначальное решение беспристрастного административного или судебного органа, который не зависит от закупающей </w:t>
      </w:r>
      <w:r w:rsidRPr="001955A1">
        <w:rPr>
          <w:rFonts w:ascii="Times New Roman" w:eastAsia="Times New Roman" w:hAnsi="Times New Roman" w:cs="Times New Roman"/>
          <w:color w:val="000000"/>
          <w:sz w:val="24"/>
          <w:szCs w:val="24"/>
          <w:lang w:eastAsia="ru-RU"/>
        </w:rPr>
        <w:lastRenderedPageBreak/>
        <w:t>организации, закупки которой являются предметом иска.</w:t>
      </w:r>
    </w:p>
    <w:p w:rsidR="003E315D" w:rsidRPr="001955A1" w:rsidRDefault="003E315D" w:rsidP="00301136">
      <w:pPr>
        <w:widowControl w:val="0"/>
        <w:numPr>
          <w:ilvl w:val="0"/>
          <w:numId w:val="81"/>
        </w:numPr>
        <w:tabs>
          <w:tab w:val="left" w:pos="727"/>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Каждая Сторона обеспечивает, чтобы надзорный орган, который не является судом, принимал решения в соответствии с судебной практикой или имел в наличии процедуры, предусматривающие, что:</w:t>
      </w:r>
    </w:p>
    <w:p w:rsidR="003E315D" w:rsidRPr="001955A1" w:rsidRDefault="003E315D" w:rsidP="00301136">
      <w:pPr>
        <w:widowControl w:val="0"/>
        <w:numPr>
          <w:ilvl w:val="0"/>
          <w:numId w:val="83"/>
        </w:numPr>
        <w:tabs>
          <w:tab w:val="left" w:pos="1409"/>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закупающая организация направляет письменный ответ на претензию и раскрывает все соответствующие документы надзорному органу;</w:t>
      </w:r>
    </w:p>
    <w:p w:rsidR="003E315D" w:rsidRPr="001955A1" w:rsidRDefault="00301136" w:rsidP="00301136">
      <w:pPr>
        <w:widowControl w:val="0"/>
        <w:tabs>
          <w:tab w:val="right" w:pos="908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 </w:t>
      </w:r>
      <w:r w:rsidR="003E315D" w:rsidRPr="001955A1">
        <w:rPr>
          <w:rFonts w:ascii="Times New Roman" w:eastAsia="Times New Roman" w:hAnsi="Times New Roman" w:cs="Times New Roman"/>
          <w:color w:val="000000"/>
          <w:sz w:val="24"/>
          <w:szCs w:val="24"/>
          <w:lang w:eastAsia="ru-RU"/>
        </w:rPr>
        <w:t>(</w:t>
      </w:r>
      <w:r w:rsidR="003E315D" w:rsidRPr="001955A1">
        <w:rPr>
          <w:rFonts w:ascii="Times New Roman" w:eastAsia="Times New Roman" w:hAnsi="Times New Roman" w:cs="Times New Roman"/>
          <w:color w:val="000000"/>
          <w:sz w:val="24"/>
          <w:szCs w:val="24"/>
          <w:lang w:val="en-US" w:eastAsia="ru-RU"/>
        </w:rPr>
        <w:t>b</w:t>
      </w:r>
      <w:r w:rsidR="003E315D" w:rsidRPr="001955A1">
        <w:rPr>
          <w:rFonts w:ascii="Times New Roman" w:eastAsia="Times New Roman" w:hAnsi="Times New Roman" w:cs="Times New Roman"/>
          <w:color w:val="000000"/>
          <w:sz w:val="24"/>
          <w:szCs w:val="24"/>
          <w:lang w:eastAsia="ru-RU"/>
        </w:rPr>
        <w:t>)</w:t>
      </w:r>
      <w:r w:rsidR="003E315D" w:rsidRPr="001955A1">
        <w:rPr>
          <w:rFonts w:ascii="Times New Roman" w:eastAsia="Times New Roman" w:hAnsi="Times New Roman" w:cs="Times New Roman"/>
          <w:color w:val="000000"/>
          <w:sz w:val="24"/>
          <w:szCs w:val="24"/>
          <w:lang w:eastAsia="ru-RU"/>
        </w:rPr>
        <w:tab/>
        <w:t xml:space="preserve"> </w:t>
      </w:r>
      <w:r w:rsidR="007A2813">
        <w:rPr>
          <w:rFonts w:ascii="Times New Roman" w:eastAsia="Times New Roman" w:hAnsi="Times New Roman" w:cs="Times New Roman"/>
          <w:color w:val="000000"/>
          <w:sz w:val="24"/>
          <w:szCs w:val="24"/>
          <w:lang w:eastAsia="ru-RU"/>
        </w:rPr>
        <w:t>участники производства (далее «у</w:t>
      </w:r>
      <w:r w:rsidR="003E315D" w:rsidRPr="001955A1">
        <w:rPr>
          <w:rFonts w:ascii="Times New Roman" w:eastAsia="Times New Roman" w:hAnsi="Times New Roman" w:cs="Times New Roman"/>
          <w:color w:val="000000"/>
          <w:sz w:val="24"/>
          <w:szCs w:val="24"/>
          <w:lang w:eastAsia="ru-RU"/>
        </w:rPr>
        <w:t>частники») имеют право быть выслушанными до решения надзорного органа по претензии;</w:t>
      </w:r>
    </w:p>
    <w:p w:rsidR="003E315D" w:rsidRPr="001955A1" w:rsidRDefault="003E315D" w:rsidP="00301136">
      <w:pPr>
        <w:widowControl w:val="0"/>
        <w:numPr>
          <w:ilvl w:val="0"/>
          <w:numId w:val="96"/>
        </w:numPr>
        <w:tabs>
          <w:tab w:val="left" w:pos="140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участники имеют право быть представленными и сопровождаемыми;</w:t>
      </w:r>
    </w:p>
    <w:p w:rsidR="003E315D" w:rsidRPr="001955A1" w:rsidRDefault="003E315D" w:rsidP="00301136">
      <w:pPr>
        <w:widowControl w:val="0"/>
        <w:numPr>
          <w:ilvl w:val="0"/>
          <w:numId w:val="96"/>
        </w:numPr>
        <w:tabs>
          <w:tab w:val="left" w:pos="140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участники имеют доступ ко всем процедурам;</w:t>
      </w:r>
    </w:p>
    <w:p w:rsidR="003E315D" w:rsidRPr="007A2813" w:rsidRDefault="003E315D" w:rsidP="00301136">
      <w:pPr>
        <w:widowControl w:val="0"/>
        <w:numPr>
          <w:ilvl w:val="0"/>
          <w:numId w:val="96"/>
        </w:numPr>
        <w:tabs>
          <w:tab w:val="left" w:pos="1403"/>
          <w:tab w:val="center" w:pos="8026"/>
          <w:tab w:val="center" w:pos="8362"/>
        </w:tabs>
        <w:spacing w:after="0" w:line="360" w:lineRule="auto"/>
        <w:ind w:firstLine="709"/>
        <w:jc w:val="both"/>
        <w:rPr>
          <w:rFonts w:ascii="Times New Roman" w:eastAsia="Times New Roman" w:hAnsi="Times New Roman" w:cs="Times New Roman"/>
          <w:sz w:val="24"/>
          <w:szCs w:val="24"/>
          <w:lang w:eastAsia="ru-RU"/>
        </w:rPr>
      </w:pPr>
      <w:r w:rsidRPr="007A2813">
        <w:rPr>
          <w:rFonts w:ascii="Times New Roman" w:eastAsia="Times New Roman" w:hAnsi="Times New Roman" w:cs="Times New Roman"/>
          <w:color w:val="000000"/>
          <w:sz w:val="24"/>
          <w:szCs w:val="24"/>
          <w:lang w:eastAsia="ru-RU"/>
        </w:rPr>
        <w:t>участники имеют право потребовать, чтобы производство проходило открыто и с участием свидетелей; а также</w:t>
      </w:r>
    </w:p>
    <w:p w:rsidR="003E315D" w:rsidRPr="001955A1" w:rsidRDefault="003E315D" w:rsidP="00301136">
      <w:pPr>
        <w:widowControl w:val="0"/>
        <w:tabs>
          <w:tab w:val="right" w:pos="9085"/>
        </w:tabs>
        <w:spacing w:after="0" w:line="360" w:lineRule="auto"/>
        <w:ind w:firstLine="709"/>
        <w:jc w:val="both"/>
        <w:rPr>
          <w:rFonts w:ascii="Times New Roman" w:eastAsia="Times New Roman" w:hAnsi="Times New Roman" w:cs="Times New Roman"/>
          <w:color w:val="000000"/>
          <w:sz w:val="24"/>
          <w:szCs w:val="24"/>
          <w:lang w:eastAsia="ru-RU"/>
        </w:rPr>
      </w:pPr>
      <w:r w:rsidRPr="001955A1">
        <w:rPr>
          <w:rFonts w:ascii="Times New Roman" w:eastAsia="Times New Roman" w:hAnsi="Times New Roman" w:cs="Times New Roman"/>
          <w:color w:val="000000"/>
          <w:sz w:val="24"/>
          <w:szCs w:val="24"/>
          <w:lang w:eastAsia="ru-RU"/>
        </w:rPr>
        <w:t>(</w:t>
      </w:r>
      <w:r w:rsidRPr="001955A1">
        <w:rPr>
          <w:rFonts w:ascii="Times New Roman" w:eastAsia="Times New Roman" w:hAnsi="Times New Roman" w:cs="Times New Roman"/>
          <w:color w:val="000000"/>
          <w:sz w:val="24"/>
          <w:szCs w:val="24"/>
          <w:lang w:val="en-US" w:eastAsia="ru-RU"/>
        </w:rPr>
        <w:t>f</w:t>
      </w:r>
      <w:r w:rsidRPr="001955A1">
        <w:rPr>
          <w:rFonts w:ascii="Times New Roman" w:eastAsia="Times New Roman" w:hAnsi="Times New Roman" w:cs="Times New Roman"/>
          <w:color w:val="000000"/>
          <w:sz w:val="24"/>
          <w:szCs w:val="24"/>
          <w:lang w:eastAsia="ru-RU"/>
        </w:rPr>
        <w:t>) надзорный орган принимает решения или рекомендации своевременно, в письменной форме, включая разъяснения оснований для принятия каждого решения или рекомендации.</w:t>
      </w:r>
    </w:p>
    <w:p w:rsidR="003E315D" w:rsidRPr="001955A1" w:rsidRDefault="003E315D" w:rsidP="00301136">
      <w:pPr>
        <w:widowControl w:val="0"/>
        <w:numPr>
          <w:ilvl w:val="0"/>
          <w:numId w:val="81"/>
        </w:numPr>
        <w:tabs>
          <w:tab w:val="left" w:pos="735"/>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color w:val="000000"/>
          <w:sz w:val="24"/>
          <w:szCs w:val="24"/>
          <w:lang w:eastAsia="ru-RU"/>
        </w:rPr>
        <w:t xml:space="preserve">Каждая сторона примет или </w:t>
      </w:r>
      <w:r w:rsidR="00D65115">
        <w:rPr>
          <w:rFonts w:ascii="Times New Roman" w:eastAsia="Times New Roman" w:hAnsi="Times New Roman" w:cs="Times New Roman"/>
          <w:color w:val="000000"/>
          <w:sz w:val="24"/>
          <w:szCs w:val="24"/>
          <w:lang w:eastAsia="ru-RU"/>
        </w:rPr>
        <w:t xml:space="preserve">применяет </w:t>
      </w:r>
      <w:r w:rsidRPr="001955A1">
        <w:rPr>
          <w:rFonts w:ascii="Times New Roman" w:eastAsia="Times New Roman" w:hAnsi="Times New Roman" w:cs="Times New Roman"/>
          <w:color w:val="000000"/>
          <w:sz w:val="24"/>
          <w:szCs w:val="24"/>
          <w:lang w:eastAsia="ru-RU"/>
        </w:rPr>
        <w:t>процедуры, предусматривающие:</w:t>
      </w:r>
    </w:p>
    <w:p w:rsidR="003E315D" w:rsidRPr="001955A1" w:rsidRDefault="003E315D" w:rsidP="00301136">
      <w:pPr>
        <w:widowControl w:val="0"/>
        <w:numPr>
          <w:ilvl w:val="0"/>
          <w:numId w:val="84"/>
        </w:numPr>
        <w:tabs>
          <w:tab w:val="left" w:pos="1403"/>
          <w:tab w:val="center" w:pos="8578"/>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 </w:t>
      </w:r>
      <w:r w:rsidRPr="001955A1">
        <w:rPr>
          <w:rFonts w:ascii="Times New Roman" w:eastAsia="Times New Roman" w:hAnsi="Times New Roman" w:cs="Times New Roman"/>
          <w:color w:val="000000"/>
          <w:sz w:val="24"/>
          <w:szCs w:val="24"/>
          <w:lang w:eastAsia="ru-RU"/>
        </w:rPr>
        <w:t>быстрые временные меры для сохранения возможности участия поставщика в закупках. Такие временные меры могут привести к приостановке процесса закупок. Процедуры могут предусмотреть, что главные неблагоприятные последствия для интересов, в том числе для общественных интересов, могут быть приняты во внимание при принятии решения о принятии таких мер. Справедливое основание для отсутствия действий предоставляется в письменной форме; а также</w:t>
      </w:r>
    </w:p>
    <w:p w:rsidR="003E315D" w:rsidRPr="001955A1" w:rsidRDefault="00D367C6" w:rsidP="00301136">
      <w:pPr>
        <w:widowControl w:val="0"/>
        <w:numPr>
          <w:ilvl w:val="0"/>
          <w:numId w:val="84"/>
        </w:numPr>
        <w:tabs>
          <w:tab w:val="left" w:pos="1403"/>
          <w:tab w:val="right" w:pos="9085"/>
        </w:tabs>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w:t>
      </w:r>
      <w:r w:rsidR="003E315D" w:rsidRPr="001955A1">
        <w:rPr>
          <w:rFonts w:ascii="Times New Roman" w:eastAsia="Times New Roman" w:hAnsi="Times New Roman" w:cs="Times New Roman"/>
          <w:color w:val="000000"/>
          <w:sz w:val="24"/>
          <w:szCs w:val="24"/>
          <w:lang w:eastAsia="ru-RU"/>
        </w:rPr>
        <w:t>если надзорный орган установил, что имело место нарушение или отказ в соответствии с пунктом 1, корректирующие действия или компенсацию за понесённый ущерб, которые могут быть ограничены либо затратами на подготовку тендера или расходами, связанными с претензией, или и тем, и другим.</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keepNext/>
        <w:keepLines/>
        <w:widowControl w:val="0"/>
        <w:tabs>
          <w:tab w:val="left" w:pos="1403"/>
        </w:tabs>
        <w:spacing w:after="0" w:line="360" w:lineRule="auto"/>
        <w:ind w:firstLine="709"/>
        <w:jc w:val="both"/>
        <w:outlineLvl w:val="2"/>
        <w:rPr>
          <w:rFonts w:ascii="Times New Roman" w:eastAsia="Times New Roman" w:hAnsi="Times New Roman" w:cs="Times New Roman"/>
          <w:b/>
          <w:sz w:val="24"/>
          <w:szCs w:val="24"/>
          <w:lang w:eastAsia="ru-RU"/>
        </w:rPr>
      </w:pPr>
      <w:bookmarkStart w:id="16" w:name="bookmark15"/>
      <w:r w:rsidRPr="001955A1">
        <w:rPr>
          <w:rFonts w:ascii="Times New Roman" w:eastAsia="Times New Roman" w:hAnsi="Times New Roman" w:cs="Times New Roman"/>
          <w:b/>
          <w:sz w:val="24"/>
          <w:szCs w:val="24"/>
          <w:lang w:eastAsia="ru-RU"/>
        </w:rPr>
        <w:t>Статья XIX</w:t>
      </w:r>
      <w:r w:rsidRPr="001955A1">
        <w:rPr>
          <w:rFonts w:ascii="Times New Roman" w:eastAsia="Times New Roman" w:hAnsi="Times New Roman" w:cs="Times New Roman"/>
          <w:b/>
          <w:sz w:val="24"/>
          <w:szCs w:val="24"/>
          <w:lang w:eastAsia="ru-RU"/>
        </w:rPr>
        <w:tab/>
      </w:r>
      <w:bookmarkEnd w:id="16"/>
      <w:r w:rsidR="00C4140E">
        <w:rPr>
          <w:rFonts w:ascii="Times New Roman" w:eastAsia="Times New Roman" w:hAnsi="Times New Roman" w:cs="Times New Roman"/>
          <w:b/>
          <w:sz w:val="24"/>
          <w:szCs w:val="24"/>
          <w:lang w:eastAsia="ru-RU"/>
        </w:rPr>
        <w:t>Изменения и поправки охвата Соглашения</w:t>
      </w:r>
    </w:p>
    <w:p w:rsidR="003E315D" w:rsidRPr="001955A1" w:rsidRDefault="003E315D" w:rsidP="00301136">
      <w:pPr>
        <w:keepNext/>
        <w:keepLines/>
        <w:widowControl w:val="0"/>
        <w:tabs>
          <w:tab w:val="left" w:pos="1403"/>
        </w:tabs>
        <w:spacing w:after="0" w:line="360" w:lineRule="auto"/>
        <w:ind w:firstLine="709"/>
        <w:jc w:val="both"/>
        <w:outlineLvl w:val="2"/>
        <w:rPr>
          <w:rFonts w:ascii="Times New Roman" w:eastAsia="Times New Roman" w:hAnsi="Times New Roman" w:cs="Times New Roman"/>
          <w:sz w:val="24"/>
          <w:szCs w:val="24"/>
          <w:lang w:eastAsia="ru-RU"/>
        </w:rPr>
      </w:pPr>
    </w:p>
    <w:p w:rsidR="003E315D"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Уведомление о предлагаемых изменениях</w:t>
      </w:r>
    </w:p>
    <w:p w:rsidR="00D367C6" w:rsidRPr="001955A1" w:rsidRDefault="00D367C6"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1. Сторона уведомляет Комитет о любых предлагаемых поправках, переносе организации из одного </w:t>
      </w:r>
      <w:r w:rsidR="00C4140E">
        <w:rPr>
          <w:rFonts w:ascii="Times New Roman" w:eastAsia="Times New Roman" w:hAnsi="Times New Roman" w:cs="Times New Roman"/>
          <w:sz w:val="24"/>
          <w:szCs w:val="24"/>
          <w:lang w:eastAsia="ru-RU"/>
        </w:rPr>
        <w:t xml:space="preserve">Приложения </w:t>
      </w:r>
      <w:r w:rsidRPr="001955A1">
        <w:rPr>
          <w:rFonts w:ascii="Times New Roman" w:eastAsia="Times New Roman" w:hAnsi="Times New Roman" w:cs="Times New Roman"/>
          <w:sz w:val="24"/>
          <w:szCs w:val="24"/>
          <w:lang w:eastAsia="ru-RU"/>
        </w:rPr>
        <w:t>в другое, исключении организации, или иных изменениях</w:t>
      </w:r>
      <w:r w:rsidR="00C4140E">
        <w:rPr>
          <w:rFonts w:ascii="Times New Roman" w:eastAsia="Times New Roman" w:hAnsi="Times New Roman" w:cs="Times New Roman"/>
          <w:sz w:val="24"/>
          <w:szCs w:val="24"/>
          <w:lang w:eastAsia="ru-RU"/>
        </w:rPr>
        <w:t xml:space="preserve"> своих</w:t>
      </w:r>
      <w:r w:rsidRPr="001955A1">
        <w:rPr>
          <w:rFonts w:ascii="Times New Roman" w:eastAsia="Times New Roman" w:hAnsi="Times New Roman" w:cs="Times New Roman"/>
          <w:sz w:val="24"/>
          <w:szCs w:val="24"/>
          <w:lang w:eastAsia="ru-RU"/>
        </w:rPr>
        <w:t xml:space="preserve"> </w:t>
      </w:r>
      <w:r w:rsidR="00C4140E">
        <w:rPr>
          <w:rFonts w:ascii="Times New Roman" w:eastAsia="Times New Roman" w:hAnsi="Times New Roman" w:cs="Times New Roman"/>
          <w:sz w:val="24"/>
          <w:szCs w:val="24"/>
          <w:lang w:eastAsia="ru-RU"/>
        </w:rPr>
        <w:t>Приложений</w:t>
      </w:r>
      <w:r w:rsidRPr="001955A1">
        <w:rPr>
          <w:rFonts w:ascii="Times New Roman" w:eastAsia="Times New Roman" w:hAnsi="Times New Roman" w:cs="Times New Roman"/>
          <w:sz w:val="24"/>
          <w:szCs w:val="24"/>
          <w:lang w:eastAsia="ru-RU"/>
        </w:rPr>
        <w:t xml:space="preserve"> </w:t>
      </w:r>
      <w:r w:rsidR="00C4140E">
        <w:rPr>
          <w:rFonts w:ascii="Times New Roman" w:eastAsia="Times New Roman" w:hAnsi="Times New Roman" w:cs="Times New Roman"/>
          <w:sz w:val="24"/>
          <w:szCs w:val="24"/>
          <w:lang w:eastAsia="ru-RU"/>
        </w:rPr>
        <w:t>к</w:t>
      </w:r>
      <w:r w:rsidRPr="001955A1">
        <w:rPr>
          <w:rFonts w:ascii="Times New Roman" w:eastAsia="Times New Roman" w:hAnsi="Times New Roman" w:cs="Times New Roman"/>
          <w:sz w:val="24"/>
          <w:szCs w:val="24"/>
          <w:lang w:eastAsia="ru-RU"/>
        </w:rPr>
        <w:t xml:space="preserve"> Приложени</w:t>
      </w:r>
      <w:r w:rsidR="00C4140E">
        <w:rPr>
          <w:rFonts w:ascii="Times New Roman" w:eastAsia="Times New Roman" w:hAnsi="Times New Roman" w:cs="Times New Roman"/>
          <w:sz w:val="24"/>
          <w:szCs w:val="24"/>
          <w:lang w:eastAsia="ru-RU"/>
        </w:rPr>
        <w:t>ю</w:t>
      </w:r>
      <w:r w:rsidRPr="001955A1">
        <w:rPr>
          <w:rFonts w:ascii="Times New Roman" w:eastAsia="Times New Roman" w:hAnsi="Times New Roman" w:cs="Times New Roman"/>
          <w:sz w:val="24"/>
          <w:szCs w:val="24"/>
          <w:lang w:eastAsia="ru-RU"/>
        </w:rPr>
        <w:t xml:space="preserve"> I (любая из которых в дальнейшем именуется «изменение»). Сторона, предлагающая изменения (далее именуемые «</w:t>
      </w:r>
      <w:r w:rsidR="00C4140E">
        <w:rPr>
          <w:rFonts w:ascii="Times New Roman" w:eastAsia="Times New Roman" w:hAnsi="Times New Roman" w:cs="Times New Roman"/>
          <w:sz w:val="24"/>
          <w:szCs w:val="24"/>
          <w:lang w:eastAsia="ru-RU"/>
        </w:rPr>
        <w:t xml:space="preserve"> Сторона</w:t>
      </w:r>
      <w:r w:rsidR="00A97529">
        <w:rPr>
          <w:rFonts w:ascii="Times New Roman" w:eastAsia="Times New Roman" w:hAnsi="Times New Roman" w:cs="Times New Roman"/>
          <w:sz w:val="24"/>
          <w:szCs w:val="24"/>
          <w:lang w:eastAsia="ru-RU"/>
        </w:rPr>
        <w:t>, вносящая изменения</w:t>
      </w:r>
      <w:r w:rsidRPr="001955A1">
        <w:rPr>
          <w:rFonts w:ascii="Times New Roman" w:eastAsia="Times New Roman" w:hAnsi="Times New Roman" w:cs="Times New Roman"/>
          <w:sz w:val="24"/>
          <w:szCs w:val="24"/>
          <w:lang w:eastAsia="ru-RU"/>
        </w:rPr>
        <w:t>»), должна включить в уведомление:</w:t>
      </w:r>
    </w:p>
    <w:p w:rsidR="003E315D" w:rsidRPr="001955A1" w:rsidRDefault="003E315D" w:rsidP="00301136">
      <w:pPr>
        <w:widowControl w:val="0"/>
        <w:numPr>
          <w:ilvl w:val="0"/>
          <w:numId w:val="8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для любого предлагаемого исключения организации из </w:t>
      </w:r>
      <w:r w:rsidR="0031739C">
        <w:rPr>
          <w:rFonts w:ascii="Times New Roman" w:eastAsia="Times New Roman" w:hAnsi="Times New Roman" w:cs="Times New Roman"/>
          <w:sz w:val="24"/>
          <w:szCs w:val="24"/>
          <w:lang w:eastAsia="ru-RU"/>
        </w:rPr>
        <w:t>Приложений</w:t>
      </w:r>
      <w:r w:rsidRPr="001955A1">
        <w:rPr>
          <w:rFonts w:ascii="Times New Roman" w:eastAsia="Times New Roman" w:hAnsi="Times New Roman" w:cs="Times New Roman"/>
          <w:sz w:val="24"/>
          <w:szCs w:val="24"/>
          <w:lang w:eastAsia="ru-RU"/>
        </w:rPr>
        <w:t xml:space="preserve"> </w:t>
      </w:r>
      <w:r w:rsidR="0031739C">
        <w:rPr>
          <w:rFonts w:ascii="Times New Roman" w:eastAsia="Times New Roman" w:hAnsi="Times New Roman" w:cs="Times New Roman"/>
          <w:sz w:val="24"/>
          <w:szCs w:val="24"/>
          <w:lang w:eastAsia="ru-RU"/>
        </w:rPr>
        <w:t>к</w:t>
      </w:r>
      <w:r w:rsidRPr="001955A1">
        <w:rPr>
          <w:rFonts w:ascii="Times New Roman" w:eastAsia="Times New Roman" w:hAnsi="Times New Roman" w:cs="Times New Roman"/>
          <w:sz w:val="24"/>
          <w:szCs w:val="24"/>
          <w:lang w:eastAsia="ru-RU"/>
        </w:rPr>
        <w:t xml:space="preserve"> Приложени</w:t>
      </w:r>
      <w:r w:rsidR="0031739C">
        <w:rPr>
          <w:rFonts w:ascii="Times New Roman" w:eastAsia="Times New Roman" w:hAnsi="Times New Roman" w:cs="Times New Roman"/>
          <w:sz w:val="24"/>
          <w:szCs w:val="24"/>
          <w:lang w:eastAsia="ru-RU"/>
        </w:rPr>
        <w:t>ю</w:t>
      </w:r>
      <w:r w:rsidRPr="001955A1">
        <w:rPr>
          <w:rFonts w:ascii="Times New Roman" w:eastAsia="Times New Roman" w:hAnsi="Times New Roman" w:cs="Times New Roman"/>
          <w:sz w:val="24"/>
          <w:szCs w:val="24"/>
          <w:lang w:eastAsia="ru-RU"/>
        </w:rPr>
        <w:t xml:space="preserve"> I при осуществлении ею прав на том основании, что государственный контроль или влияние на охваченные закупки был фактически ликвидирован</w:t>
      </w:r>
      <w:r w:rsidRPr="001955A1">
        <w:rPr>
          <w:rFonts w:ascii="Times New Roman" w:eastAsia="Times New Roman" w:hAnsi="Times New Roman" w:cs="Times New Roman"/>
          <w:i/>
          <w:iCs/>
          <w:color w:val="000000"/>
          <w:sz w:val="24"/>
          <w:szCs w:val="24"/>
          <w:lang w:eastAsia="ru-RU"/>
        </w:rPr>
        <w:t xml:space="preserve"> – </w:t>
      </w:r>
      <w:r w:rsidRPr="001955A1">
        <w:rPr>
          <w:rFonts w:ascii="Times New Roman" w:eastAsia="Times New Roman" w:hAnsi="Times New Roman" w:cs="Times New Roman"/>
          <w:sz w:val="24"/>
          <w:szCs w:val="24"/>
          <w:lang w:eastAsia="ru-RU"/>
        </w:rPr>
        <w:t>свидетельство такой ликвидации; или</w:t>
      </w:r>
    </w:p>
    <w:p w:rsidR="003E315D" w:rsidRPr="001955A1" w:rsidRDefault="003E315D" w:rsidP="00301136">
      <w:pPr>
        <w:widowControl w:val="0"/>
        <w:numPr>
          <w:ilvl w:val="0"/>
          <w:numId w:val="8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lastRenderedPageBreak/>
        <w:t>для любых других предлагаемых изменений</w:t>
      </w:r>
      <w:r w:rsidRPr="001955A1">
        <w:rPr>
          <w:rFonts w:ascii="Times New Roman" w:eastAsia="Times New Roman" w:hAnsi="Times New Roman" w:cs="Times New Roman"/>
          <w:i/>
          <w:iCs/>
          <w:color w:val="000000"/>
          <w:sz w:val="24"/>
          <w:szCs w:val="24"/>
          <w:lang w:eastAsia="ru-RU"/>
        </w:rPr>
        <w:t xml:space="preserve"> – </w:t>
      </w:r>
      <w:r w:rsidRPr="001955A1">
        <w:rPr>
          <w:rFonts w:ascii="Times New Roman" w:eastAsia="Times New Roman" w:hAnsi="Times New Roman" w:cs="Times New Roman"/>
          <w:sz w:val="24"/>
          <w:szCs w:val="24"/>
          <w:lang w:eastAsia="ru-RU"/>
        </w:rPr>
        <w:t>информацию о вероятных последствиях изменения для согласованного объёма, предусмотренного настоящим Соглашением.</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1739C" w:rsidRDefault="00791010"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Уведомление о в</w:t>
      </w:r>
      <w:r w:rsidR="003E315D" w:rsidRPr="001955A1">
        <w:rPr>
          <w:rFonts w:ascii="Times New Roman" w:eastAsia="Times New Roman" w:hAnsi="Times New Roman" w:cs="Times New Roman"/>
          <w:i/>
          <w:iCs/>
          <w:sz w:val="24"/>
          <w:szCs w:val="24"/>
          <w:lang w:eastAsia="ru-RU"/>
        </w:rPr>
        <w:t>озражени</w:t>
      </w:r>
      <w:r>
        <w:rPr>
          <w:rFonts w:ascii="Times New Roman" w:eastAsia="Times New Roman" w:hAnsi="Times New Roman" w:cs="Times New Roman"/>
          <w:i/>
          <w:iCs/>
          <w:sz w:val="24"/>
          <w:szCs w:val="24"/>
          <w:lang w:eastAsia="ru-RU"/>
        </w:rPr>
        <w:t>и</w:t>
      </w:r>
    </w:p>
    <w:p w:rsidR="00791010" w:rsidRPr="001955A1" w:rsidRDefault="00791010"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2. Любая Сторона, чьи права по настоящему Соглашению могут быть затронуты предлагаемым изменением, уведомление о котором направлено в соответствии с пунктом 1, может уведомить Комитет о любых возражениях на предлагаемые изменения. Такие возражения должны быть представлены в течение 45 (сорока пяти) дней с даты направления Сторонам уведомления, с изложением причин такого возражения.</w:t>
      </w:r>
    </w:p>
    <w:p w:rsidR="00301136" w:rsidRPr="001955A1" w:rsidRDefault="00301136"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p>
    <w:p w:rsidR="003E315D" w:rsidRDefault="004D1ACA"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Консультации </w:t>
      </w:r>
    </w:p>
    <w:p w:rsidR="004D1ACA" w:rsidRPr="001955A1" w:rsidRDefault="004D1ACA"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3. Сторона, вносящая изменения, а также любая Сторона, возражающая против таких изменений (далее именуемая «</w:t>
      </w:r>
      <w:r w:rsidR="00F55265">
        <w:rPr>
          <w:rFonts w:ascii="Times New Roman" w:eastAsia="Times New Roman" w:hAnsi="Times New Roman" w:cs="Times New Roman"/>
          <w:sz w:val="24"/>
          <w:szCs w:val="24"/>
          <w:lang w:eastAsia="ru-RU"/>
        </w:rPr>
        <w:t>в</w:t>
      </w:r>
      <w:r w:rsidRPr="001955A1">
        <w:rPr>
          <w:rFonts w:ascii="Times New Roman" w:eastAsia="Times New Roman" w:hAnsi="Times New Roman" w:cs="Times New Roman"/>
          <w:sz w:val="24"/>
          <w:szCs w:val="24"/>
          <w:lang w:eastAsia="ru-RU"/>
        </w:rPr>
        <w:t xml:space="preserve">озражающая </w:t>
      </w:r>
      <w:r w:rsidR="00F55265">
        <w:rPr>
          <w:rFonts w:ascii="Times New Roman" w:eastAsia="Times New Roman" w:hAnsi="Times New Roman" w:cs="Times New Roman"/>
          <w:sz w:val="24"/>
          <w:szCs w:val="24"/>
          <w:lang w:eastAsia="ru-RU"/>
        </w:rPr>
        <w:t>С</w:t>
      </w:r>
      <w:r w:rsidRPr="001955A1">
        <w:rPr>
          <w:rFonts w:ascii="Times New Roman" w:eastAsia="Times New Roman" w:hAnsi="Times New Roman" w:cs="Times New Roman"/>
          <w:sz w:val="24"/>
          <w:szCs w:val="24"/>
          <w:lang w:eastAsia="ru-RU"/>
        </w:rPr>
        <w:t xml:space="preserve">торона»), прилагает все усилия для разрешения спора путём </w:t>
      </w:r>
      <w:r w:rsidR="00E02BA6">
        <w:rPr>
          <w:rFonts w:ascii="Times New Roman" w:eastAsia="Times New Roman" w:hAnsi="Times New Roman" w:cs="Times New Roman"/>
          <w:sz w:val="24"/>
          <w:szCs w:val="24"/>
          <w:lang w:eastAsia="ru-RU"/>
        </w:rPr>
        <w:t>консультаций. В ходе таких консультаций</w:t>
      </w:r>
      <w:r w:rsidRPr="001955A1">
        <w:rPr>
          <w:rFonts w:ascii="Times New Roman" w:eastAsia="Times New Roman" w:hAnsi="Times New Roman" w:cs="Times New Roman"/>
          <w:sz w:val="24"/>
          <w:szCs w:val="24"/>
          <w:lang w:eastAsia="ru-RU"/>
        </w:rPr>
        <w:t xml:space="preserve"> Стороны, вносящие изменения и возражающие против них, рассматривают предлагаемые изменения:</w:t>
      </w:r>
    </w:p>
    <w:p w:rsidR="003E315D" w:rsidRPr="001955A1" w:rsidRDefault="003E315D" w:rsidP="00301136">
      <w:pPr>
        <w:widowControl w:val="0"/>
        <w:numPr>
          <w:ilvl w:val="0"/>
          <w:numId w:val="8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в случае уведомления в соответствии с пунктом 1 (а), в соответствии с любыми ориентировочными критериями, принятыми на основании пункта 8 (</w:t>
      </w:r>
      <w:r w:rsidRPr="001955A1">
        <w:rPr>
          <w:rFonts w:ascii="Times New Roman" w:eastAsia="Times New Roman" w:hAnsi="Times New Roman" w:cs="Times New Roman"/>
          <w:sz w:val="24"/>
          <w:szCs w:val="24"/>
          <w:lang w:val="en-US" w:eastAsia="ru-RU"/>
        </w:rPr>
        <w:t>b</w:t>
      </w:r>
      <w:r w:rsidRPr="001955A1">
        <w:rPr>
          <w:rFonts w:ascii="Times New Roman" w:eastAsia="Times New Roman" w:hAnsi="Times New Roman" w:cs="Times New Roman"/>
          <w:sz w:val="24"/>
          <w:szCs w:val="24"/>
          <w:lang w:eastAsia="ru-RU"/>
        </w:rPr>
        <w:t>), что указывает на эффективную ликвидацию государственного контроля или влияния на охваченные закупки организации; и</w:t>
      </w:r>
    </w:p>
    <w:p w:rsidR="003E315D" w:rsidRPr="001955A1" w:rsidRDefault="003E315D" w:rsidP="00301136">
      <w:pPr>
        <w:widowControl w:val="0"/>
        <w:numPr>
          <w:ilvl w:val="0"/>
          <w:numId w:val="87"/>
        </w:numPr>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в случае уведомления в соответствии с пунктом 1 (</w:t>
      </w:r>
      <w:r w:rsidRPr="001955A1">
        <w:rPr>
          <w:rFonts w:ascii="Times New Roman" w:eastAsia="Times New Roman" w:hAnsi="Times New Roman" w:cs="Times New Roman"/>
          <w:sz w:val="24"/>
          <w:szCs w:val="24"/>
          <w:lang w:val="en-US" w:eastAsia="ru-RU"/>
        </w:rPr>
        <w:t>b</w:t>
      </w:r>
      <w:r w:rsidRPr="001955A1">
        <w:rPr>
          <w:rFonts w:ascii="Times New Roman" w:eastAsia="Times New Roman" w:hAnsi="Times New Roman" w:cs="Times New Roman"/>
          <w:sz w:val="24"/>
          <w:szCs w:val="24"/>
          <w:lang w:eastAsia="ru-RU"/>
        </w:rPr>
        <w:t>), в соответствии с любыми критериями, принятыми на основании пункта 8 (с), относящимися к уровню компенсационной корректировки, который будет предложен для изменений, с целью поддержания баланса прав и обязанностей и сопоставимого уровня взаимосогласованного объёма, предусмотренного настоящим Соглашением.</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Пересмотренные изменения</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numPr>
          <w:ilvl w:val="0"/>
          <w:numId w:val="79"/>
        </w:num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В случае если Сторона, вносящая изменения, а также любая Сторона, возражающая против таких изменений, принимают решение о рассмотрении возражения путём </w:t>
      </w:r>
      <w:r w:rsidR="00FB77FD">
        <w:rPr>
          <w:rFonts w:ascii="Times New Roman" w:eastAsia="Times New Roman" w:hAnsi="Times New Roman" w:cs="Times New Roman"/>
          <w:sz w:val="24"/>
          <w:szCs w:val="24"/>
          <w:lang w:eastAsia="ru-RU"/>
        </w:rPr>
        <w:t>консультаций</w:t>
      </w:r>
      <w:r w:rsidRPr="001955A1">
        <w:rPr>
          <w:rFonts w:ascii="Times New Roman" w:eastAsia="Times New Roman" w:hAnsi="Times New Roman" w:cs="Times New Roman"/>
          <w:sz w:val="24"/>
          <w:szCs w:val="24"/>
          <w:lang w:eastAsia="ru-RU"/>
        </w:rPr>
        <w:t xml:space="preserve"> и </w:t>
      </w:r>
      <w:r w:rsidR="00FB77FD">
        <w:rPr>
          <w:rFonts w:ascii="Times New Roman" w:eastAsia="Times New Roman" w:hAnsi="Times New Roman" w:cs="Times New Roman"/>
          <w:sz w:val="24"/>
          <w:szCs w:val="24"/>
          <w:lang w:eastAsia="ru-RU"/>
        </w:rPr>
        <w:t>С</w:t>
      </w:r>
      <w:r w:rsidRPr="001955A1">
        <w:rPr>
          <w:rFonts w:ascii="Times New Roman" w:eastAsia="Times New Roman" w:hAnsi="Times New Roman" w:cs="Times New Roman"/>
          <w:sz w:val="24"/>
          <w:szCs w:val="24"/>
          <w:lang w:eastAsia="ru-RU"/>
        </w:rPr>
        <w:t>торона</w:t>
      </w:r>
      <w:r w:rsidR="00FB77FD">
        <w:rPr>
          <w:rFonts w:ascii="Times New Roman" w:eastAsia="Times New Roman" w:hAnsi="Times New Roman" w:cs="Times New Roman"/>
          <w:sz w:val="24"/>
          <w:szCs w:val="24"/>
          <w:lang w:eastAsia="ru-RU"/>
        </w:rPr>
        <w:t>, вносящая изменения,</w:t>
      </w:r>
      <w:r w:rsidRPr="001955A1">
        <w:rPr>
          <w:rFonts w:ascii="Times New Roman" w:eastAsia="Times New Roman" w:hAnsi="Times New Roman" w:cs="Times New Roman"/>
          <w:sz w:val="24"/>
          <w:szCs w:val="24"/>
          <w:lang w:eastAsia="ru-RU"/>
        </w:rPr>
        <w:t xml:space="preserve"> пересматривает предлагаемые изменения в результате таких </w:t>
      </w:r>
      <w:r w:rsidR="00FB77FD">
        <w:rPr>
          <w:rFonts w:ascii="Times New Roman" w:eastAsia="Times New Roman" w:hAnsi="Times New Roman" w:cs="Times New Roman"/>
          <w:sz w:val="24"/>
          <w:szCs w:val="24"/>
          <w:lang w:eastAsia="ru-RU"/>
        </w:rPr>
        <w:t>консультаций</w:t>
      </w:r>
      <w:r w:rsidRPr="001955A1">
        <w:rPr>
          <w:rFonts w:ascii="Times New Roman" w:eastAsia="Times New Roman" w:hAnsi="Times New Roman" w:cs="Times New Roman"/>
          <w:sz w:val="24"/>
          <w:szCs w:val="24"/>
          <w:lang w:eastAsia="ru-RU"/>
        </w:rPr>
        <w:t>, Сторона, вносящая изменения, уведомляет Комитет в соответствии с пунктом 1, и любое такое пересмотренное изменение вступает в силу только после выполнения требований настоящей Статьи.</w:t>
      </w:r>
    </w:p>
    <w:p w:rsidR="003E315D"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EC2DA3" w:rsidRPr="001955A1" w:rsidRDefault="00EC2DA3"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A97529"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 xml:space="preserve">Применение </w:t>
      </w:r>
      <w:r w:rsidR="003E315D" w:rsidRPr="001955A1">
        <w:rPr>
          <w:rFonts w:ascii="Times New Roman" w:eastAsia="Times New Roman" w:hAnsi="Times New Roman" w:cs="Times New Roman"/>
          <w:i/>
          <w:iCs/>
          <w:sz w:val="24"/>
          <w:szCs w:val="24"/>
          <w:lang w:eastAsia="ru-RU"/>
        </w:rPr>
        <w:t>изменений</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5. Предлагаемые изменения вступают в силу только тогда, когда:</w:t>
      </w:r>
    </w:p>
    <w:p w:rsidR="003E315D" w:rsidRPr="001955A1" w:rsidRDefault="003E315D" w:rsidP="00301136">
      <w:pPr>
        <w:widowControl w:val="0"/>
        <w:numPr>
          <w:ilvl w:val="0"/>
          <w:numId w:val="88"/>
        </w:num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ни одна из Сторон не представляет Комитету письменные возражения против предлагаемых изменений в течение 45 (сорока пяти) дней с даты направления уведомления о предлагаемых изменениях в соответствии с пунктом 1;</w:t>
      </w:r>
    </w:p>
    <w:p w:rsidR="003E315D" w:rsidRPr="001955A1" w:rsidRDefault="003E315D" w:rsidP="00301136">
      <w:pPr>
        <w:widowControl w:val="0"/>
        <w:numPr>
          <w:ilvl w:val="0"/>
          <w:numId w:val="88"/>
        </w:num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все </w:t>
      </w:r>
      <w:r w:rsidR="00A97529">
        <w:rPr>
          <w:rFonts w:ascii="Times New Roman" w:eastAsia="Times New Roman" w:hAnsi="Times New Roman" w:cs="Times New Roman"/>
          <w:sz w:val="24"/>
          <w:szCs w:val="24"/>
          <w:lang w:eastAsia="ru-RU"/>
        </w:rPr>
        <w:t>в</w:t>
      </w:r>
      <w:r w:rsidRPr="001955A1">
        <w:rPr>
          <w:rFonts w:ascii="Times New Roman" w:eastAsia="Times New Roman" w:hAnsi="Times New Roman" w:cs="Times New Roman"/>
          <w:sz w:val="24"/>
          <w:szCs w:val="24"/>
          <w:lang w:eastAsia="ru-RU"/>
        </w:rPr>
        <w:t xml:space="preserve">озражающие </w:t>
      </w:r>
      <w:r w:rsidR="00A97529">
        <w:rPr>
          <w:rFonts w:ascii="Times New Roman" w:eastAsia="Times New Roman" w:hAnsi="Times New Roman" w:cs="Times New Roman"/>
          <w:sz w:val="24"/>
          <w:szCs w:val="24"/>
          <w:lang w:eastAsia="ru-RU"/>
        </w:rPr>
        <w:t>С</w:t>
      </w:r>
      <w:r w:rsidRPr="001955A1">
        <w:rPr>
          <w:rFonts w:ascii="Times New Roman" w:eastAsia="Times New Roman" w:hAnsi="Times New Roman" w:cs="Times New Roman"/>
          <w:sz w:val="24"/>
          <w:szCs w:val="24"/>
          <w:lang w:eastAsia="ru-RU"/>
        </w:rPr>
        <w:t>тороны уведомят Комитет о том, что они отозвали свои возражения против предлагаемых изменений; или</w:t>
      </w:r>
    </w:p>
    <w:p w:rsidR="003E315D" w:rsidRPr="001955A1" w:rsidRDefault="003E315D" w:rsidP="00301136">
      <w:pPr>
        <w:widowControl w:val="0"/>
        <w:numPr>
          <w:ilvl w:val="0"/>
          <w:numId w:val="88"/>
        </w:num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прошло 150 (сто пятьдесят) дней с даты направления уведомления о предлагаемых изменениях в соответствии с пунктом 1, и Сторона, вносящая изменения проинформировала Комитет в письменной форме о своём намерении осуществить такие изменения. </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Изъятие эквивалентной по существу информации</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FE5FC8" w:rsidRDefault="003E315D" w:rsidP="00FE5FC8">
      <w:pPr>
        <w:pStyle w:val="af2"/>
        <w:widowControl w:val="0"/>
        <w:numPr>
          <w:ilvl w:val="0"/>
          <w:numId w:val="79"/>
        </w:numPr>
        <w:shd w:val="clear" w:color="auto" w:fill="FFFFFF"/>
        <w:spacing w:after="0" w:line="360" w:lineRule="auto"/>
        <w:jc w:val="both"/>
        <w:rPr>
          <w:rFonts w:ascii="Times New Roman" w:eastAsia="Times New Roman" w:hAnsi="Times New Roman" w:cs="Times New Roman"/>
          <w:sz w:val="24"/>
          <w:szCs w:val="24"/>
          <w:lang w:eastAsia="ru-RU"/>
        </w:rPr>
      </w:pPr>
      <w:r w:rsidRPr="00FE5FC8">
        <w:rPr>
          <w:rFonts w:ascii="Times New Roman" w:eastAsia="Times New Roman" w:hAnsi="Times New Roman" w:cs="Times New Roman"/>
          <w:sz w:val="24"/>
          <w:szCs w:val="24"/>
          <w:lang w:eastAsia="ru-RU"/>
        </w:rPr>
        <w:t xml:space="preserve">Если изменение вступает в силу в соответствии с пунктом 5(с), любая </w:t>
      </w:r>
      <w:r w:rsidR="009F4CEB" w:rsidRPr="00FE5FC8">
        <w:rPr>
          <w:rFonts w:ascii="Times New Roman" w:eastAsia="Times New Roman" w:hAnsi="Times New Roman" w:cs="Times New Roman"/>
          <w:sz w:val="24"/>
          <w:szCs w:val="24"/>
          <w:lang w:eastAsia="ru-RU"/>
        </w:rPr>
        <w:t>в</w:t>
      </w:r>
      <w:r w:rsidRPr="00FE5FC8">
        <w:rPr>
          <w:rFonts w:ascii="Times New Roman" w:eastAsia="Times New Roman" w:hAnsi="Times New Roman" w:cs="Times New Roman"/>
          <w:sz w:val="24"/>
          <w:szCs w:val="24"/>
          <w:lang w:eastAsia="ru-RU"/>
        </w:rPr>
        <w:t xml:space="preserve">озражающая </w:t>
      </w:r>
      <w:r w:rsidR="009F4CEB" w:rsidRPr="00FE5FC8">
        <w:rPr>
          <w:rFonts w:ascii="Times New Roman" w:eastAsia="Times New Roman" w:hAnsi="Times New Roman" w:cs="Times New Roman"/>
          <w:sz w:val="24"/>
          <w:szCs w:val="24"/>
          <w:lang w:eastAsia="ru-RU"/>
        </w:rPr>
        <w:t>С</w:t>
      </w:r>
      <w:r w:rsidRPr="00FE5FC8">
        <w:rPr>
          <w:rFonts w:ascii="Times New Roman" w:eastAsia="Times New Roman" w:hAnsi="Times New Roman" w:cs="Times New Roman"/>
          <w:sz w:val="24"/>
          <w:szCs w:val="24"/>
          <w:lang w:eastAsia="ru-RU"/>
        </w:rPr>
        <w:t>торона может изъять по существу эквивалентную информацию. Несмотря на положения Статьи</w:t>
      </w:r>
      <w:r w:rsidR="009F4CEB" w:rsidRPr="00FE5FC8">
        <w:rPr>
          <w:rFonts w:ascii="Times New Roman" w:eastAsia="Times New Roman" w:hAnsi="Times New Roman" w:cs="Times New Roman"/>
          <w:sz w:val="24"/>
          <w:szCs w:val="24"/>
          <w:lang w:eastAsia="ru-RU"/>
        </w:rPr>
        <w:t> </w:t>
      </w:r>
      <w:r w:rsidRPr="00FE5FC8">
        <w:rPr>
          <w:rFonts w:ascii="Times New Roman" w:eastAsia="Times New Roman" w:hAnsi="Times New Roman" w:cs="Times New Roman"/>
          <w:sz w:val="24"/>
          <w:szCs w:val="24"/>
          <w:lang w:eastAsia="ru-RU"/>
        </w:rPr>
        <w:t>IV:1(</w:t>
      </w:r>
      <w:r w:rsidRPr="00FE5FC8">
        <w:rPr>
          <w:rFonts w:ascii="Times New Roman" w:eastAsia="Times New Roman" w:hAnsi="Times New Roman" w:cs="Times New Roman"/>
          <w:sz w:val="24"/>
          <w:szCs w:val="24"/>
          <w:lang w:val="en-US" w:eastAsia="ru-RU"/>
        </w:rPr>
        <w:t>b</w:t>
      </w:r>
      <w:r w:rsidRPr="00FE5FC8">
        <w:rPr>
          <w:rFonts w:ascii="Times New Roman" w:eastAsia="Times New Roman" w:hAnsi="Times New Roman" w:cs="Times New Roman"/>
          <w:sz w:val="24"/>
          <w:szCs w:val="24"/>
          <w:lang w:eastAsia="ru-RU"/>
        </w:rPr>
        <w:t>), изъятие в соответствии с настоящим пунктом может быть осуществлено только в отношении Стор</w:t>
      </w:r>
      <w:r w:rsidR="00FE5FC8" w:rsidRPr="00FE5FC8">
        <w:rPr>
          <w:rFonts w:ascii="Times New Roman" w:eastAsia="Times New Roman" w:hAnsi="Times New Roman" w:cs="Times New Roman"/>
          <w:sz w:val="24"/>
          <w:szCs w:val="24"/>
          <w:lang w:eastAsia="ru-RU"/>
        </w:rPr>
        <w:t>оны, вносящей изменения. Любая возражающая С</w:t>
      </w:r>
      <w:r w:rsidRPr="00FE5FC8">
        <w:rPr>
          <w:rFonts w:ascii="Times New Roman" w:eastAsia="Times New Roman" w:hAnsi="Times New Roman" w:cs="Times New Roman"/>
          <w:sz w:val="24"/>
          <w:szCs w:val="24"/>
          <w:lang w:eastAsia="ru-RU"/>
        </w:rPr>
        <w:t>торона информирует Комитет в письменном виде о любом таком изъятии по крайней мере за 30 (тридцать) дней до вступления изъятия в силу. Изъятие в соответствии с настоящим пунктом осуществляется на основании любых критериев, связанных с уровнем компенсационных корректировок, принятых Комитетом в соответствии с пунктом 8(с).</w:t>
      </w:r>
    </w:p>
    <w:p w:rsidR="00FE5FC8" w:rsidRPr="00FE5FC8" w:rsidRDefault="00FE5FC8" w:rsidP="00FE5FC8">
      <w:pPr>
        <w:pStyle w:val="af2"/>
        <w:widowControl w:val="0"/>
        <w:shd w:val="clear" w:color="auto" w:fill="FFFFFF"/>
        <w:spacing w:after="0" w:line="360" w:lineRule="auto"/>
        <w:jc w:val="both"/>
        <w:rPr>
          <w:rFonts w:ascii="Times New Roman" w:eastAsia="Times New Roman" w:hAnsi="Times New Roman" w:cs="Times New Roman"/>
          <w:sz w:val="24"/>
          <w:szCs w:val="24"/>
          <w:lang w:eastAsia="ru-RU"/>
        </w:rPr>
      </w:pP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Арбитражны</w:t>
      </w:r>
      <w:r w:rsidR="00A13E1E">
        <w:rPr>
          <w:rFonts w:ascii="Times New Roman" w:eastAsia="Times New Roman" w:hAnsi="Times New Roman" w:cs="Times New Roman"/>
          <w:i/>
          <w:iCs/>
          <w:sz w:val="24"/>
          <w:szCs w:val="24"/>
          <w:lang w:eastAsia="ru-RU"/>
        </w:rPr>
        <w:t>е</w:t>
      </w:r>
      <w:r w:rsidRPr="001955A1">
        <w:rPr>
          <w:rFonts w:ascii="Times New Roman" w:eastAsia="Times New Roman" w:hAnsi="Times New Roman" w:cs="Times New Roman"/>
          <w:i/>
          <w:iCs/>
          <w:sz w:val="24"/>
          <w:szCs w:val="24"/>
          <w:lang w:eastAsia="ru-RU"/>
        </w:rPr>
        <w:t xml:space="preserve"> </w:t>
      </w:r>
      <w:r w:rsidR="00A13E1E">
        <w:rPr>
          <w:rFonts w:ascii="Times New Roman" w:eastAsia="Times New Roman" w:hAnsi="Times New Roman" w:cs="Times New Roman"/>
          <w:i/>
          <w:iCs/>
          <w:sz w:val="24"/>
          <w:szCs w:val="24"/>
          <w:lang w:eastAsia="ru-RU"/>
        </w:rPr>
        <w:t>процедуры</w:t>
      </w:r>
      <w:r w:rsidRPr="001955A1">
        <w:rPr>
          <w:rFonts w:ascii="Times New Roman" w:eastAsia="Times New Roman" w:hAnsi="Times New Roman" w:cs="Times New Roman"/>
          <w:i/>
          <w:iCs/>
          <w:sz w:val="24"/>
          <w:szCs w:val="24"/>
          <w:lang w:eastAsia="ru-RU"/>
        </w:rPr>
        <w:t xml:space="preserve"> для облегчения принятия решения по возражениям</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7.</w:t>
      </w:r>
      <w:r w:rsidRPr="001955A1">
        <w:rPr>
          <w:rFonts w:ascii="Times New Roman" w:eastAsia="Times New Roman" w:hAnsi="Times New Roman" w:cs="Times New Roman"/>
          <w:sz w:val="24"/>
          <w:szCs w:val="24"/>
          <w:lang w:eastAsia="ru-RU"/>
        </w:rPr>
        <w:tab/>
        <w:t>Если Комитет принял арбитражные процедуры в целях содействи</w:t>
      </w:r>
      <w:r w:rsidR="000F0A05">
        <w:rPr>
          <w:rFonts w:ascii="Times New Roman" w:eastAsia="Times New Roman" w:hAnsi="Times New Roman" w:cs="Times New Roman"/>
          <w:sz w:val="24"/>
          <w:szCs w:val="24"/>
          <w:lang w:eastAsia="ru-RU"/>
        </w:rPr>
        <w:t>я принятию решений по возражениям</w:t>
      </w:r>
      <w:r w:rsidRPr="001955A1">
        <w:rPr>
          <w:rFonts w:ascii="Times New Roman" w:eastAsia="Times New Roman" w:hAnsi="Times New Roman" w:cs="Times New Roman"/>
          <w:sz w:val="24"/>
          <w:szCs w:val="24"/>
          <w:lang w:eastAsia="ru-RU"/>
        </w:rPr>
        <w:t xml:space="preserve"> в соответствии с пунктом 8, Сторона, вносящая изменения, либо любая </w:t>
      </w:r>
      <w:r w:rsidR="000F0A05">
        <w:rPr>
          <w:rFonts w:ascii="Times New Roman" w:eastAsia="Times New Roman" w:hAnsi="Times New Roman" w:cs="Times New Roman"/>
          <w:sz w:val="24"/>
          <w:szCs w:val="24"/>
          <w:lang w:eastAsia="ru-RU"/>
        </w:rPr>
        <w:t>возражающая С</w:t>
      </w:r>
      <w:r w:rsidRPr="001955A1">
        <w:rPr>
          <w:rFonts w:ascii="Times New Roman" w:eastAsia="Times New Roman" w:hAnsi="Times New Roman" w:cs="Times New Roman"/>
          <w:sz w:val="24"/>
          <w:szCs w:val="24"/>
          <w:lang w:eastAsia="ru-RU"/>
        </w:rPr>
        <w:t>торона может прибегать к арбитражн</w:t>
      </w:r>
      <w:r w:rsidR="000F0A05">
        <w:rPr>
          <w:rFonts w:ascii="Times New Roman" w:eastAsia="Times New Roman" w:hAnsi="Times New Roman" w:cs="Times New Roman"/>
          <w:sz w:val="24"/>
          <w:szCs w:val="24"/>
          <w:lang w:eastAsia="ru-RU"/>
        </w:rPr>
        <w:t xml:space="preserve">ым </w:t>
      </w:r>
      <w:r w:rsidRPr="001955A1">
        <w:rPr>
          <w:rFonts w:ascii="Times New Roman" w:eastAsia="Times New Roman" w:hAnsi="Times New Roman" w:cs="Times New Roman"/>
          <w:sz w:val="24"/>
          <w:szCs w:val="24"/>
          <w:lang w:eastAsia="ru-RU"/>
        </w:rPr>
        <w:t>проце</w:t>
      </w:r>
      <w:r w:rsidR="000F0A05">
        <w:rPr>
          <w:rFonts w:ascii="Times New Roman" w:eastAsia="Times New Roman" w:hAnsi="Times New Roman" w:cs="Times New Roman"/>
          <w:sz w:val="24"/>
          <w:szCs w:val="24"/>
          <w:lang w:eastAsia="ru-RU"/>
        </w:rPr>
        <w:t xml:space="preserve">дурам </w:t>
      </w:r>
      <w:r w:rsidRPr="001955A1">
        <w:rPr>
          <w:rFonts w:ascii="Times New Roman" w:eastAsia="Times New Roman" w:hAnsi="Times New Roman" w:cs="Times New Roman"/>
          <w:sz w:val="24"/>
          <w:szCs w:val="24"/>
          <w:lang w:eastAsia="ru-RU"/>
        </w:rPr>
        <w:t>в течение 120 (ста двадцати) дней после направления уведомления о предлагаемых изменениях:</w:t>
      </w:r>
    </w:p>
    <w:p w:rsidR="003E315D" w:rsidRPr="001955A1" w:rsidRDefault="00020744" w:rsidP="00301136">
      <w:pPr>
        <w:widowControl w:val="0"/>
        <w:numPr>
          <w:ilvl w:val="0"/>
          <w:numId w:val="8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3E315D" w:rsidRPr="001955A1">
        <w:rPr>
          <w:rFonts w:ascii="Times New Roman" w:eastAsia="Times New Roman" w:hAnsi="Times New Roman" w:cs="Times New Roman"/>
          <w:sz w:val="24"/>
          <w:szCs w:val="24"/>
          <w:lang w:eastAsia="ru-RU"/>
        </w:rPr>
        <w:t>сли ни одна из Сторон не прибегала к арбитражн</w:t>
      </w:r>
      <w:r>
        <w:rPr>
          <w:rFonts w:ascii="Times New Roman" w:eastAsia="Times New Roman" w:hAnsi="Times New Roman" w:cs="Times New Roman"/>
          <w:sz w:val="24"/>
          <w:szCs w:val="24"/>
          <w:lang w:eastAsia="ru-RU"/>
        </w:rPr>
        <w:t xml:space="preserve">ым </w:t>
      </w:r>
      <w:r w:rsidR="003E315D" w:rsidRPr="001955A1">
        <w:rPr>
          <w:rFonts w:ascii="Times New Roman" w:eastAsia="Times New Roman" w:hAnsi="Times New Roman" w:cs="Times New Roman"/>
          <w:sz w:val="24"/>
          <w:szCs w:val="24"/>
          <w:lang w:eastAsia="ru-RU"/>
        </w:rPr>
        <w:t>проце</w:t>
      </w:r>
      <w:r>
        <w:rPr>
          <w:rFonts w:ascii="Times New Roman" w:eastAsia="Times New Roman" w:hAnsi="Times New Roman" w:cs="Times New Roman"/>
          <w:sz w:val="24"/>
          <w:szCs w:val="24"/>
          <w:lang w:eastAsia="ru-RU"/>
        </w:rPr>
        <w:t>дурам</w:t>
      </w:r>
      <w:r w:rsidR="003E315D" w:rsidRPr="001955A1">
        <w:rPr>
          <w:rFonts w:ascii="Times New Roman" w:eastAsia="Times New Roman" w:hAnsi="Times New Roman" w:cs="Times New Roman"/>
          <w:sz w:val="24"/>
          <w:szCs w:val="24"/>
          <w:lang w:eastAsia="ru-RU"/>
        </w:rPr>
        <w:t xml:space="preserve"> в течение срока: </w:t>
      </w:r>
    </w:p>
    <w:p w:rsidR="003E315D" w:rsidRPr="001955A1" w:rsidRDefault="003E315D" w:rsidP="00020744">
      <w:pPr>
        <w:widowControl w:val="0"/>
        <w:numPr>
          <w:ilvl w:val="0"/>
          <w:numId w:val="90"/>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несмотря на положения пункта 5(с), предлагаемые изменения вступают в силу, если прошло 130 (сто тридцать) дней с даты направления уведомления о предлагаемых изменениях в соответствии с пунктом 1, и Сторона, вносящая изменения, проинформировала Комитет в письменной форме о своем намерении осуществить изменения; и </w:t>
      </w:r>
    </w:p>
    <w:p w:rsidR="003E315D" w:rsidRPr="001955A1" w:rsidRDefault="003E315D" w:rsidP="00020744">
      <w:pPr>
        <w:widowControl w:val="0"/>
        <w:numPr>
          <w:ilvl w:val="0"/>
          <w:numId w:val="90"/>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никакая </w:t>
      </w:r>
      <w:r w:rsidR="00020744">
        <w:rPr>
          <w:rFonts w:ascii="Times New Roman" w:eastAsia="Times New Roman" w:hAnsi="Times New Roman" w:cs="Times New Roman"/>
          <w:sz w:val="24"/>
          <w:szCs w:val="24"/>
          <w:lang w:eastAsia="ru-RU"/>
        </w:rPr>
        <w:t>возражающая С</w:t>
      </w:r>
      <w:r w:rsidRPr="001955A1">
        <w:rPr>
          <w:rFonts w:ascii="Times New Roman" w:eastAsia="Times New Roman" w:hAnsi="Times New Roman" w:cs="Times New Roman"/>
          <w:sz w:val="24"/>
          <w:szCs w:val="24"/>
          <w:lang w:eastAsia="ru-RU"/>
        </w:rPr>
        <w:t>торона не может изъять информацию в соответствии с пунктом</w:t>
      </w:r>
      <w:r w:rsidR="00020744">
        <w:rPr>
          <w:rFonts w:ascii="Times New Roman" w:eastAsia="Times New Roman" w:hAnsi="Times New Roman" w:cs="Times New Roman"/>
          <w:sz w:val="24"/>
          <w:szCs w:val="24"/>
          <w:lang w:eastAsia="ru-RU"/>
        </w:rPr>
        <w:t> </w:t>
      </w:r>
      <w:r w:rsidRPr="001955A1">
        <w:rPr>
          <w:rFonts w:ascii="Times New Roman" w:eastAsia="Times New Roman" w:hAnsi="Times New Roman" w:cs="Times New Roman"/>
          <w:sz w:val="24"/>
          <w:szCs w:val="24"/>
          <w:lang w:eastAsia="ru-RU"/>
        </w:rPr>
        <w:t>6.</w:t>
      </w:r>
    </w:p>
    <w:p w:rsidR="003E315D" w:rsidRPr="001955A1" w:rsidRDefault="003E315D" w:rsidP="00301136">
      <w:pPr>
        <w:widowControl w:val="0"/>
        <w:numPr>
          <w:ilvl w:val="0"/>
          <w:numId w:val="8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Если Сторона, вносящая изменения, </w:t>
      </w:r>
      <w:r w:rsidR="00020744">
        <w:rPr>
          <w:rFonts w:ascii="Times New Roman" w:eastAsia="Times New Roman" w:hAnsi="Times New Roman" w:cs="Times New Roman"/>
          <w:sz w:val="24"/>
          <w:szCs w:val="24"/>
          <w:lang w:eastAsia="ru-RU"/>
        </w:rPr>
        <w:t>или возражающая С</w:t>
      </w:r>
      <w:r w:rsidRPr="001955A1">
        <w:rPr>
          <w:rFonts w:ascii="Times New Roman" w:eastAsia="Times New Roman" w:hAnsi="Times New Roman" w:cs="Times New Roman"/>
          <w:sz w:val="24"/>
          <w:szCs w:val="24"/>
          <w:lang w:eastAsia="ru-RU"/>
        </w:rPr>
        <w:t xml:space="preserve">торона использует </w:t>
      </w:r>
      <w:r w:rsidRPr="001955A1">
        <w:rPr>
          <w:rFonts w:ascii="Times New Roman" w:eastAsia="Times New Roman" w:hAnsi="Times New Roman" w:cs="Times New Roman"/>
          <w:sz w:val="24"/>
          <w:szCs w:val="24"/>
          <w:lang w:eastAsia="ru-RU"/>
        </w:rPr>
        <w:lastRenderedPageBreak/>
        <w:t>арбитражны</w:t>
      </w:r>
      <w:r w:rsidR="00020744">
        <w:rPr>
          <w:rFonts w:ascii="Times New Roman" w:eastAsia="Times New Roman" w:hAnsi="Times New Roman" w:cs="Times New Roman"/>
          <w:sz w:val="24"/>
          <w:szCs w:val="24"/>
          <w:lang w:eastAsia="ru-RU"/>
        </w:rPr>
        <w:t>е</w:t>
      </w:r>
      <w:r w:rsidRPr="001955A1">
        <w:rPr>
          <w:rFonts w:ascii="Times New Roman" w:eastAsia="Times New Roman" w:hAnsi="Times New Roman" w:cs="Times New Roman"/>
          <w:sz w:val="24"/>
          <w:szCs w:val="24"/>
          <w:lang w:eastAsia="ru-RU"/>
        </w:rPr>
        <w:t xml:space="preserve"> проце</w:t>
      </w:r>
      <w:r w:rsidR="00020744">
        <w:rPr>
          <w:rFonts w:ascii="Times New Roman" w:eastAsia="Times New Roman" w:hAnsi="Times New Roman" w:cs="Times New Roman"/>
          <w:sz w:val="24"/>
          <w:szCs w:val="24"/>
          <w:lang w:eastAsia="ru-RU"/>
        </w:rPr>
        <w:t>дуры</w:t>
      </w:r>
      <w:r w:rsidRPr="001955A1">
        <w:rPr>
          <w:rFonts w:ascii="Times New Roman" w:eastAsia="Times New Roman" w:hAnsi="Times New Roman" w:cs="Times New Roman"/>
          <w:sz w:val="24"/>
          <w:szCs w:val="24"/>
          <w:lang w:eastAsia="ru-RU"/>
        </w:rPr>
        <w:t>:</w:t>
      </w:r>
    </w:p>
    <w:p w:rsidR="003E315D" w:rsidRPr="001955A1" w:rsidRDefault="003E315D" w:rsidP="00020744">
      <w:pPr>
        <w:widowControl w:val="0"/>
        <w:numPr>
          <w:ilvl w:val="0"/>
          <w:numId w:val="92"/>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несмотря на положения пункта 5 (с), предлагаемые изменения не вступают в силу до завершения процедуры арбитражного разбирательства;</w:t>
      </w:r>
    </w:p>
    <w:p w:rsidR="003E315D" w:rsidRPr="001955A1" w:rsidRDefault="003E315D" w:rsidP="00020744">
      <w:pPr>
        <w:widowControl w:val="0"/>
        <w:numPr>
          <w:ilvl w:val="0"/>
          <w:numId w:val="92"/>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любая </w:t>
      </w:r>
      <w:r w:rsidR="00C915EE">
        <w:rPr>
          <w:rFonts w:ascii="Times New Roman" w:eastAsia="Times New Roman" w:hAnsi="Times New Roman" w:cs="Times New Roman"/>
          <w:sz w:val="24"/>
          <w:szCs w:val="24"/>
          <w:lang w:eastAsia="ru-RU"/>
        </w:rPr>
        <w:t>возражающая С</w:t>
      </w:r>
      <w:r w:rsidRPr="001955A1">
        <w:rPr>
          <w:rFonts w:ascii="Times New Roman" w:eastAsia="Times New Roman" w:hAnsi="Times New Roman" w:cs="Times New Roman"/>
          <w:sz w:val="24"/>
          <w:szCs w:val="24"/>
          <w:lang w:eastAsia="ru-RU"/>
        </w:rPr>
        <w:t xml:space="preserve">торона намеревающаяся </w:t>
      </w:r>
      <w:r w:rsidR="00C915EE">
        <w:rPr>
          <w:rFonts w:ascii="Times New Roman" w:eastAsia="Times New Roman" w:hAnsi="Times New Roman" w:cs="Times New Roman"/>
          <w:sz w:val="24"/>
          <w:szCs w:val="24"/>
          <w:lang w:eastAsia="ru-RU"/>
        </w:rPr>
        <w:t xml:space="preserve">реализовать </w:t>
      </w:r>
      <w:r w:rsidRPr="001955A1">
        <w:rPr>
          <w:rFonts w:ascii="Times New Roman" w:eastAsia="Times New Roman" w:hAnsi="Times New Roman" w:cs="Times New Roman"/>
          <w:sz w:val="24"/>
          <w:szCs w:val="24"/>
          <w:lang w:eastAsia="ru-RU"/>
        </w:rPr>
        <w:t>право на компенсацию, или изъять по существу эквивалентную информацию в соответствии с пунктом 6, принимает участие в арбитражном разбирательстве;</w:t>
      </w:r>
    </w:p>
    <w:p w:rsidR="003E315D" w:rsidRPr="001955A1" w:rsidRDefault="003E315D" w:rsidP="00020744">
      <w:pPr>
        <w:widowControl w:val="0"/>
        <w:numPr>
          <w:ilvl w:val="0"/>
          <w:numId w:val="92"/>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Сторона, вносящая изменения, должна соблюдать результаты процедуры арбитражного разбирательства в отношении признания любых изменений действующими в соответствии с пунктом</w:t>
      </w:r>
      <w:r w:rsidR="00C915EE">
        <w:rPr>
          <w:rFonts w:ascii="Times New Roman" w:eastAsia="Times New Roman" w:hAnsi="Times New Roman" w:cs="Times New Roman"/>
          <w:sz w:val="24"/>
          <w:szCs w:val="24"/>
          <w:lang w:eastAsia="ru-RU"/>
        </w:rPr>
        <w:t> </w:t>
      </w:r>
      <w:r w:rsidRPr="001955A1">
        <w:rPr>
          <w:rFonts w:ascii="Times New Roman" w:eastAsia="Times New Roman" w:hAnsi="Times New Roman" w:cs="Times New Roman"/>
          <w:sz w:val="24"/>
          <w:szCs w:val="24"/>
          <w:lang w:eastAsia="ru-RU"/>
        </w:rPr>
        <w:t>5(с); и</w:t>
      </w:r>
    </w:p>
    <w:p w:rsidR="003E315D" w:rsidRPr="001955A1" w:rsidRDefault="003E315D" w:rsidP="00020744">
      <w:pPr>
        <w:widowControl w:val="0"/>
        <w:numPr>
          <w:ilvl w:val="0"/>
          <w:numId w:val="92"/>
        </w:numPr>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если Сторона, вносящая изменения, не </w:t>
      </w:r>
      <w:r w:rsidR="00BB6DD9">
        <w:rPr>
          <w:rFonts w:ascii="Times New Roman" w:eastAsia="Times New Roman" w:hAnsi="Times New Roman" w:cs="Times New Roman"/>
          <w:sz w:val="24"/>
          <w:szCs w:val="24"/>
          <w:lang w:eastAsia="ru-RU"/>
        </w:rPr>
        <w:t>выполняет требования, основанные на</w:t>
      </w:r>
      <w:r w:rsidRPr="001955A1">
        <w:rPr>
          <w:rFonts w:ascii="Times New Roman" w:eastAsia="Times New Roman" w:hAnsi="Times New Roman" w:cs="Times New Roman"/>
          <w:sz w:val="24"/>
          <w:szCs w:val="24"/>
          <w:lang w:eastAsia="ru-RU"/>
        </w:rPr>
        <w:t xml:space="preserve"> результат</w:t>
      </w:r>
      <w:r w:rsidR="00BB6DD9">
        <w:rPr>
          <w:rFonts w:ascii="Times New Roman" w:eastAsia="Times New Roman" w:hAnsi="Times New Roman" w:cs="Times New Roman"/>
          <w:sz w:val="24"/>
          <w:szCs w:val="24"/>
          <w:lang w:eastAsia="ru-RU"/>
        </w:rPr>
        <w:t>ах</w:t>
      </w:r>
      <w:r w:rsidRPr="001955A1">
        <w:rPr>
          <w:rFonts w:ascii="Times New Roman" w:eastAsia="Times New Roman" w:hAnsi="Times New Roman" w:cs="Times New Roman"/>
          <w:sz w:val="24"/>
          <w:szCs w:val="24"/>
          <w:lang w:eastAsia="ru-RU"/>
        </w:rPr>
        <w:t xml:space="preserve"> арбитражного разбирательства в отношении признания любых изменений действующими в соответствии с пунктом</w:t>
      </w:r>
      <w:r w:rsidR="00BB6DD9">
        <w:rPr>
          <w:rFonts w:ascii="Times New Roman" w:eastAsia="Times New Roman" w:hAnsi="Times New Roman" w:cs="Times New Roman"/>
          <w:sz w:val="24"/>
          <w:szCs w:val="24"/>
          <w:lang w:eastAsia="ru-RU"/>
        </w:rPr>
        <w:t> </w:t>
      </w:r>
      <w:r w:rsidRPr="001955A1">
        <w:rPr>
          <w:rFonts w:ascii="Times New Roman" w:eastAsia="Times New Roman" w:hAnsi="Times New Roman" w:cs="Times New Roman"/>
          <w:sz w:val="24"/>
          <w:szCs w:val="24"/>
          <w:lang w:eastAsia="ru-RU"/>
        </w:rPr>
        <w:t xml:space="preserve">5(с); любая </w:t>
      </w:r>
      <w:r w:rsidR="00BB6DD9">
        <w:rPr>
          <w:rFonts w:ascii="Times New Roman" w:eastAsia="Times New Roman" w:hAnsi="Times New Roman" w:cs="Times New Roman"/>
          <w:sz w:val="24"/>
          <w:szCs w:val="24"/>
          <w:lang w:eastAsia="ru-RU"/>
        </w:rPr>
        <w:t>возражающая С</w:t>
      </w:r>
      <w:r w:rsidRPr="001955A1">
        <w:rPr>
          <w:rFonts w:ascii="Times New Roman" w:eastAsia="Times New Roman" w:hAnsi="Times New Roman" w:cs="Times New Roman"/>
          <w:sz w:val="24"/>
          <w:szCs w:val="24"/>
          <w:lang w:eastAsia="ru-RU"/>
        </w:rPr>
        <w:t>торона может изъять по существу эквивалентную информацию в соответствии с пунктом 6, при условии, что любое такое изъятие соответствует результатам арбитражного разбирательства.</w:t>
      </w:r>
    </w:p>
    <w:p w:rsidR="003E315D" w:rsidRPr="001955A1" w:rsidRDefault="003E315D" w:rsidP="00020744">
      <w:pPr>
        <w:widowControl w:val="0"/>
        <w:spacing w:after="0" w:line="360" w:lineRule="auto"/>
        <w:ind w:firstLine="851"/>
        <w:jc w:val="both"/>
        <w:rPr>
          <w:rFonts w:ascii="Times New Roman" w:eastAsia="Times New Roman" w:hAnsi="Times New Roman" w:cs="Times New Roman"/>
          <w:sz w:val="24"/>
          <w:szCs w:val="24"/>
          <w:lang w:eastAsia="ru-RU"/>
        </w:rPr>
      </w:pP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Обязанности Комитета</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numPr>
          <w:ilvl w:val="0"/>
          <w:numId w:val="81"/>
        </w:num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Комитет утверждает:</w:t>
      </w:r>
    </w:p>
    <w:p w:rsidR="003E315D" w:rsidRPr="001955A1" w:rsidRDefault="003E315D" w:rsidP="00301136">
      <w:pPr>
        <w:widowControl w:val="0"/>
        <w:numPr>
          <w:ilvl w:val="0"/>
          <w:numId w:val="9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арбитражные процедуры в целях содействия принятию решений по возражениям в соответствии с пунктом 2;</w:t>
      </w:r>
    </w:p>
    <w:p w:rsidR="003E315D" w:rsidRPr="001955A1" w:rsidRDefault="003E315D" w:rsidP="00301136">
      <w:pPr>
        <w:widowControl w:val="0"/>
        <w:numPr>
          <w:ilvl w:val="0"/>
          <w:numId w:val="9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индикативные критерии, которые демонстрируют эффективную ликвидацию государственного контроля или влияние на охваченные закупки организации; а также</w:t>
      </w:r>
    </w:p>
    <w:p w:rsidR="003E315D" w:rsidRPr="001955A1" w:rsidRDefault="003E315D" w:rsidP="00301136">
      <w:pPr>
        <w:widowControl w:val="0"/>
        <w:numPr>
          <w:ilvl w:val="0"/>
          <w:numId w:val="9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критерии для определения уровня компенсационных изменений, которые будут предложены в связи с изменениями, внесёнными в соответствии с пунктом 1 (</w:t>
      </w:r>
      <w:r w:rsidRPr="001955A1">
        <w:rPr>
          <w:rFonts w:ascii="Times New Roman" w:eastAsia="Times New Roman" w:hAnsi="Times New Roman" w:cs="Times New Roman"/>
          <w:sz w:val="24"/>
          <w:szCs w:val="24"/>
          <w:lang w:val="en-US" w:eastAsia="ru-RU" w:bidi="ar-IQ"/>
        </w:rPr>
        <w:t>b</w:t>
      </w:r>
      <w:r w:rsidRPr="001955A1">
        <w:rPr>
          <w:rFonts w:ascii="Times New Roman" w:eastAsia="Times New Roman" w:hAnsi="Times New Roman" w:cs="Times New Roman"/>
          <w:sz w:val="24"/>
          <w:szCs w:val="24"/>
          <w:lang w:eastAsia="ru-RU"/>
        </w:rPr>
        <w:t>) и по существу эквивалентного покрытия в соответствии с пунктом 6.</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b/>
          <w:bCs/>
          <w:sz w:val="24"/>
          <w:szCs w:val="24"/>
          <w:lang w:eastAsia="ru-RU"/>
        </w:rPr>
      </w:pPr>
      <w:r w:rsidRPr="001955A1">
        <w:rPr>
          <w:rFonts w:ascii="Times New Roman" w:eastAsia="Times New Roman" w:hAnsi="Times New Roman" w:cs="Times New Roman"/>
          <w:b/>
          <w:bCs/>
          <w:sz w:val="24"/>
          <w:szCs w:val="24"/>
          <w:lang w:eastAsia="ru-RU"/>
        </w:rPr>
        <w:t>Статья XX</w:t>
      </w:r>
      <w:r w:rsidRPr="001955A1">
        <w:rPr>
          <w:rFonts w:ascii="Times New Roman" w:eastAsia="Times New Roman" w:hAnsi="Times New Roman" w:cs="Times New Roman"/>
          <w:b/>
          <w:bCs/>
          <w:sz w:val="24"/>
          <w:szCs w:val="24"/>
          <w:lang w:eastAsia="ru-RU"/>
        </w:rPr>
        <w:tab/>
        <w:t>Консультации и урегулирование споров</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1. Каждая Сторона соглашается на благожелательное рассмотрение и предоставляет адекватную возможность для консультаций по любым заявлениям другой Стороны в отношении любого вопроса, затрагивающего действие настоящего Соглашения.</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2. Если какая-либо Сторона считает, что любые выгоды, получаемые прямо или косвенно в рамках настоящего Соглашения в настоящее время являются недействительными или обесцениваются, или что достижение любой цели настоящего Соглашения в настоящее время затруднено в результате:</w:t>
      </w:r>
    </w:p>
    <w:p w:rsidR="003E315D" w:rsidRPr="001955A1" w:rsidRDefault="003E315D" w:rsidP="00301136">
      <w:pPr>
        <w:widowControl w:val="0"/>
        <w:numPr>
          <w:ilvl w:val="0"/>
          <w:numId w:val="9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отказа другой Сторон</w:t>
      </w:r>
      <w:r w:rsidR="004358B5">
        <w:rPr>
          <w:rFonts w:ascii="Times New Roman" w:eastAsia="Times New Roman" w:hAnsi="Times New Roman" w:cs="Times New Roman"/>
          <w:sz w:val="24"/>
          <w:szCs w:val="24"/>
          <w:lang w:eastAsia="ru-RU"/>
        </w:rPr>
        <w:t>ы</w:t>
      </w:r>
      <w:r w:rsidRPr="001955A1">
        <w:rPr>
          <w:rFonts w:ascii="Times New Roman" w:eastAsia="Times New Roman" w:hAnsi="Times New Roman" w:cs="Times New Roman"/>
          <w:sz w:val="24"/>
          <w:szCs w:val="24"/>
          <w:lang w:eastAsia="ru-RU"/>
        </w:rPr>
        <w:t xml:space="preserve"> или Сторон от выполнения своих обязательств по настоящему Соглашению; или</w:t>
      </w:r>
    </w:p>
    <w:p w:rsidR="003E315D" w:rsidRPr="001955A1" w:rsidRDefault="003E315D" w:rsidP="00301136">
      <w:pPr>
        <w:widowControl w:val="0"/>
        <w:numPr>
          <w:ilvl w:val="0"/>
          <w:numId w:val="9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lastRenderedPageBreak/>
        <w:t>применения другой Стороной или Сторонами любых мер, противоречащих или не противоречащих положениям настоящего Соглашения,</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она может, с целью достижения взаимоприемлемого решения вопроса, обратиться к положениям Договорённости о правилах и процедурах, регулирующих разрешение споров (далее именуемые «Договорённости о разрешении споров»).</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3. Договоренност</w:t>
      </w:r>
      <w:r w:rsidR="004358B5">
        <w:rPr>
          <w:rFonts w:ascii="Times New Roman" w:eastAsia="Times New Roman" w:hAnsi="Times New Roman" w:cs="Times New Roman"/>
          <w:sz w:val="24"/>
          <w:szCs w:val="24"/>
          <w:lang w:eastAsia="ru-RU"/>
        </w:rPr>
        <w:t>ь о разрешении споров применяе</w:t>
      </w:r>
      <w:r w:rsidRPr="001955A1">
        <w:rPr>
          <w:rFonts w:ascii="Times New Roman" w:eastAsia="Times New Roman" w:hAnsi="Times New Roman" w:cs="Times New Roman"/>
          <w:sz w:val="24"/>
          <w:szCs w:val="24"/>
          <w:lang w:eastAsia="ru-RU"/>
        </w:rPr>
        <w:t>тся к консультациям и урегулированию споров в рамках настоящего Соглашения, за исключением случаев, когда, несмотря на положения п</w:t>
      </w:r>
      <w:r w:rsidR="004358B5">
        <w:rPr>
          <w:rFonts w:ascii="Times New Roman" w:eastAsia="Times New Roman" w:hAnsi="Times New Roman" w:cs="Times New Roman"/>
          <w:sz w:val="24"/>
          <w:szCs w:val="24"/>
          <w:lang w:eastAsia="ru-RU"/>
        </w:rPr>
        <w:t>ункта 3 Статьи 22 Договорённости</w:t>
      </w:r>
      <w:r w:rsidRPr="001955A1">
        <w:rPr>
          <w:rFonts w:ascii="Times New Roman" w:eastAsia="Times New Roman" w:hAnsi="Times New Roman" w:cs="Times New Roman"/>
          <w:sz w:val="24"/>
          <w:szCs w:val="24"/>
          <w:lang w:eastAsia="ru-RU"/>
        </w:rPr>
        <w:t xml:space="preserve"> о разрешении споров, любой спор, возникающий по любому Соглашению, перечисленному в Приложении 1 к Договорённости о разрешении споров, не являющемуся настоящим Соглашением, не влечёт за собой приостановление уступок или других обязательств в рамках настоящего Соглашения, и любые споры, вытекающие из настоящего Соглашения, не влекут за собой приостановление уступок или других обязательств по любому другому соглашению, перечисленному в Приложении 1 к Договорённости о разрешении споров.</w:t>
      </w:r>
    </w:p>
    <w:p w:rsidR="003E315D" w:rsidRPr="001955A1" w:rsidRDefault="003E315D" w:rsidP="00301136">
      <w:pPr>
        <w:keepNext/>
        <w:keepLines/>
        <w:widowControl w:val="0"/>
        <w:spacing w:after="0" w:line="360" w:lineRule="auto"/>
        <w:ind w:firstLine="709"/>
        <w:jc w:val="both"/>
        <w:outlineLvl w:val="2"/>
        <w:rPr>
          <w:rFonts w:ascii="Times New Roman" w:eastAsia="Times New Roman" w:hAnsi="Times New Roman" w:cs="Times New Roman"/>
          <w:sz w:val="24"/>
          <w:szCs w:val="24"/>
          <w:lang w:eastAsia="ru-RU"/>
        </w:rPr>
      </w:pPr>
      <w:bookmarkStart w:id="17" w:name="bookmark17"/>
    </w:p>
    <w:p w:rsidR="003E315D" w:rsidRPr="001955A1" w:rsidRDefault="003E315D" w:rsidP="00301136">
      <w:pPr>
        <w:keepNext/>
        <w:keepLines/>
        <w:widowControl w:val="0"/>
        <w:spacing w:after="0" w:line="360" w:lineRule="auto"/>
        <w:ind w:firstLine="709"/>
        <w:jc w:val="both"/>
        <w:outlineLvl w:val="2"/>
        <w:rPr>
          <w:rFonts w:ascii="Times New Roman" w:eastAsia="Times New Roman" w:hAnsi="Times New Roman" w:cs="Times New Roman"/>
          <w:b/>
          <w:bCs/>
          <w:sz w:val="24"/>
          <w:szCs w:val="24"/>
          <w:lang w:eastAsia="ru-RU"/>
        </w:rPr>
      </w:pPr>
      <w:r w:rsidRPr="001955A1">
        <w:rPr>
          <w:rFonts w:ascii="Times New Roman" w:eastAsia="Times New Roman" w:hAnsi="Times New Roman" w:cs="Times New Roman"/>
          <w:b/>
          <w:bCs/>
          <w:sz w:val="24"/>
          <w:szCs w:val="24"/>
          <w:lang w:eastAsia="ru-RU"/>
        </w:rPr>
        <w:t xml:space="preserve">Статья XXI </w:t>
      </w:r>
      <w:r w:rsidR="00CF3C99">
        <w:rPr>
          <w:rFonts w:ascii="Times New Roman" w:eastAsia="Times New Roman" w:hAnsi="Times New Roman" w:cs="Times New Roman"/>
          <w:b/>
          <w:bCs/>
          <w:sz w:val="24"/>
          <w:szCs w:val="24"/>
          <w:lang w:eastAsia="ru-RU"/>
        </w:rPr>
        <w:t>Институты</w:t>
      </w:r>
    </w:p>
    <w:bookmarkEnd w:id="17"/>
    <w:p w:rsidR="003E315D" w:rsidRPr="001955A1" w:rsidRDefault="003E315D" w:rsidP="00301136">
      <w:pPr>
        <w:keepNext/>
        <w:keepLines/>
        <w:widowControl w:val="0"/>
        <w:spacing w:after="0" w:line="360" w:lineRule="auto"/>
        <w:ind w:firstLine="709"/>
        <w:jc w:val="both"/>
        <w:outlineLvl w:val="2"/>
        <w:rPr>
          <w:rFonts w:ascii="Times New Roman" w:eastAsia="Times New Roman" w:hAnsi="Times New Roman" w:cs="Times New Roman"/>
          <w:sz w:val="24"/>
          <w:szCs w:val="24"/>
          <w:lang w:eastAsia="ru-RU"/>
        </w:rPr>
      </w:pP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Комитет по государственным закупкам</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numPr>
          <w:ilvl w:val="0"/>
          <w:numId w:val="85"/>
        </w:numPr>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Существует Комитет по государственным закупкам, состоящий из представителей каждой из Сторон. Комитет избирает своего председателя и собирается по мере необходимости, но не реже, чем раз в год, с целью предоставления участникам возможности проконсультироваться по любым вопросам, связанным с функционированием настоящего Соглашения или реализацией его целей, а также осуществляет иные обязанности, которые могут быть возложены на него Сторонами.</w:t>
      </w:r>
    </w:p>
    <w:p w:rsidR="003E315D" w:rsidRPr="001955A1" w:rsidRDefault="003E315D" w:rsidP="00301136">
      <w:pPr>
        <w:widowControl w:val="0"/>
        <w:numPr>
          <w:ilvl w:val="0"/>
          <w:numId w:val="85"/>
        </w:numPr>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Комитет может создавать рабочие группы и другие вспомогательные органы, которые должны выполнять такие функции, которые могут быть </w:t>
      </w:r>
      <w:r w:rsidR="00CF3C99">
        <w:rPr>
          <w:rFonts w:ascii="Times New Roman" w:eastAsia="Times New Roman" w:hAnsi="Times New Roman" w:cs="Times New Roman"/>
          <w:sz w:val="24"/>
          <w:szCs w:val="24"/>
          <w:lang w:eastAsia="ru-RU"/>
        </w:rPr>
        <w:t>возложены</w:t>
      </w:r>
      <w:r w:rsidRPr="001955A1">
        <w:rPr>
          <w:rFonts w:ascii="Times New Roman" w:eastAsia="Times New Roman" w:hAnsi="Times New Roman" w:cs="Times New Roman"/>
          <w:sz w:val="24"/>
          <w:szCs w:val="24"/>
          <w:lang w:eastAsia="ru-RU"/>
        </w:rPr>
        <w:t xml:space="preserve"> на них Комитетом.</w:t>
      </w:r>
    </w:p>
    <w:p w:rsidR="003E315D" w:rsidRPr="001955A1" w:rsidRDefault="003E315D" w:rsidP="00301136">
      <w:pPr>
        <w:widowControl w:val="0"/>
        <w:numPr>
          <w:ilvl w:val="0"/>
          <w:numId w:val="85"/>
        </w:numPr>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Комитет ежегодно:</w:t>
      </w:r>
    </w:p>
    <w:p w:rsidR="003E315D" w:rsidRPr="001955A1" w:rsidRDefault="003E315D" w:rsidP="00301136">
      <w:pPr>
        <w:widowControl w:val="0"/>
        <w:numPr>
          <w:ilvl w:val="0"/>
          <w:numId w:val="94"/>
        </w:numPr>
        <w:shd w:val="clear" w:color="auto" w:fill="FFFFFF"/>
        <w:tabs>
          <w:tab w:val="left" w:pos="656"/>
        </w:tabs>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осуществляет обзор реализации и применения настоящего Соглашения; и</w:t>
      </w:r>
    </w:p>
    <w:p w:rsidR="003E315D" w:rsidRPr="001955A1" w:rsidRDefault="003E315D" w:rsidP="00301136">
      <w:pPr>
        <w:widowControl w:val="0"/>
        <w:numPr>
          <w:ilvl w:val="0"/>
          <w:numId w:val="94"/>
        </w:numPr>
        <w:shd w:val="clear" w:color="auto" w:fill="FFFFFF"/>
        <w:tabs>
          <w:tab w:val="left" w:pos="656"/>
        </w:tabs>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информирует Генеральный совет о своей деятельности, в соответствии со Статьёй IV:8 Соглашения об учреждении Всемирной торговой организации, заключённого в Марракеше (далее «Соглашение о ВТО»), и событиях, связанных с реализацией и применением настоящего Соглашения.</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Наблюдатели</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4.</w:t>
      </w:r>
      <w:r w:rsidRPr="001955A1">
        <w:rPr>
          <w:rFonts w:ascii="Times New Roman" w:eastAsia="Times New Roman" w:hAnsi="Times New Roman" w:cs="Times New Roman"/>
          <w:sz w:val="24"/>
          <w:szCs w:val="24"/>
          <w:lang w:eastAsia="ru-RU"/>
        </w:rPr>
        <w:tab/>
        <w:t xml:space="preserve">Любой член ВТО, который не является Стороной настоящего Соглашения, имеет право участвовать в работе Комитета в качестве наблюдателя, направив письменное уведомление в Комитет. Любой наблюдатель ВТО может подать письменную заявку в Комитет для участия в работе </w:t>
      </w:r>
      <w:r w:rsidRPr="001955A1">
        <w:rPr>
          <w:rFonts w:ascii="Times New Roman" w:eastAsia="Times New Roman" w:hAnsi="Times New Roman" w:cs="Times New Roman"/>
          <w:sz w:val="24"/>
          <w:szCs w:val="24"/>
          <w:lang w:eastAsia="ru-RU"/>
        </w:rPr>
        <w:lastRenderedPageBreak/>
        <w:t>Комитета в качестве наблюдателя, и может получить статус такого наблюдателя.</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b/>
          <w:bCs/>
          <w:sz w:val="24"/>
          <w:szCs w:val="24"/>
          <w:lang w:eastAsia="ru-RU" w:bidi="ar-IQ"/>
        </w:rPr>
      </w:pPr>
      <w:r w:rsidRPr="001955A1">
        <w:rPr>
          <w:rFonts w:ascii="Times New Roman" w:eastAsia="Times New Roman" w:hAnsi="Times New Roman" w:cs="Times New Roman"/>
          <w:b/>
          <w:bCs/>
          <w:sz w:val="24"/>
          <w:szCs w:val="24"/>
          <w:lang w:eastAsia="ru-RU"/>
        </w:rPr>
        <w:t xml:space="preserve">Статья </w:t>
      </w:r>
      <w:r w:rsidRPr="001955A1">
        <w:rPr>
          <w:rFonts w:ascii="Times New Roman" w:eastAsia="Times New Roman" w:hAnsi="Times New Roman" w:cs="Times New Roman"/>
          <w:b/>
          <w:bCs/>
          <w:sz w:val="24"/>
          <w:szCs w:val="24"/>
          <w:lang w:val="en-US" w:eastAsia="ru-RU" w:bidi="ar-IQ"/>
        </w:rPr>
        <w:t>XXII</w:t>
      </w:r>
      <w:r w:rsidRPr="001955A1">
        <w:rPr>
          <w:rFonts w:ascii="Times New Roman" w:eastAsia="Times New Roman" w:hAnsi="Times New Roman" w:cs="Times New Roman"/>
          <w:b/>
          <w:bCs/>
          <w:sz w:val="24"/>
          <w:szCs w:val="24"/>
          <w:lang w:eastAsia="ru-RU" w:bidi="ar-IQ"/>
        </w:rPr>
        <w:tab/>
        <w:t>Заключительные положения</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bidi="ar-IQ"/>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Принятие и вступление в силу</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1. Настоящее Соглашение вступает в силу с 1 января 1996 года для тех правительств</w:t>
      </w:r>
      <w:r w:rsidRPr="001955A1">
        <w:rPr>
          <w:rFonts w:ascii="Times New Roman" w:eastAsia="Times New Roman" w:hAnsi="Times New Roman" w:cs="Times New Roman"/>
          <w:sz w:val="24"/>
          <w:szCs w:val="24"/>
          <w:vertAlign w:val="superscript"/>
          <w:lang w:eastAsia="ru-RU"/>
        </w:rPr>
        <w:footnoteReference w:id="1"/>
      </w:r>
      <w:r w:rsidRPr="001955A1">
        <w:rPr>
          <w:rFonts w:ascii="Times New Roman" w:eastAsia="Times New Roman" w:hAnsi="Times New Roman" w:cs="Times New Roman"/>
          <w:sz w:val="24"/>
          <w:szCs w:val="24"/>
          <w:lang w:eastAsia="ru-RU"/>
        </w:rPr>
        <w:t xml:space="preserve">, которые согласовали информацию в </w:t>
      </w:r>
      <w:r w:rsidR="00042969">
        <w:rPr>
          <w:rFonts w:ascii="Times New Roman" w:eastAsia="Times New Roman" w:hAnsi="Times New Roman" w:cs="Times New Roman"/>
          <w:sz w:val="24"/>
          <w:szCs w:val="24"/>
          <w:lang w:eastAsia="ru-RU"/>
        </w:rPr>
        <w:t>Приложениях</w:t>
      </w:r>
      <w:r w:rsidRPr="001955A1">
        <w:rPr>
          <w:rFonts w:ascii="Times New Roman" w:eastAsia="Times New Roman" w:hAnsi="Times New Roman" w:cs="Times New Roman"/>
          <w:sz w:val="24"/>
          <w:szCs w:val="24"/>
          <w:lang w:eastAsia="ru-RU"/>
        </w:rPr>
        <w:t xml:space="preserve"> к Приложению I настоящего Соглашения, и которые, приняли (путём подписания) Соглашение от 15 апреля 1994 года, или к этой дате подписали Соглашение, подлежащее ратификации и впоследствии</w:t>
      </w:r>
      <w:r w:rsidR="00042969">
        <w:rPr>
          <w:rFonts w:ascii="Times New Roman" w:eastAsia="Times New Roman" w:hAnsi="Times New Roman" w:cs="Times New Roman"/>
          <w:sz w:val="24"/>
          <w:szCs w:val="24"/>
          <w:lang w:eastAsia="ru-RU"/>
        </w:rPr>
        <w:t xml:space="preserve"> ратифицировали Соглашение до 1 </w:t>
      </w:r>
      <w:r w:rsidRPr="001955A1">
        <w:rPr>
          <w:rFonts w:ascii="Times New Roman" w:eastAsia="Times New Roman" w:hAnsi="Times New Roman" w:cs="Times New Roman"/>
          <w:sz w:val="24"/>
          <w:szCs w:val="24"/>
          <w:lang w:eastAsia="ru-RU"/>
        </w:rPr>
        <w:t>января</w:t>
      </w:r>
      <w:r w:rsidR="00042969">
        <w:rPr>
          <w:rFonts w:ascii="Times New Roman" w:eastAsia="Times New Roman" w:hAnsi="Times New Roman" w:cs="Times New Roman"/>
          <w:sz w:val="24"/>
          <w:szCs w:val="24"/>
          <w:lang w:eastAsia="ru-RU"/>
        </w:rPr>
        <w:t> </w:t>
      </w:r>
      <w:r w:rsidRPr="001955A1">
        <w:rPr>
          <w:rFonts w:ascii="Times New Roman" w:eastAsia="Times New Roman" w:hAnsi="Times New Roman" w:cs="Times New Roman"/>
          <w:sz w:val="24"/>
          <w:szCs w:val="24"/>
          <w:lang w:eastAsia="ru-RU"/>
        </w:rPr>
        <w:t>1996 года.</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Присоединение</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2. Любой член ВТО может присоединиться к настоящему Соглашению на условиях, согласованных таким членов ВТО и Сторонами, на условиях, изложенных в решении Комитета. Присоединение осуществляется путём сдачи на хранение Генеральному директору ВТО документа о присоединении, который устанавливает условия такого присоединения. Настоящее Соглашение вступает в силу для присоединившегося к нему члена ВТО на 30 (тридцатый) день после сдачи на хранение документа о присоединении.</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 xml:space="preserve">Оговорки </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3. Ни одна из Сторон не может делать оговорок в отношении любого положения настоящего Соглашения.</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Национальное законодательство</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4. Каждая Сторона, не позднее даты вступления в силу настоящего Соглашения, обеспечивает соответствие её законов, правил и административных процедур, способов и методов, используемых её закупающими организациями, положениям настоящего Соглашения.</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5. Каждая Сторона информирует Комитет о любых изменениях в её законодательстве и нормативных актах, относящихся к настоящему Соглашению, а также о применении таких законов и законодательных актов.</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Будущие переговоры и будущие программы работы</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lastRenderedPageBreak/>
        <w:t>6. Каждая Сторона стремится избежать введения или продолжения дискриминационных мер, которые искажают открытые закупки.</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7. Не позднее, чем по истечении трёх лет с даты вступления в силу Протокола о внесении изменений в Соглашение о правительственных закупках, принятого 30 марта 2012 года, и впоследствии Стороны обязуются периодически вести переговоры, с целью улучшения настоящего Соглашения, постепенного сокращения и ликвидации дискриминационных мер и достижения максимально возможного охвата Соглашением отношений между всеми Сторонами на основе взаимности, с учётом потребностей развивающихся стран.</w:t>
      </w:r>
    </w:p>
    <w:p w:rsidR="003E315D" w:rsidRPr="001955A1" w:rsidRDefault="003E315D" w:rsidP="00301136">
      <w:pPr>
        <w:widowControl w:val="0"/>
        <w:shd w:val="clear" w:color="auto" w:fill="FFFFFF"/>
        <w:tabs>
          <w:tab w:val="left" w:pos="656"/>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8. (а) Комитет будет проводить дальнейшую работу по содействию реализации настоящего Соглашения и переговоров, предусмотренных в пункте 7, путём принятия программы работы по следующим пунктам:</w:t>
      </w:r>
    </w:p>
    <w:p w:rsidR="003E315D" w:rsidRPr="001955A1" w:rsidRDefault="003E315D" w:rsidP="000851E7">
      <w:pPr>
        <w:widowControl w:val="0"/>
        <w:numPr>
          <w:ilvl w:val="0"/>
          <w:numId w:val="97"/>
        </w:numPr>
        <w:shd w:val="clear" w:color="auto" w:fill="FFFFFF"/>
        <w:tabs>
          <w:tab w:val="left" w:pos="656"/>
        </w:tabs>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режим для малых и средних предприятий;</w:t>
      </w:r>
    </w:p>
    <w:p w:rsidR="003E315D" w:rsidRPr="000851E7" w:rsidRDefault="003E315D" w:rsidP="000851E7">
      <w:pPr>
        <w:widowControl w:val="0"/>
        <w:numPr>
          <w:ilvl w:val="0"/>
          <w:numId w:val="97"/>
        </w:numPr>
        <w:shd w:val="clear" w:color="auto" w:fill="FFFFFF"/>
        <w:tabs>
          <w:tab w:val="left" w:pos="656"/>
        </w:tabs>
        <w:spacing w:after="0" w:line="360" w:lineRule="auto"/>
        <w:ind w:left="0" w:firstLine="851"/>
        <w:jc w:val="both"/>
        <w:rPr>
          <w:rFonts w:ascii="Times New Roman" w:eastAsia="Times New Roman" w:hAnsi="Times New Roman" w:cs="Times New Roman"/>
          <w:sz w:val="24"/>
          <w:szCs w:val="24"/>
          <w:lang w:eastAsia="ru-RU"/>
        </w:rPr>
      </w:pPr>
      <w:r w:rsidRPr="000851E7">
        <w:rPr>
          <w:rFonts w:ascii="Times New Roman" w:eastAsia="Times New Roman" w:hAnsi="Times New Roman" w:cs="Times New Roman"/>
          <w:sz w:val="24"/>
          <w:szCs w:val="24"/>
          <w:lang w:eastAsia="ru-RU"/>
        </w:rPr>
        <w:t>сбор и распространения статистических данных;</w:t>
      </w:r>
    </w:p>
    <w:p w:rsidR="003E315D" w:rsidRPr="001955A1" w:rsidRDefault="003E315D" w:rsidP="000851E7">
      <w:pPr>
        <w:widowControl w:val="0"/>
        <w:numPr>
          <w:ilvl w:val="0"/>
          <w:numId w:val="98"/>
        </w:numPr>
        <w:shd w:val="clear" w:color="auto" w:fill="FFFFFF"/>
        <w:tabs>
          <w:tab w:val="right" w:pos="810"/>
        </w:tabs>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осуществление устойчивых закупок;</w:t>
      </w:r>
    </w:p>
    <w:p w:rsidR="003E315D" w:rsidRPr="001955A1" w:rsidRDefault="003E315D" w:rsidP="000851E7">
      <w:pPr>
        <w:widowControl w:val="0"/>
        <w:numPr>
          <w:ilvl w:val="0"/>
          <w:numId w:val="99"/>
        </w:numPr>
        <w:shd w:val="clear" w:color="auto" w:fill="FFFFFF"/>
        <w:tabs>
          <w:tab w:val="right" w:pos="810"/>
        </w:tabs>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исключения и ограничения в Дополнениях Сторон; а также</w:t>
      </w:r>
    </w:p>
    <w:p w:rsidR="003E315D" w:rsidRPr="001955A1" w:rsidRDefault="003E315D" w:rsidP="000851E7">
      <w:pPr>
        <w:widowControl w:val="0"/>
        <w:numPr>
          <w:ilvl w:val="0"/>
          <w:numId w:val="99"/>
        </w:numPr>
        <w:shd w:val="clear" w:color="auto" w:fill="FFFFFF"/>
        <w:tabs>
          <w:tab w:val="right" w:pos="810"/>
        </w:tabs>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стандарты безопасности международных закупок.</w:t>
      </w:r>
    </w:p>
    <w:p w:rsidR="003E315D" w:rsidRPr="001955A1" w:rsidRDefault="003E315D" w:rsidP="00301136">
      <w:pPr>
        <w:widowControl w:val="0"/>
        <w:numPr>
          <w:ilvl w:val="0"/>
          <w:numId w:val="100"/>
        </w:numPr>
        <w:shd w:val="clear" w:color="auto" w:fill="FFFFFF"/>
        <w:tabs>
          <w:tab w:val="right" w:pos="810"/>
        </w:tabs>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Комитет:</w:t>
      </w:r>
    </w:p>
    <w:p w:rsidR="003E315D" w:rsidRPr="001955A1" w:rsidRDefault="003E315D" w:rsidP="00F40ADC">
      <w:pPr>
        <w:widowControl w:val="0"/>
        <w:numPr>
          <w:ilvl w:val="0"/>
          <w:numId w:val="101"/>
        </w:numPr>
        <w:shd w:val="clear" w:color="auto" w:fill="FFFFFF"/>
        <w:tabs>
          <w:tab w:val="right" w:pos="720"/>
        </w:tabs>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может принять решение, которое содержит список рабочих программ по дополнительным вопросам, которые могут периодически пересматриваться и обновляться, и</w:t>
      </w:r>
    </w:p>
    <w:p w:rsidR="003E315D" w:rsidRPr="001955A1" w:rsidRDefault="003E315D" w:rsidP="00F40ADC">
      <w:pPr>
        <w:widowControl w:val="0"/>
        <w:numPr>
          <w:ilvl w:val="0"/>
          <w:numId w:val="101"/>
        </w:numPr>
        <w:shd w:val="clear" w:color="auto" w:fill="FFFFFF"/>
        <w:tabs>
          <w:tab w:val="right" w:pos="720"/>
        </w:tabs>
        <w:spacing w:after="0" w:line="360" w:lineRule="auto"/>
        <w:ind w:left="0" w:firstLine="851"/>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принимает решение, определяющее работы, которая будет проводиться по каждой конкретной рабочей программе в соответствии с подпунктом (а) и любой рабочей программе, принятой в соответствии с подпунктом (</w:t>
      </w:r>
      <w:r w:rsidRPr="001955A1">
        <w:rPr>
          <w:rFonts w:ascii="Times New Roman" w:eastAsia="Times New Roman" w:hAnsi="Times New Roman" w:cs="Times New Roman"/>
          <w:sz w:val="24"/>
          <w:szCs w:val="24"/>
          <w:lang w:val="en-US" w:eastAsia="ru-RU"/>
        </w:rPr>
        <w:t>b</w:t>
      </w:r>
      <w:r w:rsidRPr="001955A1">
        <w:rPr>
          <w:rFonts w:ascii="Times New Roman" w:eastAsia="Times New Roman" w:hAnsi="Times New Roman" w:cs="Times New Roman"/>
          <w:sz w:val="24"/>
          <w:szCs w:val="24"/>
          <w:lang w:eastAsia="ru-RU"/>
        </w:rPr>
        <w:t>)(</w:t>
      </w:r>
      <w:r w:rsidRPr="001955A1">
        <w:rPr>
          <w:rFonts w:ascii="Times New Roman" w:eastAsia="Times New Roman" w:hAnsi="Times New Roman" w:cs="Times New Roman"/>
          <w:sz w:val="24"/>
          <w:szCs w:val="24"/>
          <w:lang w:val="en-US" w:eastAsia="ru-RU"/>
        </w:rPr>
        <w:t>i</w:t>
      </w:r>
      <w:r w:rsidRPr="001955A1">
        <w:rPr>
          <w:rFonts w:ascii="Times New Roman" w:eastAsia="Times New Roman" w:hAnsi="Times New Roman" w:cs="Times New Roman"/>
          <w:sz w:val="24"/>
          <w:szCs w:val="24"/>
          <w:lang w:eastAsia="ru-RU"/>
        </w:rPr>
        <w:t>).</w:t>
      </w:r>
    </w:p>
    <w:p w:rsidR="003E315D" w:rsidRPr="001955A1" w:rsidRDefault="003E315D" w:rsidP="00301136">
      <w:pPr>
        <w:widowControl w:val="0"/>
        <w:shd w:val="clear" w:color="auto" w:fill="FFFFFF"/>
        <w:tabs>
          <w:tab w:val="right" w:pos="714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9. После завершения рабочей программы по гармонизации правил происхождения товаров, осуществляемой в рамках Соглашения о правилах определения происхождения (Приложении 1А к Соглашению ВТО) и переговорам по торговле услугами, Стороны принимают результаты такой рабочей программы и переговоров во внимание при внесении изменени</w:t>
      </w:r>
      <w:r w:rsidR="0081576C">
        <w:rPr>
          <w:rFonts w:ascii="Times New Roman" w:eastAsia="Times New Roman" w:hAnsi="Times New Roman" w:cs="Times New Roman"/>
          <w:sz w:val="24"/>
          <w:szCs w:val="24"/>
          <w:lang w:eastAsia="ru-RU"/>
        </w:rPr>
        <w:t>й в Статью IV:</w:t>
      </w:r>
      <w:r w:rsidRPr="001955A1">
        <w:rPr>
          <w:rFonts w:ascii="Times New Roman" w:eastAsia="Times New Roman" w:hAnsi="Times New Roman" w:cs="Times New Roman"/>
          <w:sz w:val="24"/>
          <w:szCs w:val="24"/>
          <w:lang w:eastAsia="ru-RU"/>
        </w:rPr>
        <w:t>5, по мере необходимости.</w:t>
      </w:r>
    </w:p>
    <w:p w:rsidR="003E315D" w:rsidRPr="001955A1" w:rsidRDefault="003E315D" w:rsidP="00301136">
      <w:pPr>
        <w:widowControl w:val="0"/>
        <w:shd w:val="clear" w:color="auto" w:fill="FFFFFF"/>
        <w:tabs>
          <w:tab w:val="right" w:pos="714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10. Не позднее, чем к концу пятого года с даты вступления в силу Протокола о внесении изменений в Соглашение по правительственным закупкам, Комитет рассматривает применимость Статьи XX: 2 (</w:t>
      </w:r>
      <w:r w:rsidRPr="001955A1">
        <w:rPr>
          <w:rFonts w:ascii="Times New Roman" w:eastAsia="Times New Roman" w:hAnsi="Times New Roman" w:cs="Times New Roman"/>
          <w:sz w:val="24"/>
          <w:szCs w:val="24"/>
          <w:lang w:val="en-US" w:eastAsia="ru-RU"/>
        </w:rPr>
        <w:t>b</w:t>
      </w:r>
      <w:r w:rsidRPr="001955A1">
        <w:rPr>
          <w:rFonts w:ascii="Times New Roman" w:eastAsia="Times New Roman" w:hAnsi="Times New Roman" w:cs="Times New Roman"/>
          <w:sz w:val="24"/>
          <w:szCs w:val="24"/>
          <w:lang w:eastAsia="ru-RU"/>
        </w:rPr>
        <w:t>).</w:t>
      </w:r>
    </w:p>
    <w:p w:rsidR="003E315D" w:rsidRPr="001955A1" w:rsidRDefault="003E315D" w:rsidP="00301136">
      <w:pPr>
        <w:widowControl w:val="0"/>
        <w:shd w:val="clear" w:color="auto" w:fill="FFFFFF"/>
        <w:tabs>
          <w:tab w:val="right" w:pos="7143"/>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tabs>
          <w:tab w:val="right" w:pos="7143"/>
        </w:tabs>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Поправки</w:t>
      </w:r>
    </w:p>
    <w:p w:rsidR="003E315D" w:rsidRPr="001955A1" w:rsidRDefault="003E315D" w:rsidP="00301136">
      <w:pPr>
        <w:widowControl w:val="0"/>
        <w:shd w:val="clear" w:color="auto" w:fill="FFFFFF"/>
        <w:tabs>
          <w:tab w:val="right" w:pos="7143"/>
        </w:tabs>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tabs>
          <w:tab w:val="right" w:pos="7143"/>
        </w:tabs>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11. Стороны могут изменить настоящее Соглашение. Решение о принятии поправки и представлении её на утверждение Сторонами принимается на основе консенсуса. Поправка вступает в силу:</w:t>
      </w:r>
    </w:p>
    <w:p w:rsidR="003E315D" w:rsidRPr="001955A1" w:rsidRDefault="003E315D" w:rsidP="00301136">
      <w:pPr>
        <w:widowControl w:val="0"/>
        <w:numPr>
          <w:ilvl w:val="0"/>
          <w:numId w:val="102"/>
        </w:numPr>
        <w:shd w:val="clear" w:color="auto" w:fill="FFFFFF"/>
        <w:tabs>
          <w:tab w:val="right" w:pos="720"/>
        </w:tabs>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за исключением случаев, предусмотренных в подпункте (</w:t>
      </w:r>
      <w:r w:rsidRPr="001955A1">
        <w:rPr>
          <w:rFonts w:ascii="Times New Roman" w:eastAsia="Times New Roman" w:hAnsi="Times New Roman" w:cs="Times New Roman"/>
          <w:sz w:val="24"/>
          <w:szCs w:val="24"/>
          <w:lang w:val="en-US" w:eastAsia="ru-RU"/>
        </w:rPr>
        <w:t>b</w:t>
      </w:r>
      <w:r w:rsidRPr="001955A1">
        <w:rPr>
          <w:rFonts w:ascii="Times New Roman" w:eastAsia="Times New Roman" w:hAnsi="Times New Roman" w:cs="Times New Roman"/>
          <w:sz w:val="24"/>
          <w:szCs w:val="24"/>
          <w:lang w:eastAsia="ru-RU"/>
        </w:rPr>
        <w:t xml:space="preserve">), в отношении сторон, </w:t>
      </w:r>
      <w:r w:rsidRPr="001955A1">
        <w:rPr>
          <w:rFonts w:ascii="Times New Roman" w:eastAsia="Times New Roman" w:hAnsi="Times New Roman" w:cs="Times New Roman"/>
          <w:sz w:val="24"/>
          <w:szCs w:val="24"/>
          <w:lang w:eastAsia="ru-RU"/>
        </w:rPr>
        <w:lastRenderedPageBreak/>
        <w:t>принимающих поправку, после принятия двумя третьими Сторон, а затем для каждой Стороны с момента принятия поправки такой Стороной;</w:t>
      </w:r>
    </w:p>
    <w:p w:rsidR="003E315D" w:rsidRPr="001955A1" w:rsidRDefault="003E315D" w:rsidP="00301136">
      <w:pPr>
        <w:widowControl w:val="0"/>
        <w:numPr>
          <w:ilvl w:val="0"/>
          <w:numId w:val="102"/>
        </w:numPr>
        <w:tabs>
          <w:tab w:val="right" w:pos="720"/>
        </w:tabs>
        <w:spacing w:after="0" w:line="360" w:lineRule="auto"/>
        <w:ind w:left="0"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для всех Сторон после принятия двумя третьими Сторон, если Комитет, по договоренности, определил данную поправку, как поправку, характер которой не изменяет прав и обязательств Сторон.</w:t>
      </w:r>
    </w:p>
    <w:p w:rsidR="003E315D" w:rsidRPr="001955A1" w:rsidRDefault="003E315D" w:rsidP="00301136">
      <w:pPr>
        <w:widowControl w:val="0"/>
        <w:tabs>
          <w:tab w:val="right" w:pos="7143"/>
        </w:tabs>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Выход из Соглашения</w:t>
      </w:r>
    </w:p>
    <w:p w:rsidR="003E315D" w:rsidRPr="001955A1" w:rsidRDefault="003E315D" w:rsidP="00301136">
      <w:pPr>
        <w:widowControl w:val="0"/>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12. Любая Сторона может выйти из настоящего Соглашения. </w:t>
      </w:r>
      <w:r w:rsidR="00F06925">
        <w:rPr>
          <w:rFonts w:ascii="Times New Roman" w:eastAsia="Times New Roman" w:hAnsi="Times New Roman" w:cs="Times New Roman"/>
          <w:sz w:val="24"/>
          <w:szCs w:val="24"/>
          <w:lang w:eastAsia="ru-RU"/>
        </w:rPr>
        <w:t xml:space="preserve">Решение о выходе из Соглашения </w:t>
      </w:r>
      <w:r w:rsidRPr="001955A1">
        <w:rPr>
          <w:rFonts w:ascii="Times New Roman" w:eastAsia="Times New Roman" w:hAnsi="Times New Roman" w:cs="Times New Roman"/>
          <w:sz w:val="24"/>
          <w:szCs w:val="24"/>
          <w:lang w:eastAsia="ru-RU"/>
        </w:rPr>
        <w:t>вступает в силу по истечении 60 (шестидесяти) дней с даты получения Генеральным директором ВТО письменного уведомление о выходе. После получения такого уведомления любая Сторона может требовать немедленного созыва заседания Комитета.</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13. В случае, если Сторона по настоящему Соглашению прекращает быть членом ВТО, она перестает быть Стороной настоящего Соглашения, начиная с даты её выхода из ВТО.</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Неприменение настоящего Соглашения для определённых Сторон</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 xml:space="preserve">14. Настоящее Соглашение не применяется в отношениях между любыми двумя Сторонами, если любая из Сторон не даёт согласие на такое применение, в то время как другая Сторона принимает и применяет настоящее Соглашение. </w:t>
      </w:r>
    </w:p>
    <w:p w:rsidR="00301136" w:rsidRPr="001955A1" w:rsidRDefault="00301136"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Приложения</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p>
    <w:p w:rsidR="003E315D" w:rsidRPr="001955A1" w:rsidRDefault="003E315D" w:rsidP="00301136">
      <w:pPr>
        <w:widowControl w:val="0"/>
        <w:numPr>
          <w:ilvl w:val="0"/>
          <w:numId w:val="45"/>
        </w:num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Приложения к настоящему Соглашению являются его неотъемлемой частью.</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Секретариат</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numPr>
          <w:ilvl w:val="0"/>
          <w:numId w:val="45"/>
        </w:num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Настоящее Соглашение обслуживается Секретариатом ВТО.</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t>Хранение</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numPr>
          <w:ilvl w:val="0"/>
          <w:numId w:val="45"/>
        </w:num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Настоящее Соглашение передаётся на хранение Генеральному директору ВТО, который незамедлительно предоставляет каждой Стороне заверенную копию настоящего Соглашения, любых поправок или изменений к нему в соответствии со Статьёй XIX, а также всех поправок, вносимых в соответствии с пунктом 11, а также уведомление о каждом присоединении к Соглашению в соответствии с пунктом 2 и выходе из него в соответствии с пунктами 12 или 13.</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i/>
          <w:iCs/>
          <w:sz w:val="24"/>
          <w:szCs w:val="24"/>
          <w:lang w:eastAsia="ru-RU"/>
        </w:rPr>
      </w:pPr>
      <w:r w:rsidRPr="001955A1">
        <w:rPr>
          <w:rFonts w:ascii="Times New Roman" w:eastAsia="Times New Roman" w:hAnsi="Times New Roman" w:cs="Times New Roman"/>
          <w:i/>
          <w:iCs/>
          <w:sz w:val="24"/>
          <w:szCs w:val="24"/>
          <w:lang w:eastAsia="ru-RU"/>
        </w:rPr>
        <w:lastRenderedPageBreak/>
        <w:t>Регистрация</w:t>
      </w: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315D" w:rsidRPr="001955A1" w:rsidRDefault="003E315D" w:rsidP="00301136">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955A1">
        <w:rPr>
          <w:rFonts w:ascii="Times New Roman" w:eastAsia="Times New Roman" w:hAnsi="Times New Roman" w:cs="Times New Roman"/>
          <w:sz w:val="24"/>
          <w:szCs w:val="24"/>
          <w:lang w:eastAsia="ru-RU"/>
        </w:rPr>
        <w:t>18. Настоящее соглашение должно быть зарегистрировано в соответствии с положениями статьи 102 Устава Организации Объединенных Наций.</w:t>
      </w: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45631" w:rsidRDefault="00E45631"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EC2DA3" w:rsidRDefault="00EC2DA3" w:rsidP="003E315D">
      <w:pPr>
        <w:widowControl w:val="0"/>
        <w:spacing w:after="0" w:line="240" w:lineRule="auto"/>
        <w:jc w:val="right"/>
        <w:rPr>
          <w:rFonts w:ascii="Times New Roman" w:eastAsia="Times New Roman" w:hAnsi="Times New Roman" w:cs="Times New Roman"/>
          <w:bCs/>
          <w:lang w:eastAsia="ru-RU"/>
        </w:rPr>
      </w:pPr>
    </w:p>
    <w:p w:rsidR="003E315D" w:rsidRPr="003E315D" w:rsidRDefault="003E315D" w:rsidP="003E315D">
      <w:pPr>
        <w:widowControl w:val="0"/>
        <w:shd w:val="clear" w:color="auto" w:fill="FFFFFF"/>
        <w:spacing w:after="0" w:line="0" w:lineRule="atLeast"/>
        <w:jc w:val="both"/>
        <w:rPr>
          <w:rFonts w:ascii="Times New Roman" w:eastAsia="Times New Roman" w:hAnsi="Times New Roman" w:cs="Times New Roman"/>
          <w:b/>
          <w:bCs/>
          <w:lang w:eastAsia="ru-RU"/>
        </w:rPr>
      </w:pPr>
    </w:p>
    <w:p w:rsidR="003E315D" w:rsidRPr="003E315D" w:rsidRDefault="003E315D" w:rsidP="003E315D">
      <w:pPr>
        <w:widowControl w:val="0"/>
        <w:shd w:val="clear" w:color="auto" w:fill="FFFFFF"/>
        <w:spacing w:after="0" w:line="0" w:lineRule="atLeast"/>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lang w:eastAsia="ru-RU"/>
        </w:rPr>
        <w:t xml:space="preserve">ПРИЛОЖЕНИЕ </w:t>
      </w:r>
      <w:r w:rsidR="00EC2DA3">
        <w:rPr>
          <w:rFonts w:ascii="Times New Roman" w:eastAsia="Times New Roman" w:hAnsi="Times New Roman" w:cs="Times New Roman"/>
          <w:b/>
          <w:bCs/>
          <w:lang w:eastAsia="ru-RU"/>
        </w:rPr>
        <w:t>I</w:t>
      </w:r>
      <w:r w:rsidRPr="003E315D">
        <w:rPr>
          <w:rFonts w:ascii="Times New Roman" w:eastAsia="Times New Roman" w:hAnsi="Times New Roman" w:cs="Times New Roman"/>
          <w:b/>
          <w:bCs/>
          <w:vertAlign w:val="superscript"/>
          <w:lang w:eastAsia="ru-RU"/>
        </w:rPr>
        <w:footnoteReference w:id="2"/>
      </w:r>
    </w:p>
    <w:p w:rsidR="003E315D" w:rsidRPr="003E315D" w:rsidRDefault="003E315D"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3E315D" w:rsidRDefault="003E315D" w:rsidP="003E315D">
      <w:pPr>
        <w:widowControl w:val="0"/>
        <w:shd w:val="clear" w:color="auto" w:fill="FFFFFF"/>
        <w:spacing w:after="0" w:line="0" w:lineRule="atLeast"/>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lang w:eastAsia="ru-RU"/>
        </w:rPr>
        <w:t>ОКОНЧАТЕЛЬНЫЕ ПРЕДЛОЖЕНИЯ</w:t>
      </w:r>
      <w:r w:rsidR="00EC2DA3" w:rsidRPr="00EC2DA3">
        <w:rPr>
          <w:rFonts w:ascii="Times New Roman" w:eastAsia="Times New Roman" w:hAnsi="Times New Roman" w:cs="Times New Roman"/>
          <w:b/>
          <w:bCs/>
          <w:lang w:eastAsia="ru-RU"/>
        </w:rPr>
        <w:t xml:space="preserve"> СТОРОН СПЗ</w:t>
      </w:r>
      <w:r w:rsidRPr="003E315D">
        <w:rPr>
          <w:rFonts w:ascii="Times New Roman" w:eastAsia="Times New Roman" w:hAnsi="Times New Roman" w:cs="Times New Roman"/>
          <w:b/>
          <w:bCs/>
          <w:lang w:eastAsia="ru-RU"/>
        </w:rPr>
        <w:t xml:space="preserve"> ПО ПРИЛОЖЕНИЮ I</w:t>
      </w:r>
      <w:r w:rsidRPr="003E315D">
        <w:rPr>
          <w:rFonts w:ascii="Times New Roman" w:eastAsia="Times New Roman" w:hAnsi="Times New Roman" w:cs="Times New Roman"/>
          <w:b/>
          <w:bCs/>
          <w:i/>
          <w:iCs/>
          <w:lang w:eastAsia="ru-RU"/>
        </w:rPr>
        <w:t xml:space="preserve"> </w:t>
      </w:r>
      <w:r w:rsidRPr="003E315D">
        <w:rPr>
          <w:rFonts w:ascii="Times New Roman" w:eastAsia="Times New Roman" w:hAnsi="Times New Roman" w:cs="Times New Roman"/>
          <w:b/>
          <w:bCs/>
          <w:lang w:eastAsia="ru-RU"/>
        </w:rPr>
        <w:t>ПО ПЕРЕГОВОРАМ</w:t>
      </w:r>
      <w:r w:rsidRPr="003E315D">
        <w:rPr>
          <w:rFonts w:ascii="Times New Roman" w:eastAsia="Times New Roman" w:hAnsi="Times New Roman" w:cs="Times New Roman"/>
          <w:vertAlign w:val="superscript"/>
          <w:lang w:eastAsia="ru-RU"/>
        </w:rPr>
        <w:footnoteReference w:id="3"/>
      </w: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Default="00E45631" w:rsidP="003E315D">
      <w:pPr>
        <w:widowControl w:val="0"/>
        <w:shd w:val="clear" w:color="auto" w:fill="FFFFFF"/>
        <w:spacing w:after="0" w:line="0" w:lineRule="atLeast"/>
        <w:jc w:val="center"/>
        <w:rPr>
          <w:rFonts w:ascii="Times New Roman" w:eastAsia="Times New Roman" w:hAnsi="Times New Roman" w:cs="Times New Roman"/>
          <w:b/>
          <w:bCs/>
          <w:lang w:eastAsia="ru-RU"/>
        </w:rPr>
      </w:pPr>
    </w:p>
    <w:p w:rsidR="00E45631" w:rsidRPr="003E315D" w:rsidRDefault="00E45631" w:rsidP="003E315D">
      <w:pPr>
        <w:widowControl w:val="0"/>
        <w:shd w:val="clear" w:color="auto" w:fill="FFFFFF"/>
        <w:spacing w:after="0" w:line="0" w:lineRule="atLeast"/>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lang w:eastAsia="ru-RU"/>
        </w:rPr>
        <w:lastRenderedPageBreak/>
        <w:t>ПРИЛОЖЕНИЕ II</w:t>
      </w: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r w:rsidRPr="003E315D">
        <w:rPr>
          <w:rFonts w:ascii="Times New Roman" w:eastAsia="Times New Roman" w:hAnsi="Times New Roman" w:cs="Times New Roman"/>
          <w:lang w:eastAsia="ru-RU"/>
        </w:rPr>
        <w:t>ЭЛЕКТРОННЫЕ ИЛИ БУМАЖНЫЕ СРЕДСТВА МАССОВОЙ ИНФОРМАЦИИ, ИСПОЛЬЗУЕМЫЕ ДЛЯ ПУБЛИКАЦИИ ЗАКОНОВ, ЗАКОНОДАТЕЛЬНЫХ АКТОВ, СУДЕБНЫХ РЕШЕНИЙ, АДМИНИСТРАТИВНЫХ РАСПОРЯЖЕНИЙ ПО ОБЩЕМУ ПРИМЕНЕНИЮ, СТАНДАРТНЫХ ДОГОВОРНЫХ ПОЛОЖЕНИЯХ И ПРОЦЕДУРАХ, КАСАЮЩИХСЯ ПРАВИТЕЛЬСТВЕННЫХ ЗАКУПОК, ОХВАТЫВАЕМЫХ НАСТОЯЩИМ СОГЛАШЕНИЕМ (СТАТЬЯ VI)</w:t>
      </w: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r w:rsidRPr="003E315D">
        <w:rPr>
          <w:rFonts w:ascii="Times New Roman" w:eastAsia="Times New Roman" w:hAnsi="Times New Roman" w:cs="Times New Roman"/>
          <w:lang w:eastAsia="ru-RU"/>
        </w:rPr>
        <w:t>[ПРЕДОСТАВЛЯЕТСЯ КАЖДОЙ СТОРОНОЙ ПРИ ПЕРЕДАЧЕ ДОКУМЕНТА НА ХРАНЕНИЕ ИЛИ ДО ТАКОЙ ПЕРЕДАЧИ]</w:t>
      </w: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lang w:eastAsia="ru-RU"/>
        </w:rPr>
        <w:t>ПРИЛОЖЕНИЕ III</w:t>
      </w: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r w:rsidRPr="003E315D">
        <w:rPr>
          <w:rFonts w:ascii="Times New Roman" w:eastAsia="Times New Roman" w:hAnsi="Times New Roman" w:cs="Times New Roman"/>
          <w:lang w:eastAsia="ru-RU"/>
        </w:rPr>
        <w:t>ЭЛЕКТРОННЫЕ ИЛИ БУМАЖНЫЕ СРЕДСТВА МАССОВОЙ ИНФОРМАЦИИ, ИСПОЛЬЗУЕМЫЕ ДЛЯ ПУБЛИКАЦИИ ИЗВЕЩЕНИЙ, ПРЕДУСМОТРЕННЫХ СТАТЬЯМИ VII, IX:7 И XVI:2 (СТАТЬЯ VI)</w:t>
      </w: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r w:rsidRPr="003E315D">
        <w:rPr>
          <w:rFonts w:ascii="Times New Roman" w:eastAsia="Times New Roman" w:hAnsi="Times New Roman" w:cs="Times New Roman"/>
          <w:lang w:eastAsia="ru-RU"/>
        </w:rPr>
        <w:t>[ПРЕДОСТАВЛЯЕТСЯ КАЖДОЙ СТОРОНОЙ ПРИ ПЕРЕДАЧЕ ДОКУМЕНТА НА ХРАНЕНИЕ ИЛИ ДО ТАКОЙ ПЕРЕДАЧИ]</w:t>
      </w: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b/>
          <w:bCs/>
          <w:lang w:eastAsia="ru-RU"/>
        </w:rPr>
      </w:pPr>
      <w:r w:rsidRPr="003E315D">
        <w:rPr>
          <w:rFonts w:ascii="Times New Roman" w:eastAsia="Times New Roman" w:hAnsi="Times New Roman" w:cs="Times New Roman"/>
          <w:b/>
          <w:bCs/>
          <w:lang w:eastAsia="ru-RU"/>
        </w:rPr>
        <w:t>ПРИЛОЖЕНИЕ IV</w:t>
      </w: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r w:rsidRPr="003E315D">
        <w:rPr>
          <w:rFonts w:ascii="Times New Roman" w:eastAsia="Times New Roman" w:hAnsi="Times New Roman" w:cs="Times New Roman"/>
          <w:lang w:eastAsia="ru-RU"/>
        </w:rPr>
        <w:t xml:space="preserve">АДРЕСА ВЕБСАЙТОВ ИЛИ АДРЕСА, ПО КОТОРЫМ СТОРОНЫ ПУБЛИКУЮТ СТАТИСТИКУ ПО ЗАКУПКАМ В СООТВЕТСТВИИ СО СТАТЬЁЙ XVI:5, А ТАКЖЕ ИЗВЕЩЕНИЯ О </w:t>
      </w:r>
      <w:r w:rsidR="00097AAE">
        <w:rPr>
          <w:rFonts w:ascii="Times New Roman" w:eastAsia="Times New Roman" w:hAnsi="Times New Roman" w:cs="Times New Roman"/>
          <w:lang w:eastAsia="ru-RU"/>
        </w:rPr>
        <w:t>ПРИСУЖДЕНИИ КОНТРАКТОВ</w:t>
      </w:r>
      <w:r w:rsidRPr="003E315D">
        <w:rPr>
          <w:rFonts w:ascii="Times New Roman" w:eastAsia="Times New Roman" w:hAnsi="Times New Roman" w:cs="Times New Roman"/>
          <w:lang w:eastAsia="ru-RU"/>
        </w:rPr>
        <w:t xml:space="preserve"> В СООТВЕТСТВИИ СО СТАТЬЁЙ XVI:65 </w:t>
      </w: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p>
    <w:p w:rsidR="003E315D" w:rsidRPr="003E315D" w:rsidRDefault="003E315D" w:rsidP="003E315D">
      <w:pPr>
        <w:widowControl w:val="0"/>
        <w:spacing w:after="0" w:line="240" w:lineRule="auto"/>
        <w:jc w:val="center"/>
        <w:rPr>
          <w:rFonts w:ascii="Times New Roman" w:eastAsia="Times New Roman" w:hAnsi="Times New Roman" w:cs="Times New Roman"/>
          <w:lang w:eastAsia="ru-RU"/>
        </w:rPr>
      </w:pPr>
      <w:r w:rsidRPr="003E315D">
        <w:rPr>
          <w:rFonts w:ascii="Times New Roman" w:eastAsia="Times New Roman" w:hAnsi="Times New Roman" w:cs="Times New Roman"/>
          <w:lang w:eastAsia="ru-RU"/>
        </w:rPr>
        <w:t>[ПРЕДОСТАВЛЯЕТСЯ КАЖДОЙ СТОРОНОЙ ПРИ ПЕРЕДАЧЕ ДОКУМЕНТА НА ХРАНЕНИЕ ИЛИ ДО ТАКОЙ ПЕРЕДАЧИ]</w:t>
      </w:r>
    </w:p>
    <w:p w:rsidR="003E315D" w:rsidRDefault="003E315D"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Default="005C5EA8" w:rsidP="003E315D">
      <w:pPr>
        <w:widowControl w:val="0"/>
        <w:spacing w:after="0" w:line="240" w:lineRule="auto"/>
        <w:jc w:val="both"/>
        <w:rPr>
          <w:rFonts w:ascii="Times New Roman" w:eastAsia="Times New Roman" w:hAnsi="Times New Roman" w:cs="Times New Roman"/>
          <w:lang w:eastAsia="ru-RU"/>
        </w:rPr>
      </w:pPr>
    </w:p>
    <w:p w:rsidR="005C5EA8" w:rsidRPr="003E315D" w:rsidRDefault="005C5EA8" w:rsidP="003E315D">
      <w:pPr>
        <w:widowControl w:val="0"/>
        <w:spacing w:after="0" w:line="240" w:lineRule="auto"/>
        <w:jc w:val="both"/>
        <w:rPr>
          <w:rFonts w:ascii="Times New Roman" w:eastAsia="Times New Roman" w:hAnsi="Times New Roman" w:cs="Times New Roman"/>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097AAE" w:rsidRPr="003E315D" w:rsidRDefault="00097AAE"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p>
    <w:p w:rsidR="003E315D" w:rsidRPr="003E315D" w:rsidRDefault="003E315D" w:rsidP="003E315D">
      <w:pPr>
        <w:widowControl w:val="0"/>
        <w:tabs>
          <w:tab w:val="left" w:pos="4164"/>
          <w:tab w:val="center" w:pos="5234"/>
        </w:tabs>
        <w:spacing w:after="0" w:line="240" w:lineRule="auto"/>
        <w:rPr>
          <w:rFonts w:ascii="Times New Roman" w:eastAsia="Times New Roman" w:hAnsi="Times New Roman" w:cs="Times New Roman"/>
          <w:b/>
          <w:bCs/>
          <w:lang w:eastAsia="ru-RU"/>
        </w:rPr>
      </w:pPr>
      <w:r w:rsidRPr="003E315D">
        <w:rPr>
          <w:rFonts w:ascii="Times New Roman" w:eastAsia="Times New Roman" w:hAnsi="Times New Roman" w:cs="Times New Roman"/>
          <w:b/>
          <w:bCs/>
          <w:lang w:eastAsia="ru-RU"/>
        </w:rPr>
        <w:tab/>
        <w:t>ПРИЛОЖЕНИЕ 2</w:t>
      </w: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sz w:val="24"/>
          <w:szCs w:val="24"/>
          <w:lang w:eastAsia="ru-RU"/>
        </w:rPr>
      </w:pPr>
    </w:p>
    <w:p w:rsidR="003E315D" w:rsidRPr="003E315D" w:rsidRDefault="003E315D" w:rsidP="003E315D">
      <w:pPr>
        <w:widowControl w:val="0"/>
        <w:spacing w:after="0" w:line="240" w:lineRule="auto"/>
        <w:jc w:val="center"/>
        <w:rPr>
          <w:rFonts w:ascii="Times New Roman" w:eastAsia="Courier New" w:hAnsi="Times New Roman" w:cs="Times New Roman"/>
          <w:color w:val="000000"/>
          <w:sz w:val="24"/>
          <w:szCs w:val="24"/>
          <w:lang w:eastAsia="ru-RU"/>
        </w:rPr>
      </w:pPr>
      <w:r w:rsidRPr="003E315D">
        <w:rPr>
          <w:rFonts w:ascii="Times New Roman" w:eastAsia="Courier New" w:hAnsi="Times New Roman" w:cs="Times New Roman"/>
          <w:color w:val="000000"/>
          <w:sz w:val="24"/>
          <w:szCs w:val="24"/>
          <w:lang w:eastAsia="ru-RU"/>
        </w:rPr>
        <w:lastRenderedPageBreak/>
        <w:t>ДОПОЛНЕНИЕ А</w:t>
      </w:r>
    </w:p>
    <w:p w:rsidR="003E315D" w:rsidRPr="003E315D" w:rsidRDefault="003E315D" w:rsidP="003E315D">
      <w:pPr>
        <w:widowControl w:val="0"/>
        <w:spacing w:after="0" w:line="240" w:lineRule="auto"/>
        <w:jc w:val="center"/>
        <w:rPr>
          <w:rFonts w:ascii="Times New Roman" w:eastAsia="Courier New" w:hAnsi="Times New Roman" w:cs="Times New Roman"/>
          <w:color w:val="000000"/>
          <w:sz w:val="24"/>
          <w:szCs w:val="24"/>
          <w:lang w:eastAsia="ru-RU"/>
        </w:rPr>
      </w:pPr>
      <w:r w:rsidRPr="003E315D">
        <w:rPr>
          <w:rFonts w:ascii="Times New Roman" w:eastAsia="Courier New" w:hAnsi="Times New Roman" w:cs="Times New Roman"/>
          <w:color w:val="000000"/>
          <w:sz w:val="24"/>
          <w:szCs w:val="24"/>
          <w:lang w:eastAsia="ru-RU"/>
        </w:rPr>
        <w:t xml:space="preserve">РЕШЕНИЕ КОМИТЕТА ПО ПРАВИТЕЛЬСТВЕННЫМ ЗАКУПКАМ О ПРАВИЛАХ НАПРАВЛЕНИЯ  УВЕДОМЛЕНИЯ В СООТВЕТСТВИИ СО СТАТЬЯМИ </w:t>
      </w:r>
      <w:r w:rsidRPr="003E315D">
        <w:rPr>
          <w:rFonts w:ascii="Times New Roman" w:eastAsia="Courier New" w:hAnsi="Times New Roman" w:cs="Times New Roman"/>
          <w:color w:val="000000"/>
          <w:sz w:val="24"/>
          <w:szCs w:val="24"/>
          <w:lang w:val="en-US" w:eastAsia="ru-RU"/>
        </w:rPr>
        <w:t>XIX</w:t>
      </w:r>
      <w:r w:rsidRPr="003E315D">
        <w:rPr>
          <w:rFonts w:ascii="Times New Roman" w:eastAsia="Courier New" w:hAnsi="Times New Roman" w:cs="Times New Roman"/>
          <w:color w:val="000000"/>
          <w:sz w:val="24"/>
          <w:szCs w:val="24"/>
          <w:lang w:eastAsia="ru-RU"/>
        </w:rPr>
        <w:t xml:space="preserve"> И </w:t>
      </w:r>
      <w:r w:rsidRPr="003E315D">
        <w:rPr>
          <w:rFonts w:ascii="Times New Roman" w:eastAsia="Courier New" w:hAnsi="Times New Roman" w:cs="Times New Roman"/>
          <w:color w:val="000000"/>
          <w:sz w:val="24"/>
          <w:szCs w:val="24"/>
          <w:lang w:val="en-US" w:eastAsia="ru-RU"/>
        </w:rPr>
        <w:t>XXII</w:t>
      </w:r>
      <w:r w:rsidRPr="003E315D">
        <w:rPr>
          <w:rFonts w:ascii="Times New Roman" w:eastAsia="Courier New" w:hAnsi="Times New Roman" w:cs="Times New Roman"/>
          <w:color w:val="000000"/>
          <w:sz w:val="24"/>
          <w:szCs w:val="24"/>
          <w:lang w:eastAsia="ru-RU"/>
        </w:rPr>
        <w:t xml:space="preserve"> СОГЛАШЕНИЯ </w:t>
      </w: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p>
    <w:p w:rsidR="003E315D" w:rsidRPr="005C5EA8" w:rsidRDefault="003E315D" w:rsidP="00C559F2">
      <w:pPr>
        <w:widowControl w:val="0"/>
        <w:spacing w:after="0" w:line="360" w:lineRule="auto"/>
        <w:ind w:firstLine="709"/>
        <w:jc w:val="center"/>
        <w:rPr>
          <w:rFonts w:ascii="Times New Roman" w:eastAsia="Courier New" w:hAnsi="Times New Roman" w:cs="Times New Roman"/>
          <w:color w:val="000000"/>
          <w:sz w:val="24"/>
          <w:szCs w:val="24"/>
          <w:u w:val="single"/>
          <w:lang w:eastAsia="ru-RU"/>
        </w:rPr>
      </w:pPr>
      <w:r w:rsidRPr="005C5EA8">
        <w:rPr>
          <w:rFonts w:ascii="Times New Roman" w:eastAsia="Courier New" w:hAnsi="Times New Roman" w:cs="Times New Roman"/>
          <w:color w:val="000000"/>
          <w:sz w:val="24"/>
          <w:szCs w:val="24"/>
          <w:u w:val="single"/>
          <w:lang w:eastAsia="ru-RU"/>
        </w:rPr>
        <w:t>Решение от 30 марта 2012 года</w:t>
      </w: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u w:val="single"/>
          <w:lang w:eastAsia="ru-RU"/>
        </w:rPr>
      </w:pP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5C5EA8">
        <w:rPr>
          <w:rFonts w:ascii="Times New Roman" w:eastAsia="Courier New" w:hAnsi="Times New Roman" w:cs="Times New Roman"/>
          <w:color w:val="000000"/>
          <w:sz w:val="24"/>
          <w:szCs w:val="24"/>
          <w:lang w:eastAsia="ru-RU"/>
        </w:rPr>
        <w:t>Комитет по правительственным закупкам,</w:t>
      </w:r>
    </w:p>
    <w:p w:rsidR="00E66B52" w:rsidRDefault="00E66B52" w:rsidP="005C5EA8">
      <w:pPr>
        <w:widowControl w:val="0"/>
        <w:spacing w:after="0" w:line="360" w:lineRule="auto"/>
        <w:ind w:firstLine="709"/>
        <w:jc w:val="both"/>
        <w:rPr>
          <w:rFonts w:ascii="Times New Roman" w:eastAsia="Courier New" w:hAnsi="Times New Roman" w:cs="Times New Roman"/>
          <w:i/>
          <w:color w:val="000000"/>
          <w:sz w:val="24"/>
          <w:szCs w:val="24"/>
          <w:lang w:eastAsia="ru-RU"/>
        </w:rPr>
      </w:pP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E66B52">
        <w:rPr>
          <w:rFonts w:ascii="Times New Roman" w:eastAsia="Courier New" w:hAnsi="Times New Roman" w:cs="Times New Roman"/>
          <w:i/>
          <w:color w:val="000000"/>
          <w:sz w:val="24"/>
          <w:szCs w:val="24"/>
          <w:lang w:eastAsia="ru-RU"/>
        </w:rPr>
        <w:t>Учитывая</w:t>
      </w:r>
      <w:r w:rsidRPr="005C5EA8">
        <w:rPr>
          <w:rFonts w:ascii="Times New Roman" w:eastAsia="Courier New" w:hAnsi="Times New Roman" w:cs="Times New Roman"/>
          <w:color w:val="000000"/>
          <w:sz w:val="24"/>
          <w:szCs w:val="24"/>
          <w:lang w:eastAsia="ru-RU"/>
        </w:rPr>
        <w:t xml:space="preserve"> важность прозрачности законов и нормативных актов, имеющих отношение к настоящему Соглашению, включая изменения в них, как того требует Статья </w:t>
      </w:r>
      <w:r w:rsidRPr="005C5EA8">
        <w:rPr>
          <w:rFonts w:ascii="Times New Roman" w:eastAsia="Courier New" w:hAnsi="Times New Roman" w:cs="Times New Roman"/>
          <w:color w:val="000000"/>
          <w:sz w:val="24"/>
          <w:szCs w:val="24"/>
          <w:lang w:val="en-US" w:eastAsia="ru-RU"/>
        </w:rPr>
        <w:t>XXII</w:t>
      </w:r>
      <w:r w:rsidRPr="005C5EA8">
        <w:rPr>
          <w:rFonts w:ascii="Times New Roman" w:eastAsia="Courier New" w:hAnsi="Times New Roman" w:cs="Times New Roman"/>
          <w:color w:val="000000"/>
          <w:sz w:val="24"/>
          <w:szCs w:val="24"/>
          <w:lang w:eastAsia="ru-RU"/>
        </w:rPr>
        <w:t>: 5 Соглашения;</w:t>
      </w: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E66B52">
        <w:rPr>
          <w:rFonts w:ascii="Times New Roman" w:eastAsia="Courier New" w:hAnsi="Times New Roman" w:cs="Times New Roman"/>
          <w:i/>
          <w:color w:val="000000"/>
          <w:sz w:val="24"/>
          <w:szCs w:val="24"/>
          <w:lang w:eastAsia="ru-RU"/>
        </w:rPr>
        <w:t>Учитывая</w:t>
      </w:r>
      <w:r w:rsidRPr="005C5EA8">
        <w:rPr>
          <w:rFonts w:ascii="Times New Roman" w:eastAsia="Courier New" w:hAnsi="Times New Roman" w:cs="Times New Roman"/>
          <w:color w:val="000000"/>
          <w:sz w:val="24"/>
          <w:szCs w:val="24"/>
          <w:lang w:eastAsia="ru-RU"/>
        </w:rPr>
        <w:t xml:space="preserve"> также важность ведения точных списков </w:t>
      </w:r>
      <w:r w:rsidR="00E66B52">
        <w:rPr>
          <w:rFonts w:ascii="Times New Roman" w:eastAsia="Courier New" w:hAnsi="Times New Roman" w:cs="Times New Roman"/>
          <w:color w:val="000000"/>
          <w:sz w:val="24"/>
          <w:szCs w:val="24"/>
          <w:lang w:eastAsia="ru-RU"/>
        </w:rPr>
        <w:t>предприятий</w:t>
      </w:r>
      <w:r w:rsidRPr="005C5EA8">
        <w:rPr>
          <w:rFonts w:ascii="Times New Roman" w:eastAsia="Courier New" w:hAnsi="Times New Roman" w:cs="Times New Roman"/>
          <w:color w:val="000000"/>
          <w:sz w:val="24"/>
          <w:szCs w:val="24"/>
          <w:lang w:eastAsia="ru-RU"/>
        </w:rPr>
        <w:t xml:space="preserve">, подпадающих под действие </w:t>
      </w:r>
      <w:r w:rsidR="00E66B52">
        <w:rPr>
          <w:rFonts w:ascii="Times New Roman" w:eastAsia="Courier New" w:hAnsi="Times New Roman" w:cs="Times New Roman"/>
          <w:color w:val="000000"/>
          <w:sz w:val="24"/>
          <w:szCs w:val="24"/>
          <w:lang w:eastAsia="ru-RU"/>
        </w:rPr>
        <w:t>Приложений</w:t>
      </w:r>
      <w:r w:rsidRPr="005C5EA8">
        <w:rPr>
          <w:rFonts w:ascii="Times New Roman" w:eastAsia="Courier New" w:hAnsi="Times New Roman" w:cs="Times New Roman"/>
          <w:color w:val="000000"/>
          <w:sz w:val="24"/>
          <w:szCs w:val="24"/>
          <w:lang w:eastAsia="ru-RU"/>
        </w:rPr>
        <w:t xml:space="preserve"> Сторон к Приложению </w:t>
      </w:r>
      <w:r w:rsidRPr="005C5EA8">
        <w:rPr>
          <w:rFonts w:ascii="Times New Roman" w:eastAsia="Courier New" w:hAnsi="Times New Roman" w:cs="Times New Roman"/>
          <w:color w:val="000000"/>
          <w:sz w:val="24"/>
          <w:szCs w:val="24"/>
          <w:lang w:val="en-US" w:eastAsia="ru-RU"/>
        </w:rPr>
        <w:t>I</w:t>
      </w:r>
      <w:r w:rsidRPr="005C5EA8">
        <w:rPr>
          <w:rFonts w:ascii="Times New Roman" w:eastAsia="Courier New" w:hAnsi="Times New Roman" w:cs="Times New Roman"/>
          <w:color w:val="000000"/>
          <w:sz w:val="24"/>
          <w:szCs w:val="24"/>
          <w:lang w:eastAsia="ru-RU"/>
        </w:rPr>
        <w:t xml:space="preserve"> Соглашения, в соответствии со статьей </w:t>
      </w:r>
      <w:r w:rsidRPr="005C5EA8">
        <w:rPr>
          <w:rFonts w:ascii="Times New Roman" w:eastAsia="Courier New" w:hAnsi="Times New Roman" w:cs="Times New Roman"/>
          <w:color w:val="000000"/>
          <w:sz w:val="24"/>
          <w:szCs w:val="24"/>
          <w:lang w:val="en-US" w:eastAsia="ru-RU"/>
        </w:rPr>
        <w:t>XIX</w:t>
      </w:r>
      <w:r w:rsidRPr="005C5EA8">
        <w:rPr>
          <w:rFonts w:ascii="Times New Roman" w:eastAsia="Courier New" w:hAnsi="Times New Roman" w:cs="Times New Roman"/>
          <w:color w:val="000000"/>
          <w:sz w:val="24"/>
          <w:szCs w:val="24"/>
          <w:lang w:eastAsia="ru-RU"/>
        </w:rPr>
        <w:t xml:space="preserve"> Соглашения;</w:t>
      </w: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E66B52">
        <w:rPr>
          <w:rFonts w:ascii="Times New Roman" w:eastAsia="Courier New" w:hAnsi="Times New Roman" w:cs="Times New Roman"/>
          <w:i/>
          <w:color w:val="000000"/>
          <w:sz w:val="24"/>
          <w:szCs w:val="24"/>
          <w:lang w:eastAsia="ru-RU"/>
        </w:rPr>
        <w:t>Признавая</w:t>
      </w:r>
      <w:r w:rsidRPr="005C5EA8">
        <w:rPr>
          <w:rFonts w:ascii="Times New Roman" w:eastAsia="Courier New" w:hAnsi="Times New Roman" w:cs="Times New Roman"/>
          <w:color w:val="000000"/>
          <w:sz w:val="24"/>
          <w:szCs w:val="24"/>
          <w:lang w:eastAsia="ru-RU"/>
        </w:rPr>
        <w:t xml:space="preserve"> сложность представления Сторонами Комитету своевременных уведомлений об изменениях в своих законах и нормативных актах, относящихся к Соглашению, в соответствии со статьей </w:t>
      </w:r>
      <w:r w:rsidRPr="005C5EA8">
        <w:rPr>
          <w:rFonts w:ascii="Times New Roman" w:eastAsia="Courier New" w:hAnsi="Times New Roman" w:cs="Times New Roman"/>
          <w:color w:val="000000"/>
          <w:sz w:val="24"/>
          <w:szCs w:val="24"/>
          <w:lang w:val="en-US" w:eastAsia="ru-RU"/>
        </w:rPr>
        <w:t>XXII</w:t>
      </w:r>
      <w:r w:rsidRPr="005C5EA8">
        <w:rPr>
          <w:rFonts w:ascii="Times New Roman" w:eastAsia="Courier New" w:hAnsi="Times New Roman" w:cs="Times New Roman"/>
          <w:color w:val="000000"/>
          <w:sz w:val="24"/>
          <w:szCs w:val="24"/>
          <w:lang w:eastAsia="ru-RU"/>
        </w:rPr>
        <w:t xml:space="preserve">: 5 Соглашения, а также предлагаемых поправок </w:t>
      </w:r>
      <w:r w:rsidR="00E66B52">
        <w:rPr>
          <w:rFonts w:ascii="Times New Roman" w:eastAsia="Courier New" w:hAnsi="Times New Roman" w:cs="Times New Roman"/>
          <w:color w:val="000000"/>
          <w:sz w:val="24"/>
          <w:szCs w:val="24"/>
          <w:lang w:eastAsia="ru-RU"/>
        </w:rPr>
        <w:t>в</w:t>
      </w:r>
      <w:r w:rsidRPr="005C5EA8">
        <w:rPr>
          <w:rFonts w:ascii="Times New Roman" w:eastAsia="Courier New" w:hAnsi="Times New Roman" w:cs="Times New Roman"/>
          <w:color w:val="000000"/>
          <w:sz w:val="24"/>
          <w:szCs w:val="24"/>
          <w:lang w:eastAsia="ru-RU"/>
        </w:rPr>
        <w:t xml:space="preserve"> </w:t>
      </w:r>
      <w:r w:rsidR="00E66B52">
        <w:rPr>
          <w:rFonts w:ascii="Times New Roman" w:eastAsia="Courier New" w:hAnsi="Times New Roman" w:cs="Times New Roman"/>
          <w:color w:val="000000"/>
          <w:sz w:val="24"/>
          <w:szCs w:val="24"/>
          <w:lang w:eastAsia="ru-RU"/>
        </w:rPr>
        <w:t>Приложения к Приложению</w:t>
      </w:r>
      <w:r w:rsidRPr="005C5EA8">
        <w:rPr>
          <w:rFonts w:ascii="Times New Roman" w:eastAsia="Courier New" w:hAnsi="Times New Roman" w:cs="Times New Roman"/>
          <w:color w:val="000000"/>
          <w:sz w:val="24"/>
          <w:szCs w:val="24"/>
          <w:lang w:eastAsia="ru-RU"/>
        </w:rPr>
        <w:t xml:space="preserve"> </w:t>
      </w:r>
      <w:r w:rsidRPr="005C5EA8">
        <w:rPr>
          <w:rFonts w:ascii="Times New Roman" w:eastAsia="Courier New" w:hAnsi="Times New Roman" w:cs="Times New Roman"/>
          <w:color w:val="000000"/>
          <w:sz w:val="24"/>
          <w:szCs w:val="24"/>
          <w:lang w:val="en-US" w:eastAsia="ru-RU"/>
        </w:rPr>
        <w:t>I</w:t>
      </w:r>
      <w:r w:rsidRPr="005C5EA8">
        <w:rPr>
          <w:rFonts w:ascii="Times New Roman" w:eastAsia="Courier New" w:hAnsi="Times New Roman" w:cs="Times New Roman"/>
          <w:color w:val="000000"/>
          <w:sz w:val="24"/>
          <w:szCs w:val="24"/>
          <w:lang w:eastAsia="ru-RU"/>
        </w:rPr>
        <w:t xml:space="preserve">, как того требует статья </w:t>
      </w:r>
      <w:r w:rsidRPr="005C5EA8">
        <w:rPr>
          <w:rFonts w:ascii="Times New Roman" w:eastAsia="Courier New" w:hAnsi="Times New Roman" w:cs="Times New Roman"/>
          <w:color w:val="000000"/>
          <w:sz w:val="24"/>
          <w:szCs w:val="24"/>
          <w:lang w:val="en-US" w:eastAsia="ru-RU"/>
        </w:rPr>
        <w:t>XIX</w:t>
      </w:r>
      <w:r w:rsidRPr="005C5EA8">
        <w:rPr>
          <w:rFonts w:ascii="Times New Roman" w:eastAsia="Courier New" w:hAnsi="Times New Roman" w:cs="Times New Roman"/>
          <w:color w:val="000000"/>
          <w:sz w:val="24"/>
          <w:szCs w:val="24"/>
          <w:lang w:eastAsia="ru-RU"/>
        </w:rPr>
        <w:t>: 1 Соглашения;</w:t>
      </w: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E66B52">
        <w:rPr>
          <w:rFonts w:ascii="Times New Roman" w:eastAsia="Courier New" w:hAnsi="Times New Roman" w:cs="Times New Roman"/>
          <w:i/>
          <w:color w:val="000000"/>
          <w:sz w:val="24"/>
          <w:szCs w:val="24"/>
          <w:lang w:eastAsia="ru-RU"/>
        </w:rPr>
        <w:t>Учитывая</w:t>
      </w:r>
      <w:r w:rsidRPr="005C5EA8">
        <w:rPr>
          <w:rFonts w:ascii="Times New Roman" w:eastAsia="Courier New" w:hAnsi="Times New Roman" w:cs="Times New Roman"/>
          <w:color w:val="000000"/>
          <w:sz w:val="24"/>
          <w:szCs w:val="24"/>
          <w:lang w:eastAsia="ru-RU"/>
        </w:rPr>
        <w:t xml:space="preserve">, что положения статьи </w:t>
      </w:r>
      <w:r w:rsidRPr="005C5EA8">
        <w:rPr>
          <w:rFonts w:ascii="Times New Roman" w:eastAsia="Courier New" w:hAnsi="Times New Roman" w:cs="Times New Roman"/>
          <w:color w:val="000000"/>
          <w:sz w:val="24"/>
          <w:szCs w:val="24"/>
          <w:lang w:val="sv-SE" w:eastAsia="ru-RU"/>
        </w:rPr>
        <w:t>XIX</w:t>
      </w:r>
      <w:r w:rsidRPr="005C5EA8">
        <w:rPr>
          <w:rFonts w:ascii="Times New Roman" w:eastAsia="Courier New" w:hAnsi="Times New Roman" w:cs="Times New Roman"/>
          <w:color w:val="000000"/>
          <w:sz w:val="24"/>
          <w:szCs w:val="24"/>
          <w:lang w:eastAsia="ru-RU"/>
        </w:rPr>
        <w:t xml:space="preserve"> Соглашения разграничивают уведомления о предлагаемых поправках, которые не изменяют согласованную сторонами сферу действия Соглашения, и иные виды предлагаемых изменений </w:t>
      </w:r>
      <w:r w:rsidR="00E66B52">
        <w:rPr>
          <w:rFonts w:ascii="Times New Roman" w:eastAsia="Courier New" w:hAnsi="Times New Roman" w:cs="Times New Roman"/>
          <w:color w:val="000000"/>
          <w:sz w:val="24"/>
          <w:szCs w:val="24"/>
          <w:lang w:eastAsia="ru-RU"/>
        </w:rPr>
        <w:t>в</w:t>
      </w:r>
      <w:r w:rsidRPr="005C5EA8">
        <w:rPr>
          <w:rFonts w:ascii="Times New Roman" w:eastAsia="Courier New" w:hAnsi="Times New Roman" w:cs="Times New Roman"/>
          <w:color w:val="000000"/>
          <w:sz w:val="24"/>
          <w:szCs w:val="24"/>
          <w:lang w:eastAsia="ru-RU"/>
        </w:rPr>
        <w:t xml:space="preserve"> </w:t>
      </w:r>
      <w:r w:rsidR="00E66B52">
        <w:rPr>
          <w:rFonts w:ascii="Times New Roman" w:eastAsia="Courier New" w:hAnsi="Times New Roman" w:cs="Times New Roman"/>
          <w:color w:val="000000"/>
          <w:sz w:val="24"/>
          <w:szCs w:val="24"/>
          <w:lang w:eastAsia="ru-RU"/>
        </w:rPr>
        <w:t>Приложения к</w:t>
      </w:r>
      <w:r w:rsidRPr="005C5EA8">
        <w:rPr>
          <w:rFonts w:ascii="Times New Roman" w:eastAsia="Courier New" w:hAnsi="Times New Roman" w:cs="Times New Roman"/>
          <w:color w:val="000000"/>
          <w:sz w:val="24"/>
          <w:szCs w:val="24"/>
          <w:lang w:eastAsia="ru-RU"/>
        </w:rPr>
        <w:t xml:space="preserve"> Приложени</w:t>
      </w:r>
      <w:r w:rsidR="00E66B52">
        <w:rPr>
          <w:rFonts w:ascii="Times New Roman" w:eastAsia="Courier New" w:hAnsi="Times New Roman" w:cs="Times New Roman"/>
          <w:color w:val="000000"/>
          <w:sz w:val="24"/>
          <w:szCs w:val="24"/>
          <w:lang w:eastAsia="ru-RU"/>
        </w:rPr>
        <w:t>ю</w:t>
      </w:r>
      <w:r w:rsidRPr="005C5EA8">
        <w:rPr>
          <w:rFonts w:ascii="Times New Roman" w:eastAsia="Courier New" w:hAnsi="Times New Roman" w:cs="Times New Roman"/>
          <w:color w:val="000000"/>
          <w:sz w:val="24"/>
          <w:szCs w:val="24"/>
          <w:lang w:eastAsia="ru-RU"/>
        </w:rPr>
        <w:t xml:space="preserve"> </w:t>
      </w:r>
      <w:r w:rsidRPr="005C5EA8">
        <w:rPr>
          <w:rFonts w:ascii="Times New Roman" w:eastAsia="Courier New" w:hAnsi="Times New Roman" w:cs="Times New Roman"/>
          <w:color w:val="000000"/>
          <w:sz w:val="24"/>
          <w:szCs w:val="24"/>
          <w:lang w:val="sv-SE" w:eastAsia="ru-RU"/>
        </w:rPr>
        <w:t>I</w:t>
      </w:r>
      <w:r w:rsidRPr="005C5EA8">
        <w:rPr>
          <w:rFonts w:ascii="Times New Roman" w:eastAsia="Courier New" w:hAnsi="Times New Roman" w:cs="Times New Roman"/>
          <w:color w:val="000000"/>
          <w:sz w:val="24"/>
          <w:szCs w:val="24"/>
          <w:lang w:eastAsia="ru-RU"/>
        </w:rPr>
        <w:t>;</w:t>
      </w: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E66B52">
        <w:rPr>
          <w:rFonts w:ascii="Times New Roman" w:eastAsia="Courier New" w:hAnsi="Times New Roman" w:cs="Times New Roman"/>
          <w:i/>
          <w:color w:val="000000"/>
          <w:sz w:val="24"/>
          <w:szCs w:val="24"/>
          <w:lang w:eastAsia="ru-RU"/>
        </w:rPr>
        <w:t>Признавая</w:t>
      </w:r>
      <w:r w:rsidRPr="005C5EA8">
        <w:rPr>
          <w:rFonts w:ascii="Times New Roman" w:eastAsia="Courier New" w:hAnsi="Times New Roman" w:cs="Times New Roman"/>
          <w:color w:val="000000"/>
          <w:sz w:val="24"/>
          <w:szCs w:val="24"/>
          <w:lang w:eastAsia="ru-RU"/>
        </w:rPr>
        <w:t>, что технологический прогресс позволил многим Сторонам использовать электронные средства связи для целей предоставления информации о своих режимах правительственных закупок, а также для уведомления Сторон об изменениях в таких режимах;</w:t>
      </w: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5C5EA8">
        <w:rPr>
          <w:rFonts w:ascii="Times New Roman" w:eastAsia="Courier New" w:hAnsi="Times New Roman" w:cs="Times New Roman"/>
          <w:color w:val="000000"/>
          <w:sz w:val="24"/>
          <w:szCs w:val="24"/>
          <w:lang w:eastAsia="ru-RU"/>
        </w:rPr>
        <w:t>Настоящим постановляет:</w:t>
      </w: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u w:val="single"/>
          <w:lang w:eastAsia="ru-RU"/>
        </w:rPr>
      </w:pPr>
      <w:r w:rsidRPr="005C5EA8">
        <w:rPr>
          <w:rFonts w:ascii="Times New Roman" w:eastAsia="Courier New" w:hAnsi="Times New Roman" w:cs="Times New Roman"/>
          <w:color w:val="000000"/>
          <w:sz w:val="24"/>
          <w:szCs w:val="24"/>
          <w:u w:val="single"/>
          <w:lang w:eastAsia="ru-RU"/>
        </w:rPr>
        <w:t>Ежегодные уведомления об изменениях в законах и нормативных актах</w:t>
      </w:r>
    </w:p>
    <w:p w:rsidR="003E315D" w:rsidRPr="005C5EA8" w:rsidRDefault="003E315D" w:rsidP="005C5EA8">
      <w:pPr>
        <w:widowControl w:val="0"/>
        <w:spacing w:after="0" w:line="360" w:lineRule="auto"/>
        <w:ind w:firstLine="709"/>
        <w:jc w:val="both"/>
        <w:rPr>
          <w:rFonts w:ascii="Times New Roman" w:eastAsia="Courier New" w:hAnsi="Times New Roman" w:cs="Times New Roman"/>
          <w:color w:val="000000"/>
          <w:sz w:val="24"/>
          <w:szCs w:val="24"/>
          <w:lang w:eastAsia="ru-RU"/>
        </w:rPr>
      </w:pPr>
    </w:p>
    <w:p w:rsidR="003E315D" w:rsidRPr="005C5EA8" w:rsidRDefault="003E315D" w:rsidP="005C5EA8">
      <w:pPr>
        <w:widowControl w:val="0"/>
        <w:numPr>
          <w:ilvl w:val="0"/>
          <w:numId w:val="103"/>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В случае, если Сторона ведет официальные электронные ресурсы, которые дают ссылки на действующее законодательство, имеющее отношение к Соглашению, и если ее законы и нормативные акты доступны на одном из официальных языков ВТО, и такие ресурсы перечислены в Приложении </w:t>
      </w:r>
      <w:r w:rsidRPr="005C5EA8">
        <w:rPr>
          <w:rFonts w:ascii="Times New Roman" w:eastAsia="Calibri" w:hAnsi="Times New Roman" w:cs="Times New Roman"/>
          <w:sz w:val="24"/>
          <w:szCs w:val="24"/>
          <w:lang w:val="sv-SE"/>
        </w:rPr>
        <w:t>II</w:t>
      </w:r>
      <w:r w:rsidRPr="005C5EA8">
        <w:rPr>
          <w:rFonts w:ascii="Times New Roman" w:eastAsia="Calibri" w:hAnsi="Times New Roman" w:cs="Times New Roman"/>
          <w:sz w:val="24"/>
          <w:szCs w:val="24"/>
        </w:rPr>
        <w:t xml:space="preserve">, то Сторона может выполнять требование статьи </w:t>
      </w:r>
      <w:r w:rsidRPr="005C5EA8">
        <w:rPr>
          <w:rFonts w:ascii="Times New Roman" w:eastAsia="Calibri" w:hAnsi="Times New Roman" w:cs="Times New Roman"/>
          <w:sz w:val="24"/>
          <w:szCs w:val="24"/>
          <w:lang w:val="en-US"/>
        </w:rPr>
        <w:t>XX</w:t>
      </w:r>
      <w:r w:rsidRPr="005C5EA8">
        <w:rPr>
          <w:rFonts w:ascii="Times New Roman" w:eastAsia="Calibri" w:hAnsi="Times New Roman" w:cs="Times New Roman"/>
          <w:sz w:val="24"/>
          <w:szCs w:val="24"/>
        </w:rPr>
        <w:t xml:space="preserve">:5 посредством уведомления Комитета в конце каждого года о любых изменениях, если только они не касаются существенных вопросов, то есть не влияют на обязательства Стороны по Соглашению; в </w:t>
      </w:r>
      <w:r w:rsidR="006B2267">
        <w:rPr>
          <w:rFonts w:ascii="Times New Roman" w:eastAsia="Calibri" w:hAnsi="Times New Roman" w:cs="Times New Roman"/>
          <w:sz w:val="24"/>
          <w:szCs w:val="24"/>
        </w:rPr>
        <w:t xml:space="preserve">противном случае </w:t>
      </w:r>
      <w:r w:rsidRPr="005C5EA8">
        <w:rPr>
          <w:rFonts w:ascii="Times New Roman" w:eastAsia="Calibri" w:hAnsi="Times New Roman" w:cs="Times New Roman"/>
          <w:sz w:val="24"/>
          <w:szCs w:val="24"/>
        </w:rPr>
        <w:t>уведомление должно быть сделано немедленно.</w:t>
      </w:r>
    </w:p>
    <w:p w:rsidR="003E315D" w:rsidRPr="005C5EA8" w:rsidRDefault="003E315D" w:rsidP="005C5EA8">
      <w:pPr>
        <w:widowControl w:val="0"/>
        <w:numPr>
          <w:ilvl w:val="0"/>
          <w:numId w:val="103"/>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Стороны смогут обсудить ежегодное уведомление Стороны в ходе первого неофициального собрания Комитета в следующем году.</w:t>
      </w:r>
    </w:p>
    <w:p w:rsidR="003E315D" w:rsidRPr="005C5EA8" w:rsidRDefault="003E315D" w:rsidP="005C5EA8">
      <w:pPr>
        <w:spacing w:after="0" w:line="360" w:lineRule="auto"/>
        <w:ind w:firstLine="709"/>
        <w:contextualSpacing/>
        <w:jc w:val="both"/>
        <w:rPr>
          <w:rFonts w:ascii="Times New Roman" w:eastAsia="Calibri" w:hAnsi="Times New Roman" w:cs="Times New Roman"/>
          <w:sz w:val="24"/>
          <w:szCs w:val="24"/>
        </w:rPr>
      </w:pPr>
    </w:p>
    <w:p w:rsidR="003E315D" w:rsidRPr="005C5EA8" w:rsidRDefault="003E315D" w:rsidP="005C5EA8">
      <w:pPr>
        <w:spacing w:after="0" w:line="360" w:lineRule="auto"/>
        <w:ind w:firstLine="709"/>
        <w:contextualSpacing/>
        <w:jc w:val="both"/>
        <w:rPr>
          <w:rFonts w:ascii="Times New Roman" w:eastAsia="Calibri" w:hAnsi="Times New Roman" w:cs="Times New Roman"/>
          <w:sz w:val="24"/>
          <w:szCs w:val="24"/>
          <w:u w:val="single"/>
        </w:rPr>
      </w:pPr>
      <w:r w:rsidRPr="005C5EA8">
        <w:rPr>
          <w:rFonts w:ascii="Times New Roman" w:eastAsia="Calibri" w:hAnsi="Times New Roman" w:cs="Times New Roman"/>
          <w:sz w:val="24"/>
          <w:szCs w:val="24"/>
          <w:u w:val="single"/>
        </w:rPr>
        <w:lastRenderedPageBreak/>
        <w:t xml:space="preserve">Предлагаемые поправки </w:t>
      </w:r>
      <w:r w:rsidR="00B002A8">
        <w:rPr>
          <w:rFonts w:ascii="Times New Roman" w:eastAsia="Calibri" w:hAnsi="Times New Roman" w:cs="Times New Roman"/>
          <w:sz w:val="24"/>
          <w:szCs w:val="24"/>
          <w:u w:val="single"/>
        </w:rPr>
        <w:t>в</w:t>
      </w:r>
      <w:r w:rsidRPr="005C5EA8">
        <w:rPr>
          <w:rFonts w:ascii="Times New Roman" w:eastAsia="Calibri" w:hAnsi="Times New Roman" w:cs="Times New Roman"/>
          <w:sz w:val="24"/>
          <w:szCs w:val="24"/>
          <w:u w:val="single"/>
        </w:rPr>
        <w:t xml:space="preserve"> </w:t>
      </w:r>
      <w:r w:rsidR="00B002A8">
        <w:rPr>
          <w:rFonts w:ascii="Times New Roman" w:eastAsia="Calibri" w:hAnsi="Times New Roman" w:cs="Times New Roman"/>
          <w:sz w:val="24"/>
          <w:szCs w:val="24"/>
          <w:u w:val="single"/>
        </w:rPr>
        <w:t>Приложения</w:t>
      </w:r>
      <w:r w:rsidRPr="005C5EA8">
        <w:rPr>
          <w:rFonts w:ascii="Times New Roman" w:eastAsia="Calibri" w:hAnsi="Times New Roman" w:cs="Times New Roman"/>
          <w:sz w:val="24"/>
          <w:szCs w:val="24"/>
          <w:u w:val="single"/>
        </w:rPr>
        <w:t xml:space="preserve"> Сторон </w:t>
      </w:r>
      <w:r w:rsidR="00B002A8">
        <w:rPr>
          <w:rFonts w:ascii="Times New Roman" w:eastAsia="Calibri" w:hAnsi="Times New Roman" w:cs="Times New Roman"/>
          <w:sz w:val="24"/>
          <w:szCs w:val="24"/>
          <w:u w:val="single"/>
        </w:rPr>
        <w:t>к</w:t>
      </w:r>
      <w:r w:rsidRPr="005C5EA8">
        <w:rPr>
          <w:rFonts w:ascii="Times New Roman" w:eastAsia="Calibri" w:hAnsi="Times New Roman" w:cs="Times New Roman"/>
          <w:sz w:val="24"/>
          <w:szCs w:val="24"/>
          <w:u w:val="single"/>
        </w:rPr>
        <w:t xml:space="preserve"> Приложени</w:t>
      </w:r>
      <w:r w:rsidR="00B002A8">
        <w:rPr>
          <w:rFonts w:ascii="Times New Roman" w:eastAsia="Calibri" w:hAnsi="Times New Roman" w:cs="Times New Roman"/>
          <w:sz w:val="24"/>
          <w:szCs w:val="24"/>
          <w:u w:val="single"/>
        </w:rPr>
        <w:t>ю</w:t>
      </w:r>
      <w:r w:rsidRPr="005C5EA8">
        <w:rPr>
          <w:rFonts w:ascii="Times New Roman" w:eastAsia="Calibri" w:hAnsi="Times New Roman" w:cs="Times New Roman"/>
          <w:sz w:val="24"/>
          <w:szCs w:val="24"/>
          <w:u w:val="single"/>
        </w:rPr>
        <w:t xml:space="preserve"> </w:t>
      </w:r>
      <w:r w:rsidRPr="005C5EA8">
        <w:rPr>
          <w:rFonts w:ascii="Times New Roman" w:eastAsia="Calibri" w:hAnsi="Times New Roman" w:cs="Times New Roman"/>
          <w:sz w:val="24"/>
          <w:szCs w:val="24"/>
          <w:u w:val="single"/>
          <w:lang w:val="sv-SE"/>
        </w:rPr>
        <w:t>I</w:t>
      </w:r>
    </w:p>
    <w:p w:rsidR="003E315D" w:rsidRPr="005C5EA8" w:rsidRDefault="003E315D" w:rsidP="005C5EA8">
      <w:pPr>
        <w:spacing w:after="0" w:line="360" w:lineRule="auto"/>
        <w:ind w:firstLine="709"/>
        <w:contextualSpacing/>
        <w:jc w:val="both"/>
        <w:rPr>
          <w:rFonts w:ascii="Times New Roman" w:eastAsia="Calibri" w:hAnsi="Times New Roman" w:cs="Times New Roman"/>
          <w:sz w:val="24"/>
          <w:szCs w:val="24"/>
        </w:rPr>
      </w:pPr>
    </w:p>
    <w:p w:rsidR="003E315D" w:rsidRPr="005C5EA8" w:rsidRDefault="003E315D" w:rsidP="005C5EA8">
      <w:pPr>
        <w:widowControl w:val="0"/>
        <w:numPr>
          <w:ilvl w:val="0"/>
          <w:numId w:val="103"/>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Следующие изменения, вносимые в </w:t>
      </w:r>
      <w:r w:rsidR="00B002A8">
        <w:rPr>
          <w:rFonts w:ascii="Times New Roman" w:eastAsia="Calibri" w:hAnsi="Times New Roman" w:cs="Times New Roman"/>
          <w:sz w:val="24"/>
          <w:szCs w:val="24"/>
        </w:rPr>
        <w:t>Приложения Сторон к</w:t>
      </w:r>
      <w:r w:rsidRPr="005C5EA8">
        <w:rPr>
          <w:rFonts w:ascii="Times New Roman" w:eastAsia="Calibri" w:hAnsi="Times New Roman" w:cs="Times New Roman"/>
          <w:sz w:val="24"/>
          <w:szCs w:val="24"/>
        </w:rPr>
        <w:t xml:space="preserve"> Приложени</w:t>
      </w:r>
      <w:r w:rsidR="00B002A8">
        <w:rPr>
          <w:rFonts w:ascii="Times New Roman" w:eastAsia="Calibri" w:hAnsi="Times New Roman" w:cs="Times New Roman"/>
          <w:sz w:val="24"/>
          <w:szCs w:val="24"/>
        </w:rPr>
        <w:t>ю</w:t>
      </w:r>
      <w:r w:rsidRPr="005C5EA8">
        <w:rPr>
          <w:rFonts w:ascii="Times New Roman" w:eastAsia="Calibri" w:hAnsi="Times New Roman" w:cs="Times New Roman"/>
          <w:sz w:val="24"/>
          <w:szCs w:val="24"/>
        </w:rPr>
        <w:t xml:space="preserve"> </w:t>
      </w:r>
      <w:r w:rsidRPr="005C5EA8">
        <w:rPr>
          <w:rFonts w:ascii="Times New Roman" w:eastAsia="Calibri" w:hAnsi="Times New Roman" w:cs="Times New Roman"/>
          <w:sz w:val="24"/>
          <w:szCs w:val="24"/>
          <w:lang w:val="en-US"/>
        </w:rPr>
        <w:t>I</w:t>
      </w:r>
      <w:r w:rsidRPr="005C5EA8">
        <w:rPr>
          <w:rFonts w:ascii="Times New Roman" w:eastAsia="Calibri" w:hAnsi="Times New Roman" w:cs="Times New Roman"/>
          <w:sz w:val="24"/>
          <w:szCs w:val="24"/>
        </w:rPr>
        <w:t xml:space="preserve">, рассматриваются как поправка по смыслу статьи </w:t>
      </w:r>
      <w:r w:rsidRPr="005C5EA8">
        <w:rPr>
          <w:rFonts w:ascii="Times New Roman" w:eastAsia="Calibri" w:hAnsi="Times New Roman" w:cs="Times New Roman"/>
          <w:sz w:val="24"/>
          <w:szCs w:val="24"/>
          <w:lang w:val="sv-SE"/>
        </w:rPr>
        <w:t xml:space="preserve">XIX </w:t>
      </w:r>
      <w:r w:rsidRPr="005C5EA8">
        <w:rPr>
          <w:rFonts w:ascii="Times New Roman" w:eastAsia="Calibri" w:hAnsi="Times New Roman" w:cs="Times New Roman"/>
          <w:sz w:val="24"/>
          <w:szCs w:val="24"/>
        </w:rPr>
        <w:t>Соглашения:</w:t>
      </w:r>
    </w:p>
    <w:p w:rsidR="003E315D" w:rsidRPr="005C5EA8" w:rsidRDefault="003E315D" w:rsidP="005C5EA8">
      <w:pPr>
        <w:widowControl w:val="0"/>
        <w:numPr>
          <w:ilvl w:val="1"/>
          <w:numId w:val="104"/>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изменение наименования </w:t>
      </w:r>
      <w:r w:rsidR="00B002A8">
        <w:rPr>
          <w:rFonts w:ascii="Times New Roman" w:eastAsia="Calibri" w:hAnsi="Times New Roman" w:cs="Times New Roman"/>
          <w:sz w:val="24"/>
          <w:szCs w:val="24"/>
        </w:rPr>
        <w:t>предприятия</w:t>
      </w:r>
      <w:r w:rsidRPr="005C5EA8">
        <w:rPr>
          <w:rFonts w:ascii="Times New Roman" w:eastAsia="Calibri" w:hAnsi="Times New Roman" w:cs="Times New Roman"/>
          <w:sz w:val="24"/>
          <w:szCs w:val="24"/>
        </w:rPr>
        <w:t>;</w:t>
      </w:r>
    </w:p>
    <w:p w:rsidR="003E315D" w:rsidRPr="005C5EA8" w:rsidRDefault="003E315D" w:rsidP="005C5EA8">
      <w:pPr>
        <w:widowControl w:val="0"/>
        <w:numPr>
          <w:ilvl w:val="1"/>
          <w:numId w:val="104"/>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слияние двух и более </w:t>
      </w:r>
      <w:r w:rsidR="00B002A8">
        <w:rPr>
          <w:rFonts w:ascii="Times New Roman" w:eastAsia="Calibri" w:hAnsi="Times New Roman" w:cs="Times New Roman"/>
          <w:sz w:val="24"/>
          <w:szCs w:val="24"/>
        </w:rPr>
        <w:t>предприятий</w:t>
      </w:r>
      <w:r w:rsidRPr="005C5EA8">
        <w:rPr>
          <w:rFonts w:ascii="Times New Roman" w:eastAsia="Calibri" w:hAnsi="Times New Roman" w:cs="Times New Roman"/>
          <w:sz w:val="24"/>
          <w:szCs w:val="24"/>
        </w:rPr>
        <w:t xml:space="preserve">, указанных в </w:t>
      </w:r>
      <w:r w:rsidR="00B002A8">
        <w:rPr>
          <w:rFonts w:ascii="Times New Roman" w:eastAsia="Calibri" w:hAnsi="Times New Roman" w:cs="Times New Roman"/>
          <w:sz w:val="24"/>
          <w:szCs w:val="24"/>
        </w:rPr>
        <w:t>Приложении</w:t>
      </w:r>
      <w:r w:rsidRPr="005C5EA8">
        <w:rPr>
          <w:rFonts w:ascii="Times New Roman" w:eastAsia="Calibri" w:hAnsi="Times New Roman" w:cs="Times New Roman"/>
          <w:sz w:val="24"/>
          <w:szCs w:val="24"/>
        </w:rPr>
        <w:t>; и</w:t>
      </w:r>
    </w:p>
    <w:p w:rsidR="003E315D" w:rsidRPr="005C5EA8" w:rsidRDefault="003E315D" w:rsidP="005C5EA8">
      <w:pPr>
        <w:widowControl w:val="0"/>
        <w:numPr>
          <w:ilvl w:val="1"/>
          <w:numId w:val="104"/>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разделение </w:t>
      </w:r>
      <w:r w:rsidR="00B002A8">
        <w:rPr>
          <w:rFonts w:ascii="Times New Roman" w:eastAsia="Calibri" w:hAnsi="Times New Roman" w:cs="Times New Roman"/>
          <w:sz w:val="24"/>
          <w:szCs w:val="24"/>
        </w:rPr>
        <w:t>предприятия</w:t>
      </w:r>
      <w:r w:rsidRPr="005C5EA8">
        <w:rPr>
          <w:rFonts w:ascii="Times New Roman" w:eastAsia="Calibri" w:hAnsi="Times New Roman" w:cs="Times New Roman"/>
          <w:sz w:val="24"/>
          <w:szCs w:val="24"/>
        </w:rPr>
        <w:t xml:space="preserve">, указанного в </w:t>
      </w:r>
      <w:r w:rsidR="00B002A8">
        <w:rPr>
          <w:rFonts w:ascii="Times New Roman" w:eastAsia="Calibri" w:hAnsi="Times New Roman" w:cs="Times New Roman"/>
          <w:sz w:val="24"/>
          <w:szCs w:val="24"/>
        </w:rPr>
        <w:t>Приложении</w:t>
      </w:r>
      <w:r w:rsidRPr="005C5EA8">
        <w:rPr>
          <w:rFonts w:ascii="Times New Roman" w:eastAsia="Calibri" w:hAnsi="Times New Roman" w:cs="Times New Roman"/>
          <w:sz w:val="24"/>
          <w:szCs w:val="24"/>
        </w:rPr>
        <w:t xml:space="preserve">, на два и более лица, которые также добавлены в список этого же </w:t>
      </w:r>
      <w:r w:rsidR="008E130C">
        <w:rPr>
          <w:rFonts w:ascii="Times New Roman" w:eastAsia="Calibri" w:hAnsi="Times New Roman" w:cs="Times New Roman"/>
          <w:sz w:val="24"/>
          <w:szCs w:val="24"/>
        </w:rPr>
        <w:t>Приложения</w:t>
      </w:r>
      <w:r w:rsidRPr="005C5EA8">
        <w:rPr>
          <w:rFonts w:ascii="Times New Roman" w:eastAsia="Calibri" w:hAnsi="Times New Roman" w:cs="Times New Roman"/>
          <w:sz w:val="24"/>
          <w:szCs w:val="24"/>
        </w:rPr>
        <w:t>.</w:t>
      </w:r>
    </w:p>
    <w:p w:rsidR="003E315D" w:rsidRPr="005C5EA8" w:rsidRDefault="003E315D" w:rsidP="005C5EA8">
      <w:pPr>
        <w:widowControl w:val="0"/>
        <w:numPr>
          <w:ilvl w:val="0"/>
          <w:numId w:val="103"/>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В случае, если предлагаемые поправки </w:t>
      </w:r>
      <w:r w:rsidR="008E130C">
        <w:rPr>
          <w:rFonts w:ascii="Times New Roman" w:eastAsia="Calibri" w:hAnsi="Times New Roman" w:cs="Times New Roman"/>
          <w:sz w:val="24"/>
          <w:szCs w:val="24"/>
        </w:rPr>
        <w:t>Приложения Сторон к</w:t>
      </w:r>
      <w:r w:rsidRPr="005C5EA8">
        <w:rPr>
          <w:rFonts w:ascii="Times New Roman" w:eastAsia="Calibri" w:hAnsi="Times New Roman" w:cs="Times New Roman"/>
          <w:sz w:val="24"/>
          <w:szCs w:val="24"/>
        </w:rPr>
        <w:t xml:space="preserve"> Приложени</w:t>
      </w:r>
      <w:r w:rsidR="008E130C">
        <w:rPr>
          <w:rFonts w:ascii="Times New Roman" w:eastAsia="Calibri" w:hAnsi="Times New Roman" w:cs="Times New Roman"/>
          <w:sz w:val="24"/>
          <w:szCs w:val="24"/>
        </w:rPr>
        <w:t>ю</w:t>
      </w:r>
      <w:r w:rsidRPr="005C5EA8">
        <w:rPr>
          <w:rFonts w:ascii="Times New Roman" w:eastAsia="Calibri" w:hAnsi="Times New Roman" w:cs="Times New Roman"/>
          <w:sz w:val="24"/>
          <w:szCs w:val="24"/>
        </w:rPr>
        <w:t xml:space="preserve"> </w:t>
      </w:r>
      <w:r w:rsidRPr="005C5EA8">
        <w:rPr>
          <w:rFonts w:ascii="Times New Roman" w:eastAsia="Calibri" w:hAnsi="Times New Roman" w:cs="Times New Roman"/>
          <w:sz w:val="24"/>
          <w:szCs w:val="24"/>
          <w:lang w:val="en-US"/>
        </w:rPr>
        <w:t>I</w:t>
      </w:r>
      <w:r w:rsidRPr="005C5EA8">
        <w:rPr>
          <w:rFonts w:ascii="Times New Roman" w:eastAsia="Calibri" w:hAnsi="Times New Roman" w:cs="Times New Roman"/>
          <w:sz w:val="24"/>
          <w:szCs w:val="24"/>
        </w:rPr>
        <w:t xml:space="preserve"> охватываются пунктом 3, Сторона уведомляет Комитет каждые два года, начиная с даты вступления в силу Протокола о внесении изменений в существующее Соглашение (1994 г.).</w:t>
      </w:r>
    </w:p>
    <w:p w:rsidR="003E315D" w:rsidRPr="005C5EA8" w:rsidRDefault="003E315D" w:rsidP="005C5EA8">
      <w:pPr>
        <w:widowControl w:val="0"/>
        <w:numPr>
          <w:ilvl w:val="0"/>
          <w:numId w:val="103"/>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Сторона может уведомить Комитет о возражении в ответ на предлагаемую поправку в течение 45 дней с даты направления Сторонам уведомления. В соответствии со статьёй </w:t>
      </w:r>
      <w:r w:rsidRPr="005C5EA8">
        <w:rPr>
          <w:rFonts w:ascii="Times New Roman" w:eastAsia="Calibri" w:hAnsi="Times New Roman" w:cs="Times New Roman"/>
          <w:sz w:val="24"/>
          <w:szCs w:val="24"/>
          <w:lang w:val="en-US"/>
        </w:rPr>
        <w:t>XIX</w:t>
      </w:r>
      <w:r w:rsidRPr="005C5EA8">
        <w:rPr>
          <w:rFonts w:ascii="Times New Roman" w:eastAsia="Calibri" w:hAnsi="Times New Roman" w:cs="Times New Roman"/>
          <w:sz w:val="24"/>
          <w:szCs w:val="24"/>
        </w:rPr>
        <w:t xml:space="preserve">:2, в случае если Сторона направляет возражение, она должна указать причины, включая обоснование того, почему она полагает, что предлагаемая поправка повлияет на согласованную сторонами сферу действия Соглашения и поэтому она не подпадает под действие пункта 3. В случае отсутствия письменных возражений предлагаемые поправки вступают в силу через 45 дней после распространения уведомления, как указано в статье </w:t>
      </w:r>
      <w:r w:rsidRPr="005C5EA8">
        <w:rPr>
          <w:rFonts w:ascii="Times New Roman" w:eastAsia="Calibri" w:hAnsi="Times New Roman" w:cs="Times New Roman"/>
          <w:sz w:val="24"/>
          <w:szCs w:val="24"/>
          <w:lang w:val="en-US"/>
        </w:rPr>
        <w:t>XIX</w:t>
      </w:r>
      <w:r w:rsidRPr="005C5EA8">
        <w:rPr>
          <w:rFonts w:ascii="Times New Roman" w:eastAsia="Calibri" w:hAnsi="Times New Roman" w:cs="Times New Roman"/>
          <w:sz w:val="24"/>
          <w:szCs w:val="24"/>
        </w:rPr>
        <w:t xml:space="preserve">:5 </w:t>
      </w:r>
      <w:r w:rsidRPr="005C5EA8">
        <w:rPr>
          <w:rFonts w:ascii="Times New Roman" w:eastAsia="Calibri" w:hAnsi="Times New Roman" w:cs="Times New Roman"/>
          <w:sz w:val="24"/>
          <w:szCs w:val="24"/>
          <w:lang w:val="be-BY"/>
        </w:rPr>
        <w:t>(</w:t>
      </w:r>
      <w:r w:rsidRPr="005C5EA8">
        <w:rPr>
          <w:rFonts w:ascii="Times New Roman" w:eastAsia="Calibri" w:hAnsi="Times New Roman" w:cs="Times New Roman"/>
          <w:sz w:val="24"/>
          <w:szCs w:val="24"/>
          <w:lang w:val="en-US"/>
        </w:rPr>
        <w:t>a</w:t>
      </w:r>
      <w:r w:rsidRPr="005C5EA8">
        <w:rPr>
          <w:rFonts w:ascii="Times New Roman" w:eastAsia="Calibri" w:hAnsi="Times New Roman" w:cs="Times New Roman"/>
          <w:sz w:val="24"/>
          <w:szCs w:val="24"/>
        </w:rPr>
        <w:t>).</w:t>
      </w:r>
    </w:p>
    <w:p w:rsidR="003E315D" w:rsidRPr="005C5EA8" w:rsidRDefault="003E315D" w:rsidP="005C5EA8">
      <w:pPr>
        <w:widowControl w:val="0"/>
        <w:numPr>
          <w:ilvl w:val="0"/>
          <w:numId w:val="103"/>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В течение четырёх лет с даты принятия настоящего Решения Стороны будут пересматривать его действие и эффективность и вносить соответствующие корректировки.</w:t>
      </w: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E10920" w:rsidRDefault="00E10920" w:rsidP="003E315D">
      <w:pPr>
        <w:spacing w:after="0" w:line="240" w:lineRule="auto"/>
        <w:contextualSpacing/>
        <w:jc w:val="center"/>
        <w:rPr>
          <w:rFonts w:ascii="Times New Roman" w:eastAsia="Calibri" w:hAnsi="Times New Roman" w:cs="Times New Roman"/>
        </w:rPr>
      </w:pPr>
    </w:p>
    <w:p w:rsidR="00E10920" w:rsidRDefault="00E10920" w:rsidP="003E315D">
      <w:pPr>
        <w:spacing w:after="0" w:line="240" w:lineRule="auto"/>
        <w:contextualSpacing/>
        <w:jc w:val="center"/>
        <w:rPr>
          <w:rFonts w:ascii="Times New Roman" w:eastAsia="Calibri" w:hAnsi="Times New Roman" w:cs="Times New Roman"/>
        </w:rPr>
      </w:pPr>
    </w:p>
    <w:p w:rsidR="00E10920" w:rsidRDefault="00E10920" w:rsidP="003E315D">
      <w:pPr>
        <w:spacing w:after="0" w:line="240" w:lineRule="auto"/>
        <w:contextualSpacing/>
        <w:jc w:val="center"/>
        <w:rPr>
          <w:rFonts w:ascii="Times New Roman" w:eastAsia="Calibri" w:hAnsi="Times New Roman" w:cs="Times New Roman"/>
        </w:rPr>
      </w:pPr>
    </w:p>
    <w:p w:rsidR="00E10920" w:rsidRDefault="00E10920" w:rsidP="003E315D">
      <w:pPr>
        <w:spacing w:after="0" w:line="240" w:lineRule="auto"/>
        <w:contextualSpacing/>
        <w:jc w:val="center"/>
        <w:rPr>
          <w:rFonts w:ascii="Times New Roman" w:eastAsia="Calibri" w:hAnsi="Times New Roman" w:cs="Times New Roman"/>
        </w:rPr>
      </w:pPr>
    </w:p>
    <w:p w:rsidR="00E10920" w:rsidRDefault="00E10920" w:rsidP="003E315D">
      <w:pPr>
        <w:spacing w:after="0" w:line="240" w:lineRule="auto"/>
        <w:contextualSpacing/>
        <w:jc w:val="center"/>
        <w:rPr>
          <w:rFonts w:ascii="Times New Roman" w:eastAsia="Calibri" w:hAnsi="Times New Roman" w:cs="Times New Roman"/>
        </w:rPr>
      </w:pPr>
    </w:p>
    <w:p w:rsidR="005C5EA8" w:rsidRDefault="005C5EA8" w:rsidP="003E315D">
      <w:pPr>
        <w:spacing w:after="0" w:line="240" w:lineRule="auto"/>
        <w:contextualSpacing/>
        <w:jc w:val="center"/>
        <w:rPr>
          <w:rFonts w:ascii="Times New Roman" w:eastAsia="Calibri" w:hAnsi="Times New Roman" w:cs="Times New Roman"/>
        </w:rPr>
      </w:pPr>
    </w:p>
    <w:p w:rsidR="003E315D" w:rsidRPr="005C5EA8" w:rsidRDefault="003E315D" w:rsidP="00E10920">
      <w:pPr>
        <w:spacing w:after="0" w:line="360" w:lineRule="auto"/>
        <w:ind w:firstLine="709"/>
        <w:contextualSpacing/>
        <w:jc w:val="center"/>
        <w:rPr>
          <w:rFonts w:ascii="Times New Roman" w:eastAsia="Calibri" w:hAnsi="Times New Roman" w:cs="Times New Roman"/>
          <w:sz w:val="24"/>
          <w:szCs w:val="24"/>
        </w:rPr>
      </w:pPr>
      <w:r w:rsidRPr="005C5EA8">
        <w:rPr>
          <w:rFonts w:ascii="Times New Roman" w:eastAsia="Calibri" w:hAnsi="Times New Roman" w:cs="Times New Roman"/>
          <w:sz w:val="24"/>
          <w:szCs w:val="24"/>
        </w:rPr>
        <w:lastRenderedPageBreak/>
        <w:t xml:space="preserve">ДОПОЛНЕНИЕ </w:t>
      </w:r>
      <w:r w:rsidRPr="005C5EA8">
        <w:rPr>
          <w:rFonts w:ascii="Times New Roman" w:eastAsia="Calibri" w:hAnsi="Times New Roman" w:cs="Times New Roman"/>
          <w:sz w:val="24"/>
          <w:szCs w:val="24"/>
          <w:lang w:val="sv-SE"/>
        </w:rPr>
        <w:t>B</w:t>
      </w:r>
    </w:p>
    <w:p w:rsidR="003E315D" w:rsidRPr="005C5EA8" w:rsidRDefault="003E315D" w:rsidP="00E10920">
      <w:pPr>
        <w:spacing w:after="0" w:line="360" w:lineRule="auto"/>
        <w:ind w:firstLine="709"/>
        <w:contextualSpacing/>
        <w:jc w:val="center"/>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РЕШЕНИЕ</w:t>
      </w:r>
      <w:r w:rsidRPr="005C5EA8">
        <w:rPr>
          <w:rFonts w:ascii="Times New Roman" w:eastAsia="Calibri" w:hAnsi="Times New Roman" w:cs="Times New Roman"/>
          <w:sz w:val="24"/>
          <w:szCs w:val="24"/>
        </w:rPr>
        <w:t xml:space="preserve"> </w:t>
      </w:r>
      <w:r w:rsidRPr="005C5EA8">
        <w:rPr>
          <w:rFonts w:ascii="Times New Roman" w:eastAsia="Calibri" w:hAnsi="Times New Roman" w:cs="Times New Roman"/>
          <w:color w:val="000000"/>
          <w:sz w:val="24"/>
          <w:szCs w:val="24"/>
        </w:rPr>
        <w:t>КОМИТЕТА</w:t>
      </w:r>
      <w:r w:rsidRPr="005C5EA8">
        <w:rPr>
          <w:rFonts w:ascii="Times New Roman" w:eastAsia="Calibri" w:hAnsi="Times New Roman" w:cs="Times New Roman"/>
          <w:sz w:val="24"/>
          <w:szCs w:val="24"/>
        </w:rPr>
        <w:t xml:space="preserve"> </w:t>
      </w:r>
      <w:r w:rsidRPr="005C5EA8">
        <w:rPr>
          <w:rFonts w:ascii="Times New Roman" w:eastAsia="Calibri" w:hAnsi="Times New Roman" w:cs="Times New Roman"/>
          <w:color w:val="000000"/>
          <w:sz w:val="24"/>
          <w:szCs w:val="24"/>
        </w:rPr>
        <w:t>ПО ПРАВИТЕЛЬСТВЕННЫМ ЗАКУПКАМ ОБ УТВЕРЖДЕНИИ РАБОЧИХ ПРОГРАММ</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Pr="005C5EA8" w:rsidRDefault="003E315D" w:rsidP="00E10920">
      <w:pPr>
        <w:spacing w:after="0" w:line="360" w:lineRule="auto"/>
        <w:ind w:firstLine="709"/>
        <w:contextualSpacing/>
        <w:jc w:val="center"/>
        <w:rPr>
          <w:rFonts w:ascii="Times New Roman" w:eastAsia="Calibri" w:hAnsi="Times New Roman" w:cs="Times New Roman"/>
          <w:color w:val="000000"/>
          <w:sz w:val="24"/>
          <w:szCs w:val="24"/>
          <w:u w:val="single"/>
        </w:rPr>
      </w:pPr>
      <w:r w:rsidRPr="005C5EA8">
        <w:rPr>
          <w:rFonts w:ascii="Times New Roman" w:eastAsia="Calibri" w:hAnsi="Times New Roman" w:cs="Times New Roman"/>
          <w:color w:val="000000"/>
          <w:sz w:val="24"/>
          <w:szCs w:val="24"/>
          <w:u w:val="single"/>
        </w:rPr>
        <w:t>Решение от 30 марта 2012 года</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u w:val="single"/>
        </w:rPr>
      </w:pP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Комитет по правительственным закупкам,</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743516">
        <w:rPr>
          <w:rFonts w:ascii="Times New Roman" w:eastAsia="Calibri" w:hAnsi="Times New Roman" w:cs="Times New Roman"/>
          <w:i/>
          <w:color w:val="000000"/>
          <w:sz w:val="24"/>
          <w:szCs w:val="24"/>
        </w:rPr>
        <w:t>Принимая во внимание</w:t>
      </w:r>
      <w:r w:rsidRPr="005C5EA8">
        <w:rPr>
          <w:rFonts w:ascii="Times New Roman" w:eastAsia="Calibri" w:hAnsi="Times New Roman" w:cs="Times New Roman"/>
          <w:color w:val="000000"/>
          <w:sz w:val="24"/>
          <w:szCs w:val="24"/>
        </w:rPr>
        <w:t xml:space="preserve">, что в силу статьи </w:t>
      </w:r>
      <w:r w:rsidRPr="005C5EA8">
        <w:rPr>
          <w:rFonts w:ascii="Times New Roman" w:eastAsia="Calibri" w:hAnsi="Times New Roman" w:cs="Times New Roman"/>
          <w:color w:val="000000"/>
          <w:sz w:val="24"/>
          <w:szCs w:val="24"/>
          <w:lang w:val="en-US"/>
        </w:rPr>
        <w:t>XXII</w:t>
      </w:r>
      <w:r w:rsidRPr="005C5EA8">
        <w:rPr>
          <w:rFonts w:ascii="Times New Roman" w:eastAsia="Calibri" w:hAnsi="Times New Roman" w:cs="Times New Roman"/>
          <w:color w:val="000000"/>
          <w:sz w:val="24"/>
          <w:szCs w:val="24"/>
        </w:rPr>
        <w:t>:8(</w:t>
      </w:r>
      <w:r w:rsidRPr="005C5EA8">
        <w:rPr>
          <w:rFonts w:ascii="Times New Roman" w:eastAsia="Calibri" w:hAnsi="Times New Roman" w:cs="Times New Roman"/>
          <w:color w:val="000000"/>
          <w:sz w:val="24"/>
          <w:szCs w:val="24"/>
          <w:lang w:val="en-US"/>
        </w:rPr>
        <w:t>b</w:t>
      </w:r>
      <w:r w:rsidRPr="005C5EA8">
        <w:rPr>
          <w:rFonts w:ascii="Times New Roman" w:eastAsia="Calibri" w:hAnsi="Times New Roman" w:cs="Times New Roman"/>
          <w:color w:val="000000"/>
          <w:sz w:val="24"/>
          <w:szCs w:val="24"/>
        </w:rPr>
        <w:t xml:space="preserve">) Комитет имеет право принимать решение об утверждении дополнительных рабочих программ, которые будут направлены на облегчение процесса имплементации Соглашения и проведения переговоров в </w:t>
      </w:r>
      <w:r w:rsidR="00743516">
        <w:rPr>
          <w:rFonts w:ascii="Times New Roman" w:eastAsia="Calibri" w:hAnsi="Times New Roman" w:cs="Times New Roman"/>
          <w:color w:val="000000"/>
          <w:sz w:val="24"/>
          <w:szCs w:val="24"/>
        </w:rPr>
        <w:t>соответствии со Статьей</w:t>
      </w:r>
      <w:r w:rsidRPr="005C5EA8">
        <w:rPr>
          <w:rFonts w:ascii="Times New Roman" w:eastAsia="Calibri" w:hAnsi="Times New Roman" w:cs="Times New Roman"/>
          <w:color w:val="000000"/>
          <w:sz w:val="24"/>
          <w:szCs w:val="24"/>
        </w:rPr>
        <w:t xml:space="preserve"> </w:t>
      </w:r>
      <w:r w:rsidRPr="005C5EA8">
        <w:rPr>
          <w:rFonts w:ascii="Times New Roman" w:eastAsia="Calibri" w:hAnsi="Times New Roman" w:cs="Times New Roman"/>
          <w:color w:val="000000"/>
          <w:sz w:val="24"/>
          <w:szCs w:val="24"/>
          <w:lang w:val="en-US"/>
        </w:rPr>
        <w:t>XXII</w:t>
      </w:r>
      <w:r w:rsidRPr="005C5EA8">
        <w:rPr>
          <w:rFonts w:ascii="Times New Roman" w:eastAsia="Calibri" w:hAnsi="Times New Roman" w:cs="Times New Roman"/>
          <w:color w:val="000000"/>
          <w:sz w:val="24"/>
          <w:szCs w:val="24"/>
        </w:rPr>
        <w:t>:7 Соглашения;</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Pr="005C5EA8" w:rsidRDefault="00743516" w:rsidP="005C5EA8">
      <w:pPr>
        <w:spacing w:after="0" w:line="36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003E315D" w:rsidRPr="005C5EA8">
        <w:rPr>
          <w:rFonts w:ascii="Times New Roman" w:eastAsia="Calibri" w:hAnsi="Times New Roman" w:cs="Times New Roman"/>
          <w:color w:val="000000"/>
          <w:sz w:val="24"/>
          <w:szCs w:val="24"/>
        </w:rPr>
        <w:t>ринял решение о нижеследующем:</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Pr="005C5EA8" w:rsidRDefault="003E315D" w:rsidP="005C5EA8">
      <w:pPr>
        <w:widowControl w:val="0"/>
        <w:numPr>
          <w:ilvl w:val="0"/>
          <w:numId w:val="105"/>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Следующие рабочие программы добавляются в список рабочих программ, над которыми Комитет продолжит работу в дальнейшем:</w:t>
      </w:r>
    </w:p>
    <w:p w:rsidR="003E315D" w:rsidRPr="005C5EA8" w:rsidRDefault="00042C2E" w:rsidP="005C5EA8">
      <w:pPr>
        <w:widowControl w:val="0"/>
        <w:numPr>
          <w:ilvl w:val="0"/>
          <w:numId w:val="106"/>
        </w:numPr>
        <w:spacing w:after="0" w:line="360" w:lineRule="auto"/>
        <w:ind w:left="0"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w:t>
      </w:r>
      <w:r w:rsidR="003E315D" w:rsidRPr="005C5EA8">
        <w:rPr>
          <w:rFonts w:ascii="Times New Roman" w:eastAsia="Calibri" w:hAnsi="Times New Roman" w:cs="Times New Roman"/>
          <w:color w:val="000000"/>
          <w:sz w:val="24"/>
          <w:szCs w:val="24"/>
        </w:rPr>
        <w:t>бзор использования, прозрачности и правовой базы частно-государственных партнёрств и их отношение к охватываемым закупкам;</w:t>
      </w:r>
    </w:p>
    <w:p w:rsidR="003E315D" w:rsidRPr="005C5EA8" w:rsidRDefault="00042C2E" w:rsidP="005C5EA8">
      <w:pPr>
        <w:widowControl w:val="0"/>
        <w:numPr>
          <w:ilvl w:val="0"/>
          <w:numId w:val="106"/>
        </w:numPr>
        <w:spacing w:after="0" w:line="360" w:lineRule="auto"/>
        <w:ind w:left="0"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3E315D" w:rsidRPr="005C5EA8">
        <w:rPr>
          <w:rFonts w:ascii="Times New Roman" w:eastAsia="Calibri" w:hAnsi="Times New Roman" w:cs="Times New Roman"/>
          <w:color w:val="000000"/>
          <w:sz w:val="24"/>
          <w:szCs w:val="24"/>
        </w:rPr>
        <w:t>остоинства и недостатки разработки общей номенклатуры товаров и услуг;</w:t>
      </w:r>
    </w:p>
    <w:p w:rsidR="003E315D" w:rsidRPr="005C5EA8" w:rsidRDefault="00042C2E" w:rsidP="005C5EA8">
      <w:pPr>
        <w:widowControl w:val="0"/>
        <w:numPr>
          <w:ilvl w:val="0"/>
          <w:numId w:val="106"/>
        </w:numPr>
        <w:spacing w:after="0" w:line="360" w:lineRule="auto"/>
        <w:ind w:left="0"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3E315D" w:rsidRPr="005C5EA8">
        <w:rPr>
          <w:rFonts w:ascii="Times New Roman" w:eastAsia="Calibri" w:hAnsi="Times New Roman" w:cs="Times New Roman"/>
          <w:color w:val="000000"/>
          <w:sz w:val="24"/>
          <w:szCs w:val="24"/>
        </w:rPr>
        <w:t>остоинства и недостатки разработки стандартных уведомлений.</w:t>
      </w:r>
    </w:p>
    <w:p w:rsidR="003E315D" w:rsidRPr="005C5EA8" w:rsidRDefault="003E315D" w:rsidP="005C5EA8">
      <w:pPr>
        <w:widowControl w:val="0"/>
        <w:numPr>
          <w:ilvl w:val="0"/>
          <w:numId w:val="105"/>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Позднее комитет разработает объем и график для каждой из таких рабочих программ.</w:t>
      </w:r>
    </w:p>
    <w:p w:rsidR="003E315D" w:rsidRPr="005C5EA8" w:rsidRDefault="003E315D" w:rsidP="005C5EA8">
      <w:pPr>
        <w:widowControl w:val="0"/>
        <w:numPr>
          <w:ilvl w:val="0"/>
          <w:numId w:val="105"/>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Комитет будет периодически пересматривать список программ и вносить необходимые корректировки.</w:t>
      </w:r>
    </w:p>
    <w:p w:rsidR="003E315D" w:rsidRDefault="003E315D"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Default="005C5EA8" w:rsidP="003E315D">
      <w:pPr>
        <w:spacing w:after="0" w:line="240" w:lineRule="auto"/>
        <w:ind w:left="720"/>
        <w:contextualSpacing/>
        <w:jc w:val="right"/>
        <w:rPr>
          <w:rFonts w:ascii="Times New Roman" w:eastAsia="Calibri" w:hAnsi="Times New Roman" w:cs="Times New Roman"/>
          <w:color w:val="000000"/>
        </w:rPr>
      </w:pPr>
    </w:p>
    <w:p w:rsidR="005C5EA8" w:rsidRPr="003E315D" w:rsidRDefault="005C5EA8" w:rsidP="003E315D">
      <w:pPr>
        <w:spacing w:after="0" w:line="240" w:lineRule="auto"/>
        <w:ind w:left="720"/>
        <w:contextualSpacing/>
        <w:jc w:val="right"/>
        <w:rPr>
          <w:rFonts w:ascii="Times New Roman" w:eastAsia="Calibri" w:hAnsi="Times New Roman" w:cs="Times New Roman"/>
          <w:color w:val="000000"/>
        </w:rPr>
      </w:pPr>
    </w:p>
    <w:p w:rsidR="003E315D" w:rsidRPr="003E315D" w:rsidRDefault="003E315D" w:rsidP="00042C2E">
      <w:pPr>
        <w:spacing w:after="0" w:line="360" w:lineRule="auto"/>
        <w:ind w:firstLine="709"/>
        <w:contextualSpacing/>
        <w:jc w:val="center"/>
        <w:rPr>
          <w:rFonts w:ascii="Times New Roman" w:eastAsia="Calibri" w:hAnsi="Times New Roman" w:cs="Times New Roman"/>
          <w:color w:val="000000"/>
        </w:rPr>
      </w:pPr>
      <w:r w:rsidRPr="003E315D">
        <w:rPr>
          <w:rFonts w:ascii="Times New Roman" w:eastAsia="Calibri" w:hAnsi="Times New Roman" w:cs="Times New Roman"/>
          <w:color w:val="000000"/>
        </w:rPr>
        <w:lastRenderedPageBreak/>
        <w:t xml:space="preserve">ДОПОЛНЕНИЕ </w:t>
      </w:r>
      <w:r w:rsidRPr="003E315D">
        <w:rPr>
          <w:rFonts w:ascii="Times New Roman" w:eastAsia="Calibri" w:hAnsi="Times New Roman" w:cs="Times New Roman"/>
          <w:color w:val="000000"/>
          <w:lang w:val="sv-SE"/>
        </w:rPr>
        <w:t>C</w:t>
      </w:r>
    </w:p>
    <w:p w:rsidR="003E315D" w:rsidRPr="003E315D" w:rsidRDefault="003E315D" w:rsidP="00042C2E">
      <w:pPr>
        <w:spacing w:after="0" w:line="360" w:lineRule="auto"/>
        <w:ind w:firstLine="709"/>
        <w:contextualSpacing/>
        <w:jc w:val="center"/>
        <w:rPr>
          <w:rFonts w:ascii="Times New Roman" w:eastAsia="Calibri" w:hAnsi="Times New Roman" w:cs="Times New Roman"/>
          <w:color w:val="000000"/>
        </w:rPr>
      </w:pPr>
      <w:r w:rsidRPr="003E315D">
        <w:rPr>
          <w:rFonts w:ascii="Times New Roman" w:eastAsia="Calibri" w:hAnsi="Times New Roman" w:cs="Times New Roman"/>
          <w:color w:val="000000"/>
        </w:rPr>
        <w:t>РЕШЕНИЕ КОМИТЕТА ПО</w:t>
      </w:r>
      <w:r w:rsidRPr="003E315D">
        <w:rPr>
          <w:rFonts w:ascii="Times New Roman" w:eastAsia="Calibri" w:hAnsi="Times New Roman" w:cs="Times New Roman"/>
        </w:rPr>
        <w:t xml:space="preserve"> ПРАВИТЕЛЬСТВЕННЫМ ЗАКУПКАМ </w:t>
      </w:r>
      <w:r w:rsidRPr="003E315D">
        <w:rPr>
          <w:rFonts w:ascii="Times New Roman" w:eastAsia="Calibri" w:hAnsi="Times New Roman" w:cs="Times New Roman"/>
          <w:color w:val="000000"/>
        </w:rPr>
        <w:t>О РАБОЧЕЙ</w:t>
      </w:r>
      <w:r w:rsidRPr="003E315D">
        <w:rPr>
          <w:rFonts w:ascii="Times New Roman" w:eastAsia="Calibri" w:hAnsi="Times New Roman" w:cs="Times New Roman"/>
        </w:rPr>
        <w:t xml:space="preserve"> </w:t>
      </w:r>
      <w:r w:rsidRPr="003E315D">
        <w:rPr>
          <w:rFonts w:ascii="Times New Roman" w:eastAsia="Calibri" w:hAnsi="Times New Roman" w:cs="Times New Roman"/>
          <w:color w:val="000000"/>
        </w:rPr>
        <w:t>ПРОГРАММЕ ПО ПРЕДПРИЯТИЯМ МАЛОГО И СРЕДНЕГО БИЗНЕСА (ПМСБ)</w:t>
      </w:r>
    </w:p>
    <w:p w:rsidR="003E315D" w:rsidRPr="003E315D" w:rsidRDefault="003E315D" w:rsidP="00042C2E">
      <w:pPr>
        <w:spacing w:after="0" w:line="360" w:lineRule="auto"/>
        <w:ind w:firstLine="709"/>
        <w:contextualSpacing/>
        <w:jc w:val="center"/>
        <w:rPr>
          <w:rFonts w:ascii="Times New Roman" w:eastAsia="Calibri" w:hAnsi="Times New Roman" w:cs="Times New Roman"/>
          <w:color w:val="000000"/>
          <w:u w:val="single"/>
        </w:rPr>
      </w:pPr>
      <w:r w:rsidRPr="003E315D">
        <w:rPr>
          <w:rFonts w:ascii="Times New Roman" w:eastAsia="Calibri" w:hAnsi="Times New Roman" w:cs="Times New Roman"/>
          <w:color w:val="000000"/>
          <w:u w:val="single"/>
        </w:rPr>
        <w:t>Решение от 30 марта 2012 года</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u w:val="single"/>
        </w:rPr>
      </w:pP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Комитет по правительственным закупкам, </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181A22">
        <w:rPr>
          <w:rFonts w:ascii="Times New Roman" w:eastAsia="Calibri" w:hAnsi="Times New Roman" w:cs="Times New Roman"/>
          <w:i/>
          <w:color w:val="000000"/>
        </w:rPr>
        <w:t>Принимая во внимание</w:t>
      </w:r>
      <w:r w:rsidR="00181A22">
        <w:rPr>
          <w:rFonts w:ascii="Times New Roman" w:eastAsia="Calibri" w:hAnsi="Times New Roman" w:cs="Times New Roman"/>
          <w:color w:val="000000"/>
        </w:rPr>
        <w:t>, что согласно С</w:t>
      </w:r>
      <w:r w:rsidRPr="003E315D">
        <w:rPr>
          <w:rFonts w:ascii="Times New Roman" w:eastAsia="Calibri" w:hAnsi="Times New Roman" w:cs="Times New Roman"/>
          <w:color w:val="000000"/>
        </w:rPr>
        <w:t xml:space="preserve">татье </w:t>
      </w:r>
      <w:r w:rsidRPr="003E315D">
        <w:rPr>
          <w:rFonts w:ascii="Times New Roman" w:eastAsia="Calibri" w:hAnsi="Times New Roman" w:cs="Times New Roman"/>
          <w:color w:val="000000"/>
          <w:lang w:val="en-US"/>
        </w:rPr>
        <w:t>XXII</w:t>
      </w:r>
      <w:r w:rsidRPr="003E315D">
        <w:rPr>
          <w:rFonts w:ascii="Times New Roman" w:eastAsia="Calibri" w:hAnsi="Times New Roman" w:cs="Times New Roman"/>
          <w:color w:val="000000"/>
        </w:rPr>
        <w:t>:8(</w:t>
      </w:r>
      <w:r w:rsidRPr="003E315D">
        <w:rPr>
          <w:rFonts w:ascii="Times New Roman" w:eastAsia="Calibri" w:hAnsi="Times New Roman" w:cs="Times New Roman"/>
          <w:color w:val="000000"/>
          <w:lang w:val="en-US"/>
        </w:rPr>
        <w:t>a</w:t>
      </w:r>
      <w:r w:rsidRPr="003E315D">
        <w:rPr>
          <w:rFonts w:ascii="Times New Roman" w:eastAsia="Calibri" w:hAnsi="Times New Roman" w:cs="Times New Roman"/>
          <w:color w:val="000000"/>
        </w:rPr>
        <w:t>) Соглашения о правительственных закупках (Соглашения) Стороны должны принять и периодически пересматривать рабочую программу, включая программу по предприятиям малого и среднего бизнеса (ПМСБ);</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181A22">
        <w:rPr>
          <w:rFonts w:ascii="Times New Roman" w:eastAsia="Calibri" w:hAnsi="Times New Roman" w:cs="Times New Roman"/>
          <w:i/>
          <w:color w:val="000000"/>
        </w:rPr>
        <w:t>Признавая</w:t>
      </w:r>
      <w:r w:rsidRPr="003E315D">
        <w:rPr>
          <w:rFonts w:ascii="Times New Roman" w:eastAsia="Calibri" w:hAnsi="Times New Roman" w:cs="Times New Roman"/>
          <w:color w:val="000000"/>
        </w:rPr>
        <w:t xml:space="preserve"> важность облегчения процесса участия ПМСБ в правительственных закупках;</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C46C48">
        <w:rPr>
          <w:rFonts w:ascii="Times New Roman" w:eastAsia="Calibri" w:hAnsi="Times New Roman" w:cs="Times New Roman"/>
          <w:i/>
          <w:color w:val="000000"/>
        </w:rPr>
        <w:t>Признавая</w:t>
      </w:r>
      <w:r w:rsidRPr="003E315D">
        <w:rPr>
          <w:rFonts w:ascii="Times New Roman" w:eastAsia="Calibri" w:hAnsi="Times New Roman" w:cs="Times New Roman"/>
          <w:color w:val="000000"/>
        </w:rPr>
        <w:t xml:space="preserve">, что Стороны в </w:t>
      </w:r>
      <w:r w:rsidR="00C46C48">
        <w:rPr>
          <w:rFonts w:ascii="Times New Roman" w:eastAsia="Calibri" w:hAnsi="Times New Roman" w:cs="Times New Roman"/>
          <w:color w:val="000000"/>
        </w:rPr>
        <w:t>С</w:t>
      </w:r>
      <w:r w:rsidRPr="003E315D">
        <w:rPr>
          <w:rFonts w:ascii="Times New Roman" w:eastAsia="Calibri" w:hAnsi="Times New Roman" w:cs="Times New Roman"/>
          <w:color w:val="000000"/>
        </w:rPr>
        <w:t xml:space="preserve">татье </w:t>
      </w:r>
      <w:r w:rsidRPr="003E315D">
        <w:rPr>
          <w:rFonts w:ascii="Times New Roman" w:eastAsia="Calibri" w:hAnsi="Times New Roman" w:cs="Times New Roman"/>
          <w:color w:val="000000"/>
          <w:lang w:val="en-US"/>
        </w:rPr>
        <w:t>XXII</w:t>
      </w:r>
      <w:r w:rsidRPr="003E315D">
        <w:rPr>
          <w:rFonts w:ascii="Times New Roman" w:eastAsia="Calibri" w:hAnsi="Times New Roman" w:cs="Times New Roman"/>
          <w:color w:val="000000"/>
        </w:rPr>
        <w:t>:6 договорись избегать введения или продолжения применения дискриминационных мер, которые препятствуют открытым закупкам;</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Настоящим принимает следующую рабочую программу по ПМСБ:</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p>
    <w:p w:rsidR="003E315D" w:rsidRPr="003E315D" w:rsidRDefault="00F554BD" w:rsidP="005C5EA8">
      <w:pPr>
        <w:widowControl w:val="0"/>
        <w:numPr>
          <w:ilvl w:val="0"/>
          <w:numId w:val="107"/>
        </w:numPr>
        <w:spacing w:after="0" w:line="360" w:lineRule="auto"/>
        <w:ind w:left="0" w:firstLine="709"/>
        <w:contextualSpacing/>
        <w:jc w:val="both"/>
        <w:rPr>
          <w:rFonts w:ascii="Times New Roman" w:eastAsia="Calibri" w:hAnsi="Times New Roman" w:cs="Times New Roman"/>
          <w:color w:val="000000"/>
        </w:rPr>
      </w:pPr>
      <w:r>
        <w:rPr>
          <w:rFonts w:ascii="Times New Roman" w:eastAsia="Calibri" w:hAnsi="Times New Roman" w:cs="Times New Roman"/>
          <w:b/>
          <w:color w:val="000000"/>
        </w:rPr>
        <w:t xml:space="preserve">Начало </w:t>
      </w:r>
      <w:r w:rsidR="003E315D" w:rsidRPr="003E315D">
        <w:rPr>
          <w:rFonts w:ascii="Times New Roman" w:eastAsia="Calibri" w:hAnsi="Times New Roman" w:cs="Times New Roman"/>
          <w:b/>
          <w:color w:val="000000"/>
        </w:rPr>
        <w:t>рабо</w:t>
      </w:r>
      <w:r>
        <w:rPr>
          <w:rFonts w:ascii="Times New Roman" w:eastAsia="Calibri" w:hAnsi="Times New Roman" w:cs="Times New Roman"/>
          <w:b/>
          <w:color w:val="000000"/>
        </w:rPr>
        <w:t>ты</w:t>
      </w:r>
      <w:r w:rsidR="003E315D" w:rsidRPr="003E315D">
        <w:rPr>
          <w:rFonts w:ascii="Times New Roman" w:eastAsia="Calibri" w:hAnsi="Times New Roman" w:cs="Times New Roman"/>
          <w:b/>
          <w:color w:val="000000"/>
        </w:rPr>
        <w:t xml:space="preserve"> программы по ПМСБ</w:t>
      </w:r>
      <w:r w:rsidR="003E315D" w:rsidRPr="003E315D">
        <w:rPr>
          <w:rFonts w:ascii="Times New Roman" w:eastAsia="Calibri" w:hAnsi="Times New Roman" w:cs="Times New Roman"/>
          <w:color w:val="000000"/>
        </w:rPr>
        <w:t>: на первом заседании Комитета после вступления в силу Протокола об изменении действующего Соглашения (1994 г.), Комитет должен инициировать Рабочую программу по ПМСБ. Комитет изучит меры и политику в отношении ПМСБ, которые Стороны используют для того, чтобы помогать, способствовать или облегчать участие ПМСБ в правительственных закупках</w:t>
      </w:r>
      <w:r w:rsidR="003B5425">
        <w:rPr>
          <w:rFonts w:ascii="Times New Roman" w:eastAsia="Calibri" w:hAnsi="Times New Roman" w:cs="Times New Roman"/>
          <w:color w:val="000000"/>
        </w:rPr>
        <w:t>,</w:t>
      </w:r>
      <w:r w:rsidR="003E315D" w:rsidRPr="003E315D">
        <w:rPr>
          <w:rFonts w:ascii="Times New Roman" w:eastAsia="Calibri" w:hAnsi="Times New Roman" w:cs="Times New Roman"/>
          <w:color w:val="000000"/>
        </w:rPr>
        <w:t xml:space="preserve"> и подготовит отчет по результатам изучения.</w:t>
      </w:r>
    </w:p>
    <w:p w:rsidR="003E315D" w:rsidRPr="003E315D" w:rsidRDefault="003E315D" w:rsidP="005C5EA8">
      <w:pPr>
        <w:widowControl w:val="0"/>
        <w:numPr>
          <w:ilvl w:val="0"/>
          <w:numId w:val="107"/>
        </w:numPr>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b/>
          <w:color w:val="000000"/>
        </w:rPr>
        <w:t>Недопущение дискриминирующих ПМСБ мер</w:t>
      </w:r>
      <w:r w:rsidRPr="003E315D">
        <w:rPr>
          <w:rFonts w:ascii="Times New Roman" w:eastAsia="Calibri" w:hAnsi="Times New Roman" w:cs="Times New Roman"/>
          <w:color w:val="000000"/>
        </w:rPr>
        <w:t>: Стороны должны избегать введения дискриминирующих мер в пользу местных ПМСБ и не поощрять введение таких мер и процедур присоединяющимися Сторонами.</w:t>
      </w:r>
    </w:p>
    <w:p w:rsidR="003E315D" w:rsidRPr="003E315D" w:rsidRDefault="003E315D" w:rsidP="005C5EA8">
      <w:pPr>
        <w:widowControl w:val="0"/>
        <w:numPr>
          <w:ilvl w:val="0"/>
          <w:numId w:val="107"/>
        </w:numPr>
        <w:spacing w:after="0" w:line="360" w:lineRule="auto"/>
        <w:ind w:left="0" w:firstLine="709"/>
        <w:contextualSpacing/>
        <w:jc w:val="both"/>
        <w:rPr>
          <w:rFonts w:ascii="Times New Roman" w:eastAsia="Calibri" w:hAnsi="Times New Roman" w:cs="Times New Roman"/>
          <w:b/>
          <w:color w:val="000000"/>
        </w:rPr>
      </w:pPr>
      <w:r w:rsidRPr="003E315D">
        <w:rPr>
          <w:rFonts w:ascii="Times New Roman" w:eastAsia="Calibri" w:hAnsi="Times New Roman" w:cs="Times New Roman"/>
          <w:b/>
          <w:color w:val="000000"/>
        </w:rPr>
        <w:t>Программа прозрачности и опрос ПМСБ</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3.1 </w:t>
      </w:r>
      <w:r w:rsidRPr="003E315D">
        <w:rPr>
          <w:rFonts w:ascii="Times New Roman" w:eastAsia="Calibri" w:hAnsi="Times New Roman" w:cs="Times New Roman"/>
          <w:color w:val="000000"/>
        </w:rPr>
        <w:tab/>
      </w:r>
      <w:r w:rsidRPr="003E315D">
        <w:rPr>
          <w:rFonts w:ascii="Times New Roman" w:eastAsia="Calibri" w:hAnsi="Times New Roman" w:cs="Times New Roman"/>
          <w:b/>
          <w:color w:val="000000"/>
        </w:rPr>
        <w:t>Программа прозрачности</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После вступления в силу Протокола об изменении действующего Соглашения (1994 г.) Стороны, которые сохраняют в своём Приложении </w:t>
      </w:r>
      <w:r w:rsidRPr="003E315D">
        <w:rPr>
          <w:rFonts w:ascii="Times New Roman" w:eastAsia="Calibri" w:hAnsi="Times New Roman" w:cs="Times New Roman"/>
          <w:color w:val="000000"/>
          <w:lang w:val="en-US"/>
        </w:rPr>
        <w:t>I</w:t>
      </w:r>
      <w:r w:rsidRPr="003E315D">
        <w:rPr>
          <w:rFonts w:ascii="Times New Roman" w:eastAsia="Calibri" w:hAnsi="Times New Roman" w:cs="Times New Roman"/>
          <w:color w:val="000000"/>
        </w:rPr>
        <w:t xml:space="preserve"> особые положения о ПМСБ, включая отступления, обязаны уведомить Комитет о таких мерах и процедурах. Уведомление должно включать полное описание мер и процедур, их правовую основу, а также использование и стоимость закупок, подпадающих под эти меры. Кроме того, Стороны обязаны уведомить Комитет о любых существенных изменениях таких мер и процедур в соответствии со статьей </w:t>
      </w:r>
      <w:r w:rsidRPr="003E315D">
        <w:rPr>
          <w:rFonts w:ascii="Times New Roman" w:eastAsia="Calibri" w:hAnsi="Times New Roman" w:cs="Times New Roman"/>
          <w:color w:val="000000"/>
          <w:lang w:val="en-US"/>
        </w:rPr>
        <w:t>XXII</w:t>
      </w:r>
      <w:r w:rsidRPr="003E315D">
        <w:rPr>
          <w:rFonts w:ascii="Times New Roman" w:eastAsia="Calibri" w:hAnsi="Times New Roman" w:cs="Times New Roman"/>
          <w:color w:val="000000"/>
        </w:rPr>
        <w:t>:5 Соглашения.</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3.2. </w:t>
      </w:r>
      <w:r w:rsidRPr="003E315D">
        <w:rPr>
          <w:rFonts w:ascii="Times New Roman" w:eastAsia="Calibri" w:hAnsi="Times New Roman" w:cs="Times New Roman"/>
          <w:b/>
          <w:color w:val="000000"/>
        </w:rPr>
        <w:t>Опрос ПМСБ</w:t>
      </w:r>
    </w:p>
    <w:p w:rsidR="003E315D" w:rsidRPr="003E315D" w:rsidRDefault="003E315D" w:rsidP="005C5EA8">
      <w:pPr>
        <w:widowControl w:val="0"/>
        <w:numPr>
          <w:ilvl w:val="0"/>
          <w:numId w:val="108"/>
        </w:numPr>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Комитет проводит опрос Сторон посредством анкеты с целью получения информации в отношении мер и процедур, используемых для того, чтобы помогать, способствовать участию ПМСБ в правительственных закупках. Анкета ставит своей целью получение от Сторон следующей информации:</w:t>
      </w:r>
    </w:p>
    <w:p w:rsidR="003E315D" w:rsidRPr="003E315D" w:rsidRDefault="003E315D" w:rsidP="003B5425">
      <w:pPr>
        <w:widowControl w:val="0"/>
        <w:numPr>
          <w:ilvl w:val="0"/>
          <w:numId w:val="109"/>
        </w:numPr>
        <w:spacing w:after="0" w:line="360" w:lineRule="auto"/>
        <w:ind w:left="0" w:firstLine="851"/>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Описание мер и процедур, используемых Стороной, включая экономические, социальные и прочие цели мер и процедур, а также то, как они применяются;</w:t>
      </w:r>
    </w:p>
    <w:p w:rsidR="003E315D" w:rsidRPr="003E315D" w:rsidRDefault="003E315D" w:rsidP="003B5425">
      <w:pPr>
        <w:widowControl w:val="0"/>
        <w:numPr>
          <w:ilvl w:val="0"/>
          <w:numId w:val="109"/>
        </w:numPr>
        <w:spacing w:after="0" w:line="360" w:lineRule="auto"/>
        <w:ind w:left="0" w:firstLine="851"/>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Как Сторона определяет ПМСБ;</w:t>
      </w:r>
    </w:p>
    <w:p w:rsidR="003E315D" w:rsidRPr="003E315D" w:rsidRDefault="003E315D" w:rsidP="003B5425">
      <w:pPr>
        <w:widowControl w:val="0"/>
        <w:numPr>
          <w:ilvl w:val="0"/>
          <w:numId w:val="109"/>
        </w:numPr>
        <w:spacing w:after="0" w:line="360" w:lineRule="auto"/>
        <w:ind w:left="0" w:firstLine="851"/>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Есть ли у Стороны специализированные учреждения для оказания помощи ПМСБ в </w:t>
      </w:r>
      <w:r w:rsidRPr="003E315D">
        <w:rPr>
          <w:rFonts w:ascii="Times New Roman" w:eastAsia="Calibri" w:hAnsi="Times New Roman" w:cs="Times New Roman"/>
          <w:color w:val="000000"/>
        </w:rPr>
        <w:lastRenderedPageBreak/>
        <w:t>правительственных закупках;</w:t>
      </w:r>
    </w:p>
    <w:p w:rsidR="003E315D" w:rsidRPr="003E315D" w:rsidRDefault="003E315D" w:rsidP="003B5425">
      <w:pPr>
        <w:widowControl w:val="0"/>
        <w:numPr>
          <w:ilvl w:val="0"/>
          <w:numId w:val="109"/>
        </w:numPr>
        <w:spacing w:after="0" w:line="360" w:lineRule="auto"/>
        <w:ind w:left="0" w:firstLine="851"/>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Уровень участия в правительственных закупках, включая как стоимость, так и количество контрактов, приходящихся на ПМСБ;</w:t>
      </w:r>
    </w:p>
    <w:p w:rsidR="003E315D" w:rsidRPr="003E315D" w:rsidRDefault="003E315D" w:rsidP="003B5425">
      <w:pPr>
        <w:widowControl w:val="0"/>
        <w:numPr>
          <w:ilvl w:val="0"/>
          <w:numId w:val="109"/>
        </w:numPr>
        <w:spacing w:after="0" w:line="360" w:lineRule="auto"/>
        <w:ind w:left="0" w:firstLine="851"/>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Описание субподрядных мер и процедур ПМСБ, включая цели, гарантии и стимулы;</w:t>
      </w:r>
    </w:p>
    <w:p w:rsidR="003E315D" w:rsidRPr="003E315D" w:rsidRDefault="003E315D" w:rsidP="003B5425">
      <w:pPr>
        <w:widowControl w:val="0"/>
        <w:numPr>
          <w:ilvl w:val="0"/>
          <w:numId w:val="109"/>
        </w:numPr>
        <w:spacing w:after="0" w:line="360" w:lineRule="auto"/>
        <w:ind w:left="0" w:firstLine="851"/>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Оказание содействия участию ПМСБ в совместных </w:t>
      </w:r>
      <w:r w:rsidR="00DB744B">
        <w:rPr>
          <w:rFonts w:ascii="Times New Roman" w:eastAsia="Calibri" w:hAnsi="Times New Roman" w:cs="Times New Roman"/>
          <w:color w:val="000000"/>
        </w:rPr>
        <w:t>тендерах</w:t>
      </w:r>
      <w:r w:rsidRPr="003E315D">
        <w:rPr>
          <w:rFonts w:ascii="Times New Roman" w:eastAsia="Calibri" w:hAnsi="Times New Roman" w:cs="Times New Roman"/>
          <w:color w:val="000000"/>
        </w:rPr>
        <w:t xml:space="preserve"> (с другими крупными или мелкими поставщиками);</w:t>
      </w:r>
    </w:p>
    <w:p w:rsidR="003E315D" w:rsidRPr="003E315D" w:rsidRDefault="003E315D" w:rsidP="003B5425">
      <w:pPr>
        <w:widowControl w:val="0"/>
        <w:numPr>
          <w:ilvl w:val="0"/>
          <w:numId w:val="109"/>
        </w:numPr>
        <w:spacing w:after="0" w:line="360" w:lineRule="auto"/>
        <w:ind w:left="0" w:firstLine="851"/>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Меры и процедуры, направленные на предоставление ПМСБ возможности участия в правительственных закупках (такие, как улучшенная прозрачность и доступность информации о правительственных закупках; упрощение процедуры отбора для участия в тендерах; снижение объемов контрактов; обеспечение своевременной оплаты товаров и услуг);</w:t>
      </w:r>
    </w:p>
    <w:p w:rsidR="003E315D" w:rsidRPr="003E315D" w:rsidRDefault="003E315D" w:rsidP="003B5425">
      <w:pPr>
        <w:widowControl w:val="0"/>
        <w:numPr>
          <w:ilvl w:val="0"/>
          <w:numId w:val="109"/>
        </w:numPr>
        <w:spacing w:after="0" w:line="360" w:lineRule="auto"/>
        <w:ind w:left="0" w:firstLine="851"/>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Использование мер и процедур по правительственным закупкам для стимулирования инновационной деятельности ПМСБ.</w:t>
      </w:r>
    </w:p>
    <w:p w:rsidR="003E315D" w:rsidRPr="003E315D" w:rsidRDefault="003E315D" w:rsidP="005C5EA8">
      <w:pPr>
        <w:widowControl w:val="0"/>
        <w:numPr>
          <w:ilvl w:val="0"/>
          <w:numId w:val="108"/>
        </w:numPr>
        <w:spacing w:after="0" w:line="360" w:lineRule="auto"/>
        <w:ind w:left="0" w:firstLine="709"/>
        <w:contextualSpacing/>
        <w:jc w:val="both"/>
        <w:rPr>
          <w:rFonts w:ascii="Times New Roman" w:eastAsia="Calibri" w:hAnsi="Times New Roman" w:cs="Times New Roman"/>
        </w:rPr>
      </w:pPr>
      <w:r w:rsidRPr="003E315D">
        <w:rPr>
          <w:rFonts w:ascii="Times New Roman" w:eastAsia="Calibri" w:hAnsi="Times New Roman" w:cs="Times New Roman"/>
        </w:rPr>
        <w:t>Подготовка опроса ПМСБ Секретариатом ВТО: Секретариат ВТО устанавливает срок передачи ответов Сторон в Секретариат. После получение ответов Секретариат готовит подборку ответов и направляет их Сторонам. Секретариат готовит отдельный список Сторон, которые прислали ответы позже срока.</w:t>
      </w:r>
    </w:p>
    <w:p w:rsidR="003E315D" w:rsidRPr="003E315D" w:rsidRDefault="003E315D" w:rsidP="005C5EA8">
      <w:pPr>
        <w:widowControl w:val="0"/>
        <w:numPr>
          <w:ilvl w:val="0"/>
          <w:numId w:val="108"/>
        </w:numPr>
        <w:spacing w:after="0" w:line="360" w:lineRule="auto"/>
        <w:ind w:left="0" w:firstLine="709"/>
        <w:contextualSpacing/>
        <w:jc w:val="both"/>
        <w:rPr>
          <w:rFonts w:ascii="Times New Roman" w:eastAsia="Calibri" w:hAnsi="Times New Roman" w:cs="Times New Roman"/>
        </w:rPr>
      </w:pPr>
      <w:r w:rsidRPr="003E315D">
        <w:rPr>
          <w:rFonts w:ascii="Times New Roman" w:eastAsia="Calibri" w:hAnsi="Times New Roman" w:cs="Times New Roman"/>
        </w:rPr>
        <w:t>Обмен мнениями по ответам на Анкету ПМСБ между Сторонами: На основании документа, подготовленного Секретариатом ВТО, Комитет устанавливает период времени для обмена вопросами, запросами на дополнительную информацию, а также комментариями к ответам других Сторон.</w:t>
      </w:r>
    </w:p>
    <w:p w:rsidR="003E315D" w:rsidRPr="003E315D" w:rsidRDefault="003E315D" w:rsidP="005C5EA8">
      <w:pPr>
        <w:widowControl w:val="0"/>
        <w:numPr>
          <w:ilvl w:val="0"/>
          <w:numId w:val="107"/>
        </w:numPr>
        <w:spacing w:after="0" w:line="360" w:lineRule="auto"/>
        <w:ind w:left="0" w:firstLine="709"/>
        <w:contextualSpacing/>
        <w:jc w:val="both"/>
        <w:rPr>
          <w:rFonts w:ascii="Times New Roman" w:eastAsia="Calibri" w:hAnsi="Times New Roman" w:cs="Times New Roman"/>
          <w:b/>
        </w:rPr>
      </w:pPr>
      <w:r w:rsidRPr="003E315D">
        <w:rPr>
          <w:rFonts w:ascii="Times New Roman" w:eastAsia="Calibri" w:hAnsi="Times New Roman" w:cs="Times New Roman"/>
          <w:b/>
        </w:rPr>
        <w:t xml:space="preserve">Оценка результатов опроса ПМСБ и их применение </w:t>
      </w:r>
    </w:p>
    <w:p w:rsidR="003E315D" w:rsidRPr="003E315D" w:rsidRDefault="003E315D" w:rsidP="005C5EA8">
      <w:pPr>
        <w:spacing w:after="0" w:line="360" w:lineRule="auto"/>
        <w:ind w:firstLine="709"/>
        <w:contextualSpacing/>
        <w:jc w:val="both"/>
        <w:rPr>
          <w:rFonts w:ascii="Times New Roman" w:eastAsia="Calibri" w:hAnsi="Times New Roman" w:cs="Times New Roman"/>
          <w:b/>
        </w:rPr>
      </w:pPr>
      <w:r w:rsidRPr="003E315D">
        <w:rPr>
          <w:rFonts w:ascii="Times New Roman" w:eastAsia="Calibri" w:hAnsi="Times New Roman" w:cs="Times New Roman"/>
        </w:rPr>
        <w:t xml:space="preserve">4.1. </w:t>
      </w:r>
      <w:r w:rsidRPr="003E315D">
        <w:rPr>
          <w:rFonts w:ascii="Times New Roman" w:eastAsia="Calibri" w:hAnsi="Times New Roman" w:cs="Times New Roman"/>
          <w:b/>
        </w:rPr>
        <w:t>Оценка результатов опроса ПМСБ</w:t>
      </w:r>
    </w:p>
    <w:p w:rsidR="003E315D" w:rsidRPr="003E315D" w:rsidRDefault="003E315D" w:rsidP="005C5EA8">
      <w:pPr>
        <w:spacing w:after="0" w:line="360" w:lineRule="auto"/>
        <w:ind w:firstLine="709"/>
        <w:contextualSpacing/>
        <w:jc w:val="both"/>
        <w:rPr>
          <w:rFonts w:ascii="Times New Roman" w:eastAsia="Calibri" w:hAnsi="Times New Roman" w:cs="Times New Roman"/>
        </w:rPr>
      </w:pPr>
      <w:r w:rsidRPr="003E315D">
        <w:rPr>
          <w:rFonts w:ascii="Times New Roman" w:eastAsia="Calibri" w:hAnsi="Times New Roman" w:cs="Times New Roman"/>
        </w:rPr>
        <w:t>Комитет определяет меры и процедуры, которые, как он полагает, наилучшим образом способствуют участию ПМСБ Сторон в правительственных закупках, и готовит отчет, который включает в себя лучшие меры и процедуры, а также список иных мер.</w:t>
      </w:r>
    </w:p>
    <w:p w:rsidR="003E315D" w:rsidRPr="003E315D" w:rsidRDefault="003E315D" w:rsidP="005C5EA8">
      <w:pPr>
        <w:spacing w:after="0" w:line="360" w:lineRule="auto"/>
        <w:ind w:firstLine="709"/>
        <w:contextualSpacing/>
        <w:jc w:val="both"/>
        <w:rPr>
          <w:rFonts w:ascii="Times New Roman" w:eastAsia="Calibri" w:hAnsi="Times New Roman" w:cs="Times New Roman"/>
          <w:b/>
        </w:rPr>
      </w:pPr>
      <w:r w:rsidRPr="003E315D">
        <w:rPr>
          <w:rFonts w:ascii="Times New Roman" w:eastAsia="Calibri" w:hAnsi="Times New Roman" w:cs="Times New Roman"/>
        </w:rPr>
        <w:t xml:space="preserve">4.2. </w:t>
      </w:r>
      <w:r w:rsidRPr="003E315D">
        <w:rPr>
          <w:rFonts w:ascii="Times New Roman" w:eastAsia="Calibri" w:hAnsi="Times New Roman" w:cs="Times New Roman"/>
          <w:b/>
        </w:rPr>
        <w:t>Применение результатов опроса ПМСБ</w:t>
      </w:r>
    </w:p>
    <w:p w:rsidR="003E315D" w:rsidRPr="003E315D" w:rsidRDefault="003E315D" w:rsidP="005C5EA8">
      <w:pPr>
        <w:widowControl w:val="0"/>
        <w:numPr>
          <w:ilvl w:val="0"/>
          <w:numId w:val="110"/>
        </w:numPr>
        <w:spacing w:after="0" w:line="360" w:lineRule="auto"/>
        <w:ind w:left="0" w:firstLine="709"/>
        <w:contextualSpacing/>
        <w:jc w:val="both"/>
        <w:rPr>
          <w:rFonts w:ascii="Times New Roman" w:eastAsia="Calibri" w:hAnsi="Times New Roman" w:cs="Times New Roman"/>
        </w:rPr>
      </w:pPr>
      <w:r w:rsidRPr="003E315D">
        <w:rPr>
          <w:rFonts w:ascii="Times New Roman" w:eastAsia="Calibri" w:hAnsi="Times New Roman" w:cs="Times New Roman"/>
        </w:rPr>
        <w:t>Все Стороны содействуют принятию наилучших методов, определенных на основании оценки опроса, с тем, чтобы способствовать участию ПМСБ Сторон в правительственных закупках.</w:t>
      </w:r>
    </w:p>
    <w:p w:rsidR="003E315D" w:rsidRPr="005C5EA8" w:rsidRDefault="003E315D" w:rsidP="005C5EA8">
      <w:pPr>
        <w:widowControl w:val="0"/>
        <w:numPr>
          <w:ilvl w:val="0"/>
          <w:numId w:val="110"/>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Касательно иных мер Комитет будет рекомендовать Сторонам, которые их применяют, пересматривать их с целью исключения или применения к ПМСБ других Сторон. Эти Стороны должны уведомить Комитет об итогах пересмотра.</w:t>
      </w:r>
    </w:p>
    <w:p w:rsidR="003E315D" w:rsidRPr="005C5EA8" w:rsidRDefault="003E315D" w:rsidP="005C5EA8">
      <w:pPr>
        <w:widowControl w:val="0"/>
        <w:numPr>
          <w:ilvl w:val="0"/>
          <w:numId w:val="110"/>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Стороны, которые применяют иные меры, должны включать стоимость закупок, подпадающих под них, в статистику, которую они направляют Комитету в силу статья </w:t>
      </w:r>
      <w:r w:rsidRPr="005C5EA8">
        <w:rPr>
          <w:rFonts w:ascii="Times New Roman" w:eastAsia="Calibri" w:hAnsi="Times New Roman" w:cs="Times New Roman"/>
          <w:sz w:val="24"/>
          <w:szCs w:val="24"/>
          <w:lang w:val="sv-SE"/>
        </w:rPr>
        <w:t>XVI</w:t>
      </w:r>
      <w:r w:rsidRPr="005C5EA8">
        <w:rPr>
          <w:rFonts w:ascii="Times New Roman" w:eastAsia="Calibri" w:hAnsi="Times New Roman" w:cs="Times New Roman"/>
          <w:sz w:val="24"/>
          <w:szCs w:val="24"/>
          <w:lang w:val="be-BY"/>
        </w:rPr>
        <w:t>:4 Соглашен</w:t>
      </w:r>
      <w:r w:rsidRPr="005C5EA8">
        <w:rPr>
          <w:rFonts w:ascii="Times New Roman" w:eastAsia="Calibri" w:hAnsi="Times New Roman" w:cs="Times New Roman"/>
          <w:sz w:val="24"/>
          <w:szCs w:val="24"/>
        </w:rPr>
        <w:t>ия.</w:t>
      </w:r>
    </w:p>
    <w:p w:rsidR="003E315D" w:rsidRPr="005C5EA8" w:rsidRDefault="003E315D" w:rsidP="005C5EA8">
      <w:pPr>
        <w:widowControl w:val="0"/>
        <w:numPr>
          <w:ilvl w:val="0"/>
          <w:numId w:val="110"/>
        </w:numPr>
        <w:spacing w:after="0" w:line="360" w:lineRule="auto"/>
        <w:ind w:left="0"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Стороны могут попросить включить такие иные меры в следующие переговоры по статье </w:t>
      </w:r>
      <w:r w:rsidRPr="005C5EA8">
        <w:rPr>
          <w:rFonts w:ascii="Times New Roman" w:eastAsia="Calibri" w:hAnsi="Times New Roman" w:cs="Times New Roman"/>
          <w:sz w:val="24"/>
          <w:szCs w:val="24"/>
          <w:lang w:val="en-US"/>
        </w:rPr>
        <w:t>XXII</w:t>
      </w:r>
      <w:r w:rsidRPr="005C5EA8">
        <w:rPr>
          <w:rFonts w:ascii="Times New Roman" w:eastAsia="Calibri" w:hAnsi="Times New Roman" w:cs="Times New Roman"/>
          <w:sz w:val="24"/>
          <w:szCs w:val="24"/>
        </w:rPr>
        <w:t>:7 Соглашения, и такие просьбы должны быть одобрены Стороной, применяющей такие меры.</w:t>
      </w:r>
    </w:p>
    <w:p w:rsidR="003E315D" w:rsidRPr="005C5EA8" w:rsidRDefault="003E315D" w:rsidP="005C5EA8">
      <w:pPr>
        <w:widowControl w:val="0"/>
        <w:numPr>
          <w:ilvl w:val="0"/>
          <w:numId w:val="107"/>
        </w:numPr>
        <w:spacing w:after="0" w:line="360" w:lineRule="auto"/>
        <w:ind w:left="0" w:firstLine="709"/>
        <w:contextualSpacing/>
        <w:jc w:val="both"/>
        <w:rPr>
          <w:rFonts w:ascii="Times New Roman" w:eastAsia="Calibri" w:hAnsi="Times New Roman" w:cs="Times New Roman"/>
          <w:b/>
          <w:sz w:val="24"/>
          <w:szCs w:val="24"/>
        </w:rPr>
      </w:pPr>
      <w:r w:rsidRPr="005C5EA8">
        <w:rPr>
          <w:rFonts w:ascii="Times New Roman" w:eastAsia="Calibri" w:hAnsi="Times New Roman" w:cs="Times New Roman"/>
          <w:b/>
          <w:sz w:val="24"/>
          <w:szCs w:val="24"/>
        </w:rPr>
        <w:t>Пересмотр</w:t>
      </w:r>
    </w:p>
    <w:p w:rsidR="003E315D" w:rsidRPr="005C5EA8" w:rsidRDefault="003E315D" w:rsidP="005C5EA8">
      <w:pPr>
        <w:spacing w:after="0" w:line="360" w:lineRule="auto"/>
        <w:ind w:firstLine="709"/>
        <w:contextualSpacing/>
        <w:jc w:val="both"/>
        <w:rPr>
          <w:rFonts w:ascii="Times New Roman" w:eastAsia="Calibri" w:hAnsi="Times New Roman" w:cs="Times New Roman"/>
          <w:sz w:val="24"/>
          <w:szCs w:val="24"/>
        </w:rPr>
      </w:pPr>
      <w:r w:rsidRPr="005C5EA8">
        <w:rPr>
          <w:rFonts w:ascii="Times New Roman" w:eastAsia="Calibri" w:hAnsi="Times New Roman" w:cs="Times New Roman"/>
          <w:sz w:val="24"/>
          <w:szCs w:val="24"/>
        </w:rPr>
        <w:t xml:space="preserve">Через два года после вступления в силу Протокола </w:t>
      </w:r>
      <w:r w:rsidRPr="005C5EA8">
        <w:rPr>
          <w:rFonts w:ascii="Times New Roman" w:eastAsia="Calibri" w:hAnsi="Times New Roman" w:cs="Times New Roman"/>
          <w:color w:val="000000"/>
          <w:sz w:val="24"/>
          <w:szCs w:val="24"/>
        </w:rPr>
        <w:t xml:space="preserve">об изменении действующего Соглашения (1994 г.) Комитет пересматривает влияние передового опыта на расширение участия ПМСБ Сторон в государственных закупках и решает вопрос о том, будут ли иные процедуры способствовать </w:t>
      </w:r>
      <w:r w:rsidRPr="005C5EA8">
        <w:rPr>
          <w:rFonts w:ascii="Times New Roman" w:eastAsia="Calibri" w:hAnsi="Times New Roman" w:cs="Times New Roman"/>
          <w:color w:val="000000"/>
          <w:sz w:val="24"/>
          <w:szCs w:val="24"/>
        </w:rPr>
        <w:lastRenderedPageBreak/>
        <w:t>дальнейшему участию ПМСБ. Он также может решить вопрос о влиянии иных мер на участие ПМСБ других Сторон в правительственных закупках Сторон, которые применяют такие меры.</w:t>
      </w: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D4278C" w:rsidRDefault="00D4278C"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3E315D" w:rsidRPr="003E315D" w:rsidRDefault="003E315D" w:rsidP="008F30DA">
      <w:pPr>
        <w:widowControl w:val="0"/>
        <w:spacing w:after="0" w:line="360" w:lineRule="auto"/>
        <w:ind w:firstLine="709"/>
        <w:jc w:val="center"/>
        <w:rPr>
          <w:rFonts w:ascii="Times New Roman" w:eastAsia="Courier New" w:hAnsi="Times New Roman" w:cs="Times New Roman"/>
          <w:color w:val="000000"/>
          <w:lang w:eastAsia="ru-RU"/>
        </w:rPr>
      </w:pPr>
      <w:r w:rsidRPr="003E315D">
        <w:rPr>
          <w:rFonts w:ascii="Times New Roman" w:eastAsia="Courier New" w:hAnsi="Times New Roman" w:cs="Times New Roman"/>
          <w:color w:val="000000"/>
          <w:lang w:eastAsia="ru-RU"/>
        </w:rPr>
        <w:lastRenderedPageBreak/>
        <w:t xml:space="preserve">ДОПОЛНЕНИЕ </w:t>
      </w:r>
      <w:r w:rsidRPr="003E315D">
        <w:rPr>
          <w:rFonts w:ascii="Times New Roman" w:eastAsia="Courier New" w:hAnsi="Times New Roman" w:cs="Times New Roman"/>
          <w:color w:val="000000"/>
          <w:lang w:val="en-US" w:eastAsia="ru-RU"/>
        </w:rPr>
        <w:t>D</w:t>
      </w:r>
    </w:p>
    <w:p w:rsidR="003E315D" w:rsidRPr="003E315D" w:rsidRDefault="003E315D" w:rsidP="008F30DA">
      <w:pPr>
        <w:widowControl w:val="0"/>
        <w:spacing w:after="0" w:line="360" w:lineRule="auto"/>
        <w:ind w:firstLine="709"/>
        <w:jc w:val="center"/>
        <w:rPr>
          <w:rFonts w:ascii="Times New Roman" w:eastAsia="Courier New" w:hAnsi="Times New Roman" w:cs="Times New Roman"/>
          <w:color w:val="000000"/>
          <w:lang w:eastAsia="ru-RU"/>
        </w:rPr>
      </w:pPr>
    </w:p>
    <w:p w:rsidR="003E315D" w:rsidRPr="003E315D" w:rsidRDefault="003E315D" w:rsidP="008F30DA">
      <w:pPr>
        <w:spacing w:after="0" w:line="360" w:lineRule="auto"/>
        <w:ind w:firstLine="709"/>
        <w:contextualSpacing/>
        <w:jc w:val="center"/>
        <w:rPr>
          <w:rFonts w:ascii="Times New Roman" w:eastAsia="Calibri" w:hAnsi="Times New Roman" w:cs="Times New Roman"/>
          <w:color w:val="000000"/>
        </w:rPr>
      </w:pPr>
      <w:r w:rsidRPr="003E315D">
        <w:rPr>
          <w:rFonts w:ascii="Times New Roman" w:eastAsia="Calibri" w:hAnsi="Times New Roman" w:cs="Times New Roman"/>
        </w:rPr>
        <w:t xml:space="preserve">РЕШЕНИЕ </w:t>
      </w:r>
      <w:r w:rsidRPr="003E315D">
        <w:rPr>
          <w:rFonts w:ascii="Times New Roman" w:eastAsia="Calibri" w:hAnsi="Times New Roman" w:cs="Times New Roman"/>
          <w:color w:val="000000"/>
        </w:rPr>
        <w:t>КОМИТЕТА ПО</w:t>
      </w:r>
      <w:r w:rsidRPr="003E315D">
        <w:rPr>
          <w:rFonts w:ascii="Times New Roman" w:eastAsia="Calibri" w:hAnsi="Times New Roman" w:cs="Times New Roman"/>
        </w:rPr>
        <w:t xml:space="preserve"> ПРАВИТЕЛЬСТВЕННЫМ ЗАКУПКАМ </w:t>
      </w:r>
      <w:r w:rsidRPr="003E315D">
        <w:rPr>
          <w:rFonts w:ascii="Times New Roman" w:eastAsia="Calibri" w:hAnsi="Times New Roman" w:cs="Times New Roman"/>
          <w:color w:val="000000"/>
        </w:rPr>
        <w:t>О РАБОЧЕЙ</w:t>
      </w:r>
      <w:r w:rsidRPr="003E315D">
        <w:rPr>
          <w:rFonts w:ascii="Times New Roman" w:eastAsia="Calibri" w:hAnsi="Times New Roman" w:cs="Times New Roman"/>
        </w:rPr>
        <w:t xml:space="preserve"> </w:t>
      </w:r>
      <w:r w:rsidRPr="003E315D">
        <w:rPr>
          <w:rFonts w:ascii="Times New Roman" w:eastAsia="Calibri" w:hAnsi="Times New Roman" w:cs="Times New Roman"/>
          <w:color w:val="000000"/>
        </w:rPr>
        <w:t>ПРОГРАММЕ ПО СБОРУ И ПРЕДОСТАВЛЕНИЮ СТАТИСТИЧСКИХ ДАННЫХ</w:t>
      </w:r>
    </w:p>
    <w:p w:rsidR="003E315D" w:rsidRPr="003E315D" w:rsidRDefault="003E315D" w:rsidP="008F30DA">
      <w:pPr>
        <w:spacing w:after="0" w:line="360" w:lineRule="auto"/>
        <w:ind w:firstLine="709"/>
        <w:contextualSpacing/>
        <w:jc w:val="center"/>
        <w:rPr>
          <w:rFonts w:ascii="Times New Roman" w:eastAsia="Calibri" w:hAnsi="Times New Roman" w:cs="Times New Roman"/>
          <w:color w:val="000000"/>
          <w:u w:val="single"/>
        </w:rPr>
      </w:pPr>
    </w:p>
    <w:p w:rsidR="003E315D" w:rsidRPr="003E315D" w:rsidRDefault="003E315D" w:rsidP="008F30DA">
      <w:pPr>
        <w:spacing w:after="0" w:line="360" w:lineRule="auto"/>
        <w:ind w:firstLine="709"/>
        <w:contextualSpacing/>
        <w:jc w:val="center"/>
        <w:rPr>
          <w:rFonts w:ascii="Times New Roman" w:eastAsia="Calibri" w:hAnsi="Times New Roman" w:cs="Times New Roman"/>
          <w:color w:val="000000"/>
          <w:u w:val="single"/>
        </w:rPr>
      </w:pPr>
      <w:r w:rsidRPr="003E315D">
        <w:rPr>
          <w:rFonts w:ascii="Times New Roman" w:eastAsia="Calibri" w:hAnsi="Times New Roman" w:cs="Times New Roman"/>
          <w:color w:val="000000"/>
          <w:u w:val="single"/>
        </w:rPr>
        <w:t>Решение от 30 марта 2012 года</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u w:val="single"/>
        </w:rPr>
      </w:pP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Комитет по правительственным закупкам, </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246136">
        <w:rPr>
          <w:rFonts w:ascii="Times New Roman" w:eastAsia="Calibri" w:hAnsi="Times New Roman" w:cs="Times New Roman"/>
          <w:i/>
          <w:color w:val="000000"/>
        </w:rPr>
        <w:t>Принимая во внимание</w:t>
      </w:r>
      <w:r w:rsidRPr="003E315D">
        <w:rPr>
          <w:rFonts w:ascii="Times New Roman" w:eastAsia="Calibri" w:hAnsi="Times New Roman" w:cs="Times New Roman"/>
          <w:color w:val="000000"/>
        </w:rPr>
        <w:t xml:space="preserve">, что согласно статье </w:t>
      </w:r>
      <w:r w:rsidRPr="003E315D">
        <w:rPr>
          <w:rFonts w:ascii="Times New Roman" w:eastAsia="Calibri" w:hAnsi="Times New Roman" w:cs="Times New Roman"/>
          <w:color w:val="000000"/>
          <w:lang w:val="en-US"/>
        </w:rPr>
        <w:t>XXII</w:t>
      </w:r>
      <w:r w:rsidRPr="003E315D">
        <w:rPr>
          <w:rFonts w:ascii="Times New Roman" w:eastAsia="Calibri" w:hAnsi="Times New Roman" w:cs="Times New Roman"/>
          <w:color w:val="000000"/>
        </w:rPr>
        <w:t>:8(</w:t>
      </w:r>
      <w:r w:rsidRPr="003E315D">
        <w:rPr>
          <w:rFonts w:ascii="Times New Roman" w:eastAsia="Calibri" w:hAnsi="Times New Roman" w:cs="Times New Roman"/>
          <w:color w:val="000000"/>
          <w:lang w:val="en-US"/>
        </w:rPr>
        <w:t>a</w:t>
      </w:r>
      <w:r w:rsidRPr="003E315D">
        <w:rPr>
          <w:rFonts w:ascii="Times New Roman" w:eastAsia="Calibri" w:hAnsi="Times New Roman" w:cs="Times New Roman"/>
          <w:color w:val="000000"/>
        </w:rPr>
        <w:t>) Соглашения о правительственных закупках (Соглашения) Стороны должны принять и периодически пересматривать рабочую программу, включая программу по сбору и предоставлению статистических данных;</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246136">
        <w:rPr>
          <w:rFonts w:ascii="Times New Roman" w:eastAsia="Calibri" w:hAnsi="Times New Roman" w:cs="Times New Roman"/>
          <w:i/>
          <w:color w:val="000000"/>
        </w:rPr>
        <w:t xml:space="preserve">Признавая </w:t>
      </w:r>
      <w:r w:rsidRPr="003E315D">
        <w:rPr>
          <w:rFonts w:ascii="Times New Roman" w:eastAsia="Calibri" w:hAnsi="Times New Roman" w:cs="Times New Roman"/>
          <w:color w:val="000000"/>
        </w:rPr>
        <w:t xml:space="preserve">важность сбора и предоставления статистических данных в соответствии со Статьёй </w:t>
      </w:r>
      <w:r w:rsidRPr="003E315D">
        <w:rPr>
          <w:rFonts w:ascii="Times New Roman" w:eastAsia="Calibri" w:hAnsi="Times New Roman" w:cs="Times New Roman"/>
        </w:rPr>
        <w:t xml:space="preserve">XVI:4 </w:t>
      </w:r>
      <w:r w:rsidRPr="003E315D">
        <w:rPr>
          <w:rFonts w:ascii="Times New Roman" w:eastAsia="Calibri" w:hAnsi="Times New Roman" w:cs="Times New Roman"/>
          <w:color w:val="000000"/>
        </w:rPr>
        <w:t>Соглашения о правительственных закупках (Соглашения) для обеспечения прозрачности закупок, осуществляемых по настоящему Соглашению;</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246136">
        <w:rPr>
          <w:rFonts w:ascii="Times New Roman" w:eastAsia="Calibri" w:hAnsi="Times New Roman" w:cs="Times New Roman"/>
          <w:i/>
          <w:color w:val="000000"/>
        </w:rPr>
        <w:t>Признавая</w:t>
      </w:r>
      <w:r w:rsidRPr="003E315D">
        <w:rPr>
          <w:rFonts w:ascii="Times New Roman" w:eastAsia="Calibri" w:hAnsi="Times New Roman" w:cs="Times New Roman"/>
          <w:color w:val="000000"/>
        </w:rPr>
        <w:t xml:space="preserve"> общие проблемы Сторон при сборе данных в сфере правительственных закупок и, в частности, при определении страны происхождения товаров и услуг, закупаемых в соответствии с Соглашением; и</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246136">
        <w:rPr>
          <w:rFonts w:ascii="Times New Roman" w:eastAsia="Calibri" w:hAnsi="Times New Roman" w:cs="Times New Roman"/>
          <w:i/>
          <w:color w:val="000000"/>
        </w:rPr>
        <w:t>Признавая</w:t>
      </w:r>
      <w:r w:rsidRPr="003E315D">
        <w:rPr>
          <w:rFonts w:ascii="Times New Roman" w:eastAsia="Calibri" w:hAnsi="Times New Roman" w:cs="Times New Roman"/>
          <w:color w:val="000000"/>
        </w:rPr>
        <w:t>, что Стороны используют различные методы сбора статистических данных для удовлетворения требований к отчётности, предусмотренных Статьёй XVI: 4 Соглашения, и могут использовать различные методики сбора данных для и региональных правительственных учреждений;</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Настоящим принимает следующую рабочую программу по сбору и предоставлению статистических данных:</w:t>
      </w:r>
    </w:p>
    <w:p w:rsidR="003E315D" w:rsidRPr="003E315D" w:rsidRDefault="00F554BD" w:rsidP="005C5EA8">
      <w:pPr>
        <w:widowControl w:val="0"/>
        <w:numPr>
          <w:ilvl w:val="2"/>
          <w:numId w:val="104"/>
        </w:numPr>
        <w:tabs>
          <w:tab w:val="left" w:pos="0"/>
        </w:tabs>
        <w:spacing w:after="0" w:line="360" w:lineRule="auto"/>
        <w:ind w:left="0" w:firstLine="709"/>
        <w:contextualSpacing/>
        <w:jc w:val="both"/>
        <w:rPr>
          <w:rFonts w:ascii="Times New Roman" w:eastAsia="Calibri" w:hAnsi="Times New Roman" w:cs="Times New Roman"/>
          <w:color w:val="000000"/>
        </w:rPr>
      </w:pPr>
      <w:r>
        <w:rPr>
          <w:rFonts w:ascii="Times New Roman" w:eastAsia="Calibri" w:hAnsi="Times New Roman" w:cs="Times New Roman"/>
          <w:b/>
          <w:color w:val="000000"/>
        </w:rPr>
        <w:t>Начало</w:t>
      </w:r>
      <w:r w:rsidR="003E315D" w:rsidRPr="003E315D">
        <w:rPr>
          <w:rFonts w:ascii="Times New Roman" w:eastAsia="Calibri" w:hAnsi="Times New Roman" w:cs="Times New Roman"/>
          <w:b/>
          <w:color w:val="000000"/>
        </w:rPr>
        <w:t xml:space="preserve"> рабо</w:t>
      </w:r>
      <w:r>
        <w:rPr>
          <w:rFonts w:ascii="Times New Roman" w:eastAsia="Calibri" w:hAnsi="Times New Roman" w:cs="Times New Roman"/>
          <w:b/>
          <w:color w:val="000000"/>
        </w:rPr>
        <w:t>ты</w:t>
      </w:r>
      <w:r w:rsidR="003E315D" w:rsidRPr="003E315D">
        <w:rPr>
          <w:rFonts w:ascii="Times New Roman" w:eastAsia="Calibri" w:hAnsi="Times New Roman" w:cs="Times New Roman"/>
          <w:b/>
          <w:color w:val="000000"/>
        </w:rPr>
        <w:t xml:space="preserve"> программы </w:t>
      </w:r>
      <w:r w:rsidR="003E315D" w:rsidRPr="003E315D">
        <w:rPr>
          <w:rFonts w:ascii="Times New Roman" w:eastAsia="Calibri" w:hAnsi="Times New Roman" w:cs="Times New Roman"/>
          <w:b/>
          <w:bCs/>
          <w:color w:val="000000"/>
        </w:rPr>
        <w:t>по сбору и предоставлению статистических данных</w:t>
      </w:r>
      <w:r w:rsidR="003E315D" w:rsidRPr="003E315D">
        <w:rPr>
          <w:rFonts w:ascii="Times New Roman" w:eastAsia="Calibri" w:hAnsi="Times New Roman" w:cs="Times New Roman"/>
          <w:color w:val="000000"/>
        </w:rPr>
        <w:t xml:space="preserve">: на первом заседании Комитета после вступления в силу Протокола об изменении действующего Соглашения (1994 г.), Комитет должен инициировать Рабочую программу по сбору и предоставлению статистических данных. Комитет изучит сбор статистических данных и статистическую отчётность, предоставленную Сторонами, рассмотрит возможные мера гармонизации и подготовит отчёт о результатах. </w:t>
      </w:r>
    </w:p>
    <w:p w:rsidR="003E315D" w:rsidRPr="003E315D" w:rsidRDefault="003E315D" w:rsidP="005C5EA8">
      <w:pPr>
        <w:widowControl w:val="0"/>
        <w:numPr>
          <w:ilvl w:val="2"/>
          <w:numId w:val="104"/>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b/>
          <w:bCs/>
          <w:color w:val="000000"/>
        </w:rPr>
        <w:t>Представление данных Сторонами:</w:t>
      </w:r>
      <w:r w:rsidRPr="003E315D">
        <w:rPr>
          <w:rFonts w:ascii="Times New Roman" w:eastAsia="Calibri" w:hAnsi="Times New Roman" w:cs="Times New Roman"/>
          <w:color w:val="000000"/>
        </w:rPr>
        <w:t xml:space="preserve"> Комитет договаривается о дате, к которой каждый участник представляет Комитету следующую информацию в отношении статистических данных о закупках в рамках Соглашения:</w:t>
      </w:r>
    </w:p>
    <w:p w:rsidR="003E315D" w:rsidRPr="003E315D" w:rsidRDefault="003E315D" w:rsidP="005C5EA8">
      <w:pPr>
        <w:widowControl w:val="0"/>
        <w:numPr>
          <w:ilvl w:val="0"/>
          <w:numId w:val="111"/>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описание методологии, которая используется для сбора, оценки и сообщения статистических данных, выше и ниже порогов Соглашения, а также о закупках, указанных в пункте 4.2 (с) Рабочей программы по ПМСБ, в том числе данные о том, основывают ли Стороны информацию о закупках охватываемых Соглашением, на полной стоимости договоров или общей сумме расходов на закупки в установленные сроки;</w:t>
      </w:r>
    </w:p>
    <w:p w:rsidR="003E315D" w:rsidRPr="003E315D" w:rsidRDefault="003E315D" w:rsidP="005C5EA8">
      <w:pPr>
        <w:widowControl w:val="0"/>
        <w:numPr>
          <w:ilvl w:val="0"/>
          <w:numId w:val="111"/>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содержат ли собираемые статистические данные информацию о странах происхождения закупаемых товаров или услуг, и если да, то как они определяются и оцениваются, а также технические препятствия в сборе данных о стране происхождения;</w:t>
      </w:r>
    </w:p>
    <w:p w:rsidR="003E315D" w:rsidRPr="003E315D" w:rsidRDefault="003E315D" w:rsidP="005C5EA8">
      <w:pPr>
        <w:widowControl w:val="0"/>
        <w:numPr>
          <w:ilvl w:val="0"/>
          <w:numId w:val="111"/>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разъяснение классификации, используемой в статистических отчетах; и</w:t>
      </w:r>
    </w:p>
    <w:p w:rsidR="003E315D" w:rsidRPr="003E315D" w:rsidRDefault="003E315D" w:rsidP="005C5EA8">
      <w:pPr>
        <w:widowControl w:val="0"/>
        <w:numPr>
          <w:ilvl w:val="0"/>
          <w:numId w:val="111"/>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lastRenderedPageBreak/>
        <w:t>описание источников данных.</w:t>
      </w:r>
    </w:p>
    <w:p w:rsidR="003E315D" w:rsidRPr="003E315D" w:rsidRDefault="003E315D" w:rsidP="005C5EA8">
      <w:pPr>
        <w:widowControl w:val="0"/>
        <w:numPr>
          <w:ilvl w:val="2"/>
          <w:numId w:val="104"/>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b/>
          <w:bCs/>
          <w:color w:val="000000"/>
        </w:rPr>
        <w:t>Компиляция представленных материалов:</w:t>
      </w:r>
      <w:r w:rsidRPr="003E315D">
        <w:rPr>
          <w:rFonts w:ascii="Times New Roman" w:eastAsia="Calibri" w:hAnsi="Times New Roman" w:cs="Times New Roman"/>
          <w:color w:val="000000"/>
        </w:rPr>
        <w:t xml:space="preserve"> Секретариат готовит обобщение представленных материалов и направляет материалы и такое обобщение Сторонам. Секретариат включает перечень Сторон, задерживающих предоставление материалов. </w:t>
      </w:r>
    </w:p>
    <w:p w:rsidR="003E315D" w:rsidRPr="003E315D" w:rsidRDefault="003E315D" w:rsidP="005C5EA8">
      <w:pPr>
        <w:widowControl w:val="0"/>
        <w:numPr>
          <w:ilvl w:val="2"/>
          <w:numId w:val="104"/>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b/>
          <w:bCs/>
          <w:color w:val="000000"/>
        </w:rPr>
        <w:t>Рекомендации:</w:t>
      </w:r>
      <w:r w:rsidRPr="003E315D">
        <w:rPr>
          <w:rFonts w:ascii="Times New Roman" w:eastAsia="Calibri" w:hAnsi="Times New Roman" w:cs="Times New Roman"/>
          <w:color w:val="000000"/>
        </w:rPr>
        <w:t xml:space="preserve"> Комитет рассматривает данные Сторон и предоставляет следующие рекомендации:</w:t>
      </w:r>
    </w:p>
    <w:p w:rsidR="003E315D" w:rsidRPr="003E315D" w:rsidRDefault="003E315D" w:rsidP="005C5EA8">
      <w:pPr>
        <w:widowControl w:val="0"/>
        <w:numPr>
          <w:ilvl w:val="0"/>
          <w:numId w:val="112"/>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 должны ли Стороны принять распространённый метод сбора статистических данных;</w:t>
      </w:r>
    </w:p>
    <w:p w:rsidR="003E315D" w:rsidRPr="003E315D" w:rsidRDefault="003E315D" w:rsidP="005C5EA8">
      <w:pPr>
        <w:widowControl w:val="0"/>
        <w:numPr>
          <w:ilvl w:val="0"/>
          <w:numId w:val="112"/>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могут ли Стороны стандартизировать классификацию статистических данных, предоставляемых в Комитет;</w:t>
      </w:r>
    </w:p>
    <w:p w:rsidR="003E315D" w:rsidRPr="003E315D" w:rsidRDefault="003E315D" w:rsidP="005C5EA8">
      <w:pPr>
        <w:widowControl w:val="0"/>
        <w:numPr>
          <w:ilvl w:val="0"/>
          <w:numId w:val="112"/>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средства для облегчения сбора данных о стране происхождения товаров и услуг, на которые распространяется Соглашение; а также</w:t>
      </w:r>
    </w:p>
    <w:p w:rsidR="003E315D" w:rsidRPr="003E315D" w:rsidRDefault="003E315D" w:rsidP="005C5EA8">
      <w:pPr>
        <w:widowControl w:val="0"/>
        <w:numPr>
          <w:ilvl w:val="0"/>
          <w:numId w:val="112"/>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другие технические вопросы о предоставлении отчётности по правительственным закупкам, поднимаемые любой Стороной.</w:t>
      </w:r>
    </w:p>
    <w:p w:rsidR="003E315D" w:rsidRPr="003E315D" w:rsidRDefault="003E315D" w:rsidP="005C5EA8">
      <w:pPr>
        <w:widowControl w:val="0"/>
        <w:numPr>
          <w:ilvl w:val="2"/>
          <w:numId w:val="104"/>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При необходимости, Комитет разрабатывает рекомендации, касающиеся:</w:t>
      </w:r>
    </w:p>
    <w:p w:rsidR="003E315D" w:rsidRPr="003E315D" w:rsidRDefault="003E315D" w:rsidP="005C5EA8">
      <w:pPr>
        <w:widowControl w:val="0"/>
        <w:numPr>
          <w:ilvl w:val="0"/>
          <w:numId w:val="113"/>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потенциального согласования статистической отчётности с целью включения статистических данных о государственных закупках в годовую отчётность ВТО;</w:t>
      </w:r>
    </w:p>
    <w:p w:rsidR="003E315D" w:rsidRPr="003E315D" w:rsidRDefault="003E315D" w:rsidP="005C5EA8">
      <w:pPr>
        <w:widowControl w:val="0"/>
        <w:numPr>
          <w:ilvl w:val="0"/>
          <w:numId w:val="113"/>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оказания Секретариатом технической помощи, касающихся статистической отчётности, странам-членам ВТО, которые находятся в процессе присоединения к Соглашению; и</w:t>
      </w:r>
    </w:p>
    <w:p w:rsidR="003E315D" w:rsidRPr="003E315D" w:rsidRDefault="003E315D" w:rsidP="005C5EA8">
      <w:pPr>
        <w:widowControl w:val="0"/>
        <w:numPr>
          <w:ilvl w:val="0"/>
          <w:numId w:val="113"/>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обеспечения того, чтобы страны-члены ВТО, присоединяющиеся к Соглашению, имели соответствующие средства для соблюдения положения о сборе статистических данных и отчётности.</w:t>
      </w:r>
    </w:p>
    <w:p w:rsidR="003E315D" w:rsidRPr="003E315D" w:rsidRDefault="003E315D" w:rsidP="005C5EA8">
      <w:pPr>
        <w:widowControl w:val="0"/>
        <w:numPr>
          <w:ilvl w:val="2"/>
          <w:numId w:val="104"/>
        </w:numPr>
        <w:tabs>
          <w:tab w:val="left" w:pos="0"/>
        </w:tabs>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b/>
          <w:bCs/>
          <w:color w:val="000000"/>
        </w:rPr>
        <w:t>Анализ данных:</w:t>
      </w:r>
      <w:r w:rsidRPr="003E315D">
        <w:rPr>
          <w:rFonts w:ascii="Times New Roman" w:eastAsia="Calibri" w:hAnsi="Times New Roman" w:cs="Times New Roman"/>
          <w:color w:val="000000"/>
        </w:rPr>
        <w:t xml:space="preserve"> Комитет рассматривает способы использования статистических данных, представляемых в Секретариат Сторонами ежегодно, для дальнейшего анализа, чтобы содействовать более глубокому пониманию экономической важности Соглашения, включая влияние пороговых значений на исполнение Соглашения.</w:t>
      </w: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486455" w:rsidRDefault="00486455" w:rsidP="003E315D">
      <w:pPr>
        <w:widowControl w:val="0"/>
        <w:spacing w:after="0" w:line="240" w:lineRule="auto"/>
        <w:jc w:val="center"/>
        <w:rPr>
          <w:rFonts w:ascii="Times New Roman" w:eastAsia="Courier New" w:hAnsi="Times New Roman" w:cs="Times New Roman"/>
          <w:color w:val="000000"/>
          <w:lang w:eastAsia="ru-RU"/>
        </w:rPr>
      </w:pPr>
    </w:p>
    <w:p w:rsidR="00486455" w:rsidRDefault="00486455" w:rsidP="003E315D">
      <w:pPr>
        <w:widowControl w:val="0"/>
        <w:spacing w:after="0" w:line="240" w:lineRule="auto"/>
        <w:jc w:val="center"/>
        <w:rPr>
          <w:rFonts w:ascii="Times New Roman" w:eastAsia="Courier New" w:hAnsi="Times New Roman" w:cs="Times New Roman"/>
          <w:color w:val="000000"/>
          <w:lang w:eastAsia="ru-RU"/>
        </w:rPr>
      </w:pPr>
    </w:p>
    <w:p w:rsidR="00486455" w:rsidRDefault="00486455" w:rsidP="003E315D">
      <w:pPr>
        <w:widowControl w:val="0"/>
        <w:spacing w:after="0" w:line="240" w:lineRule="auto"/>
        <w:jc w:val="center"/>
        <w:rPr>
          <w:rFonts w:ascii="Times New Roman" w:eastAsia="Courier New" w:hAnsi="Times New Roman" w:cs="Times New Roman"/>
          <w:color w:val="000000"/>
          <w:lang w:eastAsia="ru-RU"/>
        </w:rPr>
      </w:pPr>
    </w:p>
    <w:p w:rsidR="00486455" w:rsidRDefault="00486455" w:rsidP="003E315D">
      <w:pPr>
        <w:widowControl w:val="0"/>
        <w:spacing w:after="0" w:line="240" w:lineRule="auto"/>
        <w:jc w:val="center"/>
        <w:rPr>
          <w:rFonts w:ascii="Times New Roman" w:eastAsia="Courier New" w:hAnsi="Times New Roman" w:cs="Times New Roman"/>
          <w:color w:val="000000"/>
          <w:lang w:eastAsia="ru-RU"/>
        </w:rPr>
      </w:pPr>
    </w:p>
    <w:p w:rsidR="00486455" w:rsidRDefault="00486455" w:rsidP="003E315D">
      <w:pPr>
        <w:widowControl w:val="0"/>
        <w:spacing w:after="0" w:line="240" w:lineRule="auto"/>
        <w:jc w:val="center"/>
        <w:rPr>
          <w:rFonts w:ascii="Times New Roman" w:eastAsia="Courier New" w:hAnsi="Times New Roman" w:cs="Times New Roman"/>
          <w:color w:val="000000"/>
          <w:lang w:eastAsia="ru-RU"/>
        </w:rPr>
      </w:pPr>
    </w:p>
    <w:p w:rsidR="00486455" w:rsidRDefault="00486455"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3E315D" w:rsidRPr="003E315D" w:rsidRDefault="003E315D" w:rsidP="003E315D">
      <w:pPr>
        <w:widowControl w:val="0"/>
        <w:spacing w:after="0" w:line="240" w:lineRule="auto"/>
        <w:jc w:val="center"/>
        <w:rPr>
          <w:rFonts w:ascii="Times New Roman" w:eastAsia="Courier New" w:hAnsi="Times New Roman" w:cs="Times New Roman"/>
          <w:color w:val="000000"/>
          <w:lang w:eastAsia="ru-RU"/>
        </w:rPr>
      </w:pPr>
      <w:r w:rsidRPr="003E315D">
        <w:rPr>
          <w:rFonts w:ascii="Times New Roman" w:eastAsia="Courier New" w:hAnsi="Times New Roman" w:cs="Times New Roman"/>
          <w:color w:val="000000"/>
          <w:lang w:eastAsia="ru-RU"/>
        </w:rPr>
        <w:lastRenderedPageBreak/>
        <w:t xml:space="preserve">ДОПОЛНЕНИЕ </w:t>
      </w:r>
      <w:r w:rsidRPr="003E315D">
        <w:rPr>
          <w:rFonts w:ascii="Times New Roman" w:eastAsia="Courier New" w:hAnsi="Times New Roman" w:cs="Times New Roman"/>
          <w:color w:val="000000"/>
          <w:lang w:val="en-US" w:eastAsia="ru-RU"/>
        </w:rPr>
        <w:t>E</w:t>
      </w:r>
    </w:p>
    <w:p w:rsidR="003E315D" w:rsidRPr="003E315D" w:rsidRDefault="003E315D" w:rsidP="003E315D">
      <w:pPr>
        <w:widowControl w:val="0"/>
        <w:spacing w:after="0" w:line="240" w:lineRule="auto"/>
        <w:jc w:val="center"/>
        <w:rPr>
          <w:rFonts w:ascii="Times New Roman" w:eastAsia="Courier New" w:hAnsi="Times New Roman" w:cs="Times New Roman"/>
          <w:color w:val="000000"/>
          <w:lang w:eastAsia="ru-RU"/>
        </w:rPr>
      </w:pPr>
    </w:p>
    <w:p w:rsidR="003E315D" w:rsidRPr="003E315D" w:rsidRDefault="003E315D" w:rsidP="003E315D">
      <w:pPr>
        <w:spacing w:after="0" w:line="240" w:lineRule="auto"/>
        <w:contextualSpacing/>
        <w:jc w:val="center"/>
        <w:rPr>
          <w:rFonts w:ascii="Times New Roman" w:eastAsia="Calibri" w:hAnsi="Times New Roman" w:cs="Times New Roman"/>
          <w:color w:val="000000"/>
        </w:rPr>
      </w:pPr>
      <w:r w:rsidRPr="003E315D">
        <w:rPr>
          <w:rFonts w:ascii="Times New Roman" w:eastAsia="Calibri" w:hAnsi="Times New Roman" w:cs="Times New Roman"/>
        </w:rPr>
        <w:t xml:space="preserve">РЕШЕНИЕ </w:t>
      </w:r>
      <w:r w:rsidRPr="003E315D">
        <w:rPr>
          <w:rFonts w:ascii="Times New Roman" w:eastAsia="Calibri" w:hAnsi="Times New Roman" w:cs="Times New Roman"/>
          <w:color w:val="000000"/>
        </w:rPr>
        <w:t>КОМИТЕТА ПО</w:t>
      </w:r>
      <w:r w:rsidRPr="003E315D">
        <w:rPr>
          <w:rFonts w:ascii="Times New Roman" w:eastAsia="Calibri" w:hAnsi="Times New Roman" w:cs="Times New Roman"/>
        </w:rPr>
        <w:t xml:space="preserve"> ПРАВИТЕЛЬСТВЕННЫМ ЗАКУПКАМ </w:t>
      </w:r>
      <w:r w:rsidRPr="003E315D">
        <w:rPr>
          <w:rFonts w:ascii="Times New Roman" w:eastAsia="Calibri" w:hAnsi="Times New Roman" w:cs="Times New Roman"/>
          <w:color w:val="000000"/>
        </w:rPr>
        <w:t>О РАБОЧЕЙ</w:t>
      </w:r>
      <w:r w:rsidRPr="003E315D">
        <w:rPr>
          <w:rFonts w:ascii="Times New Roman" w:eastAsia="Calibri" w:hAnsi="Times New Roman" w:cs="Times New Roman"/>
        </w:rPr>
        <w:t xml:space="preserve"> </w:t>
      </w:r>
      <w:r w:rsidRPr="003E315D">
        <w:rPr>
          <w:rFonts w:ascii="Times New Roman" w:eastAsia="Calibri" w:hAnsi="Times New Roman" w:cs="Times New Roman"/>
          <w:color w:val="000000"/>
        </w:rPr>
        <w:t>ПРОГРАММЕ ПО УСТОЙЧИВЫМ ПОСТАВКАМ</w:t>
      </w:r>
    </w:p>
    <w:p w:rsidR="003E315D" w:rsidRPr="003E315D" w:rsidRDefault="003E315D" w:rsidP="003E315D">
      <w:pPr>
        <w:spacing w:after="0" w:line="240" w:lineRule="auto"/>
        <w:contextualSpacing/>
        <w:jc w:val="center"/>
        <w:rPr>
          <w:rFonts w:ascii="Times New Roman" w:eastAsia="Calibri" w:hAnsi="Times New Roman" w:cs="Times New Roman"/>
          <w:color w:val="000000"/>
          <w:u w:val="single"/>
        </w:rPr>
      </w:pPr>
    </w:p>
    <w:p w:rsidR="003E315D" w:rsidRPr="003E315D" w:rsidRDefault="003E315D" w:rsidP="003E315D">
      <w:pPr>
        <w:spacing w:after="0" w:line="240" w:lineRule="auto"/>
        <w:contextualSpacing/>
        <w:jc w:val="center"/>
        <w:rPr>
          <w:rFonts w:ascii="Times New Roman" w:eastAsia="Calibri" w:hAnsi="Times New Roman" w:cs="Times New Roman"/>
          <w:color w:val="000000"/>
          <w:u w:val="single"/>
        </w:rPr>
      </w:pPr>
      <w:r w:rsidRPr="003E315D">
        <w:rPr>
          <w:rFonts w:ascii="Times New Roman" w:eastAsia="Calibri" w:hAnsi="Times New Roman" w:cs="Times New Roman"/>
          <w:color w:val="000000"/>
          <w:u w:val="single"/>
        </w:rPr>
        <w:t>Решение от 30 марта 2012 года</w:t>
      </w:r>
    </w:p>
    <w:p w:rsidR="003E315D" w:rsidRPr="003E315D" w:rsidRDefault="003E315D" w:rsidP="003E315D">
      <w:pPr>
        <w:spacing w:after="0" w:line="240" w:lineRule="auto"/>
        <w:contextualSpacing/>
        <w:jc w:val="center"/>
        <w:rPr>
          <w:rFonts w:ascii="Times New Roman" w:eastAsia="Calibri" w:hAnsi="Times New Roman" w:cs="Times New Roman"/>
          <w:color w:val="000000"/>
          <w:u w:val="single"/>
        </w:rPr>
      </w:pP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Комитет по правительственным закупкам, </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486455">
        <w:rPr>
          <w:rFonts w:ascii="Times New Roman" w:eastAsia="Calibri" w:hAnsi="Times New Roman" w:cs="Times New Roman"/>
          <w:i/>
          <w:color w:val="000000"/>
          <w:sz w:val="24"/>
          <w:szCs w:val="24"/>
        </w:rPr>
        <w:t>Принимая во внимание</w:t>
      </w:r>
      <w:r w:rsidRPr="005C5EA8">
        <w:rPr>
          <w:rFonts w:ascii="Times New Roman" w:eastAsia="Calibri" w:hAnsi="Times New Roman" w:cs="Times New Roman"/>
          <w:color w:val="000000"/>
          <w:sz w:val="24"/>
          <w:szCs w:val="24"/>
        </w:rPr>
        <w:t xml:space="preserve">, что согласно статье </w:t>
      </w:r>
      <w:r w:rsidRPr="005C5EA8">
        <w:rPr>
          <w:rFonts w:ascii="Times New Roman" w:eastAsia="Calibri" w:hAnsi="Times New Roman" w:cs="Times New Roman"/>
          <w:color w:val="000000"/>
          <w:sz w:val="24"/>
          <w:szCs w:val="24"/>
          <w:lang w:val="en-US"/>
        </w:rPr>
        <w:t>XXII</w:t>
      </w:r>
      <w:r w:rsidRPr="005C5EA8">
        <w:rPr>
          <w:rFonts w:ascii="Times New Roman" w:eastAsia="Calibri" w:hAnsi="Times New Roman" w:cs="Times New Roman"/>
          <w:color w:val="000000"/>
          <w:sz w:val="24"/>
          <w:szCs w:val="24"/>
        </w:rPr>
        <w:t>:8(</w:t>
      </w:r>
      <w:r w:rsidRPr="005C5EA8">
        <w:rPr>
          <w:rFonts w:ascii="Times New Roman" w:eastAsia="Calibri" w:hAnsi="Times New Roman" w:cs="Times New Roman"/>
          <w:color w:val="000000"/>
          <w:sz w:val="24"/>
          <w:szCs w:val="24"/>
          <w:lang w:val="en-US"/>
        </w:rPr>
        <w:t>a</w:t>
      </w:r>
      <w:r w:rsidRPr="005C5EA8">
        <w:rPr>
          <w:rFonts w:ascii="Times New Roman" w:eastAsia="Calibri" w:hAnsi="Times New Roman" w:cs="Times New Roman"/>
          <w:color w:val="000000"/>
          <w:sz w:val="24"/>
          <w:szCs w:val="24"/>
        </w:rPr>
        <w:t>) Соглашения о правительственных закупках (Соглашения) Стороны должны принять и периодически пересматривать рабочую программу, включая программу по устойчивым поставкам;</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F554BD">
        <w:rPr>
          <w:rFonts w:ascii="Times New Roman" w:eastAsia="Calibri" w:hAnsi="Times New Roman" w:cs="Times New Roman"/>
          <w:i/>
          <w:color w:val="000000"/>
          <w:sz w:val="24"/>
          <w:szCs w:val="24"/>
        </w:rPr>
        <w:t>Признавая</w:t>
      </w:r>
      <w:r w:rsidRPr="005C5EA8">
        <w:rPr>
          <w:rFonts w:ascii="Times New Roman" w:eastAsia="Calibri" w:hAnsi="Times New Roman" w:cs="Times New Roman"/>
          <w:color w:val="000000"/>
          <w:sz w:val="24"/>
          <w:szCs w:val="24"/>
        </w:rPr>
        <w:t>, что некоторые Стороны разработали национальные и региональные стратегии устойчивых закупок;</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F554BD">
        <w:rPr>
          <w:rFonts w:ascii="Times New Roman" w:eastAsia="Calibri" w:hAnsi="Times New Roman" w:cs="Times New Roman"/>
          <w:i/>
          <w:color w:val="000000"/>
          <w:sz w:val="24"/>
          <w:szCs w:val="24"/>
        </w:rPr>
        <w:t>Подтверждая</w:t>
      </w:r>
      <w:r w:rsidRPr="005C5EA8">
        <w:rPr>
          <w:rFonts w:ascii="Times New Roman" w:eastAsia="Calibri" w:hAnsi="Times New Roman" w:cs="Times New Roman"/>
          <w:color w:val="000000"/>
          <w:sz w:val="24"/>
          <w:szCs w:val="24"/>
        </w:rPr>
        <w:t xml:space="preserve"> важность обеспечения того, чтобы все закупки осуществлялись в соответствии с принципами отсутствия дискриминации и прозрачности в соответствии с Соглашением;</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Настоящим принимает рабочую программу по устойчивым закупкам:</w:t>
      </w:r>
    </w:p>
    <w:p w:rsidR="003E315D" w:rsidRPr="005C5EA8" w:rsidRDefault="003E315D" w:rsidP="005C5EA8">
      <w:pPr>
        <w:tabs>
          <w:tab w:val="left" w:pos="0"/>
        </w:tabs>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1. </w:t>
      </w:r>
      <w:r w:rsidRPr="005C5EA8">
        <w:rPr>
          <w:rFonts w:ascii="Times New Roman" w:eastAsia="Calibri" w:hAnsi="Times New Roman" w:cs="Times New Roman"/>
          <w:b/>
          <w:bCs/>
          <w:color w:val="000000"/>
          <w:sz w:val="24"/>
          <w:szCs w:val="24"/>
        </w:rPr>
        <w:t>Начало работы программы по устойчивым закупкам:</w:t>
      </w:r>
      <w:r w:rsidRPr="005C5EA8">
        <w:rPr>
          <w:rFonts w:ascii="Times New Roman" w:eastAsia="Calibri" w:hAnsi="Times New Roman" w:cs="Times New Roman"/>
          <w:color w:val="000000"/>
          <w:sz w:val="24"/>
          <w:szCs w:val="24"/>
        </w:rPr>
        <w:t xml:space="preserve"> на первом заседании Комитета после вступления в силу Протокола об изменении действующего Соглашения (1994 г.), Комитет должен инициировать Рабочую программу по устойчивым закупкам.</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2. Рабочая программа рассматривает следующие вопросы: </w:t>
      </w:r>
    </w:p>
    <w:p w:rsidR="003E315D" w:rsidRPr="005C5EA8" w:rsidRDefault="003E315D" w:rsidP="005C5EA8">
      <w:pPr>
        <w:widowControl w:val="0"/>
        <w:numPr>
          <w:ilvl w:val="0"/>
          <w:numId w:val="119"/>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цели устойчивых закупок;</w:t>
      </w:r>
    </w:p>
    <w:p w:rsidR="003E315D" w:rsidRPr="005C5EA8" w:rsidRDefault="003E315D" w:rsidP="005C5EA8">
      <w:pPr>
        <w:widowControl w:val="0"/>
        <w:numPr>
          <w:ilvl w:val="0"/>
          <w:numId w:val="119"/>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каким образом концепция устойчивых закупок интегрирована в национальную и региональную политику закупок;</w:t>
      </w:r>
    </w:p>
    <w:p w:rsidR="003E315D" w:rsidRPr="005C5EA8" w:rsidRDefault="003E315D" w:rsidP="005C5EA8">
      <w:pPr>
        <w:widowControl w:val="0"/>
        <w:numPr>
          <w:ilvl w:val="0"/>
          <w:numId w:val="119"/>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способы, с помощью которых устойчивые закупки могут осуществляться в порядке, предусмотренном принципом «лучшее соотношение цены и качества»; а также</w:t>
      </w:r>
    </w:p>
    <w:p w:rsidR="003E315D" w:rsidRPr="005C5EA8" w:rsidRDefault="003E315D" w:rsidP="005C5EA8">
      <w:pPr>
        <w:widowControl w:val="0"/>
        <w:numPr>
          <w:ilvl w:val="0"/>
          <w:numId w:val="119"/>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способы, с помощью которых устойчивые закупки могут осуществляться в порядке, предусмотренном международными торговыми обязательствами Сторон.</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3. Комитет определяет меры и политику, в соответствие с которыми, устойчивые закупки осуществляются в соответствии с принципом «лучшее соотношение цены и качества» и международными торговыми обязательствами Сторон, а также готовит отчёт, в котором перечислены лучшие практики мер и политики.</w:t>
      </w:r>
    </w:p>
    <w:p w:rsidR="003E315D"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017B78" w:rsidRDefault="00017B78" w:rsidP="005C5EA8">
      <w:pPr>
        <w:spacing w:after="0" w:line="360" w:lineRule="auto"/>
        <w:ind w:firstLine="709"/>
        <w:contextualSpacing/>
        <w:jc w:val="both"/>
        <w:rPr>
          <w:rFonts w:ascii="Times New Roman" w:eastAsia="Calibri" w:hAnsi="Times New Roman" w:cs="Times New Roman"/>
          <w:color w:val="000000"/>
          <w:sz w:val="24"/>
          <w:szCs w:val="24"/>
        </w:rPr>
      </w:pPr>
    </w:p>
    <w:p w:rsidR="00017B78" w:rsidRDefault="00017B78" w:rsidP="005C5EA8">
      <w:pPr>
        <w:spacing w:after="0" w:line="360" w:lineRule="auto"/>
        <w:ind w:firstLine="709"/>
        <w:contextualSpacing/>
        <w:jc w:val="both"/>
        <w:rPr>
          <w:rFonts w:ascii="Times New Roman" w:eastAsia="Calibri" w:hAnsi="Times New Roman" w:cs="Times New Roman"/>
          <w:color w:val="000000"/>
          <w:sz w:val="24"/>
          <w:szCs w:val="24"/>
        </w:rPr>
      </w:pPr>
    </w:p>
    <w:p w:rsidR="00017B78" w:rsidRDefault="00017B78" w:rsidP="005C5EA8">
      <w:pPr>
        <w:spacing w:after="0" w:line="360" w:lineRule="auto"/>
        <w:ind w:firstLine="709"/>
        <w:contextualSpacing/>
        <w:jc w:val="both"/>
        <w:rPr>
          <w:rFonts w:ascii="Times New Roman" w:eastAsia="Calibri" w:hAnsi="Times New Roman" w:cs="Times New Roman"/>
          <w:color w:val="000000"/>
          <w:sz w:val="24"/>
          <w:szCs w:val="24"/>
        </w:rPr>
      </w:pPr>
    </w:p>
    <w:p w:rsidR="00017B78" w:rsidRDefault="00017B78" w:rsidP="005C5EA8">
      <w:pPr>
        <w:spacing w:after="0" w:line="360" w:lineRule="auto"/>
        <w:ind w:firstLine="709"/>
        <w:contextualSpacing/>
        <w:jc w:val="both"/>
        <w:rPr>
          <w:rFonts w:ascii="Times New Roman" w:eastAsia="Calibri" w:hAnsi="Times New Roman" w:cs="Times New Roman"/>
          <w:color w:val="000000"/>
          <w:sz w:val="24"/>
          <w:szCs w:val="24"/>
        </w:rPr>
      </w:pPr>
    </w:p>
    <w:p w:rsidR="00017B78" w:rsidRPr="005C5EA8" w:rsidRDefault="00017B78"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Default="003E315D" w:rsidP="003E315D">
      <w:pPr>
        <w:spacing w:after="0" w:line="240" w:lineRule="auto"/>
        <w:contextualSpacing/>
        <w:jc w:val="right"/>
        <w:rPr>
          <w:rFonts w:ascii="Times New Roman" w:eastAsia="Calibri" w:hAnsi="Times New Roman" w:cs="Times New Roman"/>
        </w:rPr>
      </w:pPr>
    </w:p>
    <w:p w:rsidR="005C5EA8" w:rsidRPr="003E315D" w:rsidRDefault="005C5EA8" w:rsidP="003E315D">
      <w:pPr>
        <w:spacing w:after="0" w:line="240" w:lineRule="auto"/>
        <w:contextualSpacing/>
        <w:jc w:val="right"/>
        <w:rPr>
          <w:rFonts w:ascii="Times New Roman" w:eastAsia="Calibri" w:hAnsi="Times New Roman" w:cs="Times New Roman"/>
        </w:rPr>
      </w:pPr>
    </w:p>
    <w:p w:rsidR="003E315D" w:rsidRPr="003E315D" w:rsidRDefault="003E315D" w:rsidP="003E315D">
      <w:pPr>
        <w:widowControl w:val="0"/>
        <w:spacing w:after="0" w:line="240" w:lineRule="auto"/>
        <w:jc w:val="center"/>
        <w:rPr>
          <w:rFonts w:ascii="Times New Roman" w:eastAsia="Courier New" w:hAnsi="Times New Roman" w:cs="Times New Roman"/>
          <w:color w:val="000000"/>
          <w:lang w:eastAsia="ru-RU"/>
        </w:rPr>
      </w:pPr>
      <w:r w:rsidRPr="003E315D">
        <w:rPr>
          <w:rFonts w:ascii="Times New Roman" w:eastAsia="Courier New" w:hAnsi="Times New Roman" w:cs="Times New Roman"/>
          <w:color w:val="000000"/>
          <w:lang w:eastAsia="ru-RU"/>
        </w:rPr>
        <w:t xml:space="preserve">ДОПОЛНЕНИЕ </w:t>
      </w:r>
      <w:r w:rsidRPr="003E315D">
        <w:rPr>
          <w:rFonts w:ascii="Times New Roman" w:eastAsia="Courier New" w:hAnsi="Times New Roman" w:cs="Times New Roman"/>
          <w:color w:val="000000"/>
          <w:lang w:val="en-US" w:eastAsia="ru-RU"/>
        </w:rPr>
        <w:t>F</w:t>
      </w:r>
    </w:p>
    <w:p w:rsidR="003E315D" w:rsidRPr="003E315D" w:rsidRDefault="003E315D" w:rsidP="003E315D">
      <w:pPr>
        <w:widowControl w:val="0"/>
        <w:spacing w:after="0" w:line="240" w:lineRule="auto"/>
        <w:jc w:val="center"/>
        <w:rPr>
          <w:rFonts w:ascii="Times New Roman" w:eastAsia="Courier New" w:hAnsi="Times New Roman" w:cs="Times New Roman"/>
          <w:color w:val="000000"/>
          <w:lang w:eastAsia="ru-RU"/>
        </w:rPr>
      </w:pPr>
    </w:p>
    <w:p w:rsidR="003E315D" w:rsidRPr="003E315D" w:rsidRDefault="003E315D" w:rsidP="003E315D">
      <w:pPr>
        <w:spacing w:after="0" w:line="240" w:lineRule="auto"/>
        <w:contextualSpacing/>
        <w:jc w:val="center"/>
        <w:rPr>
          <w:rFonts w:ascii="Times New Roman" w:eastAsia="Calibri" w:hAnsi="Times New Roman" w:cs="Times New Roman"/>
          <w:color w:val="000000"/>
        </w:rPr>
      </w:pPr>
      <w:r w:rsidRPr="003E315D">
        <w:rPr>
          <w:rFonts w:ascii="Times New Roman" w:eastAsia="Calibri" w:hAnsi="Times New Roman" w:cs="Times New Roman"/>
        </w:rPr>
        <w:t xml:space="preserve">РЕШЕНИЕ </w:t>
      </w:r>
      <w:r w:rsidRPr="003E315D">
        <w:rPr>
          <w:rFonts w:ascii="Times New Roman" w:eastAsia="Calibri" w:hAnsi="Times New Roman" w:cs="Times New Roman"/>
          <w:color w:val="000000"/>
        </w:rPr>
        <w:t>КОМИТЕТА ПО</w:t>
      </w:r>
      <w:r w:rsidRPr="003E315D">
        <w:rPr>
          <w:rFonts w:ascii="Times New Roman" w:eastAsia="Calibri" w:hAnsi="Times New Roman" w:cs="Times New Roman"/>
        </w:rPr>
        <w:t xml:space="preserve"> ПРАВИТЕЛЬСТВЕННЫМ ЗАКУПКАМ </w:t>
      </w:r>
      <w:r w:rsidRPr="003E315D">
        <w:rPr>
          <w:rFonts w:ascii="Times New Roman" w:eastAsia="Calibri" w:hAnsi="Times New Roman" w:cs="Times New Roman"/>
          <w:color w:val="000000"/>
        </w:rPr>
        <w:t>О РАБОЧЕЙ</w:t>
      </w:r>
      <w:r w:rsidRPr="003E315D">
        <w:rPr>
          <w:rFonts w:ascii="Times New Roman" w:eastAsia="Calibri" w:hAnsi="Times New Roman" w:cs="Times New Roman"/>
        </w:rPr>
        <w:t xml:space="preserve"> </w:t>
      </w:r>
      <w:r w:rsidRPr="003E315D">
        <w:rPr>
          <w:rFonts w:ascii="Times New Roman" w:eastAsia="Calibri" w:hAnsi="Times New Roman" w:cs="Times New Roman"/>
          <w:color w:val="000000"/>
        </w:rPr>
        <w:t xml:space="preserve">ПРОГРАММЕ ПО ИСКЛЮЧЕНИЯМ И ОГРАНИЧЕНИЯМ В </w:t>
      </w:r>
      <w:r w:rsidR="00EA0A3C">
        <w:rPr>
          <w:rFonts w:ascii="Times New Roman" w:eastAsia="Calibri" w:hAnsi="Times New Roman" w:cs="Times New Roman"/>
          <w:color w:val="000000"/>
        </w:rPr>
        <w:t>ПРИЛОЖЕНИЯХ</w:t>
      </w:r>
      <w:r w:rsidRPr="003E315D">
        <w:rPr>
          <w:rFonts w:ascii="Times New Roman" w:eastAsia="Calibri" w:hAnsi="Times New Roman" w:cs="Times New Roman"/>
          <w:color w:val="000000"/>
        </w:rPr>
        <w:t xml:space="preserve"> СТОРОН</w:t>
      </w:r>
    </w:p>
    <w:p w:rsidR="003E315D" w:rsidRPr="003E315D" w:rsidRDefault="003E315D" w:rsidP="003E315D">
      <w:pPr>
        <w:spacing w:after="0" w:line="240" w:lineRule="auto"/>
        <w:contextualSpacing/>
        <w:jc w:val="center"/>
        <w:rPr>
          <w:rFonts w:ascii="Times New Roman" w:eastAsia="Calibri" w:hAnsi="Times New Roman" w:cs="Times New Roman"/>
          <w:color w:val="000000"/>
          <w:u w:val="single"/>
        </w:rPr>
      </w:pPr>
    </w:p>
    <w:p w:rsidR="003E315D" w:rsidRPr="003E315D" w:rsidRDefault="003E315D" w:rsidP="003E315D">
      <w:pPr>
        <w:spacing w:after="0" w:line="240" w:lineRule="auto"/>
        <w:contextualSpacing/>
        <w:jc w:val="center"/>
        <w:rPr>
          <w:rFonts w:ascii="Times New Roman" w:eastAsia="Calibri" w:hAnsi="Times New Roman" w:cs="Times New Roman"/>
          <w:color w:val="000000"/>
          <w:u w:val="single"/>
        </w:rPr>
      </w:pPr>
      <w:r w:rsidRPr="003E315D">
        <w:rPr>
          <w:rFonts w:ascii="Times New Roman" w:eastAsia="Calibri" w:hAnsi="Times New Roman" w:cs="Times New Roman"/>
          <w:color w:val="000000"/>
          <w:u w:val="single"/>
        </w:rPr>
        <w:t>Решение от 30 марта 2012 года</w:t>
      </w:r>
    </w:p>
    <w:p w:rsidR="003E315D" w:rsidRPr="003E315D" w:rsidRDefault="003E315D" w:rsidP="003E315D">
      <w:pPr>
        <w:spacing w:after="0" w:line="240" w:lineRule="auto"/>
        <w:contextualSpacing/>
        <w:jc w:val="center"/>
        <w:rPr>
          <w:rFonts w:ascii="Times New Roman" w:eastAsia="Calibri" w:hAnsi="Times New Roman" w:cs="Times New Roman"/>
          <w:color w:val="000000"/>
          <w:u w:val="single"/>
        </w:rPr>
      </w:pP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Комитет по правительственным закупкам, </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EA0A3C">
        <w:rPr>
          <w:rFonts w:ascii="Times New Roman" w:eastAsia="Calibri" w:hAnsi="Times New Roman" w:cs="Times New Roman"/>
          <w:i/>
          <w:color w:val="000000"/>
          <w:sz w:val="24"/>
          <w:szCs w:val="24"/>
        </w:rPr>
        <w:t>Принимая во внимание</w:t>
      </w:r>
      <w:r w:rsidRPr="005C5EA8">
        <w:rPr>
          <w:rFonts w:ascii="Times New Roman" w:eastAsia="Calibri" w:hAnsi="Times New Roman" w:cs="Times New Roman"/>
          <w:color w:val="000000"/>
          <w:sz w:val="24"/>
          <w:szCs w:val="24"/>
        </w:rPr>
        <w:t xml:space="preserve">, что согласно статье </w:t>
      </w:r>
      <w:r w:rsidRPr="005C5EA8">
        <w:rPr>
          <w:rFonts w:ascii="Times New Roman" w:eastAsia="Calibri" w:hAnsi="Times New Roman" w:cs="Times New Roman"/>
          <w:color w:val="000000"/>
          <w:sz w:val="24"/>
          <w:szCs w:val="24"/>
          <w:lang w:val="en-US"/>
        </w:rPr>
        <w:t>XXII</w:t>
      </w:r>
      <w:r w:rsidRPr="005C5EA8">
        <w:rPr>
          <w:rFonts w:ascii="Times New Roman" w:eastAsia="Calibri" w:hAnsi="Times New Roman" w:cs="Times New Roman"/>
          <w:color w:val="000000"/>
          <w:sz w:val="24"/>
          <w:szCs w:val="24"/>
        </w:rPr>
        <w:t>:8(</w:t>
      </w:r>
      <w:r w:rsidRPr="005C5EA8">
        <w:rPr>
          <w:rFonts w:ascii="Times New Roman" w:eastAsia="Calibri" w:hAnsi="Times New Roman" w:cs="Times New Roman"/>
          <w:color w:val="000000"/>
          <w:sz w:val="24"/>
          <w:szCs w:val="24"/>
          <w:lang w:val="en-US"/>
        </w:rPr>
        <w:t>a</w:t>
      </w:r>
      <w:r w:rsidRPr="005C5EA8">
        <w:rPr>
          <w:rFonts w:ascii="Times New Roman" w:eastAsia="Calibri" w:hAnsi="Times New Roman" w:cs="Times New Roman"/>
          <w:color w:val="000000"/>
          <w:sz w:val="24"/>
          <w:szCs w:val="24"/>
        </w:rPr>
        <w:t>) Соглашения о правительственных закупках (Соглашения) Стороны должны принять и периодически пересматривать рабочую программу, включая программу п</w:t>
      </w:r>
      <w:r w:rsidR="00EA0A3C">
        <w:rPr>
          <w:rFonts w:ascii="Times New Roman" w:eastAsia="Calibri" w:hAnsi="Times New Roman" w:cs="Times New Roman"/>
          <w:color w:val="000000"/>
          <w:sz w:val="24"/>
          <w:szCs w:val="24"/>
        </w:rPr>
        <w:t>о исключениям и ограничениям в Приложениях</w:t>
      </w:r>
      <w:r w:rsidRPr="005C5EA8">
        <w:rPr>
          <w:rFonts w:ascii="Times New Roman" w:eastAsia="Calibri" w:hAnsi="Times New Roman" w:cs="Times New Roman"/>
          <w:color w:val="000000"/>
          <w:sz w:val="24"/>
          <w:szCs w:val="24"/>
        </w:rPr>
        <w:t xml:space="preserve"> сторон;</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EA0A3C">
        <w:rPr>
          <w:rFonts w:ascii="Times New Roman" w:eastAsia="Calibri" w:hAnsi="Times New Roman" w:cs="Times New Roman"/>
          <w:i/>
          <w:color w:val="000000"/>
          <w:sz w:val="24"/>
          <w:szCs w:val="24"/>
        </w:rPr>
        <w:t>Признавая</w:t>
      </w:r>
      <w:r w:rsidRPr="005C5EA8">
        <w:rPr>
          <w:rFonts w:ascii="Times New Roman" w:eastAsia="Calibri" w:hAnsi="Times New Roman" w:cs="Times New Roman"/>
          <w:color w:val="000000"/>
          <w:sz w:val="24"/>
          <w:szCs w:val="24"/>
        </w:rPr>
        <w:t xml:space="preserve">, что Стороны включили исключения и ограничения в своих </w:t>
      </w:r>
      <w:r w:rsidR="00EA0A3C">
        <w:rPr>
          <w:rFonts w:ascii="Times New Roman" w:eastAsia="Calibri" w:hAnsi="Times New Roman" w:cs="Times New Roman"/>
          <w:color w:val="000000"/>
          <w:sz w:val="24"/>
          <w:szCs w:val="24"/>
        </w:rPr>
        <w:t>Приложениях</w:t>
      </w:r>
      <w:r w:rsidRPr="005C5EA8">
        <w:rPr>
          <w:rFonts w:ascii="Times New Roman" w:eastAsia="Calibri" w:hAnsi="Times New Roman" w:cs="Times New Roman"/>
          <w:color w:val="000000"/>
          <w:sz w:val="24"/>
          <w:szCs w:val="24"/>
        </w:rPr>
        <w:t xml:space="preserve"> к Приложению I Соглашения («исключения и ограничения»);</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EA0A3C">
        <w:rPr>
          <w:rFonts w:ascii="Times New Roman" w:eastAsia="Calibri" w:hAnsi="Times New Roman" w:cs="Times New Roman"/>
          <w:i/>
          <w:color w:val="000000"/>
          <w:sz w:val="24"/>
          <w:szCs w:val="24"/>
        </w:rPr>
        <w:t xml:space="preserve">Признавая </w:t>
      </w:r>
      <w:r w:rsidRPr="005C5EA8">
        <w:rPr>
          <w:rFonts w:ascii="Times New Roman" w:eastAsia="Calibri" w:hAnsi="Times New Roman" w:cs="Times New Roman"/>
          <w:color w:val="000000"/>
          <w:sz w:val="24"/>
          <w:szCs w:val="24"/>
        </w:rPr>
        <w:t>важность применения прозрачных мер в отношении государственных закупок; а также</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EA0A3C">
        <w:rPr>
          <w:rFonts w:ascii="Times New Roman" w:eastAsia="Calibri" w:hAnsi="Times New Roman" w:cs="Times New Roman"/>
          <w:i/>
          <w:color w:val="000000"/>
          <w:sz w:val="24"/>
          <w:szCs w:val="24"/>
        </w:rPr>
        <w:t>Учитывая</w:t>
      </w:r>
      <w:r w:rsidRPr="005C5EA8">
        <w:rPr>
          <w:rFonts w:ascii="Times New Roman" w:eastAsia="Calibri" w:hAnsi="Times New Roman" w:cs="Times New Roman"/>
          <w:color w:val="000000"/>
          <w:sz w:val="24"/>
          <w:szCs w:val="24"/>
        </w:rPr>
        <w:t xml:space="preserve"> важность постепенного сокращения и ликвидации исключений и ограничений в будущих переговорах, предусмотренных Статьёй XXII: 7 Соглашения;</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Настоящим принимает следующую рабочую программу в отношении исключений и ограничений в </w:t>
      </w:r>
      <w:r w:rsidR="00EA0A3C">
        <w:rPr>
          <w:rFonts w:ascii="Times New Roman" w:eastAsia="Calibri" w:hAnsi="Times New Roman" w:cs="Times New Roman"/>
          <w:color w:val="000000"/>
          <w:sz w:val="24"/>
          <w:szCs w:val="24"/>
        </w:rPr>
        <w:t>Приложениях</w:t>
      </w:r>
      <w:r w:rsidRPr="005C5EA8">
        <w:rPr>
          <w:rFonts w:ascii="Times New Roman" w:eastAsia="Calibri" w:hAnsi="Times New Roman" w:cs="Times New Roman"/>
          <w:color w:val="000000"/>
          <w:sz w:val="24"/>
          <w:szCs w:val="24"/>
        </w:rPr>
        <w:t xml:space="preserve"> Сторон:</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1. </w:t>
      </w:r>
      <w:r w:rsidRPr="005C5EA8">
        <w:rPr>
          <w:rFonts w:ascii="Times New Roman" w:eastAsia="Calibri" w:hAnsi="Times New Roman" w:cs="Times New Roman"/>
          <w:b/>
          <w:bCs/>
          <w:color w:val="000000"/>
          <w:sz w:val="24"/>
          <w:szCs w:val="24"/>
        </w:rPr>
        <w:t xml:space="preserve">Начало работы программы по </w:t>
      </w:r>
      <w:r w:rsidR="00EA0A3C">
        <w:rPr>
          <w:rFonts w:ascii="Times New Roman" w:eastAsia="Calibri" w:hAnsi="Times New Roman" w:cs="Times New Roman"/>
          <w:b/>
          <w:bCs/>
          <w:color w:val="000000"/>
          <w:sz w:val="24"/>
          <w:szCs w:val="24"/>
        </w:rPr>
        <w:t>исключениям и ограничениям</w:t>
      </w:r>
      <w:r w:rsidRPr="005C5EA8">
        <w:rPr>
          <w:rFonts w:ascii="Times New Roman" w:eastAsia="Calibri" w:hAnsi="Times New Roman" w:cs="Times New Roman"/>
          <w:b/>
          <w:bCs/>
          <w:color w:val="000000"/>
          <w:sz w:val="24"/>
          <w:szCs w:val="24"/>
        </w:rPr>
        <w:t>:</w:t>
      </w:r>
      <w:r w:rsidRPr="005C5EA8">
        <w:rPr>
          <w:rFonts w:ascii="Times New Roman" w:eastAsia="Calibri" w:hAnsi="Times New Roman" w:cs="Times New Roman"/>
          <w:color w:val="000000"/>
          <w:sz w:val="24"/>
          <w:szCs w:val="24"/>
        </w:rPr>
        <w:t xml:space="preserve"> на первом заседании Комитета после вступления в силу Протокола об изменении действующего Соглашения (1994 г.), Комитет должен инициировать Рабочую программу по исключениям и ограничениям в </w:t>
      </w:r>
      <w:r w:rsidR="00323F76">
        <w:rPr>
          <w:rFonts w:ascii="Times New Roman" w:eastAsia="Calibri" w:hAnsi="Times New Roman" w:cs="Times New Roman"/>
          <w:color w:val="000000"/>
          <w:sz w:val="24"/>
          <w:szCs w:val="24"/>
        </w:rPr>
        <w:t>Приложениях С</w:t>
      </w:r>
      <w:r w:rsidRPr="005C5EA8">
        <w:rPr>
          <w:rFonts w:ascii="Times New Roman" w:eastAsia="Calibri" w:hAnsi="Times New Roman" w:cs="Times New Roman"/>
          <w:color w:val="000000"/>
          <w:sz w:val="24"/>
          <w:szCs w:val="24"/>
        </w:rPr>
        <w:t>торон, целями которой являются следующие:</w:t>
      </w:r>
    </w:p>
    <w:p w:rsidR="003E315D" w:rsidRPr="005C5EA8" w:rsidRDefault="003E315D" w:rsidP="005C5EA8">
      <w:pPr>
        <w:widowControl w:val="0"/>
        <w:numPr>
          <w:ilvl w:val="0"/>
          <w:numId w:val="114"/>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повышение прозрачности в отношении масштабов и влияния исключений и ограничений, указанных в </w:t>
      </w:r>
      <w:r w:rsidR="00323F76">
        <w:rPr>
          <w:rFonts w:ascii="Times New Roman" w:eastAsia="Calibri" w:hAnsi="Times New Roman" w:cs="Times New Roman"/>
          <w:color w:val="000000"/>
          <w:sz w:val="24"/>
          <w:szCs w:val="24"/>
        </w:rPr>
        <w:t>Приложениях</w:t>
      </w:r>
      <w:r w:rsidRPr="005C5EA8">
        <w:rPr>
          <w:rFonts w:ascii="Times New Roman" w:eastAsia="Calibri" w:hAnsi="Times New Roman" w:cs="Times New Roman"/>
          <w:color w:val="000000"/>
          <w:sz w:val="24"/>
          <w:szCs w:val="24"/>
        </w:rPr>
        <w:t xml:space="preserve"> Сторон к Приложению I Соглашения; и</w:t>
      </w:r>
    </w:p>
    <w:p w:rsidR="003E315D" w:rsidRPr="005C5EA8" w:rsidRDefault="003E315D" w:rsidP="005C5EA8">
      <w:pPr>
        <w:widowControl w:val="0"/>
        <w:numPr>
          <w:ilvl w:val="0"/>
          <w:numId w:val="114"/>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предоставление информации, касающейся исключений и ограничений, для облегчения переговоров, предусмотренных Статьёй XXII:7 Соглашения.</w:t>
      </w:r>
    </w:p>
    <w:p w:rsidR="003E315D" w:rsidRPr="005C5EA8" w:rsidRDefault="003E315D" w:rsidP="005C5EA8">
      <w:pPr>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2. </w:t>
      </w:r>
      <w:r w:rsidRPr="005C5EA8">
        <w:rPr>
          <w:rFonts w:ascii="Times New Roman" w:eastAsia="Calibri" w:hAnsi="Times New Roman" w:cs="Times New Roman"/>
          <w:b/>
          <w:bCs/>
          <w:color w:val="000000"/>
          <w:sz w:val="24"/>
          <w:szCs w:val="24"/>
        </w:rPr>
        <w:t>Программа прозрачности:</w:t>
      </w:r>
      <w:r w:rsidRPr="005C5EA8">
        <w:rPr>
          <w:rFonts w:ascii="Times New Roman" w:eastAsia="Calibri" w:hAnsi="Times New Roman" w:cs="Times New Roman"/>
          <w:color w:val="000000"/>
          <w:sz w:val="24"/>
          <w:szCs w:val="24"/>
        </w:rPr>
        <w:t xml:space="preserve"> Каждая Сторона представляет Комитету не позднее, чем через шесть месяцев после начала работы программы, перечень:</w:t>
      </w:r>
    </w:p>
    <w:p w:rsidR="003E315D" w:rsidRPr="005C5EA8" w:rsidRDefault="003E315D" w:rsidP="005C5EA8">
      <w:pPr>
        <w:widowControl w:val="0"/>
        <w:numPr>
          <w:ilvl w:val="0"/>
          <w:numId w:val="115"/>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исключений для конкретной страны, указанных в </w:t>
      </w:r>
      <w:r w:rsidR="00323F76">
        <w:rPr>
          <w:rFonts w:ascii="Times New Roman" w:eastAsia="Calibri" w:hAnsi="Times New Roman" w:cs="Times New Roman"/>
          <w:color w:val="000000"/>
          <w:sz w:val="24"/>
          <w:szCs w:val="24"/>
        </w:rPr>
        <w:t>Приложениях</w:t>
      </w:r>
      <w:r w:rsidRPr="005C5EA8">
        <w:rPr>
          <w:rFonts w:ascii="Times New Roman" w:eastAsia="Calibri" w:hAnsi="Times New Roman" w:cs="Times New Roman"/>
          <w:color w:val="000000"/>
          <w:sz w:val="24"/>
          <w:szCs w:val="24"/>
        </w:rPr>
        <w:t xml:space="preserve"> к Приложению I Соглашения; и</w:t>
      </w:r>
    </w:p>
    <w:p w:rsidR="003E315D" w:rsidRPr="005C5EA8" w:rsidRDefault="003E315D" w:rsidP="005C5EA8">
      <w:pPr>
        <w:widowControl w:val="0"/>
        <w:numPr>
          <w:ilvl w:val="0"/>
          <w:numId w:val="115"/>
        </w:numPr>
        <w:spacing w:after="0" w:line="360" w:lineRule="auto"/>
        <w:ind w:left="0"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t xml:space="preserve">любых иных исключений или ограничений, предусматриваемых в </w:t>
      </w:r>
      <w:r w:rsidR="00323F76">
        <w:rPr>
          <w:rFonts w:ascii="Times New Roman" w:eastAsia="Calibri" w:hAnsi="Times New Roman" w:cs="Times New Roman"/>
          <w:color w:val="000000"/>
          <w:sz w:val="24"/>
          <w:szCs w:val="24"/>
        </w:rPr>
        <w:t>Приложениях</w:t>
      </w:r>
      <w:r w:rsidRPr="005C5EA8">
        <w:rPr>
          <w:rFonts w:ascii="Times New Roman" w:eastAsia="Calibri" w:hAnsi="Times New Roman" w:cs="Times New Roman"/>
          <w:color w:val="000000"/>
          <w:sz w:val="24"/>
          <w:szCs w:val="24"/>
        </w:rPr>
        <w:t xml:space="preserve"> Стороны к Приложению I Соглашения, которые подпадают под действие Статьи II:2 (е) Соглашения, за исключением исключений или ограничений, рассматриваемых Рабочей программой по ПМСБ, либо если Сторона имеет обязательства по поэтапному отказу от исключений или ограничений в </w:t>
      </w:r>
      <w:r w:rsidR="001732B7">
        <w:rPr>
          <w:rFonts w:ascii="Times New Roman" w:eastAsia="Calibri" w:hAnsi="Times New Roman" w:cs="Times New Roman"/>
          <w:color w:val="000000"/>
          <w:sz w:val="24"/>
          <w:szCs w:val="24"/>
        </w:rPr>
        <w:t>Приложениях</w:t>
      </w:r>
      <w:r w:rsidRPr="005C5EA8">
        <w:rPr>
          <w:rFonts w:ascii="Times New Roman" w:eastAsia="Calibri" w:hAnsi="Times New Roman" w:cs="Times New Roman"/>
          <w:color w:val="000000"/>
          <w:sz w:val="24"/>
          <w:szCs w:val="24"/>
        </w:rPr>
        <w:t xml:space="preserve"> Стороны к Приложению I Соглашения.</w:t>
      </w:r>
    </w:p>
    <w:p w:rsidR="005C5EA8" w:rsidRDefault="003E315D" w:rsidP="005C5EA8">
      <w:pPr>
        <w:tabs>
          <w:tab w:val="left" w:pos="0"/>
        </w:tabs>
        <w:spacing w:after="0" w:line="360" w:lineRule="auto"/>
        <w:ind w:firstLine="709"/>
        <w:contextualSpacing/>
        <w:jc w:val="both"/>
        <w:rPr>
          <w:rFonts w:ascii="Times New Roman" w:eastAsia="Calibri" w:hAnsi="Times New Roman" w:cs="Times New Roman"/>
          <w:color w:val="000000"/>
          <w:sz w:val="24"/>
          <w:szCs w:val="24"/>
        </w:rPr>
      </w:pPr>
      <w:r w:rsidRPr="005C5EA8">
        <w:rPr>
          <w:rFonts w:ascii="Times New Roman" w:eastAsia="Calibri" w:hAnsi="Times New Roman" w:cs="Times New Roman"/>
          <w:color w:val="000000"/>
          <w:sz w:val="24"/>
          <w:szCs w:val="24"/>
        </w:rPr>
        <w:lastRenderedPageBreak/>
        <w:t>3.</w:t>
      </w:r>
      <w:r w:rsidRPr="005C5EA8">
        <w:rPr>
          <w:rFonts w:ascii="Times New Roman" w:eastAsia="Calibri" w:hAnsi="Times New Roman" w:cs="Times New Roman"/>
          <w:b/>
          <w:bCs/>
          <w:color w:val="000000"/>
          <w:sz w:val="24"/>
          <w:szCs w:val="24"/>
        </w:rPr>
        <w:t xml:space="preserve"> Компиляция представленных материалов:</w:t>
      </w:r>
      <w:r w:rsidRPr="005C5EA8">
        <w:rPr>
          <w:rFonts w:ascii="Times New Roman" w:eastAsia="Calibri" w:hAnsi="Times New Roman" w:cs="Times New Roman"/>
          <w:color w:val="000000"/>
          <w:sz w:val="24"/>
          <w:szCs w:val="24"/>
        </w:rPr>
        <w:t xml:space="preserve"> Секретариат готовит обобщение представленных материалов и направляет материалы и такое обобщение Сторонам. Секретариат включает перечень Сторон, задерживаю</w:t>
      </w:r>
      <w:r w:rsidR="005C5EA8">
        <w:rPr>
          <w:rFonts w:ascii="Times New Roman" w:eastAsia="Calibri" w:hAnsi="Times New Roman" w:cs="Times New Roman"/>
          <w:color w:val="000000"/>
          <w:sz w:val="24"/>
          <w:szCs w:val="24"/>
        </w:rPr>
        <w:t xml:space="preserve">щих предоставление материалов. </w:t>
      </w:r>
    </w:p>
    <w:p w:rsidR="005C5EA8" w:rsidRDefault="003E315D" w:rsidP="005C5EA8">
      <w:pPr>
        <w:tabs>
          <w:tab w:val="left" w:pos="0"/>
        </w:tabs>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4. </w:t>
      </w:r>
      <w:r w:rsidRPr="003E315D">
        <w:rPr>
          <w:rFonts w:ascii="Times New Roman" w:eastAsia="Calibri" w:hAnsi="Times New Roman" w:cs="Times New Roman"/>
          <w:b/>
          <w:bCs/>
          <w:color w:val="000000"/>
        </w:rPr>
        <w:t>Запросы на дополнительную информацию:</w:t>
      </w:r>
      <w:r w:rsidRPr="003E315D">
        <w:rPr>
          <w:rFonts w:ascii="Times New Roman" w:eastAsia="Calibri" w:hAnsi="Times New Roman" w:cs="Times New Roman"/>
          <w:color w:val="000000"/>
        </w:rPr>
        <w:t xml:space="preserve"> Любая Сторона может периодически запрашивать дополнительную информацию о любых исключениях или ограничениях в рамках пунктов 2(а) и (</w:t>
      </w:r>
      <w:r w:rsidRPr="003E315D">
        <w:rPr>
          <w:rFonts w:ascii="Times New Roman" w:eastAsia="Calibri" w:hAnsi="Times New Roman" w:cs="Times New Roman"/>
          <w:color w:val="000000"/>
          <w:lang w:val="en-US" w:bidi="ar-IQ"/>
        </w:rPr>
        <w:t>b</w:t>
      </w:r>
      <w:r w:rsidRPr="003E315D">
        <w:rPr>
          <w:rFonts w:ascii="Times New Roman" w:eastAsia="Calibri" w:hAnsi="Times New Roman" w:cs="Times New Roman"/>
          <w:color w:val="000000"/>
        </w:rPr>
        <w:t>), в том числе о мерах, подпадающих под действие любого исключения или ограничения, их правовой базе, осуществлении политики и практики, а также стоимости предмета закупки. Сторона, получившая такой запрос, незамедлительно предоставляет запрашиваемую информацию.</w:t>
      </w:r>
      <w:r w:rsidR="005C5EA8">
        <w:rPr>
          <w:rFonts w:ascii="Times New Roman" w:eastAsia="Calibri" w:hAnsi="Times New Roman" w:cs="Times New Roman"/>
          <w:color w:val="000000"/>
        </w:rPr>
        <w:t xml:space="preserve"> </w:t>
      </w:r>
    </w:p>
    <w:p w:rsidR="005C5EA8" w:rsidRDefault="003E315D" w:rsidP="005C5EA8">
      <w:pPr>
        <w:tabs>
          <w:tab w:val="left" w:pos="0"/>
        </w:tabs>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5. </w:t>
      </w:r>
      <w:r w:rsidRPr="003E315D">
        <w:rPr>
          <w:rFonts w:ascii="Times New Roman" w:eastAsia="Calibri" w:hAnsi="Times New Roman" w:cs="Times New Roman"/>
          <w:b/>
          <w:bCs/>
          <w:color w:val="000000"/>
        </w:rPr>
        <w:t>Компиляция дополнительной информации:</w:t>
      </w:r>
      <w:r w:rsidRPr="003E315D">
        <w:rPr>
          <w:rFonts w:ascii="Times New Roman" w:eastAsia="Calibri" w:hAnsi="Times New Roman" w:cs="Times New Roman"/>
          <w:color w:val="000000"/>
        </w:rPr>
        <w:t xml:space="preserve"> Секретариат готовит обобщение дополнительных материалов и направляет материалы и такое обобщение Сторонам. </w:t>
      </w:r>
    </w:p>
    <w:p w:rsidR="003E315D" w:rsidRPr="003E315D" w:rsidRDefault="003E315D" w:rsidP="005C5EA8">
      <w:pPr>
        <w:tabs>
          <w:tab w:val="left" w:pos="0"/>
        </w:tabs>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6. </w:t>
      </w:r>
      <w:r w:rsidRPr="003E315D">
        <w:rPr>
          <w:rFonts w:ascii="Times New Roman" w:eastAsia="Calibri" w:hAnsi="Times New Roman" w:cs="Times New Roman"/>
          <w:b/>
          <w:bCs/>
          <w:color w:val="000000"/>
        </w:rPr>
        <w:t>Изучение Комитетом:</w:t>
      </w:r>
      <w:r w:rsidRPr="003E315D">
        <w:rPr>
          <w:rFonts w:ascii="Times New Roman" w:eastAsia="Calibri" w:hAnsi="Times New Roman" w:cs="Times New Roman"/>
          <w:color w:val="000000"/>
        </w:rPr>
        <w:t xml:space="preserve"> На годовом собрании, предусмотренным Статьёй XXI: 3 (а) Соглашения, Комитет рассматривает информацию, представленную Сторонами с целью определения следующих факторов:</w:t>
      </w:r>
    </w:p>
    <w:p w:rsidR="003E315D" w:rsidRPr="003E315D" w:rsidRDefault="003E315D" w:rsidP="005C5EA8">
      <w:pPr>
        <w:widowControl w:val="0"/>
        <w:numPr>
          <w:ilvl w:val="0"/>
          <w:numId w:val="116"/>
        </w:numPr>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является ли она максимально прозрачной в отношении исключений и ограничений, указанных в </w:t>
      </w:r>
      <w:r w:rsidR="00BF5694">
        <w:rPr>
          <w:rFonts w:ascii="Times New Roman" w:eastAsia="Calibri" w:hAnsi="Times New Roman" w:cs="Times New Roman"/>
          <w:color w:val="000000"/>
        </w:rPr>
        <w:t>Приложениях</w:t>
      </w:r>
      <w:r w:rsidRPr="003E315D">
        <w:rPr>
          <w:rFonts w:ascii="Times New Roman" w:eastAsia="Calibri" w:hAnsi="Times New Roman" w:cs="Times New Roman"/>
          <w:color w:val="000000"/>
        </w:rPr>
        <w:t xml:space="preserve"> к Приложению I Соглашения; и </w:t>
      </w:r>
    </w:p>
    <w:p w:rsidR="003E315D" w:rsidRPr="003E315D" w:rsidRDefault="003E315D" w:rsidP="005C5EA8">
      <w:pPr>
        <w:widowControl w:val="0"/>
        <w:numPr>
          <w:ilvl w:val="0"/>
          <w:numId w:val="116"/>
        </w:numPr>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удовлетворяет ли информация критериям облегчения переговоров, предусмотренных Статьёй XXII:7 Соглашения.</w:t>
      </w:r>
    </w:p>
    <w:p w:rsidR="003E315D" w:rsidRPr="003E315D" w:rsidRDefault="003E315D" w:rsidP="005C5EA8">
      <w:pPr>
        <w:widowControl w:val="0"/>
        <w:numPr>
          <w:ilvl w:val="2"/>
          <w:numId w:val="104"/>
        </w:numPr>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b/>
          <w:color w:val="000000"/>
        </w:rPr>
        <w:t>Новые Стороны, присоединившиеся к Соглашению:</w:t>
      </w:r>
      <w:r w:rsidRPr="003E315D">
        <w:rPr>
          <w:rFonts w:ascii="Times New Roman" w:eastAsia="Calibri" w:hAnsi="Times New Roman" w:cs="Times New Roman"/>
          <w:color w:val="000000"/>
        </w:rPr>
        <w:t xml:space="preserve"> Новая Сторона, присоединяющаяся к Соглашению, представит Комитету перечень, указанный в пункте 2, в течение шести месяцев с момента присоединения.</w:t>
      </w: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3F29F1" w:rsidRDefault="003F29F1" w:rsidP="003E315D">
      <w:pPr>
        <w:widowControl w:val="0"/>
        <w:spacing w:after="0" w:line="240" w:lineRule="auto"/>
        <w:jc w:val="center"/>
        <w:rPr>
          <w:rFonts w:ascii="Times New Roman" w:eastAsia="Courier New" w:hAnsi="Times New Roman" w:cs="Times New Roman"/>
          <w:color w:val="000000"/>
          <w:lang w:eastAsia="ru-RU"/>
        </w:rPr>
      </w:pPr>
    </w:p>
    <w:p w:rsidR="003F29F1" w:rsidRDefault="003F29F1" w:rsidP="003E315D">
      <w:pPr>
        <w:widowControl w:val="0"/>
        <w:spacing w:after="0" w:line="240" w:lineRule="auto"/>
        <w:jc w:val="center"/>
        <w:rPr>
          <w:rFonts w:ascii="Times New Roman" w:eastAsia="Courier New" w:hAnsi="Times New Roman" w:cs="Times New Roman"/>
          <w:color w:val="000000"/>
          <w:lang w:eastAsia="ru-RU"/>
        </w:rPr>
      </w:pPr>
    </w:p>
    <w:p w:rsidR="003F29F1" w:rsidRDefault="003F29F1" w:rsidP="003E315D">
      <w:pPr>
        <w:widowControl w:val="0"/>
        <w:spacing w:after="0" w:line="240" w:lineRule="auto"/>
        <w:jc w:val="center"/>
        <w:rPr>
          <w:rFonts w:ascii="Times New Roman" w:eastAsia="Courier New" w:hAnsi="Times New Roman" w:cs="Times New Roman"/>
          <w:color w:val="000000"/>
          <w:lang w:eastAsia="ru-RU"/>
        </w:rPr>
      </w:pPr>
    </w:p>
    <w:p w:rsidR="003F29F1" w:rsidRDefault="003F29F1" w:rsidP="003E315D">
      <w:pPr>
        <w:widowControl w:val="0"/>
        <w:spacing w:after="0" w:line="240" w:lineRule="auto"/>
        <w:jc w:val="center"/>
        <w:rPr>
          <w:rFonts w:ascii="Times New Roman" w:eastAsia="Courier New" w:hAnsi="Times New Roman" w:cs="Times New Roman"/>
          <w:color w:val="000000"/>
          <w:lang w:eastAsia="ru-RU"/>
        </w:rPr>
      </w:pPr>
    </w:p>
    <w:p w:rsidR="003F29F1" w:rsidRDefault="003F29F1" w:rsidP="003E315D">
      <w:pPr>
        <w:widowControl w:val="0"/>
        <w:spacing w:after="0" w:line="240" w:lineRule="auto"/>
        <w:jc w:val="center"/>
        <w:rPr>
          <w:rFonts w:ascii="Times New Roman" w:eastAsia="Courier New" w:hAnsi="Times New Roman" w:cs="Times New Roman"/>
          <w:color w:val="000000"/>
          <w:lang w:eastAsia="ru-RU"/>
        </w:rPr>
      </w:pPr>
    </w:p>
    <w:p w:rsidR="003F29F1" w:rsidRDefault="003F29F1" w:rsidP="003E315D">
      <w:pPr>
        <w:widowControl w:val="0"/>
        <w:spacing w:after="0" w:line="240" w:lineRule="auto"/>
        <w:jc w:val="center"/>
        <w:rPr>
          <w:rFonts w:ascii="Times New Roman" w:eastAsia="Courier New" w:hAnsi="Times New Roman" w:cs="Times New Roman"/>
          <w:color w:val="000000"/>
          <w:lang w:eastAsia="ru-RU"/>
        </w:rPr>
      </w:pPr>
    </w:p>
    <w:p w:rsidR="003F29F1" w:rsidRDefault="003F29F1" w:rsidP="003E315D">
      <w:pPr>
        <w:widowControl w:val="0"/>
        <w:spacing w:after="0" w:line="240" w:lineRule="auto"/>
        <w:jc w:val="center"/>
        <w:rPr>
          <w:rFonts w:ascii="Times New Roman" w:eastAsia="Courier New" w:hAnsi="Times New Roman" w:cs="Times New Roman"/>
          <w:color w:val="000000"/>
          <w:lang w:eastAsia="ru-RU"/>
        </w:rPr>
      </w:pPr>
    </w:p>
    <w:p w:rsidR="003F29F1" w:rsidRDefault="003F29F1" w:rsidP="003E315D">
      <w:pPr>
        <w:widowControl w:val="0"/>
        <w:spacing w:after="0" w:line="240" w:lineRule="auto"/>
        <w:jc w:val="center"/>
        <w:rPr>
          <w:rFonts w:ascii="Times New Roman" w:eastAsia="Courier New" w:hAnsi="Times New Roman" w:cs="Times New Roman"/>
          <w:color w:val="000000"/>
          <w:lang w:eastAsia="ru-RU"/>
        </w:rPr>
      </w:pPr>
    </w:p>
    <w:p w:rsidR="003F29F1" w:rsidRDefault="003F29F1"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5C5EA8" w:rsidRDefault="005C5EA8" w:rsidP="003E315D">
      <w:pPr>
        <w:widowControl w:val="0"/>
        <w:spacing w:after="0" w:line="240" w:lineRule="auto"/>
        <w:jc w:val="center"/>
        <w:rPr>
          <w:rFonts w:ascii="Times New Roman" w:eastAsia="Courier New" w:hAnsi="Times New Roman" w:cs="Times New Roman"/>
          <w:color w:val="000000"/>
          <w:lang w:eastAsia="ru-RU"/>
        </w:rPr>
      </w:pPr>
    </w:p>
    <w:p w:rsidR="003E315D" w:rsidRPr="003E315D" w:rsidRDefault="003E315D" w:rsidP="003E315D">
      <w:pPr>
        <w:widowControl w:val="0"/>
        <w:spacing w:after="0" w:line="240" w:lineRule="auto"/>
        <w:jc w:val="center"/>
        <w:rPr>
          <w:rFonts w:ascii="Times New Roman" w:eastAsia="Courier New" w:hAnsi="Times New Roman" w:cs="Times New Roman"/>
          <w:color w:val="000000"/>
          <w:lang w:eastAsia="ru-RU"/>
        </w:rPr>
      </w:pPr>
      <w:r w:rsidRPr="003E315D">
        <w:rPr>
          <w:rFonts w:ascii="Times New Roman" w:eastAsia="Courier New" w:hAnsi="Times New Roman" w:cs="Times New Roman"/>
          <w:color w:val="000000"/>
          <w:lang w:eastAsia="ru-RU"/>
        </w:rPr>
        <w:lastRenderedPageBreak/>
        <w:t xml:space="preserve">ДОПОЛНЕНИЕ </w:t>
      </w:r>
      <w:r w:rsidRPr="003E315D">
        <w:rPr>
          <w:rFonts w:ascii="Times New Roman" w:eastAsia="Courier New" w:hAnsi="Times New Roman" w:cs="Times New Roman"/>
          <w:color w:val="000000"/>
          <w:lang w:val="en-US" w:eastAsia="ru-RU"/>
        </w:rPr>
        <w:t>G</w:t>
      </w:r>
    </w:p>
    <w:p w:rsidR="003E315D" w:rsidRPr="003E315D" w:rsidRDefault="003E315D" w:rsidP="003E315D">
      <w:pPr>
        <w:widowControl w:val="0"/>
        <w:spacing w:after="0" w:line="240" w:lineRule="auto"/>
        <w:jc w:val="center"/>
        <w:rPr>
          <w:rFonts w:ascii="Times New Roman" w:eastAsia="Courier New" w:hAnsi="Times New Roman" w:cs="Times New Roman"/>
          <w:color w:val="000000"/>
          <w:lang w:eastAsia="ru-RU"/>
        </w:rPr>
      </w:pPr>
    </w:p>
    <w:p w:rsidR="003E315D" w:rsidRPr="003E315D" w:rsidRDefault="003E315D" w:rsidP="003E315D">
      <w:pPr>
        <w:spacing w:after="0" w:line="240" w:lineRule="auto"/>
        <w:contextualSpacing/>
        <w:jc w:val="center"/>
        <w:rPr>
          <w:rFonts w:ascii="Times New Roman" w:eastAsia="Calibri" w:hAnsi="Times New Roman" w:cs="Times New Roman"/>
          <w:color w:val="000000"/>
        </w:rPr>
      </w:pPr>
      <w:r w:rsidRPr="003E315D">
        <w:rPr>
          <w:rFonts w:ascii="Times New Roman" w:eastAsia="Calibri" w:hAnsi="Times New Roman" w:cs="Times New Roman"/>
        </w:rPr>
        <w:t xml:space="preserve">РЕШЕНИЕ </w:t>
      </w:r>
      <w:r w:rsidRPr="003E315D">
        <w:rPr>
          <w:rFonts w:ascii="Times New Roman" w:eastAsia="Calibri" w:hAnsi="Times New Roman" w:cs="Times New Roman"/>
          <w:color w:val="000000"/>
        </w:rPr>
        <w:t>КОМИТЕТА ПО</w:t>
      </w:r>
      <w:r w:rsidRPr="003E315D">
        <w:rPr>
          <w:rFonts w:ascii="Times New Roman" w:eastAsia="Calibri" w:hAnsi="Times New Roman" w:cs="Times New Roman"/>
        </w:rPr>
        <w:t xml:space="preserve"> ПРАВИТЕЛЬСТВЕННЫМ ЗАКУПКАМ </w:t>
      </w:r>
      <w:r w:rsidRPr="003E315D">
        <w:rPr>
          <w:rFonts w:ascii="Times New Roman" w:eastAsia="Calibri" w:hAnsi="Times New Roman" w:cs="Times New Roman"/>
          <w:color w:val="000000"/>
        </w:rPr>
        <w:t>О РАБОЧЕЙ</w:t>
      </w:r>
      <w:r w:rsidRPr="003E315D">
        <w:rPr>
          <w:rFonts w:ascii="Times New Roman" w:eastAsia="Calibri" w:hAnsi="Times New Roman" w:cs="Times New Roman"/>
        </w:rPr>
        <w:t xml:space="preserve"> </w:t>
      </w:r>
      <w:r w:rsidRPr="003E315D">
        <w:rPr>
          <w:rFonts w:ascii="Times New Roman" w:eastAsia="Calibri" w:hAnsi="Times New Roman" w:cs="Times New Roman"/>
          <w:color w:val="000000"/>
        </w:rPr>
        <w:t>ПРОГРАММЕ ПО СТАНДАРТАМ БЕЗОПАСНОСТИ ПРИ ОСУЩЕСТВЛЕНИИ МЕЖДУНАРОДНЫХ ЗАКУПОК</w:t>
      </w:r>
    </w:p>
    <w:p w:rsidR="003E315D" w:rsidRPr="003E315D" w:rsidRDefault="003E315D" w:rsidP="003E315D">
      <w:pPr>
        <w:spacing w:after="0" w:line="240" w:lineRule="auto"/>
        <w:contextualSpacing/>
        <w:jc w:val="center"/>
        <w:rPr>
          <w:rFonts w:ascii="Times New Roman" w:eastAsia="Calibri" w:hAnsi="Times New Roman" w:cs="Times New Roman"/>
          <w:color w:val="000000"/>
          <w:u w:val="single"/>
        </w:rPr>
      </w:pPr>
    </w:p>
    <w:p w:rsidR="003E315D" w:rsidRPr="003E315D" w:rsidRDefault="003E315D" w:rsidP="003E315D">
      <w:pPr>
        <w:spacing w:after="0" w:line="240" w:lineRule="auto"/>
        <w:contextualSpacing/>
        <w:jc w:val="center"/>
        <w:rPr>
          <w:rFonts w:ascii="Times New Roman" w:eastAsia="Calibri" w:hAnsi="Times New Roman" w:cs="Times New Roman"/>
          <w:color w:val="000000"/>
          <w:u w:val="single"/>
        </w:rPr>
      </w:pPr>
      <w:r w:rsidRPr="003E315D">
        <w:rPr>
          <w:rFonts w:ascii="Times New Roman" w:eastAsia="Calibri" w:hAnsi="Times New Roman" w:cs="Times New Roman"/>
          <w:color w:val="000000"/>
          <w:u w:val="single"/>
        </w:rPr>
        <w:t>Решение от 30 марта 2012 года</w:t>
      </w:r>
    </w:p>
    <w:p w:rsidR="003E315D" w:rsidRPr="003E315D" w:rsidRDefault="003E315D" w:rsidP="003E315D">
      <w:pPr>
        <w:spacing w:after="0" w:line="240" w:lineRule="auto"/>
        <w:contextualSpacing/>
        <w:jc w:val="center"/>
        <w:rPr>
          <w:rFonts w:ascii="Times New Roman" w:eastAsia="Calibri" w:hAnsi="Times New Roman" w:cs="Times New Roman"/>
          <w:color w:val="000000"/>
          <w:u w:val="single"/>
        </w:rPr>
      </w:pP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Комитет по правительственным закупкам, </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p>
    <w:p w:rsidR="003E315D" w:rsidRPr="003E315D" w:rsidRDefault="003E315D" w:rsidP="005C5EA8">
      <w:pPr>
        <w:widowControl w:val="0"/>
        <w:spacing w:after="0" w:line="360" w:lineRule="auto"/>
        <w:ind w:firstLine="709"/>
        <w:jc w:val="both"/>
        <w:rPr>
          <w:rFonts w:ascii="Times New Roman" w:eastAsia="Times New Roman" w:hAnsi="Times New Roman" w:cs="Times New Roman"/>
          <w:lang w:eastAsia="ru-RU"/>
        </w:rPr>
      </w:pPr>
      <w:r w:rsidRPr="003E5130">
        <w:rPr>
          <w:rFonts w:ascii="Times New Roman" w:eastAsia="Times New Roman" w:hAnsi="Times New Roman" w:cs="Times New Roman"/>
          <w:i/>
          <w:color w:val="000000"/>
          <w:lang w:eastAsia="ru-RU"/>
        </w:rPr>
        <w:t>Принимая во внимание</w:t>
      </w:r>
      <w:r w:rsidRPr="003E315D">
        <w:rPr>
          <w:rFonts w:ascii="Times New Roman" w:eastAsia="Times New Roman" w:hAnsi="Times New Roman" w:cs="Times New Roman"/>
          <w:color w:val="000000"/>
          <w:lang w:eastAsia="ru-RU"/>
        </w:rPr>
        <w:t xml:space="preserve">, что согласно Статье </w:t>
      </w:r>
      <w:r w:rsidRPr="003E315D">
        <w:rPr>
          <w:rFonts w:ascii="Times New Roman" w:eastAsia="Times New Roman" w:hAnsi="Times New Roman" w:cs="Times New Roman"/>
          <w:color w:val="000000"/>
          <w:lang w:val="en-US" w:eastAsia="ru-RU"/>
        </w:rPr>
        <w:t>XXII</w:t>
      </w:r>
      <w:r w:rsidRPr="003E315D">
        <w:rPr>
          <w:rFonts w:ascii="Times New Roman" w:eastAsia="Times New Roman" w:hAnsi="Times New Roman" w:cs="Times New Roman"/>
          <w:color w:val="000000"/>
          <w:lang w:eastAsia="ru-RU"/>
        </w:rPr>
        <w:t>:8(</w:t>
      </w:r>
      <w:r w:rsidRPr="003E315D">
        <w:rPr>
          <w:rFonts w:ascii="Times New Roman" w:eastAsia="Times New Roman" w:hAnsi="Times New Roman" w:cs="Times New Roman"/>
          <w:color w:val="000000"/>
          <w:lang w:val="en-US" w:eastAsia="ru-RU"/>
        </w:rPr>
        <w:t>a</w:t>
      </w:r>
      <w:r w:rsidRPr="003E315D">
        <w:rPr>
          <w:rFonts w:ascii="Times New Roman" w:eastAsia="Times New Roman" w:hAnsi="Times New Roman" w:cs="Times New Roman"/>
          <w:color w:val="000000"/>
          <w:lang w:eastAsia="ru-RU"/>
        </w:rPr>
        <w:t>) Соглашения о правительственных закупках (Соглашения) Стороны должны принять и периодически пересматривать рабочую программу, включая программу по стандартам безопасности при осуществлении международных закупок;</w:t>
      </w:r>
    </w:p>
    <w:p w:rsidR="003E315D" w:rsidRPr="003E315D" w:rsidRDefault="003E315D" w:rsidP="005C5EA8">
      <w:pPr>
        <w:widowControl w:val="0"/>
        <w:tabs>
          <w:tab w:val="left" w:pos="697"/>
        </w:tabs>
        <w:spacing w:after="0" w:line="360" w:lineRule="auto"/>
        <w:ind w:firstLine="709"/>
        <w:jc w:val="both"/>
        <w:rPr>
          <w:rFonts w:ascii="Times New Roman" w:eastAsia="Times New Roman" w:hAnsi="Times New Roman" w:cs="Times New Roman"/>
          <w:lang w:eastAsia="ru-RU"/>
        </w:rPr>
      </w:pPr>
      <w:r w:rsidRPr="003E5130">
        <w:rPr>
          <w:rFonts w:ascii="Times New Roman" w:eastAsia="Times New Roman" w:hAnsi="Times New Roman" w:cs="Times New Roman"/>
          <w:i/>
          <w:color w:val="000000"/>
          <w:lang w:eastAsia="ru-RU"/>
        </w:rPr>
        <w:t>Принимая во внимание</w:t>
      </w:r>
      <w:r w:rsidRPr="003E315D">
        <w:rPr>
          <w:rFonts w:ascii="Times New Roman" w:eastAsia="Times New Roman" w:hAnsi="Times New Roman" w:cs="Times New Roman"/>
          <w:color w:val="000000"/>
          <w:lang w:eastAsia="ru-RU"/>
        </w:rPr>
        <w:t xml:space="preserve">, что согласно Статье </w:t>
      </w:r>
      <w:r w:rsidRPr="003E315D">
        <w:rPr>
          <w:rFonts w:ascii="Times New Roman" w:eastAsia="Times New Roman" w:hAnsi="Times New Roman" w:cs="Times New Roman"/>
          <w:lang w:eastAsia="ru-RU"/>
        </w:rPr>
        <w:t>X:1 Соглашения «о</w:t>
      </w:r>
      <w:r w:rsidRPr="003E315D">
        <w:rPr>
          <w:rFonts w:ascii="Times New Roman" w:eastAsia="Times New Roman" w:hAnsi="Times New Roman" w:cs="Times New Roman"/>
          <w:color w:val="000000"/>
          <w:lang w:eastAsia="ru-RU"/>
        </w:rPr>
        <w:t>рганизация не готовит, не принимает и не применяет никаких технических спецификаций, а также не предписывает какие-либо процедуры оценки соответствия, с целью или намерением создания излишних препятствий для международной торговли»;</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5130">
        <w:rPr>
          <w:rFonts w:ascii="Times New Roman" w:eastAsia="Calibri" w:hAnsi="Times New Roman" w:cs="Times New Roman"/>
          <w:i/>
          <w:color w:val="000000"/>
        </w:rPr>
        <w:t>Принимая во внимание</w:t>
      </w:r>
      <w:r w:rsidRPr="003E315D">
        <w:rPr>
          <w:rFonts w:ascii="Times New Roman" w:eastAsia="Calibri" w:hAnsi="Times New Roman" w:cs="Times New Roman"/>
          <w:color w:val="000000"/>
        </w:rPr>
        <w:t>, что Статья III: 2 (а) Соглашения не препятствует Сторонам вводить или приводить в исполнение меры, необходимые для защиты общественной безопасности, при условии, что такие меры не применяются таким образом, что являются средством произвольной или необоснованной дискриминации или скрытого ограничения международной торговли;</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5130">
        <w:rPr>
          <w:rFonts w:ascii="Times New Roman" w:eastAsia="Calibri" w:hAnsi="Times New Roman" w:cs="Times New Roman"/>
          <w:i/>
          <w:color w:val="000000"/>
        </w:rPr>
        <w:t>Признавая</w:t>
      </w:r>
      <w:r w:rsidRPr="003E315D">
        <w:rPr>
          <w:rFonts w:ascii="Times New Roman" w:eastAsia="Calibri" w:hAnsi="Times New Roman" w:cs="Times New Roman"/>
          <w:color w:val="000000"/>
        </w:rPr>
        <w:t xml:space="preserve"> необходимость сбалансированного подхода к общественной безопасности и излишним препятствиям для международной торговли;</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5130">
        <w:rPr>
          <w:rFonts w:ascii="Times New Roman" w:eastAsia="Calibri" w:hAnsi="Times New Roman" w:cs="Times New Roman"/>
          <w:i/>
          <w:color w:val="000000"/>
        </w:rPr>
        <w:t>Признавая</w:t>
      </w:r>
      <w:r w:rsidRPr="003E315D">
        <w:rPr>
          <w:rFonts w:ascii="Times New Roman" w:eastAsia="Calibri" w:hAnsi="Times New Roman" w:cs="Times New Roman"/>
          <w:color w:val="000000"/>
        </w:rPr>
        <w:t>, что расходящиеся практики Сторон в отношении общественной безопасности могут иметь негативное влияние на исполнение Соглашения;</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Настоящим принимает следующую Рабочую программу по стандартам безопасности:</w:t>
      </w:r>
    </w:p>
    <w:p w:rsidR="003E5130" w:rsidRDefault="003E5130" w:rsidP="004E2279">
      <w:pPr>
        <w:widowControl w:val="0"/>
        <w:numPr>
          <w:ilvl w:val="0"/>
          <w:numId w:val="117"/>
        </w:numPr>
        <w:tabs>
          <w:tab w:val="left" w:pos="0"/>
        </w:tabs>
        <w:spacing w:after="0" w:line="360" w:lineRule="auto"/>
        <w:ind w:left="0" w:firstLine="709"/>
        <w:contextualSpacing/>
        <w:jc w:val="both"/>
        <w:rPr>
          <w:rFonts w:ascii="Times New Roman" w:eastAsia="Calibri" w:hAnsi="Times New Roman" w:cs="Times New Roman"/>
          <w:color w:val="000000"/>
        </w:rPr>
      </w:pPr>
      <w:r w:rsidRPr="003E5130">
        <w:rPr>
          <w:rFonts w:ascii="Times New Roman" w:eastAsia="Calibri" w:hAnsi="Times New Roman" w:cs="Times New Roman"/>
          <w:b/>
          <w:color w:val="000000"/>
        </w:rPr>
        <w:t>Начало р</w:t>
      </w:r>
      <w:r w:rsidR="003E315D" w:rsidRPr="003E5130">
        <w:rPr>
          <w:rFonts w:ascii="Times New Roman" w:eastAsia="Calibri" w:hAnsi="Times New Roman" w:cs="Times New Roman"/>
          <w:b/>
          <w:color w:val="000000"/>
        </w:rPr>
        <w:t>або</w:t>
      </w:r>
      <w:r w:rsidRPr="003E5130">
        <w:rPr>
          <w:rFonts w:ascii="Times New Roman" w:eastAsia="Calibri" w:hAnsi="Times New Roman" w:cs="Times New Roman"/>
          <w:b/>
          <w:color w:val="000000"/>
        </w:rPr>
        <w:t>ты</w:t>
      </w:r>
      <w:r w:rsidR="003E315D" w:rsidRPr="003E5130">
        <w:rPr>
          <w:rFonts w:ascii="Times New Roman" w:eastAsia="Calibri" w:hAnsi="Times New Roman" w:cs="Times New Roman"/>
          <w:b/>
          <w:color w:val="000000"/>
        </w:rPr>
        <w:t xml:space="preserve"> программы </w:t>
      </w:r>
      <w:r w:rsidR="003E315D" w:rsidRPr="003E5130">
        <w:rPr>
          <w:rFonts w:ascii="Times New Roman" w:eastAsia="Calibri" w:hAnsi="Times New Roman" w:cs="Times New Roman"/>
          <w:b/>
          <w:bCs/>
          <w:color w:val="000000"/>
        </w:rPr>
        <w:t>по стандартам безопасности при осуществлении международных закупок</w:t>
      </w:r>
      <w:r w:rsidR="003E315D" w:rsidRPr="003E5130">
        <w:rPr>
          <w:rFonts w:ascii="Times New Roman" w:eastAsia="Calibri" w:hAnsi="Times New Roman" w:cs="Times New Roman"/>
          <w:color w:val="000000"/>
        </w:rPr>
        <w:t xml:space="preserve">: на первом заседании Комитета после вступления в силу Протокола об изменении действующего Соглашения (1994 г.), Комитет должен инициировать Рабочую программу по стандартам безопасности при осуществлении международных закупок. </w:t>
      </w:r>
    </w:p>
    <w:p w:rsidR="003E315D" w:rsidRPr="003E5130" w:rsidRDefault="003E5130" w:rsidP="004E2279">
      <w:pPr>
        <w:widowControl w:val="0"/>
        <w:numPr>
          <w:ilvl w:val="0"/>
          <w:numId w:val="117"/>
        </w:numPr>
        <w:tabs>
          <w:tab w:val="left" w:pos="0"/>
        </w:tabs>
        <w:spacing w:after="0" w:line="360" w:lineRule="auto"/>
        <w:ind w:left="0" w:firstLine="709"/>
        <w:contextualSpacing/>
        <w:jc w:val="both"/>
        <w:rPr>
          <w:rFonts w:ascii="Times New Roman" w:eastAsia="Calibri" w:hAnsi="Times New Roman" w:cs="Times New Roman"/>
          <w:color w:val="000000"/>
        </w:rPr>
      </w:pPr>
      <w:r>
        <w:rPr>
          <w:rFonts w:ascii="Times New Roman" w:eastAsia="Calibri" w:hAnsi="Times New Roman" w:cs="Times New Roman"/>
          <w:color w:val="000000"/>
        </w:rPr>
        <w:t>П</w:t>
      </w:r>
      <w:r w:rsidR="003E315D" w:rsidRPr="003E5130">
        <w:rPr>
          <w:rFonts w:ascii="Times New Roman" w:eastAsia="Calibri" w:hAnsi="Times New Roman" w:cs="Times New Roman"/>
          <w:color w:val="000000"/>
        </w:rPr>
        <w:t>рограмма работы рассматривает следующие вопросы с целью обмена передовым опытом:</w:t>
      </w:r>
    </w:p>
    <w:p w:rsidR="003E315D" w:rsidRPr="003E315D" w:rsidRDefault="003E315D" w:rsidP="005C5EA8">
      <w:pPr>
        <w:widowControl w:val="0"/>
        <w:numPr>
          <w:ilvl w:val="0"/>
          <w:numId w:val="118"/>
        </w:numPr>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способ, каким общественная безопасность рассматривается в законодательстве, нормативные акты и практику Сторон, а также руководящие принципы, касающиеся реализации Соглашения закупающими организациями;</w:t>
      </w:r>
    </w:p>
    <w:p w:rsidR="003E315D" w:rsidRPr="003E315D" w:rsidRDefault="003E315D" w:rsidP="005C5EA8">
      <w:pPr>
        <w:widowControl w:val="0"/>
        <w:numPr>
          <w:ilvl w:val="0"/>
          <w:numId w:val="118"/>
        </w:numPr>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 xml:space="preserve">отношения между положениями о технических спецификациях Статьи X и Защитой общественной безопасности в Статье III настоящего Соглашения и в дополнениях Сторонам к Приложению </w:t>
      </w:r>
      <w:r w:rsidRPr="003E315D">
        <w:rPr>
          <w:rFonts w:ascii="Times New Roman" w:eastAsia="Calibri" w:hAnsi="Times New Roman" w:cs="Times New Roman"/>
          <w:color w:val="000000"/>
          <w:lang w:val="en-US"/>
        </w:rPr>
        <w:t>I</w:t>
      </w:r>
      <w:r w:rsidRPr="003E315D">
        <w:rPr>
          <w:rFonts w:ascii="Times New Roman" w:eastAsia="Calibri" w:hAnsi="Times New Roman" w:cs="Times New Roman"/>
          <w:color w:val="000000"/>
        </w:rPr>
        <w:t>;</w:t>
      </w:r>
    </w:p>
    <w:p w:rsidR="003E315D" w:rsidRPr="003E315D" w:rsidRDefault="003E315D" w:rsidP="005C5EA8">
      <w:pPr>
        <w:widowControl w:val="0"/>
        <w:numPr>
          <w:ilvl w:val="0"/>
          <w:numId w:val="118"/>
        </w:numPr>
        <w:spacing w:after="0" w:line="360" w:lineRule="auto"/>
        <w:ind w:left="0"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лучшие практики, которые могут быть приняты для охраны общественной безопасности в свете положений о технических характеристиках и конкурсной документации в Статье X.</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r w:rsidRPr="003E315D">
        <w:rPr>
          <w:rFonts w:ascii="Times New Roman" w:eastAsia="Calibri" w:hAnsi="Times New Roman" w:cs="Times New Roman"/>
          <w:color w:val="000000"/>
        </w:rPr>
        <w:t>3. Комитет разрабатывает объём и сроки для рассмотрения каждой темы, определенной в пункте 2. Комитет готовит отчёт, в котором обобщены итоги рассмотрения данных вопросов и перечислены лучшие практики, указанные в пункте 2 (с).</w:t>
      </w:r>
    </w:p>
    <w:p w:rsidR="003E315D" w:rsidRPr="003E315D" w:rsidRDefault="003E315D" w:rsidP="005C5EA8">
      <w:pPr>
        <w:spacing w:after="0" w:line="360" w:lineRule="auto"/>
        <w:ind w:firstLine="709"/>
        <w:contextualSpacing/>
        <w:jc w:val="both"/>
        <w:rPr>
          <w:rFonts w:ascii="Times New Roman" w:eastAsia="Calibri" w:hAnsi="Times New Roman" w:cs="Times New Roman"/>
          <w:color w:val="000000"/>
        </w:rPr>
      </w:pPr>
    </w:p>
    <w:p w:rsidR="003E315D" w:rsidRPr="003E315D" w:rsidRDefault="003E315D" w:rsidP="005C5EA8">
      <w:pPr>
        <w:spacing w:after="0" w:line="360" w:lineRule="auto"/>
        <w:ind w:firstLine="709"/>
        <w:contextualSpacing/>
        <w:jc w:val="both"/>
        <w:rPr>
          <w:rFonts w:ascii="Calibri" w:eastAsia="Calibri" w:hAnsi="Calibri" w:cs="Arial"/>
        </w:rPr>
      </w:pPr>
    </w:p>
    <w:p w:rsidR="00523166" w:rsidRDefault="00523166" w:rsidP="005C5EA8">
      <w:pPr>
        <w:spacing w:after="0" w:line="360" w:lineRule="auto"/>
        <w:ind w:firstLine="709"/>
        <w:jc w:val="both"/>
      </w:pPr>
    </w:p>
    <w:sectPr w:rsidR="00523166" w:rsidSect="00301136">
      <w:headerReference w:type="even" r:id="rId10"/>
      <w:headerReference w:type="default" r:id="rId11"/>
      <w:headerReference w:type="first" r:id="rId12"/>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FB8" w:rsidRDefault="00FA4FB8" w:rsidP="003E315D">
      <w:pPr>
        <w:spacing w:after="0" w:line="240" w:lineRule="auto"/>
      </w:pPr>
      <w:r>
        <w:separator/>
      </w:r>
    </w:p>
  </w:endnote>
  <w:endnote w:type="continuationSeparator" w:id="0">
    <w:p w:rsidR="00FA4FB8" w:rsidRDefault="00FA4FB8" w:rsidP="003E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785863"/>
      <w:docPartObj>
        <w:docPartGallery w:val="Page Numbers (Bottom of Page)"/>
        <w:docPartUnique/>
      </w:docPartObj>
    </w:sdtPr>
    <w:sdtEndPr/>
    <w:sdtContent>
      <w:p w:rsidR="00EC2DA3" w:rsidRDefault="00EC2DA3">
        <w:pPr>
          <w:pStyle w:val="ad"/>
          <w:jc w:val="center"/>
        </w:pPr>
        <w:r>
          <w:fldChar w:fldCharType="begin"/>
        </w:r>
        <w:r>
          <w:instrText>PAGE   \* MERGEFORMAT</w:instrText>
        </w:r>
        <w:r>
          <w:fldChar w:fldCharType="separate"/>
        </w:r>
        <w:r w:rsidR="0002460D" w:rsidRPr="0002460D">
          <w:rPr>
            <w:noProof/>
            <w:lang w:val="ru-RU"/>
          </w:rPr>
          <w:t>2</w:t>
        </w:r>
        <w:r>
          <w:fldChar w:fldCharType="end"/>
        </w:r>
      </w:p>
    </w:sdtContent>
  </w:sdt>
  <w:p w:rsidR="00EC2DA3" w:rsidRDefault="00EC2D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FB8" w:rsidRDefault="00FA4FB8" w:rsidP="003E315D">
      <w:pPr>
        <w:spacing w:after="0" w:line="240" w:lineRule="auto"/>
      </w:pPr>
      <w:r>
        <w:separator/>
      </w:r>
    </w:p>
  </w:footnote>
  <w:footnote w:type="continuationSeparator" w:id="0">
    <w:p w:rsidR="00FA4FB8" w:rsidRDefault="00FA4FB8" w:rsidP="003E315D">
      <w:pPr>
        <w:spacing w:after="0" w:line="240" w:lineRule="auto"/>
      </w:pPr>
      <w:r>
        <w:continuationSeparator/>
      </w:r>
    </w:p>
  </w:footnote>
  <w:footnote w:id="1">
    <w:p w:rsidR="00020744" w:rsidRPr="00B170AD" w:rsidRDefault="00020744" w:rsidP="003E315D">
      <w:pPr>
        <w:pStyle w:val="af"/>
        <w:rPr>
          <w:rFonts w:ascii="Times New Roman" w:hAnsi="Times New Roman" w:cs="Times New Roman"/>
          <w:lang w:val="ru-RU"/>
        </w:rPr>
      </w:pPr>
      <w:r>
        <w:rPr>
          <w:rStyle w:val="af1"/>
        </w:rPr>
        <w:footnoteRef/>
      </w:r>
      <w:r w:rsidRPr="00B170AD">
        <w:rPr>
          <w:lang w:val="ru-RU"/>
        </w:rPr>
        <w:t xml:space="preserve"> </w:t>
      </w:r>
      <w:r>
        <w:rPr>
          <w:rFonts w:ascii="Times New Roman" w:hAnsi="Times New Roman" w:cs="Times New Roman"/>
          <w:lang w:val="ru-RU"/>
        </w:rPr>
        <w:t>Для целей настоящего Соглашения термин «правительство» включает компетентные органы ЕС.</w:t>
      </w:r>
    </w:p>
  </w:footnote>
  <w:footnote w:id="2">
    <w:p w:rsidR="00020744" w:rsidRPr="00304260" w:rsidRDefault="00020744" w:rsidP="003E315D">
      <w:pPr>
        <w:pStyle w:val="af"/>
        <w:rPr>
          <w:lang w:val="ru-RU"/>
        </w:rPr>
      </w:pPr>
      <w:r>
        <w:rPr>
          <w:rStyle w:val="af1"/>
        </w:rPr>
        <w:footnoteRef/>
      </w:r>
      <w:r>
        <w:rPr>
          <w:rFonts w:ascii="Times New Roman" w:hAnsi="Times New Roman" w:cs="Times New Roman"/>
          <w:lang w:val="ru-RU"/>
        </w:rPr>
        <w:t>Доступно</w:t>
      </w:r>
      <w:r w:rsidRPr="00304260">
        <w:rPr>
          <w:rFonts w:ascii="Times New Roman" w:hAnsi="Times New Roman" w:cs="Times New Roman"/>
          <w:lang w:val="ru-RU"/>
        </w:rPr>
        <w:t xml:space="preserve"> </w:t>
      </w:r>
      <w:r>
        <w:rPr>
          <w:rFonts w:ascii="Times New Roman" w:hAnsi="Times New Roman" w:cs="Times New Roman"/>
          <w:lang w:val="ru-RU"/>
        </w:rPr>
        <w:t>на</w:t>
      </w:r>
      <w:r w:rsidRPr="00304260">
        <w:rPr>
          <w:rFonts w:ascii="Times New Roman" w:hAnsi="Times New Roman" w:cs="Times New Roman"/>
          <w:lang w:val="ru-RU"/>
        </w:rPr>
        <w:t xml:space="preserve"> </w:t>
      </w:r>
      <w:r>
        <w:rPr>
          <w:rFonts w:ascii="Times New Roman" w:hAnsi="Times New Roman" w:cs="Times New Roman"/>
          <w:lang w:val="ru-RU"/>
        </w:rPr>
        <w:t>сайте</w:t>
      </w:r>
      <w:r w:rsidRPr="00304260">
        <w:rPr>
          <w:rFonts w:ascii="Times New Roman" w:hAnsi="Times New Roman" w:cs="Times New Roman"/>
          <w:lang w:val="ru-RU"/>
        </w:rPr>
        <w:t xml:space="preserve"> </w:t>
      </w:r>
      <w:r>
        <w:rPr>
          <w:rFonts w:ascii="Times New Roman" w:hAnsi="Times New Roman" w:cs="Times New Roman"/>
          <w:lang w:val="ru-RU"/>
        </w:rPr>
        <w:t>ВТО</w:t>
      </w:r>
      <w:r w:rsidRPr="00304260">
        <w:rPr>
          <w:rFonts w:ascii="Times New Roman" w:hAnsi="Times New Roman" w:cs="Times New Roman"/>
          <w:lang w:val="ru-RU"/>
        </w:rPr>
        <w:t>.</w:t>
      </w:r>
    </w:p>
  </w:footnote>
  <w:footnote w:id="3">
    <w:p w:rsidR="00020744" w:rsidRPr="00E3164A" w:rsidRDefault="00020744" w:rsidP="003E315D">
      <w:pPr>
        <w:pStyle w:val="af"/>
        <w:rPr>
          <w:rFonts w:ascii="Times New Roman" w:hAnsi="Times New Roman" w:cs="Times New Roman"/>
          <w:lang w:val="ru-RU"/>
        </w:rPr>
      </w:pPr>
      <w:r>
        <w:rPr>
          <w:rStyle w:val="af1"/>
        </w:rPr>
        <w:footnoteRef/>
      </w:r>
      <w:r>
        <w:rPr>
          <w:lang w:val="ru-RU"/>
        </w:rPr>
        <w:t xml:space="preserve"> </w:t>
      </w:r>
      <w:r>
        <w:rPr>
          <w:rFonts w:ascii="Times New Roman" w:hAnsi="Times New Roman" w:cs="Times New Roman"/>
          <w:lang w:val="ru-RU"/>
        </w:rPr>
        <w:t>Только на языках оригиналов.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44" w:rsidRDefault="00020744">
    <w:pPr>
      <w:rPr>
        <w:sz w:val="2"/>
        <w:szCs w:val="2"/>
      </w:rPr>
    </w:pPr>
    <w:r>
      <w:rPr>
        <w:noProof/>
        <w:lang w:eastAsia="ru-RU"/>
      </w:rPr>
      <mc:AlternateContent>
        <mc:Choice Requires="wps">
          <w:drawing>
            <wp:anchor distT="0" distB="0" distL="63500" distR="63500" simplePos="0" relativeHeight="251658752" behindDoc="1" locked="0" layoutInCell="1" allowOverlap="1" wp14:anchorId="5D7C2A91" wp14:editId="7F79F60E">
              <wp:simplePos x="0" y="0"/>
              <wp:positionH relativeFrom="page">
                <wp:posOffset>1087120</wp:posOffset>
              </wp:positionH>
              <wp:positionV relativeFrom="page">
                <wp:posOffset>756285</wp:posOffset>
              </wp:positionV>
              <wp:extent cx="3477895" cy="128270"/>
              <wp:effectExtent l="1270" t="3810" r="0"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744" w:rsidRPr="00393EE6" w:rsidRDefault="00020744">
                          <w:pPr>
                            <w:pStyle w:val="01"/>
                            <w:shd w:val="clear" w:color="auto" w:fill="auto"/>
                            <w:spacing w:line="240" w:lineRule="auto"/>
                            <w:jc w:val="left"/>
                          </w:pPr>
                          <w:r w:rsidRPr="00383FBA">
                            <w:rPr>
                              <w:rStyle w:val="aa"/>
                              <w:b/>
                              <w:bCs/>
                              <w:lang w:val="ru-RU"/>
                            </w:rPr>
                            <w:t xml:space="preserve">Статья </w:t>
                          </w:r>
                          <w:r>
                            <w:rPr>
                              <w:rStyle w:val="aa"/>
                              <w:b/>
                              <w:bCs/>
                            </w:rPr>
                            <w:t>XVI</w:t>
                          </w:r>
                          <w:r w:rsidRPr="00383FBA">
                            <w:rPr>
                              <w:rStyle w:val="aa"/>
                              <w:b/>
                              <w:bCs/>
                              <w:lang w:val="ru-RU"/>
                            </w:rPr>
                            <w:t xml:space="preserve"> Прозрачность информации о закупках</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7C2A91" id="_x0000_t202" coordsize="21600,21600" o:spt="202" path="m,l,21600r21600,l21600,xe">
              <v:stroke joinstyle="miter"/>
              <v:path gradientshapeok="t" o:connecttype="rect"/>
            </v:shapetype>
            <v:shape id="Поле 1" o:spid="_x0000_s1026" type="#_x0000_t202" style="position:absolute;margin-left:85.6pt;margin-top:59.55pt;width:273.85pt;height:10.1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" filled="f" stroked="f">
              <v:textbox style="mso-fit-shape-to-text:t" inset="0,0,0,0">
                <w:txbxContent>
                  <w:p w:rsidR="00020744" w:rsidRPr="00393EE6" w:rsidRDefault="00020744">
                    <w:pPr>
                      <w:pStyle w:val="01"/>
                      <w:shd w:val="clear" w:color="auto" w:fill="auto"/>
                      <w:spacing w:line="240" w:lineRule="auto"/>
                      <w:jc w:val="left"/>
                    </w:pPr>
                    <w:r w:rsidRPr="00383FBA">
                      <w:rPr>
                        <w:rStyle w:val="aa"/>
                        <w:b/>
                        <w:bCs/>
                        <w:lang w:val="ru-RU"/>
                      </w:rPr>
                      <w:t xml:space="preserve">Статья </w:t>
                    </w:r>
                    <w:r>
                      <w:rPr>
                        <w:rStyle w:val="aa"/>
                        <w:b/>
                        <w:bCs/>
                      </w:rPr>
                      <w:t>XVI</w:t>
                    </w:r>
                    <w:r w:rsidRPr="00383FBA">
                      <w:rPr>
                        <w:rStyle w:val="aa"/>
                        <w:b/>
                        <w:bCs/>
                        <w:lang w:val="ru-RU"/>
                      </w:rPr>
                      <w:t xml:space="preserve"> Прозрачность информации о закупках</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44" w:rsidRDefault="000207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44" w:rsidRDefault="000207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44" w:rsidRDefault="000207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8A4"/>
    <w:multiLevelType w:val="multilevel"/>
    <w:tmpl w:val="11309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0013F"/>
    <w:multiLevelType w:val="hybridMultilevel"/>
    <w:tmpl w:val="ECAC14BC"/>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20EF6"/>
    <w:multiLevelType w:val="multilevel"/>
    <w:tmpl w:val="709EC1F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946EB"/>
    <w:multiLevelType w:val="hybridMultilevel"/>
    <w:tmpl w:val="0260835C"/>
    <w:lvl w:ilvl="0" w:tplc="BA3E7FB6">
      <w:start w:val="1"/>
      <w:numFmt w:val="lowerLetter"/>
      <w:lvlText w:val="(%1)"/>
      <w:lvlJc w:val="left"/>
      <w:pPr>
        <w:ind w:left="720" w:hanging="360"/>
      </w:pPr>
      <w:rPr>
        <w:rFonts w:hint="default"/>
      </w:rPr>
    </w:lvl>
    <w:lvl w:ilvl="1" w:tplc="AAA0328A">
      <w:start w:val="1"/>
      <w:numFmt w:val="lowerLetter"/>
      <w:lvlText w:val="(%2)"/>
      <w:lvlJc w:val="left"/>
      <w:pPr>
        <w:ind w:left="1440" w:hanging="360"/>
      </w:pPr>
      <w:rPr>
        <w:rFonts w:hint="default"/>
        <w:b w:val="0"/>
      </w:r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27442"/>
    <w:multiLevelType w:val="multilevel"/>
    <w:tmpl w:val="B5249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049AC"/>
    <w:multiLevelType w:val="hybridMultilevel"/>
    <w:tmpl w:val="1C30E6B0"/>
    <w:lvl w:ilvl="0" w:tplc="BA3E7F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9953BB4"/>
    <w:multiLevelType w:val="multilevel"/>
    <w:tmpl w:val="4454B7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E94DE5"/>
    <w:multiLevelType w:val="multilevel"/>
    <w:tmpl w:val="2F5063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82294A"/>
    <w:multiLevelType w:val="hybridMultilevel"/>
    <w:tmpl w:val="8F0E9D7A"/>
    <w:lvl w:ilvl="0" w:tplc="0E621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E57D61"/>
    <w:multiLevelType w:val="multilevel"/>
    <w:tmpl w:val="792AC7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BF3C3E"/>
    <w:multiLevelType w:val="hybridMultilevel"/>
    <w:tmpl w:val="B0505B24"/>
    <w:lvl w:ilvl="0" w:tplc="FB7C668A">
      <w:start w:val="4"/>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333142"/>
    <w:multiLevelType w:val="multilevel"/>
    <w:tmpl w:val="EDC65D1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20246C"/>
    <w:multiLevelType w:val="hybridMultilevel"/>
    <w:tmpl w:val="D3781C44"/>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9D75AA"/>
    <w:multiLevelType w:val="multilevel"/>
    <w:tmpl w:val="B1DE3D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34161F"/>
    <w:multiLevelType w:val="multilevel"/>
    <w:tmpl w:val="C6E60A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77431D"/>
    <w:multiLevelType w:val="multilevel"/>
    <w:tmpl w:val="E44E0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CE339F"/>
    <w:multiLevelType w:val="multilevel"/>
    <w:tmpl w:val="50AEA3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B43256"/>
    <w:multiLevelType w:val="multilevel"/>
    <w:tmpl w:val="B852D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400B95"/>
    <w:multiLevelType w:val="multilevel"/>
    <w:tmpl w:val="2E6E8B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1E5882"/>
    <w:multiLevelType w:val="multilevel"/>
    <w:tmpl w:val="9AB83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02567C"/>
    <w:multiLevelType w:val="multilevel"/>
    <w:tmpl w:val="3ED6FD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3A18DE"/>
    <w:multiLevelType w:val="multilevel"/>
    <w:tmpl w:val="447A7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1531AA"/>
    <w:multiLevelType w:val="multilevel"/>
    <w:tmpl w:val="EFA2B9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98532E"/>
    <w:multiLevelType w:val="multilevel"/>
    <w:tmpl w:val="B43AC5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C74AA"/>
    <w:multiLevelType w:val="hybridMultilevel"/>
    <w:tmpl w:val="DC10CB00"/>
    <w:lvl w:ilvl="0" w:tplc="D78EF7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277D36"/>
    <w:multiLevelType w:val="hybridMultilevel"/>
    <w:tmpl w:val="90E88568"/>
    <w:lvl w:ilvl="0" w:tplc="635415A2">
      <w:start w:val="3"/>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4A3712"/>
    <w:multiLevelType w:val="hybridMultilevel"/>
    <w:tmpl w:val="F0129A0C"/>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047973"/>
    <w:multiLevelType w:val="multilevel"/>
    <w:tmpl w:val="0EEE26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633D86"/>
    <w:multiLevelType w:val="multilevel"/>
    <w:tmpl w:val="037A9A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D12E23"/>
    <w:multiLevelType w:val="multilevel"/>
    <w:tmpl w:val="72D24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DC55DD"/>
    <w:multiLevelType w:val="multilevel"/>
    <w:tmpl w:val="A4F87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2312F3"/>
    <w:multiLevelType w:val="multilevel"/>
    <w:tmpl w:val="728009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8438F1"/>
    <w:multiLevelType w:val="multilevel"/>
    <w:tmpl w:val="5E068D6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2976B6"/>
    <w:multiLevelType w:val="hybridMultilevel"/>
    <w:tmpl w:val="80FA5A16"/>
    <w:lvl w:ilvl="0" w:tplc="88FA4C7E">
      <w:start w:val="1"/>
      <w:numFmt w:val="decimal"/>
      <w:lvlText w:val="%1."/>
      <w:lvlJc w:val="left"/>
      <w:pPr>
        <w:ind w:left="2340" w:hanging="360"/>
      </w:pPr>
      <w:rPr>
        <w:rFonts w:hint="default"/>
        <w:b w:val="0"/>
        <w:bCs/>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29FA0F6F"/>
    <w:multiLevelType w:val="multilevel"/>
    <w:tmpl w:val="A9128B3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037946"/>
    <w:multiLevelType w:val="hybridMultilevel"/>
    <w:tmpl w:val="61B274B6"/>
    <w:lvl w:ilvl="0" w:tplc="80B88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3C6DBF"/>
    <w:multiLevelType w:val="multilevel"/>
    <w:tmpl w:val="1410F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AD66C4"/>
    <w:multiLevelType w:val="hybridMultilevel"/>
    <w:tmpl w:val="7DBC08CC"/>
    <w:lvl w:ilvl="0" w:tplc="C0CC0BBA">
      <w:start w:val="1"/>
      <w:numFmt w:val="lowerRoman"/>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B871C30"/>
    <w:multiLevelType w:val="multilevel"/>
    <w:tmpl w:val="28ACC5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BB33C56"/>
    <w:multiLevelType w:val="multilevel"/>
    <w:tmpl w:val="FABE18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D00FFE"/>
    <w:multiLevelType w:val="multilevel"/>
    <w:tmpl w:val="6C70A18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BDB3B76"/>
    <w:multiLevelType w:val="multilevel"/>
    <w:tmpl w:val="B7F838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574954"/>
    <w:multiLevelType w:val="hybridMultilevel"/>
    <w:tmpl w:val="D33641B0"/>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6A692A"/>
    <w:multiLevelType w:val="multilevel"/>
    <w:tmpl w:val="68784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632E2A"/>
    <w:multiLevelType w:val="multilevel"/>
    <w:tmpl w:val="72CC5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20F2DC6"/>
    <w:multiLevelType w:val="hybridMultilevel"/>
    <w:tmpl w:val="3B16156A"/>
    <w:lvl w:ilvl="0" w:tplc="824E6F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246762C"/>
    <w:multiLevelType w:val="multilevel"/>
    <w:tmpl w:val="814A59E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7E453E"/>
    <w:multiLevelType w:val="hybridMultilevel"/>
    <w:tmpl w:val="561A8D6E"/>
    <w:lvl w:ilvl="0" w:tplc="C0CC0B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2CE342E"/>
    <w:multiLevelType w:val="multilevel"/>
    <w:tmpl w:val="21FE52D0"/>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1D0E48"/>
    <w:multiLevelType w:val="hybridMultilevel"/>
    <w:tmpl w:val="222C5122"/>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32D7C57"/>
    <w:multiLevelType w:val="multilevel"/>
    <w:tmpl w:val="CCF8E7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142206"/>
    <w:multiLevelType w:val="multilevel"/>
    <w:tmpl w:val="F1608C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42E0601"/>
    <w:multiLevelType w:val="hybridMultilevel"/>
    <w:tmpl w:val="F3746192"/>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DE35CD"/>
    <w:multiLevelType w:val="multilevel"/>
    <w:tmpl w:val="803AD6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62D1C7D"/>
    <w:multiLevelType w:val="hybridMultilevel"/>
    <w:tmpl w:val="4E2EA1DA"/>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6466283"/>
    <w:multiLevelType w:val="hybridMultilevel"/>
    <w:tmpl w:val="0A86F7B0"/>
    <w:lvl w:ilvl="0" w:tplc="A4746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364B18BE"/>
    <w:multiLevelType w:val="multilevel"/>
    <w:tmpl w:val="372E659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6784800"/>
    <w:multiLevelType w:val="hybridMultilevel"/>
    <w:tmpl w:val="CE66D602"/>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823F80"/>
    <w:multiLevelType w:val="multilevel"/>
    <w:tmpl w:val="5F8026F2"/>
    <w:lvl w:ilvl="0">
      <w:start w:val="3"/>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40554B48"/>
    <w:multiLevelType w:val="multilevel"/>
    <w:tmpl w:val="883E21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0DC746C"/>
    <w:multiLevelType w:val="multilevel"/>
    <w:tmpl w:val="38D6E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0EA17C5"/>
    <w:multiLevelType w:val="multilevel"/>
    <w:tmpl w:val="4490D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1022007"/>
    <w:multiLevelType w:val="multilevel"/>
    <w:tmpl w:val="87C049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1940F26"/>
    <w:multiLevelType w:val="multilevel"/>
    <w:tmpl w:val="B4C6BB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32D5DD7"/>
    <w:multiLevelType w:val="multilevel"/>
    <w:tmpl w:val="A51A7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3317BDD"/>
    <w:multiLevelType w:val="multilevel"/>
    <w:tmpl w:val="5120D2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667206C"/>
    <w:multiLevelType w:val="multilevel"/>
    <w:tmpl w:val="EA1A92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67E244B"/>
    <w:multiLevelType w:val="multilevel"/>
    <w:tmpl w:val="258858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291904"/>
    <w:multiLevelType w:val="hybridMultilevel"/>
    <w:tmpl w:val="E66C6BAC"/>
    <w:lvl w:ilvl="0" w:tplc="BA3E7FB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4B4E3332"/>
    <w:multiLevelType w:val="multilevel"/>
    <w:tmpl w:val="77FA35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493861"/>
    <w:multiLevelType w:val="multilevel"/>
    <w:tmpl w:val="26921B04"/>
    <w:lvl w:ilvl="0">
      <w:start w:val="1"/>
      <w:numFmt w:val="lowerLetter"/>
      <w:lvlText w:val="(%1)"/>
      <w:lvlJc w:val="left"/>
      <w:rPr>
        <w:rFonts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2E2EA2"/>
    <w:multiLevelType w:val="hybridMultilevel"/>
    <w:tmpl w:val="69344EB2"/>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0EF2B80"/>
    <w:multiLevelType w:val="hybridMultilevel"/>
    <w:tmpl w:val="16843304"/>
    <w:lvl w:ilvl="0" w:tplc="BA3E7FB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11679D2"/>
    <w:multiLevelType w:val="multilevel"/>
    <w:tmpl w:val="9A8C98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433AC8"/>
    <w:multiLevelType w:val="multilevel"/>
    <w:tmpl w:val="99CEFB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1A4396F"/>
    <w:multiLevelType w:val="multilevel"/>
    <w:tmpl w:val="7BF01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4E1DA2"/>
    <w:multiLevelType w:val="multilevel"/>
    <w:tmpl w:val="0D501B2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812B9A"/>
    <w:multiLevelType w:val="multilevel"/>
    <w:tmpl w:val="D71035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DB2E88"/>
    <w:multiLevelType w:val="multilevel"/>
    <w:tmpl w:val="98AA3E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AB4452"/>
    <w:multiLevelType w:val="hybridMultilevel"/>
    <w:tmpl w:val="9BC2F2CA"/>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A3B475B"/>
    <w:multiLevelType w:val="multilevel"/>
    <w:tmpl w:val="5BD6868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D85BA2"/>
    <w:multiLevelType w:val="multilevel"/>
    <w:tmpl w:val="5F1C1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x-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41E20"/>
    <w:multiLevelType w:val="hybridMultilevel"/>
    <w:tmpl w:val="AE8A814C"/>
    <w:lvl w:ilvl="0" w:tplc="C0CC0B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C115393"/>
    <w:multiLevelType w:val="multilevel"/>
    <w:tmpl w:val="110099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D3205CB"/>
    <w:multiLevelType w:val="multilevel"/>
    <w:tmpl w:val="BF40A4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DF97601"/>
    <w:multiLevelType w:val="multilevel"/>
    <w:tmpl w:val="A3323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E5B190D"/>
    <w:multiLevelType w:val="hybridMultilevel"/>
    <w:tmpl w:val="5F304092"/>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06F579F"/>
    <w:multiLevelType w:val="hybridMultilevel"/>
    <w:tmpl w:val="9E3CE7B0"/>
    <w:lvl w:ilvl="0" w:tplc="824E6F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0C661ED"/>
    <w:multiLevelType w:val="multilevel"/>
    <w:tmpl w:val="F60823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3C710BC"/>
    <w:multiLevelType w:val="multilevel"/>
    <w:tmpl w:val="83A60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142B2A"/>
    <w:multiLevelType w:val="multilevel"/>
    <w:tmpl w:val="68028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84B62B5"/>
    <w:multiLevelType w:val="multilevel"/>
    <w:tmpl w:val="F90278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9A2B72"/>
    <w:multiLevelType w:val="multilevel"/>
    <w:tmpl w:val="CDE66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92911ED"/>
    <w:multiLevelType w:val="multilevel"/>
    <w:tmpl w:val="C0808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331C6A"/>
    <w:multiLevelType w:val="multilevel"/>
    <w:tmpl w:val="8EF61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9621EB6"/>
    <w:multiLevelType w:val="multilevel"/>
    <w:tmpl w:val="D5F83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B4961"/>
    <w:multiLevelType w:val="multilevel"/>
    <w:tmpl w:val="B840F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B0903CF"/>
    <w:multiLevelType w:val="multilevel"/>
    <w:tmpl w:val="9E28FB6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997AD8"/>
    <w:multiLevelType w:val="multilevel"/>
    <w:tmpl w:val="E9D40A9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A84270"/>
    <w:multiLevelType w:val="multilevel"/>
    <w:tmpl w:val="14BA6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F5333B"/>
    <w:multiLevelType w:val="multilevel"/>
    <w:tmpl w:val="22AA4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5056B8"/>
    <w:multiLevelType w:val="multilevel"/>
    <w:tmpl w:val="2D2A3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577434"/>
    <w:multiLevelType w:val="hybridMultilevel"/>
    <w:tmpl w:val="79D6A7EA"/>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E7F50EF"/>
    <w:multiLevelType w:val="multilevel"/>
    <w:tmpl w:val="2A1857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9A67C4"/>
    <w:multiLevelType w:val="multilevel"/>
    <w:tmpl w:val="21CAC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AD1DEF"/>
    <w:multiLevelType w:val="multilevel"/>
    <w:tmpl w:val="133417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11B587F"/>
    <w:multiLevelType w:val="hybridMultilevel"/>
    <w:tmpl w:val="772E92D0"/>
    <w:lvl w:ilvl="0" w:tplc="BA3E7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2CD0059"/>
    <w:multiLevelType w:val="hybridMultilevel"/>
    <w:tmpl w:val="EBAE299C"/>
    <w:lvl w:ilvl="0" w:tplc="C0CC0B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3984D6D"/>
    <w:multiLevelType w:val="multilevel"/>
    <w:tmpl w:val="106076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491434"/>
    <w:multiLevelType w:val="multilevel"/>
    <w:tmpl w:val="A5C4C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2131DF"/>
    <w:multiLevelType w:val="multilevel"/>
    <w:tmpl w:val="EE1EB5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B413BF"/>
    <w:multiLevelType w:val="hybridMultilevel"/>
    <w:tmpl w:val="552A7EBC"/>
    <w:lvl w:ilvl="0" w:tplc="DF86937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AC40539"/>
    <w:multiLevelType w:val="multilevel"/>
    <w:tmpl w:val="23CC9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8C77C5"/>
    <w:multiLevelType w:val="multilevel"/>
    <w:tmpl w:val="2912D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19137A"/>
    <w:multiLevelType w:val="multilevel"/>
    <w:tmpl w:val="DDDE49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713E4D"/>
    <w:multiLevelType w:val="multilevel"/>
    <w:tmpl w:val="A5C03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E240A5"/>
    <w:multiLevelType w:val="multilevel"/>
    <w:tmpl w:val="54E69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656DE"/>
    <w:multiLevelType w:val="multilevel"/>
    <w:tmpl w:val="746849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CD612A"/>
    <w:multiLevelType w:val="hybridMultilevel"/>
    <w:tmpl w:val="90E2A29E"/>
    <w:lvl w:ilvl="0" w:tplc="C0CC0B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F1B046A"/>
    <w:multiLevelType w:val="multilevel"/>
    <w:tmpl w:val="FC968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506726"/>
    <w:multiLevelType w:val="hybridMultilevel"/>
    <w:tmpl w:val="E01E8D06"/>
    <w:lvl w:ilvl="0" w:tplc="28EE871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1"/>
  </w:num>
  <w:num w:numId="3">
    <w:abstractNumId w:val="2"/>
  </w:num>
  <w:num w:numId="4">
    <w:abstractNumId w:val="75"/>
  </w:num>
  <w:num w:numId="5">
    <w:abstractNumId w:val="50"/>
  </w:num>
  <w:num w:numId="6">
    <w:abstractNumId w:val="116"/>
  </w:num>
  <w:num w:numId="7">
    <w:abstractNumId w:val="115"/>
  </w:num>
  <w:num w:numId="8">
    <w:abstractNumId w:val="32"/>
  </w:num>
  <w:num w:numId="9">
    <w:abstractNumId w:val="85"/>
  </w:num>
  <w:num w:numId="10">
    <w:abstractNumId w:val="64"/>
  </w:num>
  <w:num w:numId="11">
    <w:abstractNumId w:val="46"/>
  </w:num>
  <w:num w:numId="12">
    <w:abstractNumId w:val="108"/>
  </w:num>
  <w:num w:numId="13">
    <w:abstractNumId w:val="7"/>
  </w:num>
  <w:num w:numId="14">
    <w:abstractNumId w:val="114"/>
  </w:num>
  <w:num w:numId="15">
    <w:abstractNumId w:val="20"/>
  </w:num>
  <w:num w:numId="16">
    <w:abstractNumId w:val="97"/>
  </w:num>
  <w:num w:numId="17">
    <w:abstractNumId w:val="38"/>
  </w:num>
  <w:num w:numId="18">
    <w:abstractNumId w:val="105"/>
  </w:num>
  <w:num w:numId="19">
    <w:abstractNumId w:val="84"/>
  </w:num>
  <w:num w:numId="20">
    <w:abstractNumId w:val="60"/>
  </w:num>
  <w:num w:numId="21">
    <w:abstractNumId w:val="77"/>
  </w:num>
  <w:num w:numId="22">
    <w:abstractNumId w:val="93"/>
  </w:num>
  <w:num w:numId="23">
    <w:abstractNumId w:val="66"/>
  </w:num>
  <w:num w:numId="24">
    <w:abstractNumId w:val="17"/>
  </w:num>
  <w:num w:numId="25">
    <w:abstractNumId w:val="59"/>
  </w:num>
  <w:num w:numId="26">
    <w:abstractNumId w:val="0"/>
  </w:num>
  <w:num w:numId="27">
    <w:abstractNumId w:val="92"/>
  </w:num>
  <w:num w:numId="28">
    <w:abstractNumId w:val="39"/>
  </w:num>
  <w:num w:numId="29">
    <w:abstractNumId w:val="100"/>
  </w:num>
  <w:num w:numId="30">
    <w:abstractNumId w:val="34"/>
  </w:num>
  <w:num w:numId="31">
    <w:abstractNumId w:val="51"/>
  </w:num>
  <w:num w:numId="32">
    <w:abstractNumId w:val="113"/>
  </w:num>
  <w:num w:numId="33">
    <w:abstractNumId w:val="94"/>
  </w:num>
  <w:num w:numId="34">
    <w:abstractNumId w:val="23"/>
  </w:num>
  <w:num w:numId="35">
    <w:abstractNumId w:val="91"/>
  </w:num>
  <w:num w:numId="36">
    <w:abstractNumId w:val="14"/>
  </w:num>
  <w:num w:numId="37">
    <w:abstractNumId w:val="21"/>
  </w:num>
  <w:num w:numId="38">
    <w:abstractNumId w:val="90"/>
  </w:num>
  <w:num w:numId="39">
    <w:abstractNumId w:val="13"/>
  </w:num>
  <w:num w:numId="40">
    <w:abstractNumId w:val="117"/>
  </w:num>
  <w:num w:numId="41">
    <w:abstractNumId w:val="95"/>
  </w:num>
  <w:num w:numId="42">
    <w:abstractNumId w:val="41"/>
  </w:num>
  <w:num w:numId="43">
    <w:abstractNumId w:val="73"/>
  </w:num>
  <w:num w:numId="44">
    <w:abstractNumId w:val="27"/>
  </w:num>
  <w:num w:numId="45">
    <w:abstractNumId w:val="112"/>
  </w:num>
  <w:num w:numId="46">
    <w:abstractNumId w:val="89"/>
  </w:num>
  <w:num w:numId="47">
    <w:abstractNumId w:val="18"/>
  </w:num>
  <w:num w:numId="48">
    <w:abstractNumId w:val="110"/>
  </w:num>
  <w:num w:numId="49">
    <w:abstractNumId w:val="96"/>
  </w:num>
  <w:num w:numId="50">
    <w:abstractNumId w:val="67"/>
  </w:num>
  <w:num w:numId="51">
    <w:abstractNumId w:val="65"/>
  </w:num>
  <w:num w:numId="52">
    <w:abstractNumId w:val="44"/>
  </w:num>
  <w:num w:numId="53">
    <w:abstractNumId w:val="22"/>
  </w:num>
  <w:num w:numId="54">
    <w:abstractNumId w:val="103"/>
  </w:num>
  <w:num w:numId="55">
    <w:abstractNumId w:val="9"/>
  </w:num>
  <w:num w:numId="56">
    <w:abstractNumId w:val="104"/>
  </w:num>
  <w:num w:numId="57">
    <w:abstractNumId w:val="119"/>
  </w:num>
  <w:num w:numId="58">
    <w:abstractNumId w:val="28"/>
  </w:num>
  <w:num w:numId="59">
    <w:abstractNumId w:val="6"/>
  </w:num>
  <w:num w:numId="60">
    <w:abstractNumId w:val="83"/>
  </w:num>
  <w:num w:numId="61">
    <w:abstractNumId w:val="48"/>
  </w:num>
  <w:num w:numId="62">
    <w:abstractNumId w:val="43"/>
  </w:num>
  <w:num w:numId="63">
    <w:abstractNumId w:val="63"/>
  </w:num>
  <w:num w:numId="64">
    <w:abstractNumId w:val="62"/>
  </w:num>
  <w:num w:numId="65">
    <w:abstractNumId w:val="36"/>
  </w:num>
  <w:num w:numId="66">
    <w:abstractNumId w:val="78"/>
  </w:num>
  <w:num w:numId="67">
    <w:abstractNumId w:val="98"/>
  </w:num>
  <w:num w:numId="68">
    <w:abstractNumId w:val="11"/>
  </w:num>
  <w:num w:numId="69">
    <w:abstractNumId w:val="80"/>
  </w:num>
  <w:num w:numId="70">
    <w:abstractNumId w:val="40"/>
  </w:num>
  <w:num w:numId="71">
    <w:abstractNumId w:val="16"/>
  </w:num>
  <w:num w:numId="72">
    <w:abstractNumId w:val="61"/>
  </w:num>
  <w:num w:numId="73">
    <w:abstractNumId w:val="101"/>
  </w:num>
  <w:num w:numId="74">
    <w:abstractNumId w:val="4"/>
  </w:num>
  <w:num w:numId="75">
    <w:abstractNumId w:val="88"/>
  </w:num>
  <w:num w:numId="76">
    <w:abstractNumId w:val="69"/>
  </w:num>
  <w:num w:numId="77">
    <w:abstractNumId w:val="53"/>
  </w:num>
  <w:num w:numId="78">
    <w:abstractNumId w:val="76"/>
  </w:num>
  <w:num w:numId="79">
    <w:abstractNumId w:val="81"/>
  </w:num>
  <w:num w:numId="80">
    <w:abstractNumId w:val="74"/>
  </w:num>
  <w:num w:numId="81">
    <w:abstractNumId w:val="109"/>
  </w:num>
  <w:num w:numId="82">
    <w:abstractNumId w:val="30"/>
  </w:num>
  <w:num w:numId="83">
    <w:abstractNumId w:val="15"/>
  </w:num>
  <w:num w:numId="84">
    <w:abstractNumId w:val="29"/>
  </w:num>
  <w:num w:numId="85">
    <w:abstractNumId w:val="99"/>
  </w:num>
  <w:num w:numId="86">
    <w:abstractNumId w:val="54"/>
  </w:num>
  <w:num w:numId="87">
    <w:abstractNumId w:val="71"/>
  </w:num>
  <w:num w:numId="88">
    <w:abstractNumId w:val="70"/>
  </w:num>
  <w:num w:numId="89">
    <w:abstractNumId w:val="8"/>
  </w:num>
  <w:num w:numId="90">
    <w:abstractNumId w:val="82"/>
  </w:num>
  <w:num w:numId="91">
    <w:abstractNumId w:val="26"/>
  </w:num>
  <w:num w:numId="92">
    <w:abstractNumId w:val="47"/>
  </w:num>
  <w:num w:numId="93">
    <w:abstractNumId w:val="79"/>
  </w:num>
  <w:num w:numId="94">
    <w:abstractNumId w:val="42"/>
  </w:num>
  <w:num w:numId="95">
    <w:abstractNumId w:val="35"/>
  </w:num>
  <w:num w:numId="96">
    <w:abstractNumId w:val="58"/>
  </w:num>
  <w:num w:numId="97">
    <w:abstractNumId w:val="118"/>
  </w:num>
  <w:num w:numId="98">
    <w:abstractNumId w:val="25"/>
  </w:num>
  <w:num w:numId="99">
    <w:abstractNumId w:val="10"/>
  </w:num>
  <w:num w:numId="100">
    <w:abstractNumId w:val="24"/>
  </w:num>
  <w:num w:numId="101">
    <w:abstractNumId w:val="107"/>
  </w:num>
  <w:num w:numId="102">
    <w:abstractNumId w:val="57"/>
  </w:num>
  <w:num w:numId="103">
    <w:abstractNumId w:val="87"/>
  </w:num>
  <w:num w:numId="104">
    <w:abstractNumId w:val="3"/>
  </w:num>
  <w:num w:numId="105">
    <w:abstractNumId w:val="45"/>
  </w:num>
  <w:num w:numId="106">
    <w:abstractNumId w:val="68"/>
  </w:num>
  <w:num w:numId="107">
    <w:abstractNumId w:val="56"/>
  </w:num>
  <w:num w:numId="108">
    <w:abstractNumId w:val="5"/>
  </w:num>
  <w:num w:numId="109">
    <w:abstractNumId w:val="37"/>
  </w:num>
  <w:num w:numId="110">
    <w:abstractNumId w:val="72"/>
  </w:num>
  <w:num w:numId="111">
    <w:abstractNumId w:val="86"/>
  </w:num>
  <w:num w:numId="112">
    <w:abstractNumId w:val="49"/>
  </w:num>
  <w:num w:numId="113">
    <w:abstractNumId w:val="12"/>
  </w:num>
  <w:num w:numId="114">
    <w:abstractNumId w:val="52"/>
  </w:num>
  <w:num w:numId="115">
    <w:abstractNumId w:val="102"/>
  </w:num>
  <w:num w:numId="116">
    <w:abstractNumId w:val="1"/>
  </w:num>
  <w:num w:numId="117">
    <w:abstractNumId w:val="33"/>
  </w:num>
  <w:num w:numId="118">
    <w:abstractNumId w:val="106"/>
  </w:num>
  <w:num w:numId="119">
    <w:abstractNumId w:val="120"/>
  </w:num>
  <w:num w:numId="120">
    <w:abstractNumId w:val="111"/>
  </w:num>
  <w:num w:numId="121">
    <w:abstractNumId w:val="5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5D"/>
    <w:rsid w:val="00017B78"/>
    <w:rsid w:val="00020744"/>
    <w:rsid w:val="0002460D"/>
    <w:rsid w:val="00041450"/>
    <w:rsid w:val="00042969"/>
    <w:rsid w:val="00042C2E"/>
    <w:rsid w:val="00071AE9"/>
    <w:rsid w:val="000726CF"/>
    <w:rsid w:val="00084479"/>
    <w:rsid w:val="000847A7"/>
    <w:rsid w:val="000851E7"/>
    <w:rsid w:val="00085AB3"/>
    <w:rsid w:val="00090379"/>
    <w:rsid w:val="00097AAE"/>
    <w:rsid w:val="000A4228"/>
    <w:rsid w:val="000A691F"/>
    <w:rsid w:val="000B1A6E"/>
    <w:rsid w:val="000C6C01"/>
    <w:rsid w:val="000F0A05"/>
    <w:rsid w:val="000F3CF8"/>
    <w:rsid w:val="000F5FE5"/>
    <w:rsid w:val="00105CF8"/>
    <w:rsid w:val="00135A74"/>
    <w:rsid w:val="00136A20"/>
    <w:rsid w:val="0014298C"/>
    <w:rsid w:val="0014701F"/>
    <w:rsid w:val="00155A14"/>
    <w:rsid w:val="00162F1B"/>
    <w:rsid w:val="001732B7"/>
    <w:rsid w:val="00174563"/>
    <w:rsid w:val="00181A22"/>
    <w:rsid w:val="00181D98"/>
    <w:rsid w:val="00187A4C"/>
    <w:rsid w:val="001934F5"/>
    <w:rsid w:val="001955A1"/>
    <w:rsid w:val="00196625"/>
    <w:rsid w:val="001A7A2F"/>
    <w:rsid w:val="001B54F8"/>
    <w:rsid w:val="001C336D"/>
    <w:rsid w:val="001C46B7"/>
    <w:rsid w:val="001C55FF"/>
    <w:rsid w:val="001D0F6B"/>
    <w:rsid w:val="001E7AE1"/>
    <w:rsid w:val="001F38A9"/>
    <w:rsid w:val="002012C4"/>
    <w:rsid w:val="00202245"/>
    <w:rsid w:val="00204FEC"/>
    <w:rsid w:val="00246136"/>
    <w:rsid w:val="002615A8"/>
    <w:rsid w:val="00281F60"/>
    <w:rsid w:val="002947BC"/>
    <w:rsid w:val="0029521F"/>
    <w:rsid w:val="002A427A"/>
    <w:rsid w:val="002A78DD"/>
    <w:rsid w:val="002B63AA"/>
    <w:rsid w:val="002C4D6F"/>
    <w:rsid w:val="002C6703"/>
    <w:rsid w:val="002E2B75"/>
    <w:rsid w:val="00301136"/>
    <w:rsid w:val="003042D5"/>
    <w:rsid w:val="0031739C"/>
    <w:rsid w:val="00323F76"/>
    <w:rsid w:val="00325FA8"/>
    <w:rsid w:val="00331784"/>
    <w:rsid w:val="00332E20"/>
    <w:rsid w:val="003332BA"/>
    <w:rsid w:val="003341A1"/>
    <w:rsid w:val="00347629"/>
    <w:rsid w:val="003712CF"/>
    <w:rsid w:val="00375DDB"/>
    <w:rsid w:val="00376CFF"/>
    <w:rsid w:val="00376E40"/>
    <w:rsid w:val="00383FBA"/>
    <w:rsid w:val="003B5425"/>
    <w:rsid w:val="003C2CBA"/>
    <w:rsid w:val="003E315D"/>
    <w:rsid w:val="003E5130"/>
    <w:rsid w:val="003F29F1"/>
    <w:rsid w:val="003F3445"/>
    <w:rsid w:val="003F7661"/>
    <w:rsid w:val="004062DF"/>
    <w:rsid w:val="0041341D"/>
    <w:rsid w:val="0041778A"/>
    <w:rsid w:val="00426EC0"/>
    <w:rsid w:val="00430CA5"/>
    <w:rsid w:val="004322B0"/>
    <w:rsid w:val="004358B5"/>
    <w:rsid w:val="00444316"/>
    <w:rsid w:val="00445DF2"/>
    <w:rsid w:val="00452188"/>
    <w:rsid w:val="00452CEC"/>
    <w:rsid w:val="00485A3E"/>
    <w:rsid w:val="00485DDE"/>
    <w:rsid w:val="00486455"/>
    <w:rsid w:val="004923EC"/>
    <w:rsid w:val="004930D2"/>
    <w:rsid w:val="004A35C0"/>
    <w:rsid w:val="004A5C03"/>
    <w:rsid w:val="004D14EB"/>
    <w:rsid w:val="004D1ACA"/>
    <w:rsid w:val="004E3827"/>
    <w:rsid w:val="004F6A31"/>
    <w:rsid w:val="004F7DBF"/>
    <w:rsid w:val="00500178"/>
    <w:rsid w:val="00505CC2"/>
    <w:rsid w:val="00521823"/>
    <w:rsid w:val="00523166"/>
    <w:rsid w:val="00582C86"/>
    <w:rsid w:val="00587D54"/>
    <w:rsid w:val="00592CAB"/>
    <w:rsid w:val="00596AE7"/>
    <w:rsid w:val="00597FCB"/>
    <w:rsid w:val="005C44DF"/>
    <w:rsid w:val="005C5EA8"/>
    <w:rsid w:val="005F4FE9"/>
    <w:rsid w:val="00612611"/>
    <w:rsid w:val="0065626B"/>
    <w:rsid w:val="00656458"/>
    <w:rsid w:val="00665F92"/>
    <w:rsid w:val="00681BD3"/>
    <w:rsid w:val="006A7BCE"/>
    <w:rsid w:val="006B2267"/>
    <w:rsid w:val="006B2AEC"/>
    <w:rsid w:val="006B4990"/>
    <w:rsid w:val="006C71DF"/>
    <w:rsid w:val="006D3985"/>
    <w:rsid w:val="006D5B3E"/>
    <w:rsid w:val="006D7649"/>
    <w:rsid w:val="006E6F15"/>
    <w:rsid w:val="006F78D7"/>
    <w:rsid w:val="0071674D"/>
    <w:rsid w:val="007273E3"/>
    <w:rsid w:val="00740E4A"/>
    <w:rsid w:val="00743516"/>
    <w:rsid w:val="007531D9"/>
    <w:rsid w:val="00780524"/>
    <w:rsid w:val="00791010"/>
    <w:rsid w:val="007934A6"/>
    <w:rsid w:val="0079478B"/>
    <w:rsid w:val="007A2813"/>
    <w:rsid w:val="007C28A6"/>
    <w:rsid w:val="007D4908"/>
    <w:rsid w:val="007F2D64"/>
    <w:rsid w:val="007F5FE6"/>
    <w:rsid w:val="00811E38"/>
    <w:rsid w:val="00812015"/>
    <w:rsid w:val="00812CB0"/>
    <w:rsid w:val="0081576C"/>
    <w:rsid w:val="008206A5"/>
    <w:rsid w:val="00821B51"/>
    <w:rsid w:val="008432E1"/>
    <w:rsid w:val="00856B91"/>
    <w:rsid w:val="008662F0"/>
    <w:rsid w:val="008668E5"/>
    <w:rsid w:val="00883315"/>
    <w:rsid w:val="008920B4"/>
    <w:rsid w:val="008A38A0"/>
    <w:rsid w:val="008E130C"/>
    <w:rsid w:val="008E1978"/>
    <w:rsid w:val="008F30DA"/>
    <w:rsid w:val="008F5CE5"/>
    <w:rsid w:val="0090057E"/>
    <w:rsid w:val="00907ACF"/>
    <w:rsid w:val="009137CB"/>
    <w:rsid w:val="00914E97"/>
    <w:rsid w:val="00927DA7"/>
    <w:rsid w:val="009411D6"/>
    <w:rsid w:val="00947FAA"/>
    <w:rsid w:val="00953612"/>
    <w:rsid w:val="00953C73"/>
    <w:rsid w:val="009563AC"/>
    <w:rsid w:val="00962D42"/>
    <w:rsid w:val="00973CE7"/>
    <w:rsid w:val="00986B12"/>
    <w:rsid w:val="0098743C"/>
    <w:rsid w:val="009B27A7"/>
    <w:rsid w:val="009B35C4"/>
    <w:rsid w:val="009C20A3"/>
    <w:rsid w:val="009C23CC"/>
    <w:rsid w:val="009C41D7"/>
    <w:rsid w:val="009E316A"/>
    <w:rsid w:val="009E32DD"/>
    <w:rsid w:val="009F4CEB"/>
    <w:rsid w:val="00A0788D"/>
    <w:rsid w:val="00A13E1E"/>
    <w:rsid w:val="00A66104"/>
    <w:rsid w:val="00A76954"/>
    <w:rsid w:val="00A97529"/>
    <w:rsid w:val="00AC17DF"/>
    <w:rsid w:val="00AE12E0"/>
    <w:rsid w:val="00AE4A20"/>
    <w:rsid w:val="00AE614F"/>
    <w:rsid w:val="00B002A8"/>
    <w:rsid w:val="00B0379A"/>
    <w:rsid w:val="00B0383C"/>
    <w:rsid w:val="00B13911"/>
    <w:rsid w:val="00B40309"/>
    <w:rsid w:val="00B47EE9"/>
    <w:rsid w:val="00B71A35"/>
    <w:rsid w:val="00B772EF"/>
    <w:rsid w:val="00BB6DD9"/>
    <w:rsid w:val="00BD2267"/>
    <w:rsid w:val="00BD2358"/>
    <w:rsid w:val="00BD38BB"/>
    <w:rsid w:val="00BE7A4D"/>
    <w:rsid w:val="00BF18DC"/>
    <w:rsid w:val="00BF465B"/>
    <w:rsid w:val="00BF5694"/>
    <w:rsid w:val="00C017F0"/>
    <w:rsid w:val="00C03270"/>
    <w:rsid w:val="00C16B22"/>
    <w:rsid w:val="00C209E7"/>
    <w:rsid w:val="00C338A2"/>
    <w:rsid w:val="00C40C18"/>
    <w:rsid w:val="00C4140E"/>
    <w:rsid w:val="00C414D6"/>
    <w:rsid w:val="00C4232D"/>
    <w:rsid w:val="00C4305F"/>
    <w:rsid w:val="00C46C48"/>
    <w:rsid w:val="00C559F2"/>
    <w:rsid w:val="00C55FB8"/>
    <w:rsid w:val="00C639DF"/>
    <w:rsid w:val="00C76333"/>
    <w:rsid w:val="00C77799"/>
    <w:rsid w:val="00C77FFC"/>
    <w:rsid w:val="00C915EE"/>
    <w:rsid w:val="00C92170"/>
    <w:rsid w:val="00CA1D88"/>
    <w:rsid w:val="00CA4B14"/>
    <w:rsid w:val="00CA6FCD"/>
    <w:rsid w:val="00CB19F1"/>
    <w:rsid w:val="00CB3E48"/>
    <w:rsid w:val="00CE0881"/>
    <w:rsid w:val="00CF1EBB"/>
    <w:rsid w:val="00CF3C99"/>
    <w:rsid w:val="00D04758"/>
    <w:rsid w:val="00D1501B"/>
    <w:rsid w:val="00D21D6C"/>
    <w:rsid w:val="00D26236"/>
    <w:rsid w:val="00D33C59"/>
    <w:rsid w:val="00D367C6"/>
    <w:rsid w:val="00D4278C"/>
    <w:rsid w:val="00D46A5A"/>
    <w:rsid w:val="00D56E18"/>
    <w:rsid w:val="00D65115"/>
    <w:rsid w:val="00D74701"/>
    <w:rsid w:val="00D90D39"/>
    <w:rsid w:val="00D913CB"/>
    <w:rsid w:val="00DB744B"/>
    <w:rsid w:val="00DC1866"/>
    <w:rsid w:val="00DD4CFC"/>
    <w:rsid w:val="00DE3E9F"/>
    <w:rsid w:val="00DE7A81"/>
    <w:rsid w:val="00DF6345"/>
    <w:rsid w:val="00E02BA6"/>
    <w:rsid w:val="00E10920"/>
    <w:rsid w:val="00E12E93"/>
    <w:rsid w:val="00E32626"/>
    <w:rsid w:val="00E45631"/>
    <w:rsid w:val="00E57912"/>
    <w:rsid w:val="00E66B52"/>
    <w:rsid w:val="00E67DD2"/>
    <w:rsid w:val="00E962BC"/>
    <w:rsid w:val="00EA0A3C"/>
    <w:rsid w:val="00EA0D7A"/>
    <w:rsid w:val="00EC2DA3"/>
    <w:rsid w:val="00EC3062"/>
    <w:rsid w:val="00EC6AA2"/>
    <w:rsid w:val="00EC6F7B"/>
    <w:rsid w:val="00EE0D69"/>
    <w:rsid w:val="00EE165A"/>
    <w:rsid w:val="00EE19F8"/>
    <w:rsid w:val="00EE424F"/>
    <w:rsid w:val="00EE4D13"/>
    <w:rsid w:val="00EE6F9C"/>
    <w:rsid w:val="00EF1212"/>
    <w:rsid w:val="00EF185F"/>
    <w:rsid w:val="00EF6CEB"/>
    <w:rsid w:val="00F06925"/>
    <w:rsid w:val="00F230CC"/>
    <w:rsid w:val="00F258A3"/>
    <w:rsid w:val="00F326D0"/>
    <w:rsid w:val="00F40ADC"/>
    <w:rsid w:val="00F460B9"/>
    <w:rsid w:val="00F55265"/>
    <w:rsid w:val="00F554BD"/>
    <w:rsid w:val="00F61EB8"/>
    <w:rsid w:val="00FA4FB8"/>
    <w:rsid w:val="00FB77FD"/>
    <w:rsid w:val="00FE095B"/>
    <w:rsid w:val="00FE2A72"/>
    <w:rsid w:val="00FE5FC8"/>
    <w:rsid w:val="00FF4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ADC5C3-8CC3-459A-9F24-263D33F3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315D"/>
  </w:style>
  <w:style w:type="character" w:styleId="a3">
    <w:name w:val="Hyperlink"/>
    <w:rsid w:val="003E315D"/>
    <w:rPr>
      <w:color w:val="0066CC"/>
      <w:u w:val="single"/>
    </w:rPr>
  </w:style>
  <w:style w:type="character" w:customStyle="1" w:styleId="a4">
    <w:name w:val="Сноска_"/>
    <w:link w:val="0"/>
    <w:rsid w:val="003E315D"/>
    <w:rPr>
      <w:rFonts w:ascii="Times New Roman" w:eastAsia="Times New Roman" w:hAnsi="Times New Roman" w:cs="Times New Roman"/>
      <w:sz w:val="19"/>
      <w:szCs w:val="19"/>
      <w:shd w:val="clear" w:color="auto" w:fill="FFFFFF"/>
    </w:rPr>
  </w:style>
  <w:style w:type="character" w:customStyle="1" w:styleId="a5">
    <w:name w:val="Сноска"/>
    <w:rsid w:val="003E315D"/>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
    <w:name w:val="Основной текст1"/>
    <w:rsid w:val="003E315D"/>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link w:val="20"/>
    <w:rsid w:val="003E315D"/>
    <w:rPr>
      <w:rFonts w:ascii="Times New Roman" w:eastAsia="Times New Roman" w:hAnsi="Times New Roman" w:cs="Times New Roman"/>
      <w:sz w:val="16"/>
      <w:szCs w:val="16"/>
      <w:shd w:val="clear" w:color="auto" w:fill="FFFFFF"/>
    </w:rPr>
  </w:style>
  <w:style w:type="character" w:customStyle="1" w:styleId="21">
    <w:name w:val="Основной текст (2)"/>
    <w:rsid w:val="003E315D"/>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1">
    <w:name w:val="Заголовок №1_"/>
    <w:link w:val="12"/>
    <w:rsid w:val="003E315D"/>
    <w:rPr>
      <w:rFonts w:ascii="Times New Roman" w:eastAsia="Times New Roman" w:hAnsi="Times New Roman" w:cs="Times New Roman"/>
      <w:b/>
      <w:bCs/>
      <w:sz w:val="34"/>
      <w:szCs w:val="34"/>
      <w:shd w:val="clear" w:color="auto" w:fill="FFFFFF"/>
    </w:rPr>
  </w:style>
  <w:style w:type="character" w:customStyle="1" w:styleId="122pt">
    <w:name w:val="Заголовок №1 + 22 pt"/>
    <w:rsid w:val="003E315D"/>
    <w:rPr>
      <w:rFonts w:ascii="Times New Roman" w:eastAsia="Times New Roman" w:hAnsi="Times New Roman" w:cs="Times New Roman"/>
      <w:b/>
      <w:bCs/>
      <w:i w:val="0"/>
      <w:iCs w:val="0"/>
      <w:smallCaps w:val="0"/>
      <w:strike w:val="0"/>
      <w:color w:val="000000"/>
      <w:spacing w:val="0"/>
      <w:w w:val="100"/>
      <w:position w:val="0"/>
      <w:sz w:val="44"/>
      <w:szCs w:val="44"/>
      <w:u w:val="none"/>
    </w:rPr>
  </w:style>
  <w:style w:type="character" w:customStyle="1" w:styleId="13">
    <w:name w:val="Заголовок №1 + Не полужирный"/>
    <w:rsid w:val="003E315D"/>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6">
    <w:name w:val="Основной текст_"/>
    <w:link w:val="3"/>
    <w:rsid w:val="003E315D"/>
    <w:rPr>
      <w:rFonts w:ascii="Times New Roman" w:eastAsia="Times New Roman" w:hAnsi="Times New Roman" w:cs="Times New Roman"/>
      <w:sz w:val="21"/>
      <w:szCs w:val="21"/>
      <w:shd w:val="clear" w:color="auto" w:fill="FFFFFF"/>
    </w:rPr>
  </w:style>
  <w:style w:type="character" w:customStyle="1" w:styleId="a7">
    <w:name w:val="Основной текст + Малые прописные"/>
    <w:rsid w:val="003E315D"/>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00">
    <w:name w:val="Основной текст + Малые прописные_0"/>
    <w:rsid w:val="003E315D"/>
    <w:rPr>
      <w:rFonts w:ascii="Times New Roman" w:eastAsia="Times New Roman" w:hAnsi="Times New Roman" w:cs="Times New Roman"/>
      <w:b w:val="0"/>
      <w:bCs w:val="0"/>
      <w:i w:val="0"/>
      <w:iCs w:val="0"/>
      <w:smallCaps/>
      <w:strike w:val="0"/>
      <w:color w:val="000000"/>
      <w:spacing w:val="0"/>
      <w:w w:val="100"/>
      <w:position w:val="0"/>
      <w:sz w:val="21"/>
      <w:szCs w:val="21"/>
      <w:u w:val="single"/>
      <w:lang w:val="en-US"/>
    </w:rPr>
  </w:style>
  <w:style w:type="character" w:customStyle="1" w:styleId="22">
    <w:name w:val="Оглавление 2 Знак"/>
    <w:link w:val="23"/>
    <w:rsid w:val="003E315D"/>
    <w:rPr>
      <w:rFonts w:ascii="Times New Roman" w:eastAsia="Times New Roman" w:hAnsi="Times New Roman" w:cs="Times New Roman"/>
      <w:sz w:val="21"/>
      <w:szCs w:val="21"/>
      <w:shd w:val="clear" w:color="auto" w:fill="FFFFFF"/>
    </w:rPr>
  </w:style>
  <w:style w:type="character" w:customStyle="1" w:styleId="24">
    <w:name w:val="Оглавление (2)_"/>
    <w:link w:val="25"/>
    <w:rsid w:val="003E315D"/>
    <w:rPr>
      <w:rFonts w:ascii="Times New Roman" w:eastAsia="Times New Roman" w:hAnsi="Times New Roman" w:cs="Times New Roman"/>
      <w:i/>
      <w:iCs/>
      <w:sz w:val="21"/>
      <w:szCs w:val="21"/>
      <w:shd w:val="clear" w:color="auto" w:fill="FFFFFF"/>
    </w:rPr>
  </w:style>
  <w:style w:type="character" w:customStyle="1" w:styleId="26">
    <w:name w:val="Оглавление (2) + Не курсив"/>
    <w:rsid w:val="003E315D"/>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27">
    <w:name w:val="Основной текст2"/>
    <w:rsid w:val="003E315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a8">
    <w:name w:val="Основной текст + Курсив"/>
    <w:rsid w:val="003E315D"/>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a9">
    <w:name w:val="Колонтитул_"/>
    <w:link w:val="01"/>
    <w:rsid w:val="003E315D"/>
    <w:rPr>
      <w:rFonts w:ascii="Times New Roman" w:eastAsia="Times New Roman" w:hAnsi="Times New Roman" w:cs="Times New Roman"/>
      <w:b/>
      <w:bCs/>
      <w:sz w:val="21"/>
      <w:szCs w:val="21"/>
      <w:shd w:val="clear" w:color="auto" w:fill="FFFFFF"/>
    </w:rPr>
  </w:style>
  <w:style w:type="character" w:customStyle="1" w:styleId="aa">
    <w:name w:val="Колонтитул"/>
    <w:rsid w:val="003E315D"/>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28">
    <w:name w:val="Заголовок №2_"/>
    <w:link w:val="29"/>
    <w:rsid w:val="003E315D"/>
    <w:rPr>
      <w:rFonts w:ascii="Times New Roman" w:eastAsia="Times New Roman" w:hAnsi="Times New Roman" w:cs="Times New Roman"/>
      <w:sz w:val="21"/>
      <w:szCs w:val="21"/>
      <w:shd w:val="clear" w:color="auto" w:fill="FFFFFF"/>
    </w:rPr>
  </w:style>
  <w:style w:type="character" w:customStyle="1" w:styleId="30">
    <w:name w:val="Заголовок №3_"/>
    <w:link w:val="300"/>
    <w:rsid w:val="003E315D"/>
    <w:rPr>
      <w:rFonts w:ascii="Times New Roman" w:eastAsia="Times New Roman" w:hAnsi="Times New Roman" w:cs="Times New Roman"/>
      <w:sz w:val="21"/>
      <w:szCs w:val="21"/>
      <w:shd w:val="clear" w:color="auto" w:fill="FFFFFF"/>
    </w:rPr>
  </w:style>
  <w:style w:type="character" w:customStyle="1" w:styleId="31">
    <w:name w:val="Основной текст (3)_"/>
    <w:link w:val="32"/>
    <w:rsid w:val="003E315D"/>
    <w:rPr>
      <w:rFonts w:ascii="Times New Roman" w:eastAsia="Times New Roman" w:hAnsi="Times New Roman" w:cs="Times New Roman"/>
      <w:i/>
      <w:iCs/>
      <w:sz w:val="21"/>
      <w:szCs w:val="21"/>
      <w:shd w:val="clear" w:color="auto" w:fill="FFFFFF"/>
    </w:rPr>
  </w:style>
  <w:style w:type="character" w:customStyle="1" w:styleId="33">
    <w:name w:val="Заголовок №3"/>
    <w:rsid w:val="003E315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34">
    <w:name w:val="Основной текст (3) + Не курсив"/>
    <w:rsid w:val="003E315D"/>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paragraph" w:customStyle="1" w:styleId="0">
    <w:name w:val="Сноска_0"/>
    <w:basedOn w:val="a"/>
    <w:link w:val="a4"/>
    <w:rsid w:val="003E315D"/>
    <w:pPr>
      <w:widowControl w:val="0"/>
      <w:shd w:val="clear" w:color="auto" w:fill="FFFFFF"/>
      <w:spacing w:after="0" w:line="226" w:lineRule="exact"/>
    </w:pPr>
    <w:rPr>
      <w:rFonts w:ascii="Times New Roman" w:eastAsia="Times New Roman" w:hAnsi="Times New Roman" w:cs="Times New Roman"/>
      <w:sz w:val="19"/>
      <w:szCs w:val="19"/>
    </w:rPr>
  </w:style>
  <w:style w:type="paragraph" w:customStyle="1" w:styleId="3">
    <w:name w:val="Основной текст3"/>
    <w:basedOn w:val="a"/>
    <w:link w:val="a6"/>
    <w:rsid w:val="003E315D"/>
    <w:pPr>
      <w:widowControl w:val="0"/>
      <w:shd w:val="clear" w:color="auto" w:fill="FFFFFF"/>
      <w:spacing w:after="0" w:line="0" w:lineRule="atLeast"/>
      <w:ind w:hanging="740"/>
    </w:pPr>
    <w:rPr>
      <w:rFonts w:ascii="Times New Roman" w:eastAsia="Times New Roman" w:hAnsi="Times New Roman" w:cs="Times New Roman"/>
      <w:sz w:val="21"/>
      <w:szCs w:val="21"/>
    </w:rPr>
  </w:style>
  <w:style w:type="paragraph" w:customStyle="1" w:styleId="20">
    <w:name w:val="Основной текст (2)_0"/>
    <w:basedOn w:val="a"/>
    <w:link w:val="2"/>
    <w:rsid w:val="003E315D"/>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2">
    <w:name w:val="Заголовок №1"/>
    <w:basedOn w:val="a"/>
    <w:link w:val="11"/>
    <w:rsid w:val="003E315D"/>
    <w:pPr>
      <w:widowControl w:val="0"/>
      <w:shd w:val="clear" w:color="auto" w:fill="FFFFFF"/>
      <w:spacing w:after="0" w:line="758" w:lineRule="exact"/>
      <w:outlineLvl w:val="0"/>
    </w:pPr>
    <w:rPr>
      <w:rFonts w:ascii="Times New Roman" w:eastAsia="Times New Roman" w:hAnsi="Times New Roman" w:cs="Times New Roman"/>
      <w:b/>
      <w:bCs/>
      <w:sz w:val="34"/>
      <w:szCs w:val="34"/>
    </w:rPr>
  </w:style>
  <w:style w:type="paragraph" w:styleId="23">
    <w:name w:val="toc 2"/>
    <w:basedOn w:val="a"/>
    <w:link w:val="22"/>
    <w:autoRedefine/>
    <w:rsid w:val="003E315D"/>
    <w:pPr>
      <w:widowControl w:val="0"/>
      <w:shd w:val="clear" w:color="auto" w:fill="FFFFFF"/>
      <w:spacing w:after="0" w:line="0" w:lineRule="atLeast"/>
      <w:jc w:val="both"/>
    </w:pPr>
    <w:rPr>
      <w:rFonts w:ascii="Times New Roman" w:eastAsia="Times New Roman" w:hAnsi="Times New Roman" w:cs="Times New Roman"/>
      <w:sz w:val="21"/>
      <w:szCs w:val="21"/>
    </w:rPr>
  </w:style>
  <w:style w:type="paragraph" w:customStyle="1" w:styleId="25">
    <w:name w:val="Оглавление (2)"/>
    <w:basedOn w:val="a"/>
    <w:link w:val="24"/>
    <w:rsid w:val="003E315D"/>
    <w:pPr>
      <w:widowControl w:val="0"/>
      <w:shd w:val="clear" w:color="auto" w:fill="FFFFFF"/>
      <w:spacing w:after="0" w:line="312" w:lineRule="exact"/>
      <w:jc w:val="both"/>
    </w:pPr>
    <w:rPr>
      <w:rFonts w:ascii="Times New Roman" w:eastAsia="Times New Roman" w:hAnsi="Times New Roman" w:cs="Times New Roman"/>
      <w:i/>
      <w:iCs/>
      <w:sz w:val="21"/>
      <w:szCs w:val="21"/>
    </w:rPr>
  </w:style>
  <w:style w:type="paragraph" w:customStyle="1" w:styleId="01">
    <w:name w:val="Колонтитул_0"/>
    <w:basedOn w:val="a"/>
    <w:link w:val="a9"/>
    <w:rsid w:val="003E315D"/>
    <w:pPr>
      <w:widowControl w:val="0"/>
      <w:shd w:val="clear" w:color="auto" w:fill="FFFFFF"/>
      <w:spacing w:after="0" w:line="0" w:lineRule="atLeast"/>
      <w:jc w:val="center"/>
    </w:pPr>
    <w:rPr>
      <w:rFonts w:ascii="Times New Roman" w:eastAsia="Times New Roman" w:hAnsi="Times New Roman" w:cs="Times New Roman"/>
      <w:b/>
      <w:bCs/>
      <w:sz w:val="21"/>
      <w:szCs w:val="21"/>
    </w:rPr>
  </w:style>
  <w:style w:type="paragraph" w:customStyle="1" w:styleId="29">
    <w:name w:val="Заголовок №2"/>
    <w:basedOn w:val="a"/>
    <w:link w:val="28"/>
    <w:rsid w:val="003E315D"/>
    <w:pPr>
      <w:widowControl w:val="0"/>
      <w:shd w:val="clear" w:color="auto" w:fill="FFFFFF"/>
      <w:spacing w:after="0" w:line="0" w:lineRule="atLeast"/>
      <w:outlineLvl w:val="1"/>
    </w:pPr>
    <w:rPr>
      <w:rFonts w:ascii="Times New Roman" w:eastAsia="Times New Roman" w:hAnsi="Times New Roman" w:cs="Times New Roman"/>
      <w:sz w:val="21"/>
      <w:szCs w:val="21"/>
    </w:rPr>
  </w:style>
  <w:style w:type="paragraph" w:customStyle="1" w:styleId="300">
    <w:name w:val="Заголовок №3_0"/>
    <w:basedOn w:val="a"/>
    <w:link w:val="30"/>
    <w:rsid w:val="003E315D"/>
    <w:pPr>
      <w:widowControl w:val="0"/>
      <w:shd w:val="clear" w:color="auto" w:fill="FFFFFF"/>
      <w:spacing w:after="0" w:line="0" w:lineRule="atLeast"/>
      <w:jc w:val="both"/>
      <w:outlineLvl w:val="2"/>
    </w:pPr>
    <w:rPr>
      <w:rFonts w:ascii="Times New Roman" w:eastAsia="Times New Roman" w:hAnsi="Times New Roman" w:cs="Times New Roman"/>
      <w:sz w:val="21"/>
      <w:szCs w:val="21"/>
    </w:rPr>
  </w:style>
  <w:style w:type="paragraph" w:customStyle="1" w:styleId="32">
    <w:name w:val="Основной текст (3)"/>
    <w:basedOn w:val="a"/>
    <w:link w:val="31"/>
    <w:rsid w:val="003E315D"/>
    <w:pPr>
      <w:widowControl w:val="0"/>
      <w:shd w:val="clear" w:color="auto" w:fill="FFFFFF"/>
      <w:spacing w:after="0" w:line="0" w:lineRule="atLeast"/>
      <w:jc w:val="both"/>
    </w:pPr>
    <w:rPr>
      <w:rFonts w:ascii="Times New Roman" w:eastAsia="Times New Roman" w:hAnsi="Times New Roman" w:cs="Times New Roman"/>
      <w:i/>
      <w:iCs/>
      <w:sz w:val="21"/>
      <w:szCs w:val="21"/>
    </w:rPr>
  </w:style>
  <w:style w:type="paragraph" w:styleId="35">
    <w:name w:val="toc 3"/>
    <w:basedOn w:val="a"/>
    <w:autoRedefine/>
    <w:rsid w:val="003E315D"/>
    <w:pPr>
      <w:widowControl w:val="0"/>
      <w:shd w:val="clear" w:color="auto" w:fill="FFFFFF"/>
      <w:spacing w:after="0" w:line="0" w:lineRule="atLeast"/>
      <w:jc w:val="both"/>
    </w:pPr>
    <w:rPr>
      <w:rFonts w:ascii="Times New Roman" w:eastAsia="Times New Roman" w:hAnsi="Times New Roman" w:cs="Times New Roman"/>
      <w:color w:val="000000"/>
      <w:sz w:val="21"/>
      <w:szCs w:val="21"/>
      <w:lang w:val="en-US" w:eastAsia="ru-RU"/>
    </w:rPr>
  </w:style>
  <w:style w:type="paragraph" w:styleId="ab">
    <w:name w:val="header"/>
    <w:basedOn w:val="a"/>
    <w:link w:val="ac"/>
    <w:uiPriority w:val="99"/>
    <w:unhideWhenUsed/>
    <w:rsid w:val="003E315D"/>
    <w:pPr>
      <w:widowControl w:val="0"/>
      <w:tabs>
        <w:tab w:val="center" w:pos="4680"/>
        <w:tab w:val="right" w:pos="9360"/>
      </w:tabs>
      <w:spacing w:after="0" w:line="240" w:lineRule="auto"/>
    </w:pPr>
    <w:rPr>
      <w:rFonts w:ascii="Courier New" w:eastAsia="Courier New" w:hAnsi="Courier New" w:cs="Courier New"/>
      <w:color w:val="000000"/>
      <w:sz w:val="24"/>
      <w:szCs w:val="24"/>
      <w:lang w:val="en-US" w:eastAsia="ru-RU"/>
    </w:rPr>
  </w:style>
  <w:style w:type="character" w:customStyle="1" w:styleId="ac">
    <w:name w:val="Верхний колонтитул Знак"/>
    <w:basedOn w:val="a0"/>
    <w:link w:val="ab"/>
    <w:uiPriority w:val="99"/>
    <w:rsid w:val="003E315D"/>
    <w:rPr>
      <w:rFonts w:ascii="Courier New" w:eastAsia="Courier New" w:hAnsi="Courier New" w:cs="Courier New"/>
      <w:color w:val="000000"/>
      <w:sz w:val="24"/>
      <w:szCs w:val="24"/>
      <w:lang w:val="en-US" w:eastAsia="ru-RU"/>
    </w:rPr>
  </w:style>
  <w:style w:type="paragraph" w:styleId="ad">
    <w:name w:val="footer"/>
    <w:basedOn w:val="a"/>
    <w:link w:val="ae"/>
    <w:uiPriority w:val="99"/>
    <w:unhideWhenUsed/>
    <w:rsid w:val="003E315D"/>
    <w:pPr>
      <w:widowControl w:val="0"/>
      <w:tabs>
        <w:tab w:val="center" w:pos="4680"/>
        <w:tab w:val="right" w:pos="9360"/>
      </w:tabs>
      <w:spacing w:after="0" w:line="240" w:lineRule="auto"/>
    </w:pPr>
    <w:rPr>
      <w:rFonts w:ascii="Courier New" w:eastAsia="Courier New" w:hAnsi="Courier New" w:cs="Courier New"/>
      <w:color w:val="000000"/>
      <w:sz w:val="24"/>
      <w:szCs w:val="24"/>
      <w:lang w:val="en-US" w:eastAsia="ru-RU"/>
    </w:rPr>
  </w:style>
  <w:style w:type="character" w:customStyle="1" w:styleId="ae">
    <w:name w:val="Нижний колонтитул Знак"/>
    <w:basedOn w:val="a0"/>
    <w:link w:val="ad"/>
    <w:uiPriority w:val="99"/>
    <w:rsid w:val="003E315D"/>
    <w:rPr>
      <w:rFonts w:ascii="Courier New" w:eastAsia="Courier New" w:hAnsi="Courier New" w:cs="Courier New"/>
      <w:color w:val="000000"/>
      <w:sz w:val="24"/>
      <w:szCs w:val="24"/>
      <w:lang w:val="en-US" w:eastAsia="ru-RU"/>
    </w:rPr>
  </w:style>
  <w:style w:type="paragraph" w:styleId="af">
    <w:name w:val="footnote text"/>
    <w:basedOn w:val="a"/>
    <w:link w:val="af0"/>
    <w:uiPriority w:val="99"/>
    <w:semiHidden/>
    <w:unhideWhenUsed/>
    <w:rsid w:val="003E315D"/>
    <w:pPr>
      <w:widowControl w:val="0"/>
      <w:spacing w:after="0" w:line="240" w:lineRule="auto"/>
    </w:pPr>
    <w:rPr>
      <w:rFonts w:ascii="Courier New" w:eastAsia="Courier New" w:hAnsi="Courier New" w:cs="Courier New"/>
      <w:color w:val="000000"/>
      <w:sz w:val="20"/>
      <w:szCs w:val="20"/>
      <w:lang w:val="en-US" w:eastAsia="ru-RU"/>
    </w:rPr>
  </w:style>
  <w:style w:type="character" w:customStyle="1" w:styleId="af0">
    <w:name w:val="Текст сноски Знак"/>
    <w:basedOn w:val="a0"/>
    <w:link w:val="af"/>
    <w:uiPriority w:val="99"/>
    <w:semiHidden/>
    <w:rsid w:val="003E315D"/>
    <w:rPr>
      <w:rFonts w:ascii="Courier New" w:eastAsia="Courier New" w:hAnsi="Courier New" w:cs="Courier New"/>
      <w:color w:val="000000"/>
      <w:sz w:val="20"/>
      <w:szCs w:val="20"/>
      <w:lang w:val="en-US" w:eastAsia="ru-RU"/>
    </w:rPr>
  </w:style>
  <w:style w:type="character" w:styleId="af1">
    <w:name w:val="footnote reference"/>
    <w:uiPriority w:val="99"/>
    <w:semiHidden/>
    <w:unhideWhenUsed/>
    <w:rsid w:val="003E315D"/>
    <w:rPr>
      <w:vertAlign w:val="superscript"/>
    </w:rPr>
  </w:style>
  <w:style w:type="paragraph" w:styleId="af2">
    <w:name w:val="List Paragraph"/>
    <w:basedOn w:val="a"/>
    <w:uiPriority w:val="34"/>
    <w:qFormat/>
    <w:rsid w:val="003E315D"/>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EF04-73CF-49B8-BA1A-DB71C155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57</Pages>
  <Words>16428</Words>
  <Characters>93644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LION-ПК</dc:creator>
  <cp:lastModifiedBy>Субхангуллова Ирина Викторовна</cp:lastModifiedBy>
  <cp:revision>278</cp:revision>
  <dcterms:created xsi:type="dcterms:W3CDTF">2016-05-02T20:34:00Z</dcterms:created>
  <dcterms:modified xsi:type="dcterms:W3CDTF">2016-05-06T09:46:00Z</dcterms:modified>
</cp:coreProperties>
</file>