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D" w:rsidRPr="000E4AE5" w:rsidRDefault="000A253D" w:rsidP="000A253D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0E4AE5">
        <w:rPr>
          <w:b/>
          <w:color w:val="000000"/>
          <w:sz w:val="28"/>
          <w:szCs w:val="28"/>
          <w:lang w:eastAsia="ar-SA"/>
        </w:rPr>
        <w:t xml:space="preserve">Информация о </w:t>
      </w:r>
      <w:r>
        <w:rPr>
          <w:b/>
          <w:color w:val="000000"/>
          <w:sz w:val="28"/>
          <w:szCs w:val="28"/>
          <w:lang w:eastAsia="ar-SA"/>
        </w:rPr>
        <w:t>деятельности</w:t>
      </w:r>
      <w:r w:rsidRPr="000E4AE5">
        <w:rPr>
          <w:b/>
          <w:color w:val="000000"/>
          <w:sz w:val="28"/>
          <w:szCs w:val="28"/>
          <w:lang w:eastAsia="ar-SA"/>
        </w:rPr>
        <w:t xml:space="preserve"> </w:t>
      </w:r>
      <w:r w:rsidR="00131F4D">
        <w:rPr>
          <w:b/>
          <w:color w:val="000000"/>
          <w:sz w:val="28"/>
          <w:szCs w:val="28"/>
          <w:lang w:eastAsia="ar-SA"/>
        </w:rPr>
        <w:t>Комитета/</w:t>
      </w:r>
      <w:r w:rsidRPr="000E4AE5">
        <w:rPr>
          <w:b/>
          <w:color w:val="000000"/>
          <w:sz w:val="28"/>
          <w:szCs w:val="28"/>
          <w:lang w:eastAsia="ar-SA"/>
        </w:rPr>
        <w:t xml:space="preserve">Комиссии РСПП по </w:t>
      </w:r>
      <w:r w:rsidR="00AD1F8C">
        <w:rPr>
          <w:b/>
          <w:sz w:val="28"/>
          <w:szCs w:val="28"/>
        </w:rPr>
        <w:t>по аудиторской деятельности</w:t>
      </w:r>
      <w:r w:rsidRPr="000E4AE5">
        <w:rPr>
          <w:b/>
          <w:color w:val="000000"/>
          <w:sz w:val="28"/>
          <w:szCs w:val="28"/>
          <w:lang w:eastAsia="ar-SA"/>
        </w:rPr>
        <w:t xml:space="preserve"> в 201</w:t>
      </w:r>
      <w:r w:rsidR="00F76516">
        <w:rPr>
          <w:b/>
          <w:color w:val="000000"/>
          <w:sz w:val="28"/>
          <w:szCs w:val="28"/>
          <w:lang w:eastAsia="ar-SA"/>
        </w:rPr>
        <w:t>8</w:t>
      </w:r>
      <w:r w:rsidRPr="000E4AE5">
        <w:rPr>
          <w:b/>
          <w:color w:val="000000"/>
          <w:sz w:val="28"/>
          <w:szCs w:val="28"/>
          <w:lang w:eastAsia="ar-SA"/>
        </w:rPr>
        <w:t xml:space="preserve"> году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642"/>
        <w:gridCol w:w="4111"/>
        <w:gridCol w:w="3320"/>
        <w:gridCol w:w="3059"/>
      </w:tblGrid>
      <w:tr w:rsidR="000A253D" w:rsidTr="0083448B">
        <w:tc>
          <w:tcPr>
            <w:tcW w:w="2144" w:type="dxa"/>
            <w:shd w:val="clear" w:color="auto" w:fill="auto"/>
          </w:tcPr>
          <w:p w:rsidR="000A253D" w:rsidRDefault="000A253D" w:rsidP="00CF4A1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Default="000A253D" w:rsidP="00CF4A1E">
            <w:r>
              <w:t>дата проведения</w:t>
            </w:r>
          </w:p>
        </w:tc>
        <w:tc>
          <w:tcPr>
            <w:tcW w:w="2642" w:type="dxa"/>
            <w:shd w:val="clear" w:color="auto" w:fill="auto"/>
          </w:tcPr>
          <w:p w:rsidR="000A253D" w:rsidRDefault="000A253D" w:rsidP="00CF4A1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4111" w:type="dxa"/>
            <w:shd w:val="clear" w:color="auto" w:fill="auto"/>
          </w:tcPr>
          <w:p w:rsidR="000A253D" w:rsidRDefault="000A253D" w:rsidP="00CF4A1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Default="000A253D" w:rsidP="00CF4A1E">
            <w:r>
              <w:t>реакция органа власти (при наличии)</w:t>
            </w:r>
          </w:p>
        </w:tc>
        <w:tc>
          <w:tcPr>
            <w:tcW w:w="3320" w:type="dxa"/>
            <w:shd w:val="clear" w:color="auto" w:fill="auto"/>
          </w:tcPr>
          <w:p w:rsidR="000A253D" w:rsidRDefault="000A253D" w:rsidP="00CF4A1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3059" w:type="dxa"/>
            <w:shd w:val="clear" w:color="auto" w:fill="auto"/>
          </w:tcPr>
          <w:p w:rsidR="000A253D" w:rsidRDefault="000A253D" w:rsidP="00CF4A1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BF56D5" w:rsidRPr="0083448B" w:rsidTr="002F3280">
        <w:tc>
          <w:tcPr>
            <w:tcW w:w="8897" w:type="dxa"/>
            <w:gridSpan w:val="3"/>
            <w:shd w:val="clear" w:color="auto" w:fill="auto"/>
          </w:tcPr>
          <w:p w:rsidR="00BF56D5" w:rsidRDefault="00BF56D5" w:rsidP="00BF56D5">
            <w:pPr>
              <w:rPr>
                <w:b/>
              </w:rPr>
            </w:pPr>
            <w:r w:rsidRPr="0083448B">
              <w:rPr>
                <w:b/>
              </w:rPr>
              <w:t xml:space="preserve">Всего – </w:t>
            </w:r>
            <w:r>
              <w:rPr>
                <w:b/>
              </w:rPr>
              <w:t>3</w:t>
            </w:r>
            <w:r w:rsidRPr="0083448B">
              <w:t xml:space="preserve"> </w:t>
            </w:r>
            <w:r w:rsidRPr="0083448B">
              <w:rPr>
                <w:b/>
              </w:rPr>
              <w:t xml:space="preserve">заседания </w:t>
            </w:r>
          </w:p>
          <w:p w:rsidR="00BF56D5" w:rsidRPr="0083448B" w:rsidRDefault="00BF56D5" w:rsidP="00AC3EE5">
            <w:r w:rsidRPr="0083448B">
              <w:t xml:space="preserve">Все с участием председателя А.В. </w:t>
            </w:r>
            <w:proofErr w:type="spellStart"/>
            <w:r w:rsidRPr="0083448B">
              <w:t>Турбанова</w:t>
            </w:r>
            <w:proofErr w:type="spellEnd"/>
          </w:p>
        </w:tc>
        <w:tc>
          <w:tcPr>
            <w:tcW w:w="3320" w:type="dxa"/>
            <w:shd w:val="clear" w:color="auto" w:fill="auto"/>
          </w:tcPr>
          <w:p w:rsidR="00BF56D5" w:rsidRPr="0083448B" w:rsidRDefault="00BF56D5" w:rsidP="00AC3EE5"/>
        </w:tc>
        <w:tc>
          <w:tcPr>
            <w:tcW w:w="3059" w:type="dxa"/>
            <w:shd w:val="clear" w:color="auto" w:fill="auto"/>
          </w:tcPr>
          <w:p w:rsidR="00BF56D5" w:rsidRPr="0083448B" w:rsidRDefault="00BF56D5" w:rsidP="00AC3EE5"/>
        </w:tc>
      </w:tr>
      <w:tr w:rsidR="0083448B" w:rsidRPr="0083448B" w:rsidTr="0083448B">
        <w:tc>
          <w:tcPr>
            <w:tcW w:w="2144" w:type="dxa"/>
            <w:shd w:val="clear" w:color="auto" w:fill="auto"/>
          </w:tcPr>
          <w:p w:rsidR="00BF56D5" w:rsidRDefault="00BF56D5" w:rsidP="00DA20F6">
            <w:pPr>
              <w:rPr>
                <w:b/>
              </w:rPr>
            </w:pPr>
          </w:p>
          <w:p w:rsidR="0083448B" w:rsidRPr="00BF56D5" w:rsidRDefault="0083448B" w:rsidP="00DA20F6">
            <w:pPr>
              <w:rPr>
                <w:b/>
              </w:rPr>
            </w:pPr>
            <w:r w:rsidRPr="00BF56D5">
              <w:rPr>
                <w:b/>
              </w:rPr>
              <w:t>5 марта 2018 года</w:t>
            </w:r>
          </w:p>
        </w:tc>
        <w:tc>
          <w:tcPr>
            <w:tcW w:w="2642" w:type="dxa"/>
            <w:shd w:val="clear" w:color="auto" w:fill="auto"/>
          </w:tcPr>
          <w:p w:rsidR="00BF56D5" w:rsidRDefault="00BF56D5" w:rsidP="00DA20F6"/>
          <w:p w:rsidR="0083448B" w:rsidRPr="0083448B" w:rsidRDefault="0083448B" w:rsidP="00DA20F6">
            <w:r w:rsidRPr="0083448B">
              <w:t>«О проблемах установления уголовной и административной ответственности аудиторов»</w:t>
            </w:r>
          </w:p>
        </w:tc>
        <w:tc>
          <w:tcPr>
            <w:tcW w:w="4111" w:type="dxa"/>
            <w:shd w:val="clear" w:color="auto" w:fill="auto"/>
          </w:tcPr>
          <w:p w:rsidR="0083448B" w:rsidRPr="0083448B" w:rsidRDefault="0083448B" w:rsidP="0083448B">
            <w:r w:rsidRPr="0083448B">
              <w:t>Принято Решение по вопросу «О проблемах установления уголовной и административной ответственности аудиторов», отражающее следующие пункты:</w:t>
            </w:r>
          </w:p>
          <w:p w:rsidR="0083448B" w:rsidRPr="0083448B" w:rsidRDefault="0083448B" w:rsidP="0083448B">
            <w:r w:rsidRPr="0083448B">
              <w:t>1. Признать нецелесообразным введение в настоящее время уголовной ответственности аудиторов за подписание заведомо ложного аудиторского заключения</w:t>
            </w:r>
          </w:p>
          <w:p w:rsidR="0083448B" w:rsidRPr="0083448B" w:rsidRDefault="0083448B" w:rsidP="0083448B">
            <w:r w:rsidRPr="0083448B">
              <w:t>2. Обсуждение данного вопроса целесообразно провести в рамках комплексной реформы законодательства об аудиторской деятельности.</w:t>
            </w:r>
          </w:p>
          <w:p w:rsidR="0083448B" w:rsidRPr="0083448B" w:rsidRDefault="0083448B" w:rsidP="0083448B">
            <w:r w:rsidRPr="0083448B">
              <w:t xml:space="preserve">3. Признать, что установление в Кодексе РФ об административных правонарушениях административной ответственности аудиторов возможно только с учетом необходимости ее разграничения с уголовной ответственностью за одни и те же правонарушения, а также с </w:t>
            </w:r>
            <w:r w:rsidRPr="0083448B">
              <w:lastRenderedPageBreak/>
              <w:t>одновременным внесением изменений в Федеральный закон от 30.12.2008 N 307-ФЗ «Об аудиторской деятельности».</w:t>
            </w:r>
          </w:p>
          <w:p w:rsidR="0083448B" w:rsidRPr="0083448B" w:rsidRDefault="0083448B" w:rsidP="0083448B"/>
        </w:tc>
        <w:tc>
          <w:tcPr>
            <w:tcW w:w="3320" w:type="dxa"/>
            <w:shd w:val="clear" w:color="auto" w:fill="auto"/>
          </w:tcPr>
          <w:p w:rsidR="0083448B" w:rsidRPr="0083448B" w:rsidRDefault="0083448B" w:rsidP="00DA20F6">
            <w:r w:rsidRPr="0083448B">
              <w:lastRenderedPageBreak/>
              <w:t>Проекты закона «О внесении изменений в Уголовный кодекс РФ и статьи 31 и 151 Уголовно-процессуального кодекса РФ (в части установления уголовной ответственности за подписание, публикацию и раскрытие заведомо ложного аудиторского заключения)» и новой редакции Кодекса РФ об административных правонарушениях.</w:t>
            </w:r>
          </w:p>
        </w:tc>
        <w:tc>
          <w:tcPr>
            <w:tcW w:w="3059" w:type="dxa"/>
            <w:shd w:val="clear" w:color="auto" w:fill="auto"/>
          </w:tcPr>
          <w:p w:rsidR="0083448B" w:rsidRPr="0083448B" w:rsidRDefault="0083448B" w:rsidP="00DA20F6"/>
        </w:tc>
      </w:tr>
      <w:tr w:rsidR="00FD5C28" w:rsidRPr="0083448B" w:rsidTr="00DA20F6">
        <w:tc>
          <w:tcPr>
            <w:tcW w:w="2144" w:type="dxa"/>
            <w:shd w:val="clear" w:color="auto" w:fill="auto"/>
          </w:tcPr>
          <w:p w:rsidR="00FD5C28" w:rsidRPr="00BF56D5" w:rsidRDefault="00FD5C28" w:rsidP="00DA20F6">
            <w:pPr>
              <w:rPr>
                <w:b/>
              </w:rPr>
            </w:pPr>
            <w:r w:rsidRPr="00BF56D5">
              <w:rPr>
                <w:b/>
              </w:rPr>
              <w:lastRenderedPageBreak/>
              <w:t>18 сентября 2018 года</w:t>
            </w:r>
          </w:p>
        </w:tc>
        <w:tc>
          <w:tcPr>
            <w:tcW w:w="2642" w:type="dxa"/>
            <w:shd w:val="clear" w:color="auto" w:fill="auto"/>
          </w:tcPr>
          <w:p w:rsidR="00FD5C28" w:rsidRPr="0083448B" w:rsidRDefault="00FD5C28" w:rsidP="00DA20F6">
            <w:r w:rsidRPr="0083448B">
              <w:t xml:space="preserve">«Об Основных направлениях развития финансового рынка Российской Федерации на период 2019-2021 </w:t>
            </w:r>
            <w:proofErr w:type="gramStart"/>
            <w:r w:rsidRPr="0083448B">
              <w:t>гг</w:t>
            </w:r>
            <w:proofErr w:type="gramEnd"/>
            <w:r w:rsidRPr="0083448B">
              <w:t>»</w:t>
            </w:r>
          </w:p>
        </w:tc>
        <w:tc>
          <w:tcPr>
            <w:tcW w:w="4111" w:type="dxa"/>
            <w:shd w:val="clear" w:color="auto" w:fill="auto"/>
          </w:tcPr>
          <w:p w:rsidR="00FD5C28" w:rsidRPr="0083448B" w:rsidRDefault="00FD5C28" w:rsidP="00DA20F6">
            <w:r w:rsidRPr="0083448B">
              <w:t>Принято Решение  «О проекте Основных направлений развития финансового рынка Российской Федерации  на период 2019-2021 годов», отражающее следующие пункты:</w:t>
            </w:r>
          </w:p>
          <w:p w:rsidR="00FD5C28" w:rsidRPr="0083448B" w:rsidRDefault="00FD5C28" w:rsidP="00DA20F6">
            <w:r w:rsidRPr="0083448B">
              <w:t>1. Поддержать базовые положения проекта.</w:t>
            </w:r>
          </w:p>
          <w:p w:rsidR="00FD5C28" w:rsidRPr="0083448B" w:rsidRDefault="00FD5C28" w:rsidP="00DA20F6">
            <w:r w:rsidRPr="0083448B">
              <w:t>2. Согласиться с целеполаганием среднесрочного развития рынка аудиторских услуг, обратив внимание на приоритетность цели повышения роли института аудита в общенациональной системе финансового контроля.</w:t>
            </w:r>
          </w:p>
          <w:p w:rsidR="00FD5C28" w:rsidRPr="0083448B" w:rsidRDefault="00FD5C28" w:rsidP="00DA20F6">
            <w:r w:rsidRPr="0083448B">
              <w:t>3. Считать необходимым дополнить число задач развития аудиторской отрасли.</w:t>
            </w:r>
          </w:p>
          <w:p w:rsidR="00FD5C28" w:rsidRPr="0083448B" w:rsidRDefault="00FD5C28" w:rsidP="00DA20F6"/>
        </w:tc>
        <w:tc>
          <w:tcPr>
            <w:tcW w:w="3320" w:type="dxa"/>
            <w:shd w:val="clear" w:color="auto" w:fill="auto"/>
          </w:tcPr>
          <w:p w:rsidR="00FD5C28" w:rsidRPr="00C249B3" w:rsidRDefault="00FD5C28" w:rsidP="00DA20F6">
            <w:r w:rsidRPr="0083448B">
              <w:t xml:space="preserve">Проект «Основных направлений развития финансового рынка Российской Федерации на период 2019-2021 </w:t>
            </w:r>
            <w:proofErr w:type="spellStart"/>
            <w:proofErr w:type="gramStart"/>
            <w:r w:rsidRPr="0083448B">
              <w:t>гг</w:t>
            </w:r>
            <w:proofErr w:type="spellEnd"/>
            <w:proofErr w:type="gramEnd"/>
            <w:r w:rsidRPr="0083448B">
              <w:t>»</w:t>
            </w:r>
            <w:r>
              <w:t>.</w:t>
            </w:r>
          </w:p>
          <w:p w:rsidR="00C249B3" w:rsidRPr="00BF56D5" w:rsidRDefault="00C249B3" w:rsidP="00DA20F6"/>
          <w:p w:rsidR="00C249B3" w:rsidRPr="00BF56D5" w:rsidRDefault="00C249B3" w:rsidP="00DA20F6"/>
          <w:p w:rsidR="00C249B3" w:rsidRPr="00BF56D5" w:rsidRDefault="00C249B3" w:rsidP="00C249B3"/>
        </w:tc>
        <w:tc>
          <w:tcPr>
            <w:tcW w:w="3059" w:type="dxa"/>
            <w:shd w:val="clear" w:color="auto" w:fill="auto"/>
          </w:tcPr>
          <w:p w:rsidR="00FD5C28" w:rsidRPr="0083448B" w:rsidRDefault="00FD5C28" w:rsidP="00DA20F6"/>
        </w:tc>
      </w:tr>
      <w:tr w:rsidR="00C249B3" w:rsidRPr="0083448B" w:rsidTr="00DA20F6">
        <w:tc>
          <w:tcPr>
            <w:tcW w:w="2144" w:type="dxa"/>
            <w:shd w:val="clear" w:color="auto" w:fill="auto"/>
          </w:tcPr>
          <w:p w:rsidR="00C249B3" w:rsidRPr="00BF56D5" w:rsidRDefault="00C249B3" w:rsidP="00DA20F6">
            <w:pPr>
              <w:rPr>
                <w:b/>
              </w:rPr>
            </w:pPr>
            <w:bookmarkStart w:id="0" w:name="_GoBack"/>
            <w:r w:rsidRPr="00BF56D5">
              <w:rPr>
                <w:b/>
              </w:rPr>
              <w:t>4 декабря 2018 года</w:t>
            </w:r>
            <w:bookmarkEnd w:id="0"/>
          </w:p>
        </w:tc>
        <w:tc>
          <w:tcPr>
            <w:tcW w:w="2642" w:type="dxa"/>
            <w:shd w:val="clear" w:color="auto" w:fill="auto"/>
          </w:tcPr>
          <w:p w:rsidR="00C249B3" w:rsidRPr="0083448B" w:rsidRDefault="00C249B3" w:rsidP="00DA20F6">
            <w:r w:rsidRPr="001F6E84">
              <w:rPr>
                <w:sz w:val="28"/>
                <w:szCs w:val="28"/>
              </w:rPr>
              <w:t>"</w:t>
            </w:r>
            <w:proofErr w:type="spellStart"/>
            <w:r w:rsidRPr="00C249B3">
              <w:t>Цифровизация</w:t>
            </w:r>
            <w:proofErr w:type="spellEnd"/>
            <w:r w:rsidRPr="00C249B3">
              <w:t xml:space="preserve"> внутреннего контроля. Опыт автоматизации внутреннего аудита и контроля Группы АО "ВДНХ"</w:t>
            </w:r>
            <w:r w:rsidRPr="00C249B3">
              <w:rPr>
                <w:color w:val="000000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249B3" w:rsidRPr="0083448B" w:rsidRDefault="00C249B3" w:rsidP="00DA20F6"/>
        </w:tc>
        <w:tc>
          <w:tcPr>
            <w:tcW w:w="3320" w:type="dxa"/>
            <w:shd w:val="clear" w:color="auto" w:fill="auto"/>
          </w:tcPr>
          <w:p w:rsidR="00C249B3" w:rsidRPr="008B36E8" w:rsidRDefault="00C249B3" w:rsidP="00C249B3">
            <w:r w:rsidRPr="008B36E8">
              <w:rPr>
                <w:kern w:val="24"/>
              </w:rPr>
              <w:t>Письмо в Госдуму о</w:t>
            </w:r>
            <w:r w:rsidRPr="008B36E8">
              <w:t>б изменении законодательства</w:t>
            </w:r>
          </w:p>
          <w:p w:rsidR="00C249B3" w:rsidRPr="008B36E8" w:rsidRDefault="00C249B3" w:rsidP="00C249B3">
            <w:r w:rsidRPr="008B36E8">
              <w:t>об аудиторской деятельности</w:t>
            </w:r>
          </w:p>
          <w:p w:rsidR="00C249B3" w:rsidRPr="0083448B" w:rsidRDefault="00C249B3" w:rsidP="00C249B3">
            <w:r>
              <w:t>(№ 2122/02 от 25.12.2018)</w:t>
            </w:r>
          </w:p>
        </w:tc>
        <w:tc>
          <w:tcPr>
            <w:tcW w:w="3059" w:type="dxa"/>
            <w:shd w:val="clear" w:color="auto" w:fill="auto"/>
          </w:tcPr>
          <w:p w:rsidR="00C249B3" w:rsidRPr="0083448B" w:rsidRDefault="00C249B3" w:rsidP="00DA20F6"/>
        </w:tc>
      </w:tr>
    </w:tbl>
    <w:p w:rsidR="00BD6D17" w:rsidRPr="0083448B" w:rsidRDefault="00BD6D17" w:rsidP="00AC3EE5"/>
    <w:sectPr w:rsidR="00BD6D17" w:rsidRPr="0083448B" w:rsidSect="000A25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131F4D"/>
    <w:rsid w:val="002E1DCB"/>
    <w:rsid w:val="00730CFC"/>
    <w:rsid w:val="0083448B"/>
    <w:rsid w:val="00990CC1"/>
    <w:rsid w:val="00AC3EE5"/>
    <w:rsid w:val="00AD1F8C"/>
    <w:rsid w:val="00BD6D17"/>
    <w:rsid w:val="00BF56D5"/>
    <w:rsid w:val="00C249B3"/>
    <w:rsid w:val="00F76516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Николаева Татьяна Николаевна</cp:lastModifiedBy>
  <cp:revision>2</cp:revision>
  <cp:lastPrinted>2018-11-26T19:32:00Z</cp:lastPrinted>
  <dcterms:created xsi:type="dcterms:W3CDTF">2019-01-18T08:33:00Z</dcterms:created>
  <dcterms:modified xsi:type="dcterms:W3CDTF">2019-01-18T08:33:00Z</dcterms:modified>
</cp:coreProperties>
</file>