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Посольство Индии в Москве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Отдел экономики и коммерции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Перечень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выставок, ярмарок и b2b мероприятий,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запланированных к проведению в Индии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на период до 31 марта 2024 года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87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1"/>
        <w:gridCol w:w="3182"/>
        <w:gridCol w:w="1799"/>
        <w:gridCol w:w="2059"/>
        <w:gridCol w:w="1895"/>
        <w:gridCol w:w="1256"/>
        <w:gridCol w:w="1172"/>
        <w:gridCol w:w="1172"/>
        <w:gridCol w:w="1799"/>
      </w:tblGrid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 w:ascii="times new roman" w:hAnsi="times new roman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Организатор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 w:ascii="times new roman" w:hAnsi="times new roman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Контакт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 w:ascii="times new roman" w:hAnsi="times new roman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Мероприятие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Контакты ответственного сотрудника Посольства Индии</w:t>
            </w:r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Council for Leather Exports (CLE)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кожевенной продукции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ad-imdfairs@cleindia.com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Delhi International Leather Expo (DILEX) - Reverse BSM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21/11/2023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30/11/2023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Automotive Component Manufacturers Association (ACMA)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Ассоциация производителей автокомпонентов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anilk.unni@acma.in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vaibhav.sharma@acma.in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iAutoConnect 2023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Автозапчасти и компоненты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22/11/2023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23/11/2023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Наводит Верма, Второй секретарь com1.moscow@mea.gov.in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Synthetic &amp; Rayon Textiles Export Promotion Council  (SRTEPC)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синтетического и вискозного текстиля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baruah@srtepc.in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Source India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Текстиль, технологии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Мумбаи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28/11/2023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30/11/2023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8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Federation of Indian Chambers of Commerce &amp; Industry (FICCI)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Федерация торгово-промышленных палат Индии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9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debasmita.chakraborty@ficci.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18th FICCI Higher education Summit and Exhibition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Саммит высшего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29/11/2023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30/11/2023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0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Federation of Indian Chambers of Commerce &amp; Industry (FICCI)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Федерация торгово-промышленных палат Индии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1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debasmita.chakraborty@ficci.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TH EIMA Agrimach India 2023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Сельхозтехника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Бангалор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30/11/2023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03/12/2023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Associated Chambers of Commerce and Industry of India (ASSOCHAM)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Ассоциированные торгово-промышленные палаты Индии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mayank.sharma@assocham.com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RBSM-ASEAN Natural &amp; Organic Show focusing on North East Region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продовольствие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Колката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06/12/2023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08/12/2023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Наводит Верма, Второй секретарь com1.moscow@mea.gov.in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Worldex India Exhibition &amp; Promotion Pvt. Ltd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intexfair@worldexindia.com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13th Intex India-2023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07/12/2023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09/12/2023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Chemicals and Allied Products Export Promotion Council (CAPEXIL)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химической продукции и сопутствующих товаров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wro@capexil.in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18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narendramohan@capexil.in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Reverse Buyer Seller Meet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Книги, печать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Джайпур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18/12/2023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20/12/2023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19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Indian Silk Export Promotion Council (ISEPC)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Индии по развитию экспорта шёлка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0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isepcho@gmail.com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21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roisepc@gmail.com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 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16th India International Silk Fair &amp; RBSM 2023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Шёлк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Дварка,</w:t>
            </w:r>
          </w:p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Нью-Дели.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19/12/2023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21/12/2023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Gem &amp; Jewellery Export Promotion Council (GJEPC)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 драгоценных камней и ювелирной продукции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ali.bharmal@gjepcindia.com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IIJS SIGNATURE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Драгоценные камни и ювелирные изделия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Мумбаи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04/01/2024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08/01/2024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Federation of Indian Export Organisations (FIEO)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Федерация индийских экспортных организаций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fieo@fieo.org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Tamil Nadu Global Investors Meets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промышленность, перер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ботка сельхозпродукции, текстиль и одежда, кожаные изделия, мебель, технический текстиль, автомобили и автозапчасти, электроника и медицинское оборудование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Ченнаи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07/01/2024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09/01/2024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Trade promotion Council of India (TPCI)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Индии по развитию торговли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vijay.gauba@tpci.in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6th Edition Indus Food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Продовольствие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Нойда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8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Наводит Верма, Второй секретарь com1.moscow@mea.gov.in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Jute Products Development &amp; Export Promotion Council (JPDEPC)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и развитию экспорта джутовой продукции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29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office@jpdepc.org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Reverse Buyer Seller Meet (RBSM)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Колката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0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Confederation of Indian Industry (CII)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Конфедерация индийской промышленности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1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pooja.jha@cii.in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CII India-LAC Conclave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Electronic and Computer Software Export Promotion Council (ESC 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электроники и компьютерного ПО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vgupta@escindia.com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CII India-LAC Conclave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Электроника, ПО, IT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Pharmaceutical Export Promotion Council (PHARMEXCIL)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фармацевтического экспорта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regulatory@pharmexcil.com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3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rollins@pharmexcil.com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CII India-LAC Conclave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Фармацевтика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Наводит Верма, Второй секретарь com1.moscow@mea.gov.in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Indian Electrical and Electronics Manufacturers Association (IEEMA)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Индийская ассоциация производителей электротехники и электроники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38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delhi@ieema.org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39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Мумбаи@ieema.org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WeKonnect - RBSM of Electrical &amp; Allied Equipment Sector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Проекты, энергетика, зеленая энергетика, электроника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Мумбаи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0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1155CC"/>
                <w:sz w:val="20"/>
                <w:szCs w:val="20"/>
              </w:rPr>
            </w:pPr>
            <w:r>
              <w:rPr>
                <w:rFonts w:ascii="times new roman" w:hAnsi="times new roman"/>
                <w:color w:val="1155CC"/>
                <w:sz w:val="20"/>
                <w:szCs w:val="20"/>
              </w:rPr>
            </w:r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Electronic and Computer Software Export Promotion Council (ESC 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электроники и компьютерного ПО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1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vgupta@escindia.com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 ELECTRONICS EXPO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Электрика, электроника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Electronic and Computer Software Export Promotion Council (ESC 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электроники и компьютерного ПО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vgupta@escindia.com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INDIASOFT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Электроника, ПО, IT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Services Export Promotion Council (SEPC)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услуг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info@servicesepc.org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4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service.epc@gmail.com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SANJEEVNI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Наводит Верма, Второй секретарь com1.moscow@mea.gov.in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Gem &amp; Jewellery Export Promotion Council (GJEPC)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 драгоценных камней и ювелирной продукции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8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ali.bharmal@gjepcindia.com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Labgrown Diamond BSM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Драгоценные камни и ювелирные изделия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Сурат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49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Engineering Export Promotion Council (EEPC)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инжиниринговой продукции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50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ed@eepcindia.net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51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jrao@eepcindia.net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IMTEX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Бангалор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5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Export Promotion Council for Handicrafts (EPCH)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изделий ремесла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5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trade@epch.com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RBSM - HOME EXPO - INDIAN HOUSEWARE AND DECORATIVE SHOW 2024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Кожа, текстиль, изделия ремесла, ткани, шелк, подарки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Нойда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31/01/2024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5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Chemicals and Allied Products Export Promotion Council (CAPEXIL)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химической продукции и сопутствующих товаров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5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wro@capexil.in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5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narendramohan@capexil.in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RBSM Specials, Visit of Importers to Centre's of Production / Excellence (Gujarat) and / or Open BSM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Керамика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Морби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30/01/2024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03/02/2024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5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Council for Leather Exports (CLE)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кожевенной продукции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58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ad-imdfairs@cleindia.com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Designers Fair Ченнаи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Ченнаи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01/02/2024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03/02/2024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59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Centre for Development of Stones (CDOS) &amp; FICCI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0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info@cdos-india.com</w:t>
              </w:r>
            </w:hyperlink>
          </w:p>
        </w:tc>
        <w:tc>
          <w:tcPr>
            <w:tcW w:w="2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India Stonemart 2024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Камень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Джайпур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01/02/2024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04/02/2024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1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Federation of Indian Export Organisations (FIEO)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Федерация индийских экспортных организаций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fieo@fieo.org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2nd SOURCEX INDIA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Логистика и профессиональные услуги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01/02/2024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03/02/2024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Indian Chamber of Food &amp; Agriculture (ICFA)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Индийская палата продовольствия и сельского хозяйства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info@icfa.org.in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 Food World 2023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Продовольствие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Бангалор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07/02/2024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09/02/2024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Наводит Верма, Второй секретарь com1.moscow@mea.gov.in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Federation of Indian Export Organisations (FIEO)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Федерация индийских экспортных организаций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fieo@fieo.org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LOGIX India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Логистика и профессиональные услуги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Ченнаи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15/02/2024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17/02/2024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Powerloom Development &amp; Export Promotion Council (PDEXCIL)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и развитию экспорта тканей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8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pdexcilМумбаи@gmail.com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 Fashion Tex - RBSM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28/02/2024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02/03/2024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69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Handloom Export Promotion Council (HEPC)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тканей ручного производства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70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hepc@hepcindia.com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71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hepcrond@hepcindia.com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 Textiles Sourcing Fair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Изделия ремесла, ткани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06/03/2024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08/03/2024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7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Sports Goods Export Promotion Council (SGEPC)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спортивных товаров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7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b2b@sgepc.in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7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mail@sgepc.in</w:t>
              </w:r>
            </w:hyperlink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SGEPC India RBSM for Sports Goods 2023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Спорттовары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06/03/2024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07/03/2024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left"/>
              <w:rPr/>
            </w:pPr>
            <w:hyperlink r:id="rId7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Engineering Export Promotion Council (EEPC)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инжиниринговой продукции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7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ed@eepcindia.net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7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jrao@eepcindia.net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Engineering Sourcing Show (IESS - X Edition)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Ченнаи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13/03/2024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15/03/2024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78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PHD Chamber of Commerce &amp; Industry (PHDCCI)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79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phdcci@phdcci.in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PackTech Asia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Джамму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15/03/2024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17/03/2024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80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Gem &amp; Jewellery Export Promotion Council (GJEPC)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 драгоценных камней и ювелирной продукции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81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ali.bharmal@gjepcindia.com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IIJS TRITIYA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Драгоценные камни и ювелирные изделия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Бангалор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17/03/2024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20/03/2024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82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Вед Пракаш Сингх, Первый секретарь eco.moscow@mea.gov.in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Services Export Promotion Council (SEPC)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услуг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83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info@servicesepc.org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  <w:hyperlink r:id="rId84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service.epc@gmail.com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ATITHI - India Tourism &amp; Hospitality EXPO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20/03/2024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22/03/2024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85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  <w:tr>
        <w:trPr/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Carpet Export Promotion Council (CEPC)</w:t>
            </w:r>
          </w:p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по развитию экспорта ковров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86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registration@cepc.co.in</w:t>
              </w:r>
            </w:hyperlink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India Carpet Expo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Нью-Дели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22/03/2024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25/03/2024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hyperlink r:id="rId87" w:tgtFrame="_blank">
              <w:r>
                <w:rPr>
                  <w:rStyle w:val="InternetLink"/>
                  <w:rFonts w:ascii="times new roman" w:hAnsi="times new roman"/>
                  <w:color w:val="1155CC"/>
                  <w:sz w:val="20"/>
                  <w:szCs w:val="20"/>
                </w:rPr>
                <w:t>Раджниш Патидар, Второй секретарь com.moscow@mea.gov.in</w:t>
              </w:r>
            </w:hyperlink>
          </w:p>
        </w:tc>
      </w:tr>
    </w:tbl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orient="landscape" w:w="15840" w:h="12240"/>
      <w:pgMar w:left="554" w:right="114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-imdfairs@cleindia.com" TargetMode="External"/><Relationship Id="rId3" Type="http://schemas.openxmlformats.org/officeDocument/2006/relationships/hyperlink" Target="mailto:com.moscow@mea.gov.in" TargetMode="External"/><Relationship Id="rId4" Type="http://schemas.openxmlformats.org/officeDocument/2006/relationships/hyperlink" Target="mailto:anilk.unni@acma.in" TargetMode="External"/><Relationship Id="rId5" Type="http://schemas.openxmlformats.org/officeDocument/2006/relationships/hyperlink" Target="mailto:vaibhav.sharma@acma.in" TargetMode="External"/><Relationship Id="rId6" Type="http://schemas.openxmlformats.org/officeDocument/2006/relationships/hyperlink" Target="mailto:com1.moscow@mea.gov.in" TargetMode="External"/><Relationship Id="rId7" Type="http://schemas.openxmlformats.org/officeDocument/2006/relationships/hyperlink" Target="mailto:baruah@srtepc.in" TargetMode="External"/><Relationship Id="rId8" Type="http://schemas.openxmlformats.org/officeDocument/2006/relationships/hyperlink" Target="mailto:com.moscow@mea.gov.in" TargetMode="External"/><Relationship Id="rId9" Type="http://schemas.openxmlformats.org/officeDocument/2006/relationships/hyperlink" Target="mailto:debasmita.chakraborty@ficci.com" TargetMode="External"/><Relationship Id="rId10" Type="http://schemas.openxmlformats.org/officeDocument/2006/relationships/hyperlink" Target="mailto:com.moscow@mea.gov.in" TargetMode="External"/><Relationship Id="rId11" Type="http://schemas.openxmlformats.org/officeDocument/2006/relationships/hyperlink" Target="mailto:debasmita.chakraborty@ficci.com" TargetMode="External"/><Relationship Id="rId12" Type="http://schemas.openxmlformats.org/officeDocument/2006/relationships/hyperlink" Target="mailto:eco.moscow@mea.gov.in" TargetMode="External"/><Relationship Id="rId13" Type="http://schemas.openxmlformats.org/officeDocument/2006/relationships/hyperlink" Target="mailto:mayank.sharma@assocham.com" TargetMode="External"/><Relationship Id="rId14" Type="http://schemas.openxmlformats.org/officeDocument/2006/relationships/hyperlink" Target="mailto:com1.moscow@mea.gov.in" TargetMode="External"/><Relationship Id="rId15" Type="http://schemas.openxmlformats.org/officeDocument/2006/relationships/hyperlink" Target="mailto:intexfair@worldexindia.com" TargetMode="External"/><Relationship Id="rId16" Type="http://schemas.openxmlformats.org/officeDocument/2006/relationships/hyperlink" Target="mailto:com.moscow@mea.gov.in" TargetMode="External"/><Relationship Id="rId17" Type="http://schemas.openxmlformats.org/officeDocument/2006/relationships/hyperlink" Target="mailto:wro@capexil.in" TargetMode="External"/><Relationship Id="rId18" Type="http://schemas.openxmlformats.org/officeDocument/2006/relationships/hyperlink" Target="mailto:narendramohan@capexil.in" TargetMode="External"/><Relationship Id="rId19" Type="http://schemas.openxmlformats.org/officeDocument/2006/relationships/hyperlink" Target="mailto:eco.moscow@mea.gov.in" TargetMode="External"/><Relationship Id="rId20" Type="http://schemas.openxmlformats.org/officeDocument/2006/relationships/hyperlink" Target="mailto:isepcho@gmail.com" TargetMode="External"/><Relationship Id="rId21" Type="http://schemas.openxmlformats.org/officeDocument/2006/relationships/hyperlink" Target="mailto:roisepc@gmail.com" TargetMode="External"/><Relationship Id="rId22" Type="http://schemas.openxmlformats.org/officeDocument/2006/relationships/hyperlink" Target="mailto:com.moscow@mea.gov.in" TargetMode="External"/><Relationship Id="rId23" Type="http://schemas.openxmlformats.org/officeDocument/2006/relationships/hyperlink" Target="mailto:ali.bharmal@gjepcindia.com" TargetMode="External"/><Relationship Id="rId24" Type="http://schemas.openxmlformats.org/officeDocument/2006/relationships/hyperlink" Target="mailto:eco.moscow@mea.gov.in" TargetMode="External"/><Relationship Id="rId25" Type="http://schemas.openxmlformats.org/officeDocument/2006/relationships/hyperlink" Target="mailto:fieo@fieo.org" TargetMode="External"/><Relationship Id="rId26" Type="http://schemas.openxmlformats.org/officeDocument/2006/relationships/hyperlink" Target="mailto:eco.moscow@mea.gov.in" TargetMode="External"/><Relationship Id="rId27" Type="http://schemas.openxmlformats.org/officeDocument/2006/relationships/hyperlink" Target="mailto:vijay.gauba@tpci.in" TargetMode="External"/><Relationship Id="rId28" Type="http://schemas.openxmlformats.org/officeDocument/2006/relationships/hyperlink" Target="mailto:com1.moscow@mea.gov.in" TargetMode="External"/><Relationship Id="rId29" Type="http://schemas.openxmlformats.org/officeDocument/2006/relationships/hyperlink" Target="mailto:office@jpdepc.org" TargetMode="External"/><Relationship Id="rId30" Type="http://schemas.openxmlformats.org/officeDocument/2006/relationships/hyperlink" Target="mailto:com.moscow@mea.gov.in" TargetMode="External"/><Relationship Id="rId31" Type="http://schemas.openxmlformats.org/officeDocument/2006/relationships/hyperlink" Target="mailto:pooja.jha@cii.in" TargetMode="External"/><Relationship Id="rId32" Type="http://schemas.openxmlformats.org/officeDocument/2006/relationships/hyperlink" Target="mailto:eco.moscow@mea.gov.in" TargetMode="External"/><Relationship Id="rId33" Type="http://schemas.openxmlformats.org/officeDocument/2006/relationships/hyperlink" Target="mailto:vgupta@escindia.com" TargetMode="External"/><Relationship Id="rId34" Type="http://schemas.openxmlformats.org/officeDocument/2006/relationships/hyperlink" Target="mailto:com.moscow@mea.gov.in" TargetMode="External"/><Relationship Id="rId35" Type="http://schemas.openxmlformats.org/officeDocument/2006/relationships/hyperlink" Target="mailto:regulatory@pharmexcil.com" TargetMode="External"/><Relationship Id="rId36" Type="http://schemas.openxmlformats.org/officeDocument/2006/relationships/hyperlink" Target="mailto:rollins@pharmexcil.com" TargetMode="External"/><Relationship Id="rId37" Type="http://schemas.openxmlformats.org/officeDocument/2006/relationships/hyperlink" Target="mailto:com1.moscow@mea.gov.in" TargetMode="External"/><Relationship Id="rId38" Type="http://schemas.openxmlformats.org/officeDocument/2006/relationships/hyperlink" Target="mailto:delhi@ieema.org" TargetMode="External"/><Relationship Id="rId39" Type="http://schemas.openxmlformats.org/officeDocument/2006/relationships/hyperlink" Target="mailto:mumbai@ieema.org" TargetMode="External"/><Relationship Id="rId40" Type="http://schemas.openxmlformats.org/officeDocument/2006/relationships/hyperlink" Target="mailto:eco.moscow@mea.gov.in" TargetMode="External"/><Relationship Id="rId41" Type="http://schemas.openxmlformats.org/officeDocument/2006/relationships/hyperlink" Target="mailto:vgupta@escindia.com" TargetMode="External"/><Relationship Id="rId42" Type="http://schemas.openxmlformats.org/officeDocument/2006/relationships/hyperlink" Target="mailto:com.moscow@mea.gov.in" TargetMode="External"/><Relationship Id="rId43" Type="http://schemas.openxmlformats.org/officeDocument/2006/relationships/hyperlink" Target="mailto:vgupta@escindia.com" TargetMode="External"/><Relationship Id="rId44" Type="http://schemas.openxmlformats.org/officeDocument/2006/relationships/hyperlink" Target="mailto:com.moscow@mea.gov.in" TargetMode="External"/><Relationship Id="rId45" Type="http://schemas.openxmlformats.org/officeDocument/2006/relationships/hyperlink" Target="mailto:info@servicesepc.org" TargetMode="External"/><Relationship Id="rId46" Type="http://schemas.openxmlformats.org/officeDocument/2006/relationships/hyperlink" Target="mailto:service.epc@gmail.com" TargetMode="External"/><Relationship Id="rId47" Type="http://schemas.openxmlformats.org/officeDocument/2006/relationships/hyperlink" Target="mailto:com1.moscow@mea.gov.in" TargetMode="External"/><Relationship Id="rId48" Type="http://schemas.openxmlformats.org/officeDocument/2006/relationships/hyperlink" Target="mailto:ali.bharmal@gjepcindia.com" TargetMode="External"/><Relationship Id="rId49" Type="http://schemas.openxmlformats.org/officeDocument/2006/relationships/hyperlink" Target="mailto:eco.moscow@mea.gov.in" TargetMode="External"/><Relationship Id="rId50" Type="http://schemas.openxmlformats.org/officeDocument/2006/relationships/hyperlink" Target="mailto:ed@eepcindia.net" TargetMode="External"/><Relationship Id="rId51" Type="http://schemas.openxmlformats.org/officeDocument/2006/relationships/hyperlink" Target="mailto:jrao@eepcindia.net" TargetMode="External"/><Relationship Id="rId52" Type="http://schemas.openxmlformats.org/officeDocument/2006/relationships/hyperlink" Target="mailto:eco.moscow@mea.gov.in" TargetMode="External"/><Relationship Id="rId53" Type="http://schemas.openxmlformats.org/officeDocument/2006/relationships/hyperlink" Target="mailto:trade@epch.com" TargetMode="External"/><Relationship Id="rId54" Type="http://schemas.openxmlformats.org/officeDocument/2006/relationships/hyperlink" Target="mailto:com.moscow@mea.gov.in" TargetMode="External"/><Relationship Id="rId55" Type="http://schemas.openxmlformats.org/officeDocument/2006/relationships/hyperlink" Target="mailto:wro@capexil.in" TargetMode="External"/><Relationship Id="rId56" Type="http://schemas.openxmlformats.org/officeDocument/2006/relationships/hyperlink" Target="mailto:narendramohan@capexil.in" TargetMode="External"/><Relationship Id="rId57" Type="http://schemas.openxmlformats.org/officeDocument/2006/relationships/hyperlink" Target="mailto:eco.moscow@mea.gov.in" TargetMode="External"/><Relationship Id="rId58" Type="http://schemas.openxmlformats.org/officeDocument/2006/relationships/hyperlink" Target="mailto:ad-imdfairs@cleindia.com" TargetMode="External"/><Relationship Id="rId59" Type="http://schemas.openxmlformats.org/officeDocument/2006/relationships/hyperlink" Target="mailto:com.moscow@mea.gov.in" TargetMode="External"/><Relationship Id="rId60" Type="http://schemas.openxmlformats.org/officeDocument/2006/relationships/hyperlink" Target="mailto:info@cdos-india.com" TargetMode="External"/><Relationship Id="rId61" Type="http://schemas.openxmlformats.org/officeDocument/2006/relationships/hyperlink" Target="mailto:eco.moscow@mea.gov.in" TargetMode="External"/><Relationship Id="rId62" Type="http://schemas.openxmlformats.org/officeDocument/2006/relationships/hyperlink" Target="mailto:fieo@fieo.org" TargetMode="External"/><Relationship Id="rId63" Type="http://schemas.openxmlformats.org/officeDocument/2006/relationships/hyperlink" Target="mailto:eco.moscow@mea.gov.in" TargetMode="External"/><Relationship Id="rId64" Type="http://schemas.openxmlformats.org/officeDocument/2006/relationships/hyperlink" Target="mailto:info@icfa.org.in" TargetMode="External"/><Relationship Id="rId65" Type="http://schemas.openxmlformats.org/officeDocument/2006/relationships/hyperlink" Target="mailto:com1.moscow@mea.gov.in" TargetMode="External"/><Relationship Id="rId66" Type="http://schemas.openxmlformats.org/officeDocument/2006/relationships/hyperlink" Target="mailto:fieo@fieo.org" TargetMode="External"/><Relationship Id="rId67" Type="http://schemas.openxmlformats.org/officeDocument/2006/relationships/hyperlink" Target="mailto:eco.moscow@mea.gov.in" TargetMode="External"/><Relationship Id="rId68" Type="http://schemas.openxmlformats.org/officeDocument/2006/relationships/hyperlink" Target="mailto:pdexcilmumbai@gmail.com" TargetMode="External"/><Relationship Id="rId69" Type="http://schemas.openxmlformats.org/officeDocument/2006/relationships/hyperlink" Target="mailto:com.moscow@mea.gov.in" TargetMode="External"/><Relationship Id="rId70" Type="http://schemas.openxmlformats.org/officeDocument/2006/relationships/hyperlink" Target="mailto:hepc@hepcindia.com" TargetMode="External"/><Relationship Id="rId71" Type="http://schemas.openxmlformats.org/officeDocument/2006/relationships/hyperlink" Target="mailto:hepcrond@hepcindia.com" TargetMode="External"/><Relationship Id="rId72" Type="http://schemas.openxmlformats.org/officeDocument/2006/relationships/hyperlink" Target="mailto:com.moscow@mea.gov.in" TargetMode="External"/><Relationship Id="rId73" Type="http://schemas.openxmlformats.org/officeDocument/2006/relationships/hyperlink" Target="mailto:b2b@sgepc.in" TargetMode="External"/><Relationship Id="rId74" Type="http://schemas.openxmlformats.org/officeDocument/2006/relationships/hyperlink" Target="mailto:mail@sgepc.in" TargetMode="External"/><Relationship Id="rId75" Type="http://schemas.openxmlformats.org/officeDocument/2006/relationships/hyperlink" Target="mailto:eco.moscow@mea.gov.in" TargetMode="External"/><Relationship Id="rId76" Type="http://schemas.openxmlformats.org/officeDocument/2006/relationships/hyperlink" Target="mailto:ed@eepcindia.net" TargetMode="External"/><Relationship Id="rId77" Type="http://schemas.openxmlformats.org/officeDocument/2006/relationships/hyperlink" Target="mailto:jrao@eepcindia.net" TargetMode="External"/><Relationship Id="rId78" Type="http://schemas.openxmlformats.org/officeDocument/2006/relationships/hyperlink" Target="mailto:eco.moscow@mea.gov.in" TargetMode="External"/><Relationship Id="rId79" Type="http://schemas.openxmlformats.org/officeDocument/2006/relationships/hyperlink" Target="mailto:phdcci@phdcci.in" TargetMode="External"/><Relationship Id="rId80" Type="http://schemas.openxmlformats.org/officeDocument/2006/relationships/hyperlink" Target="mailto:eco.moscow@mea.gov.in" TargetMode="External"/><Relationship Id="rId81" Type="http://schemas.openxmlformats.org/officeDocument/2006/relationships/hyperlink" Target="mailto:ali.bharmal@gjepcindia.com" TargetMode="External"/><Relationship Id="rId82" Type="http://schemas.openxmlformats.org/officeDocument/2006/relationships/hyperlink" Target="mailto:eco.moscow@mea.gov.in" TargetMode="External"/><Relationship Id="rId83" Type="http://schemas.openxmlformats.org/officeDocument/2006/relationships/hyperlink" Target="mailto:info@servicesepc.org" TargetMode="External"/><Relationship Id="rId84" Type="http://schemas.openxmlformats.org/officeDocument/2006/relationships/hyperlink" Target="mailto:service.epc@gmail.com" TargetMode="External"/><Relationship Id="rId85" Type="http://schemas.openxmlformats.org/officeDocument/2006/relationships/hyperlink" Target="mailto:com.moscow@mea.gov.in" TargetMode="External"/><Relationship Id="rId86" Type="http://schemas.openxmlformats.org/officeDocument/2006/relationships/hyperlink" Target="mailto:registration@cepc.co.in" TargetMode="External"/><Relationship Id="rId87" Type="http://schemas.openxmlformats.org/officeDocument/2006/relationships/hyperlink" Target="mailto:com.moscow@mea.gov.in" TargetMode="External"/><Relationship Id="rId88" Type="http://schemas.openxmlformats.org/officeDocument/2006/relationships/numbering" Target="numbering.xml"/><Relationship Id="rId89" Type="http://schemas.openxmlformats.org/officeDocument/2006/relationships/fontTable" Target="fontTable.xml"/><Relationship Id="rId9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LibreOffice/7.4.6.2$Linux_X86_64 LibreOffice_project/40$Build-2</Application>
  <AppVersion>15.0000</AppVersion>
  <Pages>5</Pages>
  <Words>1158</Words>
  <Characters>8993</Characters>
  <CharactersWithSpaces>9782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2023-11-07T15:50:06Z</dcterms:created>
  <dc:creator/>
  <dc:description/>
  <dc:language>en-US</dc:language>
  <cp:lastModifiedBy/>
  <dcterms:modified xsi:type="dcterms:W3CDTF">2023-11-07T16:33:35Z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