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3"/>
        <w:gridCol w:w="5121"/>
      </w:tblGrid>
      <w:tr w:rsidR="003811DE" w:rsidRPr="003811DE" w14:paraId="298F966B" w14:textId="77777777" w:rsidTr="009E21E6">
        <w:tc>
          <w:tcPr>
            <w:tcW w:w="4950" w:type="dxa"/>
          </w:tcPr>
          <w:p w14:paraId="34EE86BB" w14:textId="77777777" w:rsidR="003811DE" w:rsidRPr="003811DE" w:rsidRDefault="003811DE" w:rsidP="003811DE">
            <w:pPr>
              <w:spacing w:after="120" w:line="276" w:lineRule="auto"/>
              <w:ind w:left="1134"/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</w:p>
        </w:tc>
        <w:tc>
          <w:tcPr>
            <w:tcW w:w="5346" w:type="dxa"/>
          </w:tcPr>
          <w:p w14:paraId="3DB37B57" w14:textId="77777777" w:rsidR="003811DE" w:rsidRPr="003811DE" w:rsidRDefault="003811DE" w:rsidP="003811DE">
            <w:pPr>
              <w:spacing w:after="120" w:line="276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</w:p>
        </w:tc>
      </w:tr>
    </w:tbl>
    <w:p w14:paraId="048A4A3C" w14:textId="77777777" w:rsidR="003811DE" w:rsidRPr="003811DE" w:rsidRDefault="003811DE" w:rsidP="003811DE">
      <w:pPr>
        <w:spacing w:after="120" w:line="240" w:lineRule="auto"/>
        <w:jc w:val="center"/>
        <w:rPr>
          <w:rFonts w:ascii="Cambria" w:eastAsia="Calibri" w:hAnsi="Cambria" w:cs="Times New Roman"/>
          <w:b/>
          <w:bCs/>
          <w:color w:val="1F497D"/>
          <w:sz w:val="32"/>
          <w:szCs w:val="32"/>
        </w:rPr>
      </w:pPr>
      <w:r w:rsidRPr="003811DE">
        <w:rPr>
          <w:rFonts w:ascii="Cambria" w:eastAsia="Calibri" w:hAnsi="Cambria" w:cs="Times New Roman"/>
          <w:b/>
          <w:bCs/>
          <w:noProof/>
          <w:color w:val="1F497D"/>
          <w:sz w:val="32"/>
          <w:szCs w:val="32"/>
          <w:lang w:eastAsia="ru-RU"/>
        </w:rPr>
        <w:drawing>
          <wp:inline distT="0" distB="0" distL="0" distR="0" wp14:anchorId="62D8D41D" wp14:editId="334E4117">
            <wp:extent cx="6162675" cy="1095375"/>
            <wp:effectExtent l="0" t="0" r="9525" b="9525"/>
            <wp:docPr id="2788260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4E9E96" w14:textId="77777777" w:rsidR="003811DE" w:rsidRPr="003811DE" w:rsidRDefault="003811DE" w:rsidP="003811DE">
      <w:pPr>
        <w:spacing w:after="120" w:line="240" w:lineRule="auto"/>
        <w:jc w:val="center"/>
        <w:rPr>
          <w:rFonts w:ascii="Cambria" w:eastAsia="Calibri" w:hAnsi="Cambria" w:cs="Times New Roman"/>
          <w:b/>
          <w:bCs/>
          <w:color w:val="1F497D"/>
          <w:sz w:val="32"/>
          <w:szCs w:val="32"/>
        </w:rPr>
      </w:pPr>
    </w:p>
    <w:p w14:paraId="0B26C294" w14:textId="541E5A45" w:rsidR="003811DE" w:rsidRPr="003811DE" w:rsidRDefault="003811DE" w:rsidP="003811DE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color w:val="1F497D"/>
          <w:sz w:val="32"/>
          <w:szCs w:val="32"/>
        </w:rPr>
      </w:pPr>
      <w:r>
        <w:rPr>
          <w:rFonts w:ascii="Times New Roman" w:eastAsia="Calibri" w:hAnsi="Times New Roman" w:cs="Times New Roman"/>
          <w:b/>
          <w:bCs/>
          <w:color w:val="1F497D"/>
          <w:sz w:val="32"/>
          <w:szCs w:val="32"/>
        </w:rPr>
        <w:t xml:space="preserve">МЕЖДУНАРОДНЫЙ </w:t>
      </w:r>
      <w:r w:rsidRPr="003811DE">
        <w:rPr>
          <w:rFonts w:ascii="Times New Roman" w:eastAsia="Calibri" w:hAnsi="Times New Roman" w:cs="Times New Roman"/>
          <w:b/>
          <w:bCs/>
          <w:color w:val="1F497D"/>
          <w:sz w:val="32"/>
          <w:szCs w:val="32"/>
        </w:rPr>
        <w:t xml:space="preserve">ФОРУМ: </w:t>
      </w:r>
      <w:r w:rsidRPr="003811DE">
        <w:rPr>
          <w:rFonts w:ascii="Times New Roman" w:eastAsia="Calibri" w:hAnsi="Times New Roman" w:cs="Times New Roman"/>
          <w:b/>
          <w:bCs/>
          <w:color w:val="1F497D"/>
          <w:sz w:val="32"/>
          <w:szCs w:val="32"/>
        </w:rPr>
        <w:br/>
        <w:t>«Строительство пространства доверия и развития в условиях глобальной разобщ</w:t>
      </w:r>
      <w:r w:rsidR="00131CEF">
        <w:rPr>
          <w:rFonts w:ascii="Times New Roman" w:eastAsia="Calibri" w:hAnsi="Times New Roman" w:cs="Times New Roman"/>
          <w:b/>
          <w:bCs/>
          <w:color w:val="1F497D"/>
          <w:sz w:val="32"/>
          <w:szCs w:val="32"/>
        </w:rPr>
        <w:t>е</w:t>
      </w:r>
      <w:r w:rsidRPr="003811DE">
        <w:rPr>
          <w:rFonts w:ascii="Times New Roman" w:eastAsia="Calibri" w:hAnsi="Times New Roman" w:cs="Times New Roman"/>
          <w:b/>
          <w:bCs/>
          <w:color w:val="1F497D"/>
          <w:sz w:val="32"/>
          <w:szCs w:val="32"/>
        </w:rPr>
        <w:t>нности»</w:t>
      </w:r>
    </w:p>
    <w:p w14:paraId="69035253" w14:textId="77777777" w:rsidR="003811DE" w:rsidRPr="003811DE" w:rsidRDefault="003811DE" w:rsidP="003811DE">
      <w:pPr>
        <w:spacing w:after="240" w:line="240" w:lineRule="auto"/>
        <w:jc w:val="center"/>
        <w:rPr>
          <w:rFonts w:ascii="Cambria" w:eastAsia="Calibri" w:hAnsi="Cambria" w:cs="Times New Roman"/>
          <w:b/>
          <w:bCs/>
          <w:color w:val="1F497D"/>
          <w:sz w:val="32"/>
          <w:szCs w:val="32"/>
        </w:rPr>
      </w:pPr>
      <w:r w:rsidRPr="003811DE">
        <w:rPr>
          <w:rFonts w:ascii="Times New Roman" w:eastAsia="Calibri" w:hAnsi="Times New Roman" w:cs="Times New Roman"/>
          <w:b/>
          <w:bCs/>
          <w:color w:val="1F497D"/>
          <w:sz w:val="32"/>
          <w:szCs w:val="32"/>
        </w:rPr>
        <w:t>РЕЗОЛЮЦИЯ</w:t>
      </w:r>
    </w:p>
    <w:p w14:paraId="4F18AF9D" w14:textId="44DD6AA7" w:rsidR="00082176" w:rsidRDefault="00082176" w:rsidP="00082176">
      <w:pPr>
        <w:spacing w:after="0" w:line="240" w:lineRule="auto"/>
        <w:ind w:firstLine="709"/>
        <w:contextualSpacing/>
        <w:jc w:val="both"/>
        <w:rPr>
          <w:rFonts w:ascii="Cambria" w:eastAsia="Calibri" w:hAnsi="Cambria" w:cs="Times New Roman"/>
          <w:iCs/>
          <w:sz w:val="28"/>
          <w:szCs w:val="28"/>
        </w:rPr>
      </w:pPr>
      <w:r w:rsidRPr="004D388C">
        <w:rPr>
          <w:rFonts w:ascii="Cambria" w:eastAsia="Calibri" w:hAnsi="Cambria" w:cs="Times New Roman"/>
          <w:iCs/>
          <w:sz w:val="28"/>
          <w:szCs w:val="28"/>
        </w:rPr>
        <w:t xml:space="preserve">В рамках подготовки к Международному форуму Недели российского бизнеса </w:t>
      </w:r>
      <w:r>
        <w:rPr>
          <w:rFonts w:ascii="Cambria" w:eastAsia="Calibri" w:hAnsi="Cambria" w:cs="Times New Roman"/>
          <w:iCs/>
          <w:sz w:val="28"/>
          <w:szCs w:val="28"/>
        </w:rPr>
        <w:t xml:space="preserve">2026 </w:t>
      </w:r>
      <w:r w:rsidRPr="004D388C">
        <w:rPr>
          <w:rFonts w:ascii="Cambria" w:eastAsia="Calibri" w:hAnsi="Cambria" w:cs="Times New Roman"/>
          <w:iCs/>
          <w:sz w:val="28"/>
          <w:szCs w:val="28"/>
        </w:rPr>
        <w:t>«</w:t>
      </w:r>
      <w:r w:rsidRPr="00E4218C">
        <w:rPr>
          <w:rFonts w:ascii="Cambria" w:eastAsia="Calibri" w:hAnsi="Cambria" w:cs="Times New Roman"/>
          <w:iCs/>
          <w:sz w:val="28"/>
          <w:szCs w:val="28"/>
        </w:rPr>
        <w:t>Строительство пространства доверия и развития в условиях глобальной разобщ</w:t>
      </w:r>
      <w:r w:rsidR="00131CEF">
        <w:rPr>
          <w:rFonts w:ascii="Cambria" w:eastAsia="Calibri" w:hAnsi="Cambria" w:cs="Times New Roman"/>
          <w:iCs/>
          <w:sz w:val="28"/>
          <w:szCs w:val="28"/>
        </w:rPr>
        <w:t>е</w:t>
      </w:r>
      <w:r w:rsidRPr="00E4218C">
        <w:rPr>
          <w:rFonts w:ascii="Cambria" w:eastAsia="Calibri" w:hAnsi="Cambria" w:cs="Times New Roman"/>
          <w:iCs/>
          <w:sz w:val="28"/>
          <w:szCs w:val="28"/>
        </w:rPr>
        <w:t>нности</w:t>
      </w:r>
      <w:r w:rsidRPr="004D388C">
        <w:rPr>
          <w:rFonts w:ascii="Cambria" w:eastAsia="Calibri" w:hAnsi="Cambria" w:cs="Times New Roman"/>
          <w:iCs/>
          <w:sz w:val="28"/>
          <w:szCs w:val="28"/>
        </w:rPr>
        <w:t>» (далее – Форум) был традиционно проведен опрос среди зарегистри</w:t>
      </w:r>
      <w:r>
        <w:rPr>
          <w:rFonts w:ascii="Cambria" w:eastAsia="Calibri" w:hAnsi="Cambria" w:cs="Times New Roman"/>
          <w:iCs/>
          <w:sz w:val="28"/>
          <w:szCs w:val="28"/>
        </w:rPr>
        <w:t>ровавшихся участников (более 530</w:t>
      </w:r>
      <w:r w:rsidRPr="004D388C">
        <w:rPr>
          <w:rFonts w:ascii="Cambria" w:eastAsia="Calibri" w:hAnsi="Cambria" w:cs="Times New Roman"/>
          <w:iCs/>
          <w:sz w:val="28"/>
          <w:szCs w:val="28"/>
        </w:rPr>
        <w:t xml:space="preserve"> человек), главной задачей которого было получить общую оценку ожиданий от изменений внешних условий для внешнеэкономичес</w:t>
      </w:r>
      <w:r>
        <w:rPr>
          <w:rFonts w:ascii="Cambria" w:eastAsia="Calibri" w:hAnsi="Cambria" w:cs="Times New Roman"/>
          <w:iCs/>
          <w:sz w:val="28"/>
          <w:szCs w:val="28"/>
        </w:rPr>
        <w:t>кой деятельности компаний в</w:t>
      </w:r>
      <w:r w:rsidR="00140099">
        <w:rPr>
          <w:rFonts w:ascii="Cambria" w:eastAsia="Calibri" w:hAnsi="Cambria" w:cs="Times New Roman"/>
          <w:iCs/>
          <w:sz w:val="28"/>
          <w:szCs w:val="28"/>
        </w:rPr>
        <w:t> </w:t>
      </w:r>
      <w:r>
        <w:rPr>
          <w:rFonts w:ascii="Cambria" w:eastAsia="Calibri" w:hAnsi="Cambria" w:cs="Times New Roman"/>
          <w:iCs/>
          <w:sz w:val="28"/>
          <w:szCs w:val="28"/>
        </w:rPr>
        <w:t>2026</w:t>
      </w:r>
      <w:r w:rsidR="00140099">
        <w:rPr>
          <w:rFonts w:ascii="Cambria" w:eastAsia="Calibri" w:hAnsi="Cambria" w:cs="Times New Roman"/>
          <w:iCs/>
          <w:sz w:val="28"/>
          <w:szCs w:val="28"/>
        </w:rPr>
        <w:t> </w:t>
      </w:r>
      <w:r>
        <w:rPr>
          <w:rFonts w:ascii="Cambria" w:eastAsia="Calibri" w:hAnsi="Cambria" w:cs="Times New Roman"/>
          <w:iCs/>
          <w:sz w:val="28"/>
          <w:szCs w:val="28"/>
        </w:rPr>
        <w:t xml:space="preserve">г. </w:t>
      </w:r>
      <w:r w:rsidRPr="004D388C">
        <w:rPr>
          <w:rFonts w:ascii="Cambria" w:eastAsia="Calibri" w:hAnsi="Cambria" w:cs="Times New Roman"/>
          <w:iCs/>
          <w:sz w:val="28"/>
          <w:szCs w:val="28"/>
        </w:rPr>
        <w:t>Результаты продемонстриров</w:t>
      </w:r>
      <w:r>
        <w:rPr>
          <w:rFonts w:ascii="Cambria" w:eastAsia="Calibri" w:hAnsi="Cambria" w:cs="Times New Roman"/>
          <w:iCs/>
          <w:sz w:val="28"/>
          <w:szCs w:val="28"/>
        </w:rPr>
        <w:t>али умеренно позитивный настрой: с</w:t>
      </w:r>
      <w:r w:rsidRPr="00200297">
        <w:rPr>
          <w:rFonts w:ascii="Cambria" w:eastAsia="Calibri" w:hAnsi="Cambria" w:cs="Times New Roman"/>
          <w:iCs/>
          <w:sz w:val="28"/>
          <w:szCs w:val="28"/>
        </w:rPr>
        <w:t>уммарно более половины респондентов считают, что условия для ВЭД улучшатся,</w:t>
      </w:r>
      <w:r>
        <w:rPr>
          <w:rFonts w:ascii="Cambria" w:eastAsia="Calibri" w:hAnsi="Cambria" w:cs="Times New Roman"/>
          <w:iCs/>
          <w:sz w:val="28"/>
          <w:szCs w:val="28"/>
        </w:rPr>
        <w:t xml:space="preserve"> при этом значительная часть (35</w:t>
      </w:r>
      <w:r w:rsidRPr="00200297">
        <w:rPr>
          <w:rFonts w:ascii="Cambria" w:eastAsia="Calibri" w:hAnsi="Cambria" w:cs="Times New Roman"/>
          <w:iCs/>
          <w:sz w:val="28"/>
          <w:szCs w:val="28"/>
        </w:rPr>
        <w:t>%) ожидает ограниченн</w:t>
      </w:r>
      <w:r>
        <w:rPr>
          <w:rFonts w:ascii="Cambria" w:eastAsia="Calibri" w:hAnsi="Cambria" w:cs="Times New Roman"/>
          <w:iCs/>
          <w:sz w:val="28"/>
          <w:szCs w:val="28"/>
        </w:rPr>
        <w:t>ых улучшений. Однако суммарно 28</w:t>
      </w:r>
      <w:r w:rsidRPr="00200297">
        <w:rPr>
          <w:rFonts w:ascii="Cambria" w:eastAsia="Calibri" w:hAnsi="Cambria" w:cs="Times New Roman"/>
          <w:iCs/>
          <w:sz w:val="28"/>
          <w:szCs w:val="28"/>
        </w:rPr>
        <w:t xml:space="preserve">% участников прогнозируют повышение рисков и ухудшение ситуации, что говорит о наличии у бизнеса определенных опасений в отношении внешних факторов. </w:t>
      </w:r>
      <w:r>
        <w:rPr>
          <w:rFonts w:ascii="Cambria" w:eastAsia="Calibri" w:hAnsi="Cambria" w:cs="Times New Roman"/>
          <w:iCs/>
          <w:sz w:val="28"/>
          <w:szCs w:val="28"/>
        </w:rPr>
        <w:t xml:space="preserve">При этом для 79% респондентов </w:t>
      </w:r>
      <w:r w:rsidRPr="00F60323">
        <w:rPr>
          <w:rFonts w:ascii="Cambria" w:eastAsia="Calibri" w:hAnsi="Cambria" w:cs="Times New Roman"/>
          <w:iCs/>
          <w:sz w:val="28"/>
          <w:szCs w:val="28"/>
        </w:rPr>
        <w:t>внешнеэ</w:t>
      </w:r>
      <w:r>
        <w:rPr>
          <w:rFonts w:ascii="Cambria" w:eastAsia="Calibri" w:hAnsi="Cambria" w:cs="Times New Roman"/>
          <w:iCs/>
          <w:sz w:val="28"/>
          <w:szCs w:val="28"/>
        </w:rPr>
        <w:t>кономическая деятельность в 2026</w:t>
      </w:r>
      <w:r w:rsidRPr="00F60323">
        <w:rPr>
          <w:rFonts w:ascii="Cambria" w:eastAsia="Calibri" w:hAnsi="Cambria" w:cs="Times New Roman"/>
          <w:iCs/>
          <w:sz w:val="28"/>
          <w:szCs w:val="28"/>
        </w:rPr>
        <w:t xml:space="preserve"> </w:t>
      </w:r>
      <w:r>
        <w:rPr>
          <w:rFonts w:ascii="Cambria" w:eastAsia="Calibri" w:hAnsi="Cambria" w:cs="Times New Roman"/>
          <w:iCs/>
          <w:sz w:val="28"/>
          <w:szCs w:val="28"/>
        </w:rPr>
        <w:t>году станет драйвером развития</w:t>
      </w:r>
      <w:r w:rsidRPr="00F60323">
        <w:rPr>
          <w:rFonts w:ascii="Cambria" w:eastAsia="Calibri" w:hAnsi="Cambria" w:cs="Times New Roman"/>
          <w:iCs/>
          <w:sz w:val="28"/>
          <w:szCs w:val="28"/>
        </w:rPr>
        <w:t xml:space="preserve"> некоторых направлений </w:t>
      </w:r>
      <w:r>
        <w:rPr>
          <w:rFonts w:ascii="Cambria" w:eastAsia="Calibri" w:hAnsi="Cambria" w:cs="Times New Roman"/>
          <w:iCs/>
          <w:sz w:val="28"/>
          <w:szCs w:val="28"/>
        </w:rPr>
        <w:t xml:space="preserve">их </w:t>
      </w:r>
      <w:r w:rsidRPr="00F60323">
        <w:rPr>
          <w:rFonts w:ascii="Cambria" w:eastAsia="Calibri" w:hAnsi="Cambria" w:cs="Times New Roman"/>
          <w:iCs/>
          <w:sz w:val="28"/>
          <w:szCs w:val="28"/>
        </w:rPr>
        <w:t>бизнеса при благоприятной конъюнктуре</w:t>
      </w:r>
      <w:r>
        <w:rPr>
          <w:rFonts w:ascii="Cambria" w:eastAsia="Calibri" w:hAnsi="Cambria" w:cs="Times New Roman"/>
          <w:iCs/>
          <w:sz w:val="28"/>
          <w:szCs w:val="28"/>
        </w:rPr>
        <w:t>.</w:t>
      </w:r>
    </w:p>
    <w:p w14:paraId="0115ED23" w14:textId="78D33F64" w:rsidR="00082176" w:rsidRDefault="00082176" w:rsidP="00082176">
      <w:pPr>
        <w:spacing w:after="0" w:line="240" w:lineRule="auto"/>
        <w:ind w:firstLine="709"/>
        <w:contextualSpacing/>
        <w:jc w:val="both"/>
        <w:rPr>
          <w:rFonts w:ascii="Cambria" w:eastAsia="Calibri" w:hAnsi="Cambria" w:cs="Times New Roman"/>
          <w:iCs/>
          <w:sz w:val="28"/>
          <w:szCs w:val="28"/>
        </w:rPr>
      </w:pPr>
      <w:r w:rsidRPr="004D388C">
        <w:rPr>
          <w:rFonts w:ascii="Cambria" w:eastAsia="Calibri" w:hAnsi="Cambria" w:cs="Times New Roman"/>
          <w:iCs/>
          <w:sz w:val="28"/>
          <w:szCs w:val="28"/>
        </w:rPr>
        <w:t xml:space="preserve">Подавляющее большинство участников опроса </w:t>
      </w:r>
      <w:r>
        <w:rPr>
          <w:rFonts w:ascii="Cambria" w:eastAsia="Calibri" w:hAnsi="Cambria" w:cs="Times New Roman"/>
          <w:iCs/>
          <w:sz w:val="28"/>
          <w:szCs w:val="28"/>
        </w:rPr>
        <w:t>считает важной роль</w:t>
      </w:r>
      <w:r w:rsidRPr="00711DEA">
        <w:t xml:space="preserve"> </w:t>
      </w:r>
      <w:r w:rsidRPr="00711DEA">
        <w:rPr>
          <w:rFonts w:ascii="Cambria" w:eastAsia="Calibri" w:hAnsi="Cambria" w:cs="Times New Roman"/>
          <w:iCs/>
          <w:sz w:val="28"/>
          <w:szCs w:val="28"/>
        </w:rPr>
        <w:t>делового сообщества в развитии внешнеторговых связей, в том числе, с недружественными странами</w:t>
      </w:r>
      <w:r>
        <w:rPr>
          <w:rFonts w:ascii="Cambria" w:eastAsia="Calibri" w:hAnsi="Cambria" w:cs="Times New Roman"/>
          <w:iCs/>
          <w:sz w:val="28"/>
          <w:szCs w:val="28"/>
        </w:rPr>
        <w:t xml:space="preserve">, что </w:t>
      </w:r>
      <w:r w:rsidRPr="00711DEA">
        <w:rPr>
          <w:rFonts w:ascii="Cambria" w:eastAsia="Calibri" w:hAnsi="Cambria" w:cs="Times New Roman"/>
          <w:iCs/>
          <w:sz w:val="28"/>
          <w:szCs w:val="28"/>
        </w:rPr>
        <w:t>свидетельствует о значимости работы деловых советов и межправительственных комиссий</w:t>
      </w:r>
      <w:r w:rsidRPr="004D388C">
        <w:rPr>
          <w:rFonts w:ascii="Cambria" w:eastAsia="Calibri" w:hAnsi="Cambria" w:cs="Times New Roman"/>
          <w:iCs/>
          <w:sz w:val="28"/>
          <w:szCs w:val="28"/>
        </w:rPr>
        <w:t>.</w:t>
      </w:r>
      <w:r>
        <w:rPr>
          <w:rFonts w:ascii="Cambria" w:eastAsia="Calibri" w:hAnsi="Cambria" w:cs="Times New Roman"/>
          <w:iCs/>
          <w:sz w:val="28"/>
          <w:szCs w:val="28"/>
        </w:rPr>
        <w:t xml:space="preserve"> Вместе с тем, </w:t>
      </w:r>
      <w:r w:rsidRPr="003C01AD">
        <w:rPr>
          <w:rFonts w:ascii="Cambria" w:eastAsia="Calibri" w:hAnsi="Cambria" w:cs="Times New Roman"/>
          <w:iCs/>
          <w:sz w:val="28"/>
          <w:szCs w:val="28"/>
        </w:rPr>
        <w:t>даже при гипотетическом смягчении санкций США компании не ожидают кардинального пересмотра стратегии ВЭД</w:t>
      </w:r>
      <w:r>
        <w:rPr>
          <w:rFonts w:ascii="Cambria" w:eastAsia="Calibri" w:hAnsi="Cambria" w:cs="Times New Roman"/>
          <w:iCs/>
          <w:sz w:val="28"/>
          <w:szCs w:val="28"/>
        </w:rPr>
        <w:t xml:space="preserve">. </w:t>
      </w:r>
      <w:r w:rsidRPr="003C01AD">
        <w:rPr>
          <w:rFonts w:ascii="Cambria" w:eastAsia="Calibri" w:hAnsi="Cambria" w:cs="Times New Roman"/>
          <w:iCs/>
          <w:sz w:val="28"/>
          <w:szCs w:val="28"/>
        </w:rPr>
        <w:t>Лишь относительно небольшая доля респондентов рассматривает возможность расширения экспортно-импортных операций с США и ЕС (13%) и восст</w:t>
      </w:r>
      <w:r w:rsidR="002268D7">
        <w:rPr>
          <w:rFonts w:ascii="Cambria" w:eastAsia="Calibri" w:hAnsi="Cambria" w:cs="Times New Roman"/>
          <w:iCs/>
          <w:sz w:val="28"/>
          <w:szCs w:val="28"/>
        </w:rPr>
        <w:t>ановление сотрудничества с</w:t>
      </w:r>
      <w:r w:rsidRPr="003C01AD">
        <w:rPr>
          <w:rFonts w:ascii="Cambria" w:eastAsia="Calibri" w:hAnsi="Cambria" w:cs="Times New Roman"/>
          <w:iCs/>
          <w:sz w:val="28"/>
          <w:szCs w:val="28"/>
        </w:rPr>
        <w:t xml:space="preserve"> </w:t>
      </w:r>
      <w:r>
        <w:rPr>
          <w:rFonts w:ascii="Cambria" w:eastAsia="Calibri" w:hAnsi="Cambria" w:cs="Times New Roman"/>
          <w:iCs/>
          <w:sz w:val="28"/>
          <w:szCs w:val="28"/>
        </w:rPr>
        <w:t>недружественными странами (16%),</w:t>
      </w:r>
      <w:r w:rsidRPr="003C01AD">
        <w:rPr>
          <w:rFonts w:ascii="Cambria" w:eastAsia="Calibri" w:hAnsi="Cambria" w:cs="Times New Roman"/>
          <w:iCs/>
          <w:sz w:val="28"/>
          <w:szCs w:val="28"/>
        </w:rPr>
        <w:t xml:space="preserve"> </w:t>
      </w:r>
      <w:r>
        <w:rPr>
          <w:rFonts w:ascii="Cambria" w:eastAsia="Calibri" w:hAnsi="Cambria" w:cs="Times New Roman"/>
          <w:iCs/>
          <w:sz w:val="28"/>
          <w:szCs w:val="28"/>
        </w:rPr>
        <w:t>а 55</w:t>
      </w:r>
      <w:r w:rsidRPr="003C01AD">
        <w:rPr>
          <w:rFonts w:ascii="Cambria" w:eastAsia="Calibri" w:hAnsi="Cambria" w:cs="Times New Roman"/>
          <w:iCs/>
          <w:sz w:val="28"/>
          <w:szCs w:val="28"/>
        </w:rPr>
        <w:t xml:space="preserve">% участников опроса ориентированы на развитие сотрудничества на рынках третьих стран, что подтверждает закрепление курса на диверсификацию </w:t>
      </w:r>
      <w:r>
        <w:rPr>
          <w:rFonts w:ascii="Cambria" w:eastAsia="Calibri" w:hAnsi="Cambria" w:cs="Times New Roman"/>
          <w:iCs/>
          <w:sz w:val="28"/>
          <w:szCs w:val="28"/>
        </w:rPr>
        <w:t>ВЭД</w:t>
      </w:r>
      <w:r w:rsidRPr="003C01AD">
        <w:rPr>
          <w:rFonts w:ascii="Cambria" w:eastAsia="Calibri" w:hAnsi="Cambria" w:cs="Times New Roman"/>
          <w:iCs/>
          <w:sz w:val="28"/>
          <w:szCs w:val="28"/>
        </w:rPr>
        <w:t>.</w:t>
      </w:r>
    </w:p>
    <w:p w14:paraId="4136F5B0" w14:textId="77777777" w:rsidR="00082176" w:rsidRDefault="00082176" w:rsidP="00082176">
      <w:pPr>
        <w:spacing w:after="0" w:line="240" w:lineRule="auto"/>
        <w:ind w:firstLine="709"/>
        <w:contextualSpacing/>
        <w:jc w:val="both"/>
        <w:rPr>
          <w:rFonts w:ascii="Cambria" w:eastAsia="Calibri" w:hAnsi="Cambria" w:cs="Times New Roman"/>
          <w:iCs/>
          <w:sz w:val="28"/>
          <w:szCs w:val="28"/>
        </w:rPr>
      </w:pPr>
      <w:r w:rsidRPr="004D388C">
        <w:rPr>
          <w:rFonts w:ascii="Cambria" w:eastAsia="Calibri" w:hAnsi="Cambria" w:cs="Times New Roman"/>
          <w:iCs/>
          <w:sz w:val="28"/>
          <w:szCs w:val="28"/>
        </w:rPr>
        <w:t xml:space="preserve">Анализ ответов также </w:t>
      </w:r>
      <w:r w:rsidRPr="00711DEA">
        <w:rPr>
          <w:rFonts w:ascii="Cambria" w:eastAsia="Calibri" w:hAnsi="Cambria" w:cs="Times New Roman"/>
          <w:iCs/>
          <w:sz w:val="28"/>
          <w:szCs w:val="28"/>
        </w:rPr>
        <w:t xml:space="preserve">выявил высокий запрос на государственную поддержку бизнеса. Наиболее приоритетными направлениями респонденты назвали льготное кредитование экспортно-импортных операций с </w:t>
      </w:r>
      <w:r>
        <w:rPr>
          <w:rFonts w:ascii="Cambria" w:eastAsia="Calibri" w:hAnsi="Cambria" w:cs="Times New Roman"/>
          <w:iCs/>
          <w:sz w:val="28"/>
          <w:szCs w:val="28"/>
        </w:rPr>
        <w:lastRenderedPageBreak/>
        <w:t>критически важными товарами (40</w:t>
      </w:r>
      <w:r w:rsidRPr="00711DEA">
        <w:rPr>
          <w:rFonts w:ascii="Cambria" w:eastAsia="Calibri" w:hAnsi="Cambria" w:cs="Times New Roman"/>
          <w:iCs/>
          <w:sz w:val="28"/>
          <w:szCs w:val="28"/>
        </w:rPr>
        <w:t>%), развитие центров поддержки экс</w:t>
      </w:r>
      <w:r>
        <w:rPr>
          <w:rFonts w:ascii="Cambria" w:eastAsia="Calibri" w:hAnsi="Cambria" w:cs="Times New Roman"/>
          <w:iCs/>
          <w:sz w:val="28"/>
          <w:szCs w:val="28"/>
        </w:rPr>
        <w:t>порта в регионах (37</w:t>
      </w:r>
      <w:r w:rsidRPr="00711DEA">
        <w:rPr>
          <w:rFonts w:ascii="Cambria" w:eastAsia="Calibri" w:hAnsi="Cambria" w:cs="Times New Roman"/>
          <w:iCs/>
          <w:sz w:val="28"/>
          <w:szCs w:val="28"/>
        </w:rPr>
        <w:t>%) и субс</w:t>
      </w:r>
      <w:r>
        <w:rPr>
          <w:rFonts w:ascii="Cambria" w:eastAsia="Calibri" w:hAnsi="Cambria" w:cs="Times New Roman"/>
          <w:iCs/>
          <w:sz w:val="28"/>
          <w:szCs w:val="28"/>
        </w:rPr>
        <w:t xml:space="preserve">идирование логистики (29%), что </w:t>
      </w:r>
      <w:r w:rsidRPr="00711DEA">
        <w:rPr>
          <w:rFonts w:ascii="Cambria" w:eastAsia="Calibri" w:hAnsi="Cambria" w:cs="Times New Roman"/>
          <w:iCs/>
          <w:sz w:val="28"/>
          <w:szCs w:val="28"/>
        </w:rPr>
        <w:t xml:space="preserve">демонстрирует необходимость развития практико-ориентированных финансовых инструментов, </w:t>
      </w:r>
      <w:r>
        <w:rPr>
          <w:rFonts w:ascii="Cambria" w:eastAsia="Calibri" w:hAnsi="Cambria" w:cs="Times New Roman"/>
          <w:iCs/>
          <w:sz w:val="28"/>
          <w:szCs w:val="28"/>
        </w:rPr>
        <w:t xml:space="preserve">обеспечивающих устойчивость ВЭД. </w:t>
      </w:r>
      <w:r w:rsidRPr="003C01AD">
        <w:rPr>
          <w:rFonts w:ascii="Cambria" w:eastAsia="Calibri" w:hAnsi="Cambria" w:cs="Times New Roman"/>
          <w:iCs/>
          <w:sz w:val="28"/>
          <w:szCs w:val="28"/>
        </w:rPr>
        <w:t>Наконец, было выявлено улучшение отно</w:t>
      </w:r>
      <w:r>
        <w:rPr>
          <w:rFonts w:ascii="Cambria" w:eastAsia="Calibri" w:hAnsi="Cambria" w:cs="Times New Roman"/>
          <w:iCs/>
          <w:sz w:val="28"/>
          <w:szCs w:val="28"/>
        </w:rPr>
        <w:t>шения к российской продукции: 32</w:t>
      </w:r>
      <w:r w:rsidRPr="003C01AD">
        <w:rPr>
          <w:rFonts w:ascii="Cambria" w:eastAsia="Calibri" w:hAnsi="Cambria" w:cs="Times New Roman"/>
          <w:iCs/>
          <w:sz w:val="28"/>
          <w:szCs w:val="28"/>
        </w:rPr>
        <w:t xml:space="preserve">% респондентов отметили, что она стала </w:t>
      </w:r>
      <w:r>
        <w:rPr>
          <w:rFonts w:ascii="Cambria" w:eastAsia="Calibri" w:hAnsi="Cambria" w:cs="Times New Roman"/>
          <w:iCs/>
          <w:sz w:val="28"/>
          <w:szCs w:val="28"/>
        </w:rPr>
        <w:t>считаться более качественной, 19</w:t>
      </w:r>
      <w:r w:rsidRPr="003C01AD">
        <w:rPr>
          <w:rFonts w:ascii="Cambria" w:eastAsia="Calibri" w:hAnsi="Cambria" w:cs="Times New Roman"/>
          <w:iCs/>
          <w:sz w:val="28"/>
          <w:szCs w:val="28"/>
        </w:rPr>
        <w:t>% – боле</w:t>
      </w:r>
      <w:r>
        <w:rPr>
          <w:rFonts w:ascii="Cambria" w:eastAsia="Calibri" w:hAnsi="Cambria" w:cs="Times New Roman"/>
          <w:iCs/>
          <w:sz w:val="28"/>
          <w:szCs w:val="28"/>
        </w:rPr>
        <w:t>е высокотехнологичной. Однако 29</w:t>
      </w:r>
      <w:r w:rsidRPr="003C01AD">
        <w:rPr>
          <w:rFonts w:ascii="Cambria" w:eastAsia="Calibri" w:hAnsi="Cambria" w:cs="Times New Roman"/>
          <w:iCs/>
          <w:sz w:val="28"/>
          <w:szCs w:val="28"/>
        </w:rPr>
        <w:t>% опрошенных затруднились дать ответ, что отражает неоднородность ситуации в различных отраслях и на различных рынках</w:t>
      </w:r>
      <w:r w:rsidRPr="004D388C">
        <w:rPr>
          <w:rFonts w:ascii="Cambria" w:eastAsia="Calibri" w:hAnsi="Cambria" w:cs="Times New Roman"/>
          <w:iCs/>
          <w:sz w:val="28"/>
          <w:szCs w:val="28"/>
        </w:rPr>
        <w:t>.</w:t>
      </w:r>
    </w:p>
    <w:p w14:paraId="4A5ABD90" w14:textId="571ADB3C" w:rsidR="004D388C" w:rsidRPr="00A35D9C" w:rsidRDefault="004D388C" w:rsidP="0085337D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Cambria" w:eastAsia="Calibri" w:hAnsi="Cambria" w:cs="Times New Roman"/>
          <w:iCs/>
          <w:sz w:val="28"/>
          <w:szCs w:val="28"/>
          <w:lang w:val="ru-RU"/>
        </w:rPr>
      </w:pPr>
      <w:r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 xml:space="preserve">Участники </w:t>
      </w:r>
      <w:r w:rsidR="00140099">
        <w:rPr>
          <w:rFonts w:ascii="Cambria" w:eastAsia="Calibri" w:hAnsi="Cambria" w:cs="Times New Roman"/>
          <w:iCs/>
          <w:sz w:val="28"/>
          <w:szCs w:val="28"/>
          <w:lang w:val="ru-RU"/>
        </w:rPr>
        <w:t>Форума</w:t>
      </w:r>
      <w:r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 xml:space="preserve"> обсудили </w:t>
      </w:r>
      <w:r w:rsidR="0085337D"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 xml:space="preserve">текущее состояние глобальной торговой системы, </w:t>
      </w:r>
      <w:r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>обозначили главные вызовы и обменялись мнениями о мерах, необходимых для дальнейшего развития</w:t>
      </w:r>
      <w:r w:rsidR="0085337D"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 xml:space="preserve"> внешнеэкономической деятельности</w:t>
      </w:r>
      <w:r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>. Основное внимание было уделено необходимости адаптации к текущим условиям, более тесному взаимодействию бизнеса и власти в донастройке действующих механизмов и разработке новых мер поддержки.</w:t>
      </w:r>
    </w:p>
    <w:p w14:paraId="24EA03F7" w14:textId="0ADED495" w:rsidR="002E395E" w:rsidRPr="00A35D9C" w:rsidRDefault="00462169" w:rsidP="002E395E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Cambria" w:eastAsia="Calibri" w:hAnsi="Cambria" w:cs="Times New Roman"/>
          <w:iCs/>
          <w:sz w:val="28"/>
          <w:szCs w:val="28"/>
          <w:lang w:val="ru-RU"/>
        </w:rPr>
      </w:pPr>
      <w:r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>Участники Форума отметили, что современная глобальная экономика переживает фундаментальный слом и окончательно утратила однородность. Институты и инструменты, которые десятилетиями служили основой развития и интеграции, такие как ВТО, международные финансовые структуры, западноцентричная инфраструктура платежей, обеспечения и</w:t>
      </w:r>
      <w:r w:rsidR="00140099">
        <w:rPr>
          <w:rFonts w:ascii="Cambria" w:eastAsia="Calibri" w:hAnsi="Cambria" w:cs="Times New Roman"/>
          <w:iCs/>
          <w:sz w:val="28"/>
          <w:szCs w:val="28"/>
          <w:lang w:val="ru-RU"/>
        </w:rPr>
        <w:t> </w:t>
      </w:r>
      <w:r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 xml:space="preserve">стандартизации (SWIFT, депозитарии, страхование), более не гарантируют стабильности и зачастую становятся препятствием для эффективного товарооборота. </w:t>
      </w:r>
    </w:p>
    <w:p w14:paraId="102EAC80" w14:textId="45DEACFE" w:rsidR="00462169" w:rsidRPr="00A35D9C" w:rsidRDefault="00462169" w:rsidP="002E395E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Cambria" w:eastAsia="Calibri" w:hAnsi="Cambria" w:cs="Times New Roman"/>
          <w:iCs/>
          <w:sz w:val="28"/>
          <w:szCs w:val="28"/>
          <w:lang w:val="ru-RU"/>
        </w:rPr>
      </w:pPr>
      <w:r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 xml:space="preserve">Участники Форума признают, что в условиях, когда экономические связи все больше определяются геополитическими отношениями, </w:t>
      </w:r>
      <w:r w:rsidR="004555D6"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>бизнесу в целях снижения политических и стратегических рисков необходимо диверсифицировать набор зарубежных парт</w:t>
      </w:r>
      <w:r w:rsidR="00140099">
        <w:rPr>
          <w:rFonts w:ascii="Cambria" w:eastAsia="Calibri" w:hAnsi="Cambria" w:cs="Times New Roman"/>
          <w:iCs/>
          <w:sz w:val="28"/>
          <w:szCs w:val="28"/>
          <w:lang w:val="ru-RU"/>
        </w:rPr>
        <w:t>н</w:t>
      </w:r>
      <w:r w:rsidR="004555D6"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>еров и</w:t>
      </w:r>
      <w:r w:rsidR="00140099">
        <w:rPr>
          <w:rFonts w:ascii="Cambria" w:eastAsia="Calibri" w:hAnsi="Cambria" w:cs="Times New Roman"/>
          <w:iCs/>
          <w:sz w:val="28"/>
          <w:szCs w:val="28"/>
          <w:lang w:val="ru-RU"/>
        </w:rPr>
        <w:t> </w:t>
      </w:r>
      <w:r w:rsidR="004555D6"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>создавать новые пространства доверия</w:t>
      </w:r>
      <w:r w:rsidR="00A83934"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 xml:space="preserve"> в рамках</w:t>
      </w:r>
      <w:r w:rsidR="004555D6"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 xml:space="preserve"> двусторонн</w:t>
      </w:r>
      <w:r w:rsidR="00A83934"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>их</w:t>
      </w:r>
      <w:r w:rsidR="004555D6"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 xml:space="preserve"> и</w:t>
      </w:r>
      <w:r w:rsidR="00140099">
        <w:rPr>
          <w:rFonts w:ascii="Cambria" w:eastAsia="Calibri" w:hAnsi="Cambria" w:cs="Times New Roman"/>
          <w:iCs/>
          <w:sz w:val="28"/>
          <w:szCs w:val="28"/>
          <w:lang w:val="ru-RU"/>
        </w:rPr>
        <w:t> </w:t>
      </w:r>
      <w:r w:rsidR="004555D6"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>многосторонн</w:t>
      </w:r>
      <w:r w:rsidR="00A83934"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 xml:space="preserve">их </w:t>
      </w:r>
      <w:r w:rsidR="004555D6"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>форматов.</w:t>
      </w:r>
      <w:r w:rsidR="002E395E"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 xml:space="preserve"> </w:t>
      </w:r>
      <w:r w:rsidR="002E395E" w:rsidRPr="00A35D9C">
        <w:rPr>
          <w:rFonts w:ascii="Cambria" w:eastAsia="Cambria" w:hAnsi="Cambria" w:cs="Cambria"/>
          <w:color w:val="000000"/>
          <w:sz w:val="28"/>
          <w:szCs w:val="28"/>
          <w:lang w:val="ru-RU" w:eastAsia="ru-RU"/>
        </w:rPr>
        <w:t>В этой связи Деловое сообщество приветствует усилия РСПП и других ведущих организаций и институтов</w:t>
      </w:r>
      <w:r w:rsidR="00A35D9C" w:rsidRPr="00A35D9C">
        <w:rPr>
          <w:rFonts w:ascii="Cambria" w:eastAsia="Cambria" w:hAnsi="Cambria" w:cs="Cambria"/>
          <w:color w:val="000000"/>
          <w:sz w:val="28"/>
          <w:szCs w:val="28"/>
          <w:lang w:val="ru-RU" w:eastAsia="ru-RU"/>
        </w:rPr>
        <w:t xml:space="preserve"> развития </w:t>
      </w:r>
      <w:r w:rsidR="002E395E" w:rsidRPr="00A35D9C">
        <w:rPr>
          <w:rFonts w:ascii="Cambria" w:eastAsia="Cambria" w:hAnsi="Cambria" w:cs="Cambria"/>
          <w:color w:val="000000"/>
          <w:sz w:val="28"/>
          <w:szCs w:val="28"/>
          <w:lang w:val="ru-RU" w:eastAsia="ru-RU"/>
        </w:rPr>
        <w:t>по продвижению отечественных интересов в ключевых сферах, включая международную кооперацию, внешнюю торговлю,</w:t>
      </w:r>
      <w:r w:rsidR="00140099">
        <w:rPr>
          <w:rFonts w:ascii="Cambria" w:eastAsia="Cambria" w:hAnsi="Cambria" w:cs="Cambria"/>
          <w:color w:val="000000"/>
          <w:sz w:val="28"/>
          <w:szCs w:val="28"/>
          <w:lang w:val="ru-RU" w:eastAsia="ru-RU"/>
        </w:rPr>
        <w:t xml:space="preserve"> инфраструктурное развитие</w:t>
      </w:r>
      <w:r w:rsidR="002E395E" w:rsidRPr="00A35D9C">
        <w:rPr>
          <w:rFonts w:ascii="Cambria" w:eastAsia="Cambria" w:hAnsi="Cambria" w:cs="Cambria"/>
          <w:color w:val="000000"/>
          <w:sz w:val="28"/>
          <w:szCs w:val="28"/>
          <w:lang w:val="ru-RU" w:eastAsia="ru-RU"/>
        </w:rPr>
        <w:t xml:space="preserve"> на ключевых международных площадках, в частности «Группе двадцати», БРИКС и ЕАЭС.</w:t>
      </w:r>
    </w:p>
    <w:p w14:paraId="0137483A" w14:textId="432EE240" w:rsidR="00490E42" w:rsidRPr="00A35D9C" w:rsidRDefault="004555D6" w:rsidP="004555D6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Cambria" w:eastAsia="Calibri" w:hAnsi="Cambria" w:cs="Times New Roman"/>
          <w:iCs/>
          <w:sz w:val="28"/>
          <w:szCs w:val="28"/>
          <w:lang w:val="ru-RU"/>
        </w:rPr>
      </w:pPr>
      <w:r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>Деловое сообщество отмечает, что торгово-экономическое сотрудничество России с «недружественными» странами отражает характер и уровень политического взаимодействия. Вместе с тем, участники Форума признают наличие форматов для конструктивного общения даже при внешне сложной политической обстановке и приветствуют усилия деловых объединений (Российского союза промышленников и предпринимателей, Американской торговой палат</w:t>
      </w:r>
      <w:r w:rsidR="00B564AB"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>ы</w:t>
      </w:r>
      <w:r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 xml:space="preserve"> в России, </w:t>
      </w:r>
      <w:r w:rsidR="00490E42"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 xml:space="preserve">Российско-Германской внешнеторговой̆ палаты, </w:t>
      </w:r>
      <w:r w:rsidR="00490E42" w:rsidRPr="00A35D9C">
        <w:rPr>
          <w:rFonts w:ascii="Cambria" w:eastAsia="Calibri" w:hAnsi="Cambria" w:cs="Times New Roman"/>
          <w:sz w:val="28"/>
          <w:lang w:val="ru-RU"/>
        </w:rPr>
        <w:t>Ассоциации европейского бизнеса).</w:t>
      </w:r>
    </w:p>
    <w:p w14:paraId="57CE695A" w14:textId="1EBA8DBA" w:rsidR="009B7D5D" w:rsidRPr="00A35D9C" w:rsidRDefault="009B7D5D" w:rsidP="004555D6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Cambria" w:eastAsia="Calibri" w:hAnsi="Cambria" w:cs="Times New Roman"/>
          <w:iCs/>
          <w:sz w:val="28"/>
          <w:szCs w:val="28"/>
          <w:lang w:val="ru-RU"/>
        </w:rPr>
      </w:pPr>
      <w:r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lastRenderedPageBreak/>
        <w:t>Деловое сообщество отмечает большой вклад Международного совета по сотрудничеству и инвестициям, действующего при РСПП, в отстаивании интересов «дружественных компаний» из «недружественных стран», оставшихся в России, придерживаясь прагматичного и недискриминационного подхода.</w:t>
      </w:r>
    </w:p>
    <w:p w14:paraId="4FADC8C2" w14:textId="25E99B35" w:rsidR="004555D6" w:rsidRPr="00C71E6E" w:rsidRDefault="00C71E6E" w:rsidP="00C71E6E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Cambria" w:eastAsia="Calibri" w:hAnsi="Cambria" w:cs="Times New Roman"/>
          <w:iCs/>
          <w:sz w:val="28"/>
          <w:szCs w:val="28"/>
          <w:lang w:val="ru-RU"/>
        </w:rPr>
      </w:pPr>
      <w:r w:rsidRPr="00C71E6E">
        <w:rPr>
          <w:rFonts w:ascii="Cambria" w:eastAsia="Calibri" w:hAnsi="Cambria" w:cs="Times New Roman"/>
          <w:iCs/>
          <w:sz w:val="28"/>
          <w:szCs w:val="28"/>
          <w:lang w:val="ru-RU"/>
        </w:rPr>
        <w:t>Отмечая значимость состоявшейся дискуссии, участники Форума подчеркивают необходимость прозрачных, понятных и предсказ</w:t>
      </w:r>
      <w:r>
        <w:rPr>
          <w:rFonts w:ascii="Cambria" w:eastAsia="Calibri" w:hAnsi="Cambria" w:cs="Times New Roman"/>
          <w:iCs/>
          <w:sz w:val="28"/>
          <w:szCs w:val="28"/>
          <w:lang w:val="ru-RU"/>
        </w:rPr>
        <w:t xml:space="preserve">уемых условий ведения бизнеса и </w:t>
      </w:r>
      <w:r w:rsidRPr="00C71E6E">
        <w:rPr>
          <w:rFonts w:ascii="Cambria" w:eastAsia="Calibri" w:hAnsi="Cambria" w:cs="Times New Roman"/>
          <w:iCs/>
          <w:sz w:val="28"/>
          <w:szCs w:val="28"/>
          <w:lang w:val="ru-RU"/>
        </w:rPr>
        <w:t>выражают стремление к содействию двусторонним коммерческим проектам, ориентированным на решение совместных вызовов и отвечающим глобальным трендам.</w:t>
      </w:r>
    </w:p>
    <w:p w14:paraId="1435C626" w14:textId="3E587806" w:rsidR="009B7D5D" w:rsidRPr="00A35D9C" w:rsidRDefault="00A35D9C" w:rsidP="004555D6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Cambria" w:eastAsia="Calibri" w:hAnsi="Cambria" w:cs="Times New Roman"/>
          <w:iCs/>
          <w:sz w:val="28"/>
          <w:szCs w:val="28"/>
          <w:lang w:val="ru-RU"/>
        </w:rPr>
      </w:pPr>
      <w:r w:rsidRPr="00A35D9C">
        <w:rPr>
          <w:rFonts w:ascii="Cambria" w:eastAsia="Calibri" w:hAnsi="Cambria" w:cs="Times New Roman"/>
          <w:iCs/>
          <w:sz w:val="28"/>
          <w:szCs w:val="28"/>
          <w:lang w:val="ru"/>
        </w:rPr>
        <w:t>Участники Форума подтверждают устойчивый интерес российского бизнеса к развитию международного сотрудничества в сферах промышленности, технологий, финансов, логистики, энергетики</w:t>
      </w:r>
      <w:r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>,</w:t>
      </w:r>
      <w:r w:rsidRPr="00A35D9C">
        <w:rPr>
          <w:rFonts w:ascii="Cambria" w:eastAsia="Calibri" w:hAnsi="Cambria" w:cs="Times New Roman"/>
          <w:iCs/>
          <w:sz w:val="28"/>
          <w:szCs w:val="28"/>
          <w:lang w:val="ru"/>
        </w:rPr>
        <w:t xml:space="preserve"> </w:t>
      </w:r>
      <w:r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 xml:space="preserve">транспорта, </w:t>
      </w:r>
      <w:r w:rsidRPr="00A35D9C">
        <w:rPr>
          <w:rFonts w:ascii="Cambria" w:eastAsia="Calibri" w:hAnsi="Cambria" w:cs="Times New Roman"/>
          <w:iCs/>
          <w:sz w:val="28"/>
          <w:szCs w:val="28"/>
          <w:lang w:val="ru"/>
        </w:rPr>
        <w:t>инфраструктуры, кибербезопасности, климатической повестки, а также к обмену лучшими практиками и повышению эффективности бизнес-процессов</w:t>
      </w:r>
      <w:r w:rsidR="009B7D5D"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>.</w:t>
      </w:r>
    </w:p>
    <w:p w14:paraId="6A618640" w14:textId="01C4D28C" w:rsidR="009B7D5D" w:rsidRPr="00A35D9C" w:rsidRDefault="009B7D5D" w:rsidP="004555D6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Cambria" w:eastAsia="Calibri" w:hAnsi="Cambria" w:cs="Times New Roman"/>
          <w:iCs/>
          <w:sz w:val="28"/>
          <w:szCs w:val="28"/>
          <w:lang w:val="ru-RU"/>
        </w:rPr>
      </w:pPr>
      <w:r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>При создании необходимых условий российские компании заинтересованы рассмотреть возможности возобновления сотрудничества с США и развития новых проектов в таких областях, как:</w:t>
      </w:r>
    </w:p>
    <w:p w14:paraId="6E342599" w14:textId="77777777" w:rsidR="009B7D5D" w:rsidRPr="00A35D9C" w:rsidRDefault="009B7D5D" w:rsidP="009B7D5D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Cambria" w:eastAsia="Calibri" w:hAnsi="Cambria" w:cs="Times New Roman"/>
          <w:iCs/>
          <w:sz w:val="28"/>
          <w:szCs w:val="28"/>
          <w:lang w:val="ru-RU"/>
        </w:rPr>
      </w:pPr>
      <w:r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>разработка месторождений и добыча полезных ископаемых в Мурманской области, Южном Урале, Сибири, в Охотском море, сотрудничество в Арктике, космосе, энергетике, включая атомную;</w:t>
      </w:r>
    </w:p>
    <w:p w14:paraId="0A787F47" w14:textId="77777777" w:rsidR="002B27E2" w:rsidRPr="00A35D9C" w:rsidRDefault="009B7D5D" w:rsidP="002B27E2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Cambria" w:eastAsia="Calibri" w:hAnsi="Cambria" w:cs="Times New Roman"/>
          <w:iCs/>
          <w:sz w:val="28"/>
          <w:szCs w:val="28"/>
          <w:lang w:val="ru-RU"/>
        </w:rPr>
      </w:pPr>
      <w:r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>возобновление сотрудничества с американскими авиационными компаниями в области поставок российского проката из алюминиевых сплавов и титана;</w:t>
      </w:r>
    </w:p>
    <w:p w14:paraId="7174B7B4" w14:textId="77777777" w:rsidR="002B27E2" w:rsidRPr="00A35D9C" w:rsidRDefault="009B7D5D" w:rsidP="002B27E2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Cambria" w:eastAsia="Calibri" w:hAnsi="Cambria" w:cs="Times New Roman"/>
          <w:iCs/>
          <w:sz w:val="28"/>
          <w:szCs w:val="28"/>
          <w:lang w:val="ru-RU"/>
        </w:rPr>
      </w:pPr>
      <w:r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>возобновлени</w:t>
      </w:r>
      <w:r w:rsidR="002B27E2"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>е</w:t>
      </w:r>
      <w:r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 xml:space="preserve"> сотрудничества с американскими металлургическими предприятиями в части поставок российской углеграфитовой продукции, в частности графитированных и угольных электр</w:t>
      </w:r>
      <w:r w:rsidR="002B27E2"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>одов;</w:t>
      </w:r>
    </w:p>
    <w:p w14:paraId="7599191B" w14:textId="7DCDB1E7" w:rsidR="009B7D5D" w:rsidRPr="00A35D9C" w:rsidRDefault="002B27E2" w:rsidP="002B27E2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Cambria" w:eastAsia="Calibri" w:hAnsi="Cambria" w:cs="Times New Roman"/>
          <w:iCs/>
          <w:sz w:val="28"/>
          <w:szCs w:val="28"/>
          <w:lang w:val="ru-RU"/>
        </w:rPr>
      </w:pPr>
      <w:r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>у</w:t>
      </w:r>
      <w:r w:rsidR="009B7D5D"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>читывая возрастающие вызовы климатической повестки</w:t>
      </w:r>
      <w:r w:rsidR="00C71E6E">
        <w:rPr>
          <w:rFonts w:ascii="Cambria" w:eastAsia="Calibri" w:hAnsi="Cambria" w:cs="Times New Roman"/>
          <w:iCs/>
          <w:sz w:val="28"/>
          <w:szCs w:val="28"/>
          <w:lang w:val="ru-RU"/>
        </w:rPr>
        <w:t>,</w:t>
      </w:r>
      <w:r w:rsidR="009B7D5D"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 xml:space="preserve"> весьма важным представляется восстановление сотрудничества и развитие промышленной кооперации в сфере возобновляемой энергетики, в том числе снятие санкционных ограничений с российских производителей оборудования для ВИЭ-генерации (фотоэлектрические модули и</w:t>
      </w:r>
      <w:r w:rsidR="00140099">
        <w:rPr>
          <w:rFonts w:ascii="Cambria" w:eastAsia="Calibri" w:hAnsi="Cambria" w:cs="Times New Roman"/>
          <w:iCs/>
          <w:sz w:val="28"/>
          <w:szCs w:val="28"/>
          <w:lang w:val="ru-RU"/>
        </w:rPr>
        <w:t> </w:t>
      </w:r>
      <w:r w:rsidR="009B7D5D"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>преобразователи, электротехническое оборудование для солнечных электростанций и т.д.).</w:t>
      </w:r>
    </w:p>
    <w:p w14:paraId="2F942485" w14:textId="3F8F7A3F" w:rsidR="00F628F4" w:rsidRPr="00A35D9C" w:rsidRDefault="00F628F4" w:rsidP="002B27E2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Cambria" w:eastAsia="Calibri" w:hAnsi="Cambria" w:cs="Times New Roman"/>
          <w:iCs/>
          <w:sz w:val="28"/>
          <w:szCs w:val="28"/>
          <w:lang w:val="ru-RU"/>
        </w:rPr>
      </w:pPr>
      <w:r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>Участники Форума признают целесообразность при разработке стратегии ВЭД ориентироваться на развивающиеся страны с устойчиво растущей экономикой и населением и совместно с органами власти создавать условия для гарантированного</w:t>
      </w:r>
      <w:r w:rsidR="00C71E6E">
        <w:rPr>
          <w:rFonts w:ascii="Cambria" w:eastAsia="Calibri" w:hAnsi="Cambria" w:cs="Times New Roman"/>
          <w:iCs/>
          <w:sz w:val="28"/>
          <w:szCs w:val="28"/>
          <w:lang w:val="ru-RU"/>
        </w:rPr>
        <w:t>,</w:t>
      </w:r>
      <w:r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 xml:space="preserve"> полноценного и справедливого доступа к</w:t>
      </w:r>
      <w:r w:rsidR="00140099">
        <w:rPr>
          <w:rFonts w:ascii="Cambria" w:eastAsia="Calibri" w:hAnsi="Cambria" w:cs="Times New Roman"/>
          <w:iCs/>
          <w:sz w:val="28"/>
          <w:szCs w:val="28"/>
          <w:lang w:val="ru-RU"/>
        </w:rPr>
        <w:t> </w:t>
      </w:r>
      <w:r w:rsidR="00C71E6E">
        <w:rPr>
          <w:rFonts w:ascii="Cambria" w:eastAsia="Calibri" w:hAnsi="Cambria" w:cs="Times New Roman"/>
          <w:iCs/>
          <w:sz w:val="28"/>
          <w:szCs w:val="28"/>
          <w:lang w:val="ru-RU"/>
        </w:rPr>
        <w:t>технологиям, не</w:t>
      </w:r>
      <w:r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>дискриминационн</w:t>
      </w:r>
      <w:r w:rsidR="00A83934"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>ой</w:t>
      </w:r>
      <w:r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 xml:space="preserve"> торговл</w:t>
      </w:r>
      <w:r w:rsidR="00140099">
        <w:rPr>
          <w:rFonts w:ascii="Cambria" w:eastAsia="Calibri" w:hAnsi="Cambria" w:cs="Times New Roman"/>
          <w:iCs/>
          <w:sz w:val="28"/>
          <w:szCs w:val="28"/>
          <w:lang w:val="ru-RU"/>
        </w:rPr>
        <w:t>е</w:t>
      </w:r>
      <w:r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 xml:space="preserve"> в области редкоземельных материалов, энергии, продукции аграрного сектора. </w:t>
      </w:r>
    </w:p>
    <w:p w14:paraId="68A987EC" w14:textId="26941163" w:rsidR="002B27E2" w:rsidRPr="00A35D9C" w:rsidRDefault="002B27E2" w:rsidP="002B27E2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Cambria" w:eastAsia="Calibri" w:hAnsi="Cambria" w:cs="Times New Roman"/>
          <w:iCs/>
          <w:sz w:val="28"/>
          <w:szCs w:val="28"/>
          <w:lang w:val="ru-RU"/>
        </w:rPr>
      </w:pPr>
      <w:r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lastRenderedPageBreak/>
        <w:t>Участники Форума приз</w:t>
      </w:r>
      <w:r w:rsidR="00A35D9C"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>ывают</w:t>
      </w:r>
      <w:r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 xml:space="preserve"> к </w:t>
      </w:r>
      <w:r w:rsidR="00781043"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>ориентированию на</w:t>
      </w:r>
      <w:r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 xml:space="preserve"> </w:t>
      </w:r>
      <w:r w:rsidR="00A83934"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>лучшие практики по</w:t>
      </w:r>
      <w:r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 xml:space="preserve"> продвижени</w:t>
      </w:r>
      <w:r w:rsidR="00A83934"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>ю</w:t>
      </w:r>
      <w:r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 xml:space="preserve"> российского экспорта по принципу пакетных технологических предложени</w:t>
      </w:r>
      <w:r w:rsidR="00781043"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>й</w:t>
      </w:r>
      <w:r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 xml:space="preserve"> </w:t>
      </w:r>
      <w:r w:rsidR="00781043"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>(м</w:t>
      </w:r>
      <w:r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>одель «Росатома»</w:t>
      </w:r>
      <w:r w:rsidR="00781043"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>).</w:t>
      </w:r>
      <w:r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 xml:space="preserve"> </w:t>
      </w:r>
    </w:p>
    <w:p w14:paraId="5828AC59" w14:textId="5ECBC740" w:rsidR="00A83934" w:rsidRPr="00A35D9C" w:rsidRDefault="00A83934" w:rsidP="002B27E2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Cambria" w:eastAsia="Calibri" w:hAnsi="Cambria" w:cs="Times New Roman"/>
          <w:iCs/>
          <w:sz w:val="28"/>
          <w:szCs w:val="28"/>
          <w:lang w:val="ru-RU"/>
        </w:rPr>
      </w:pPr>
      <w:r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>Участники Форума приветствуют деятельность международных фармацевтических компаний в России, которые за последние пять лет не только не сократили своего присутствия, но и сохранили устойчивую и конкурентную долю рынка на уровне 2021 года. Наиболее значимым остается вклад международной фармы в лечение социально значимых заболеваний и развитие отечественных инновационных лекарственных средств.</w:t>
      </w:r>
    </w:p>
    <w:p w14:paraId="648B5C91" w14:textId="4703D0D0" w:rsidR="00474996" w:rsidRPr="00A35D9C" w:rsidRDefault="00474996" w:rsidP="00474996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Cambria" w:eastAsia="Calibri" w:hAnsi="Cambria" w:cs="Times New Roman"/>
          <w:iCs/>
          <w:sz w:val="28"/>
          <w:szCs w:val="28"/>
          <w:lang w:val="ru-RU"/>
        </w:rPr>
      </w:pPr>
      <w:r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>Обсуждая вопросы отраслевого госрегулирования, участники Форума отметили целесообразность создания единого подхода к оценке уровня локализации продукции всех ключевых отраслей промышленности, учитывающего ключевые факторы каждой отрасли на базе балльной методики, установленной Постановлением Правительства РФ от 17.07.2015</w:t>
      </w:r>
      <w:r w:rsidR="00140099">
        <w:rPr>
          <w:rFonts w:ascii="Cambria" w:eastAsia="Calibri" w:hAnsi="Cambria" w:cs="Times New Roman"/>
          <w:iCs/>
          <w:sz w:val="28"/>
          <w:szCs w:val="28"/>
          <w:lang w:val="ru-RU"/>
        </w:rPr>
        <w:t xml:space="preserve"> </w:t>
      </w:r>
      <w:r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>№ 719. Представляется, что такой подход должен предусматривать:</w:t>
      </w:r>
    </w:p>
    <w:p w14:paraId="516B1FD6" w14:textId="77777777" w:rsidR="00474996" w:rsidRPr="00A35D9C" w:rsidRDefault="00474996" w:rsidP="00474996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Cambria" w:eastAsia="Calibri" w:hAnsi="Cambria" w:cs="Times New Roman"/>
          <w:iCs/>
          <w:sz w:val="28"/>
          <w:szCs w:val="28"/>
          <w:lang w:val="ru-RU"/>
        </w:rPr>
      </w:pPr>
      <w:r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>унификацию процедуры подтверждения уровня локализации промышленной продукции и соответствующей отчетности;</w:t>
      </w:r>
    </w:p>
    <w:p w14:paraId="15B12392" w14:textId="468B94E6" w:rsidR="00474996" w:rsidRPr="00A35D9C" w:rsidRDefault="00474996" w:rsidP="00474996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Cambria" w:eastAsia="Calibri" w:hAnsi="Cambria" w:cs="Times New Roman"/>
          <w:iCs/>
          <w:sz w:val="28"/>
          <w:szCs w:val="28"/>
          <w:lang w:val="ru-RU"/>
        </w:rPr>
      </w:pPr>
      <w:r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>повышение прозрачности, открытости и доступности нормативных актов и методических рекомендаций в области оценки и</w:t>
      </w:r>
      <w:r w:rsidR="00140099">
        <w:rPr>
          <w:rFonts w:ascii="Cambria" w:eastAsia="Calibri" w:hAnsi="Cambria" w:cs="Times New Roman"/>
          <w:iCs/>
          <w:sz w:val="28"/>
          <w:szCs w:val="28"/>
          <w:lang w:val="ru-RU"/>
        </w:rPr>
        <w:t> </w:t>
      </w:r>
      <w:r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>подтверждения уровня локализации, а также данных об уровне локализации промышленной продукции предприятий;</w:t>
      </w:r>
    </w:p>
    <w:p w14:paraId="47AE4ED0" w14:textId="1D2E8894" w:rsidR="00474996" w:rsidRPr="00A35D9C" w:rsidRDefault="00474996" w:rsidP="00474996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Cambria" w:eastAsia="Calibri" w:hAnsi="Cambria" w:cs="Times New Roman"/>
          <w:iCs/>
          <w:sz w:val="28"/>
          <w:szCs w:val="28"/>
          <w:lang w:val="ru-RU"/>
        </w:rPr>
      </w:pPr>
      <w:r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>распространение принципа увязки доступа производителей к</w:t>
      </w:r>
      <w:r w:rsidR="00140099">
        <w:rPr>
          <w:rFonts w:ascii="Cambria" w:eastAsia="Calibri" w:hAnsi="Cambria" w:cs="Times New Roman"/>
          <w:iCs/>
          <w:sz w:val="28"/>
          <w:szCs w:val="28"/>
          <w:lang w:val="ru-RU"/>
        </w:rPr>
        <w:t> </w:t>
      </w:r>
      <w:r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 xml:space="preserve">мерам господдержки, льготам и преференциям с фактически достигнутым уровнем локализации их продукции. </w:t>
      </w:r>
    </w:p>
    <w:p w14:paraId="2B047EB5" w14:textId="76FB8EA2" w:rsidR="00474996" w:rsidRPr="00A35D9C" w:rsidRDefault="00474996" w:rsidP="00474996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Cambria" w:eastAsia="Calibri" w:hAnsi="Cambria" w:cs="Times New Roman"/>
          <w:iCs/>
          <w:sz w:val="28"/>
          <w:szCs w:val="28"/>
          <w:lang w:val="ru-RU"/>
        </w:rPr>
      </w:pPr>
      <w:r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 xml:space="preserve">Участники Форума поддержали создание в РСПП рабочей группы по выработке единого регуляторного подхода (или подходов) к оценке уровня локализации промышленной продукции на базе трех Комитетов РСПП: по регуляторике, по международному сотрудничеству и техническому регулированию. </w:t>
      </w:r>
    </w:p>
    <w:p w14:paraId="7716247A" w14:textId="77777777" w:rsidR="00474996" w:rsidRPr="00A35D9C" w:rsidRDefault="00474996" w:rsidP="00474996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Cambria" w:eastAsia="Calibri" w:hAnsi="Cambria" w:cs="Times New Roman"/>
          <w:iCs/>
          <w:sz w:val="28"/>
          <w:szCs w:val="28"/>
          <w:lang w:val="ru-RU"/>
        </w:rPr>
      </w:pPr>
      <w:r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>Участники Форума предложили разработать и внедрить механизм определения приоритетных отраслей реального сектора экономики, требующих реализации специальных мер поддержки по локализации в РФ. При этом механизм должен включать в себя:</w:t>
      </w:r>
    </w:p>
    <w:p w14:paraId="6ABAF482" w14:textId="77777777" w:rsidR="00474996" w:rsidRPr="00A35D9C" w:rsidRDefault="00474996" w:rsidP="00474996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Cambria" w:eastAsia="Calibri" w:hAnsi="Cambria" w:cs="Times New Roman"/>
          <w:iCs/>
          <w:sz w:val="28"/>
          <w:szCs w:val="28"/>
          <w:lang w:val="ru-RU"/>
        </w:rPr>
      </w:pPr>
      <w:r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 xml:space="preserve">систему постоянного мониторинга и быстрого реагирования на происходящие изменения в международной экономике; </w:t>
      </w:r>
    </w:p>
    <w:p w14:paraId="3F90B1AB" w14:textId="05CF811B" w:rsidR="00474996" w:rsidRPr="00A35D9C" w:rsidRDefault="00474996" w:rsidP="00474996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Cambria" w:eastAsia="Calibri" w:hAnsi="Cambria" w:cs="Times New Roman"/>
          <w:iCs/>
          <w:sz w:val="28"/>
          <w:szCs w:val="28"/>
          <w:lang w:val="ru-RU"/>
        </w:rPr>
      </w:pPr>
      <w:r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>внедрение</w:t>
      </w:r>
      <w:r w:rsidR="00C71E6E">
        <w:rPr>
          <w:rFonts w:ascii="Cambria" w:eastAsia="Calibri" w:hAnsi="Cambria" w:cs="Times New Roman"/>
          <w:iCs/>
          <w:sz w:val="28"/>
          <w:szCs w:val="28"/>
          <w:lang w:val="ru-RU"/>
        </w:rPr>
        <w:t xml:space="preserve"> алгоритмов ИИ в прогнозирование</w:t>
      </w:r>
      <w:r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 xml:space="preserve"> краткосрочных и долгосрочных эффектов от поддержки локализации тех или иных производств; </w:t>
      </w:r>
    </w:p>
    <w:p w14:paraId="4AA7D963" w14:textId="24992DE4" w:rsidR="00A83934" w:rsidRDefault="00474996" w:rsidP="00474996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Cambria" w:eastAsia="Calibri" w:hAnsi="Cambria" w:cs="Times New Roman"/>
          <w:iCs/>
          <w:sz w:val="28"/>
          <w:szCs w:val="28"/>
          <w:lang w:val="ru-RU"/>
        </w:rPr>
      </w:pPr>
      <w:r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>разработку и внедрение платформы бесшовной межотраслевой и</w:t>
      </w:r>
      <w:r w:rsidR="007325B9">
        <w:rPr>
          <w:rFonts w:ascii="Cambria" w:eastAsia="Calibri" w:hAnsi="Cambria" w:cs="Times New Roman"/>
          <w:iCs/>
          <w:sz w:val="28"/>
          <w:szCs w:val="28"/>
          <w:lang w:val="ru-RU"/>
        </w:rPr>
        <w:t> </w:t>
      </w:r>
      <w:r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>межстрановой (как минимум стран БРИКС+) кооперации научно-промышленных кластеров.</w:t>
      </w:r>
    </w:p>
    <w:p w14:paraId="6349F105" w14:textId="615A2751" w:rsidR="00A35D9C" w:rsidRDefault="00A35D9C" w:rsidP="00A35D9C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Cambria" w:eastAsia="Calibri" w:hAnsi="Cambria" w:cs="Times New Roman"/>
          <w:iCs/>
          <w:sz w:val="28"/>
          <w:szCs w:val="28"/>
          <w:lang w:val="ru-RU"/>
        </w:rPr>
      </w:pPr>
      <w:r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lastRenderedPageBreak/>
        <w:t>Участники Форума выражают поддержку деятельности Государственной корпорации развития «ВЭБ.РФ» и Минэкономразвития России по развитию единой федеральной системы поддержки и</w:t>
      </w:r>
      <w:r w:rsidR="007325B9">
        <w:rPr>
          <w:rFonts w:ascii="Cambria" w:eastAsia="Calibri" w:hAnsi="Cambria" w:cs="Times New Roman"/>
          <w:iCs/>
          <w:sz w:val="28"/>
          <w:szCs w:val="28"/>
          <w:lang w:val="ru-RU"/>
        </w:rPr>
        <w:t> </w:t>
      </w:r>
      <w:r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>сопровождения российских и иностранных инвестиционных проектов (далее – экосистема), в том числе работе по активизации и развитию системы связей с иностранными партнерами ВЭБ.РФ в ведущих дружественных государствах, а также разработке эффективных продуктовых решений для отечественных и иностранных партнеров, уделяющих особое внимание развитию региональных, национальных и субнациональных инвестиционных проектов. Деловое сообщество подчеркивает свою заинтересованность в участии в разработке и деятельности Экосистемы в</w:t>
      </w:r>
      <w:r w:rsidR="007325B9">
        <w:rPr>
          <w:rFonts w:ascii="Cambria" w:eastAsia="Calibri" w:hAnsi="Cambria" w:cs="Times New Roman"/>
          <w:iCs/>
          <w:sz w:val="28"/>
          <w:szCs w:val="28"/>
          <w:lang w:val="ru-RU"/>
        </w:rPr>
        <w:t> </w:t>
      </w:r>
      <w:r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>целях наращивания инвестиционной привлекательности нашей страны и</w:t>
      </w:r>
      <w:r w:rsidR="007325B9">
        <w:rPr>
          <w:rFonts w:ascii="Cambria" w:eastAsia="Calibri" w:hAnsi="Cambria" w:cs="Times New Roman"/>
          <w:iCs/>
          <w:sz w:val="28"/>
          <w:szCs w:val="28"/>
          <w:lang w:val="ru-RU"/>
        </w:rPr>
        <w:t> </w:t>
      </w:r>
      <w:r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>максимального использования потенциала международного сотрудничества на глобальном и регион</w:t>
      </w:r>
      <w:r w:rsidR="007325B9">
        <w:rPr>
          <w:rFonts w:ascii="Cambria" w:eastAsia="Calibri" w:hAnsi="Cambria" w:cs="Times New Roman"/>
          <w:iCs/>
          <w:sz w:val="28"/>
          <w:szCs w:val="28"/>
          <w:lang w:val="ru-RU"/>
        </w:rPr>
        <w:t>альном уровнях для реализации ее </w:t>
      </w:r>
      <w:r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>потенциала.</w:t>
      </w:r>
    </w:p>
    <w:p w14:paraId="3C60F32F" w14:textId="1D48AA10" w:rsidR="001F5832" w:rsidRPr="001F5832" w:rsidRDefault="00A35D9C" w:rsidP="001F5832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Cambria" w:eastAsia="Calibri" w:hAnsi="Cambria" w:cs="Times New Roman"/>
          <w:iCs/>
          <w:sz w:val="28"/>
          <w:szCs w:val="28"/>
          <w:lang w:val="ru-RU"/>
        </w:rPr>
      </w:pPr>
      <w:r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>Участники Форума выражают поддержку результатам работы других форумов Недели российской бизнеса 2026, повестка которых включает вопросы развития международно</w:t>
      </w:r>
      <w:r w:rsidR="00D87142">
        <w:rPr>
          <w:rFonts w:ascii="Cambria" w:eastAsia="Calibri" w:hAnsi="Cambria" w:cs="Times New Roman"/>
          <w:iCs/>
          <w:sz w:val="28"/>
          <w:szCs w:val="28"/>
          <w:lang w:val="ru-RU"/>
        </w:rPr>
        <w:t>го сотрудничества</w:t>
      </w:r>
      <w:r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>, и</w:t>
      </w:r>
      <w:r w:rsidR="007325B9">
        <w:rPr>
          <w:rFonts w:ascii="Cambria" w:eastAsia="Calibri" w:hAnsi="Cambria" w:cs="Times New Roman"/>
          <w:iCs/>
          <w:sz w:val="28"/>
          <w:szCs w:val="28"/>
          <w:lang w:val="ru-RU"/>
        </w:rPr>
        <w:t> </w:t>
      </w:r>
      <w:r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>подтверждают намерение российского бизнеса активно участвовать в</w:t>
      </w:r>
      <w:r w:rsidR="007325B9">
        <w:rPr>
          <w:rFonts w:ascii="Cambria" w:eastAsia="Calibri" w:hAnsi="Cambria" w:cs="Times New Roman"/>
          <w:iCs/>
          <w:sz w:val="28"/>
          <w:szCs w:val="28"/>
          <w:lang w:val="ru-RU"/>
        </w:rPr>
        <w:t> </w:t>
      </w:r>
      <w:r w:rsidR="001F5832">
        <w:rPr>
          <w:rFonts w:ascii="Cambria" w:eastAsia="Calibri" w:hAnsi="Cambria" w:cs="Times New Roman"/>
          <w:iCs/>
          <w:sz w:val="28"/>
          <w:szCs w:val="28"/>
          <w:lang w:val="ru-RU"/>
        </w:rPr>
        <w:t xml:space="preserve">формировании справедливых </w:t>
      </w:r>
      <w:r w:rsidR="001F5832" w:rsidRPr="001F5832">
        <w:rPr>
          <w:rFonts w:ascii="Cambria" w:eastAsia="Calibri" w:hAnsi="Cambria" w:cs="Times New Roman"/>
          <w:iCs/>
          <w:sz w:val="28"/>
          <w:szCs w:val="28"/>
          <w:lang w:val="ru-RU"/>
        </w:rPr>
        <w:t>экономических правил</w:t>
      </w:r>
      <w:r w:rsidR="001F5832">
        <w:rPr>
          <w:rFonts w:ascii="Cambria" w:eastAsia="Calibri" w:hAnsi="Cambria" w:cs="Times New Roman"/>
          <w:iCs/>
          <w:sz w:val="28"/>
          <w:szCs w:val="28"/>
          <w:lang w:val="ru-RU"/>
        </w:rPr>
        <w:t xml:space="preserve"> с</w:t>
      </w:r>
      <w:r w:rsidR="001F5832" w:rsidRPr="001F5832">
        <w:rPr>
          <w:rFonts w:ascii="Cambria" w:eastAsia="Calibri" w:hAnsi="Cambria" w:cs="Times New Roman"/>
          <w:iCs/>
          <w:sz w:val="28"/>
          <w:szCs w:val="28"/>
          <w:lang w:val="ru-RU"/>
        </w:rPr>
        <w:t xml:space="preserve"> партнерами из стран с высоким экономическим потенциалом и приемлемыми рисками</w:t>
      </w:r>
      <w:r w:rsidR="001F5832" w:rsidRPr="00A35D9C">
        <w:rPr>
          <w:rFonts w:ascii="Cambria" w:eastAsia="Calibri" w:hAnsi="Cambria" w:cs="Times New Roman"/>
          <w:iCs/>
          <w:sz w:val="28"/>
          <w:szCs w:val="28"/>
          <w:lang w:val="ru-RU"/>
        </w:rPr>
        <w:t xml:space="preserve"> </w:t>
      </w:r>
      <w:r w:rsidR="001F5832">
        <w:rPr>
          <w:rFonts w:ascii="Cambria" w:eastAsia="Calibri" w:hAnsi="Cambria" w:cs="Times New Roman"/>
          <w:iCs/>
          <w:sz w:val="28"/>
          <w:szCs w:val="28"/>
          <w:lang w:val="ru-RU"/>
        </w:rPr>
        <w:t>и</w:t>
      </w:r>
      <w:r w:rsidR="007325B9">
        <w:rPr>
          <w:rFonts w:ascii="Cambria" w:eastAsia="Calibri" w:hAnsi="Cambria" w:cs="Times New Roman"/>
          <w:iCs/>
          <w:sz w:val="28"/>
          <w:szCs w:val="28"/>
          <w:lang w:val="ru-RU"/>
        </w:rPr>
        <w:t> </w:t>
      </w:r>
      <w:r w:rsidR="001F5832">
        <w:rPr>
          <w:rFonts w:ascii="Cambria" w:eastAsia="Calibri" w:hAnsi="Cambria" w:cs="Times New Roman"/>
          <w:iCs/>
          <w:sz w:val="28"/>
          <w:szCs w:val="28"/>
          <w:lang w:val="ru-RU"/>
        </w:rPr>
        <w:t>содействовать российским</w:t>
      </w:r>
      <w:r w:rsidR="00D87142" w:rsidRPr="00D87142">
        <w:rPr>
          <w:rFonts w:ascii="Cambria" w:eastAsia="Calibri" w:hAnsi="Cambria" w:cs="Times New Roman"/>
          <w:iCs/>
          <w:sz w:val="28"/>
          <w:szCs w:val="28"/>
          <w:lang w:val="ru-RU"/>
        </w:rPr>
        <w:t xml:space="preserve"> промышленны</w:t>
      </w:r>
      <w:r w:rsidR="001F5832">
        <w:rPr>
          <w:rFonts w:ascii="Cambria" w:eastAsia="Calibri" w:hAnsi="Cambria" w:cs="Times New Roman"/>
          <w:iCs/>
          <w:sz w:val="28"/>
          <w:szCs w:val="28"/>
          <w:lang w:val="ru-RU"/>
        </w:rPr>
        <w:t>м</w:t>
      </w:r>
      <w:r w:rsidR="00D87142" w:rsidRPr="00D87142">
        <w:rPr>
          <w:rFonts w:ascii="Cambria" w:eastAsia="Calibri" w:hAnsi="Cambria" w:cs="Times New Roman"/>
          <w:iCs/>
          <w:sz w:val="28"/>
          <w:szCs w:val="28"/>
          <w:lang w:val="ru-RU"/>
        </w:rPr>
        <w:t xml:space="preserve"> предприятия</w:t>
      </w:r>
      <w:r w:rsidR="001F5832">
        <w:rPr>
          <w:rFonts w:ascii="Cambria" w:eastAsia="Calibri" w:hAnsi="Cambria" w:cs="Times New Roman"/>
          <w:iCs/>
          <w:sz w:val="28"/>
          <w:szCs w:val="28"/>
          <w:lang w:val="ru-RU"/>
        </w:rPr>
        <w:t>м</w:t>
      </w:r>
      <w:r w:rsidR="00D87142" w:rsidRPr="00D87142">
        <w:rPr>
          <w:rFonts w:ascii="Cambria" w:eastAsia="Calibri" w:hAnsi="Cambria" w:cs="Times New Roman"/>
          <w:iCs/>
          <w:sz w:val="28"/>
          <w:szCs w:val="28"/>
          <w:lang w:val="ru-RU"/>
        </w:rPr>
        <w:t>, особенно из</w:t>
      </w:r>
      <w:r w:rsidR="007325B9">
        <w:rPr>
          <w:rFonts w:ascii="Cambria" w:eastAsia="Calibri" w:hAnsi="Cambria" w:cs="Times New Roman"/>
          <w:iCs/>
          <w:sz w:val="28"/>
          <w:szCs w:val="28"/>
          <w:lang w:val="ru-RU"/>
        </w:rPr>
        <w:t> </w:t>
      </w:r>
      <w:r w:rsidR="00D87142" w:rsidRPr="00D87142">
        <w:rPr>
          <w:rFonts w:ascii="Cambria" w:eastAsia="Calibri" w:hAnsi="Cambria" w:cs="Times New Roman"/>
          <w:iCs/>
          <w:sz w:val="28"/>
          <w:szCs w:val="28"/>
          <w:lang w:val="ru-RU"/>
        </w:rPr>
        <w:t xml:space="preserve">регионов, </w:t>
      </w:r>
      <w:r w:rsidR="001F5832">
        <w:rPr>
          <w:rFonts w:ascii="Cambria" w:eastAsia="Calibri" w:hAnsi="Cambria" w:cs="Times New Roman"/>
          <w:iCs/>
          <w:sz w:val="28"/>
          <w:szCs w:val="28"/>
          <w:lang w:val="ru-RU"/>
        </w:rPr>
        <w:t>в</w:t>
      </w:r>
      <w:r w:rsidR="00D87142" w:rsidRPr="00D87142">
        <w:rPr>
          <w:rFonts w:ascii="Cambria" w:eastAsia="Calibri" w:hAnsi="Cambria" w:cs="Times New Roman"/>
          <w:iCs/>
          <w:sz w:val="28"/>
          <w:szCs w:val="28"/>
          <w:lang w:val="ru-RU"/>
        </w:rPr>
        <w:t xml:space="preserve"> полноцен</w:t>
      </w:r>
      <w:r w:rsidR="001F5832">
        <w:rPr>
          <w:rFonts w:ascii="Cambria" w:eastAsia="Calibri" w:hAnsi="Cambria" w:cs="Times New Roman"/>
          <w:iCs/>
          <w:sz w:val="28"/>
          <w:szCs w:val="28"/>
          <w:lang w:val="ru-RU"/>
        </w:rPr>
        <w:t>ном встраивании в цепоч</w:t>
      </w:r>
      <w:r w:rsidR="00D87142" w:rsidRPr="00D87142">
        <w:rPr>
          <w:rFonts w:ascii="Cambria" w:eastAsia="Calibri" w:hAnsi="Cambria" w:cs="Times New Roman"/>
          <w:iCs/>
          <w:sz w:val="28"/>
          <w:szCs w:val="28"/>
          <w:lang w:val="ru-RU"/>
        </w:rPr>
        <w:t>к</w:t>
      </w:r>
      <w:r w:rsidR="001F5832">
        <w:rPr>
          <w:rFonts w:ascii="Cambria" w:eastAsia="Calibri" w:hAnsi="Cambria" w:cs="Times New Roman"/>
          <w:iCs/>
          <w:sz w:val="28"/>
          <w:szCs w:val="28"/>
          <w:lang w:val="ru-RU"/>
        </w:rPr>
        <w:t>и</w:t>
      </w:r>
      <w:r w:rsidR="00D87142" w:rsidRPr="00D87142">
        <w:rPr>
          <w:rFonts w:ascii="Cambria" w:eastAsia="Calibri" w:hAnsi="Cambria" w:cs="Times New Roman"/>
          <w:iCs/>
          <w:sz w:val="28"/>
          <w:szCs w:val="28"/>
          <w:lang w:val="ru-RU"/>
        </w:rPr>
        <w:t xml:space="preserve"> создания стоимости</w:t>
      </w:r>
      <w:r w:rsidR="001F5832">
        <w:rPr>
          <w:rFonts w:ascii="Cambria" w:eastAsia="Calibri" w:hAnsi="Cambria" w:cs="Times New Roman"/>
          <w:iCs/>
          <w:sz w:val="28"/>
          <w:szCs w:val="28"/>
          <w:lang w:val="ru-RU"/>
        </w:rPr>
        <w:t xml:space="preserve"> на</w:t>
      </w:r>
      <w:r w:rsidR="007325B9">
        <w:rPr>
          <w:rFonts w:ascii="Cambria" w:eastAsia="Calibri" w:hAnsi="Cambria" w:cs="Times New Roman"/>
          <w:iCs/>
          <w:sz w:val="28"/>
          <w:szCs w:val="28"/>
          <w:lang w:val="ru-RU"/>
        </w:rPr>
        <w:t> </w:t>
      </w:r>
      <w:r w:rsidR="001F5832">
        <w:rPr>
          <w:rFonts w:ascii="Cambria" w:eastAsia="Calibri" w:hAnsi="Cambria" w:cs="Times New Roman"/>
          <w:iCs/>
          <w:sz w:val="28"/>
          <w:szCs w:val="28"/>
          <w:lang w:val="ru-RU"/>
        </w:rPr>
        <w:t xml:space="preserve">пространстве ЕАЭС и </w:t>
      </w:r>
      <w:r w:rsidR="00D87142" w:rsidRPr="00D87142">
        <w:rPr>
          <w:rFonts w:ascii="Cambria" w:eastAsia="Calibri" w:hAnsi="Cambria" w:cs="Times New Roman"/>
          <w:iCs/>
          <w:sz w:val="28"/>
          <w:szCs w:val="28"/>
          <w:lang w:val="ru-RU"/>
        </w:rPr>
        <w:t>динамичных рынках БРИКС</w:t>
      </w:r>
      <w:r w:rsidR="001F5832">
        <w:rPr>
          <w:rFonts w:ascii="Cambria" w:eastAsia="Calibri" w:hAnsi="Cambria" w:cs="Times New Roman"/>
          <w:iCs/>
          <w:sz w:val="28"/>
          <w:szCs w:val="28"/>
          <w:lang w:val="ru-RU"/>
        </w:rPr>
        <w:t>.</w:t>
      </w:r>
    </w:p>
    <w:sectPr w:rsidR="001F5832" w:rsidRPr="001F5832" w:rsidSect="008061A2">
      <w:headerReference w:type="default" r:id="rId9"/>
      <w:footerReference w:type="default" r:id="rId10"/>
      <w:pgSz w:w="11906" w:h="16838"/>
      <w:pgMar w:top="1191" w:right="851" w:bottom="1191" w:left="119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5C788E" w14:textId="77777777" w:rsidR="008A22A2" w:rsidRDefault="008A22A2" w:rsidP="007325B9">
      <w:pPr>
        <w:spacing w:after="0" w:line="240" w:lineRule="auto"/>
      </w:pPr>
      <w:r>
        <w:separator/>
      </w:r>
    </w:p>
  </w:endnote>
  <w:endnote w:type="continuationSeparator" w:id="0">
    <w:p w14:paraId="0149DAD6" w14:textId="77777777" w:rsidR="008A22A2" w:rsidRDefault="008A22A2" w:rsidP="007325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97626144"/>
      <w:docPartObj>
        <w:docPartGallery w:val="Page Numbers (Bottom of Page)"/>
        <w:docPartUnique/>
      </w:docPartObj>
    </w:sdtPr>
    <w:sdtContent>
      <w:p w14:paraId="19810931" w14:textId="0C1AB613" w:rsidR="008061A2" w:rsidRDefault="008061A2" w:rsidP="00867345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68D7">
          <w:rPr>
            <w:noProof/>
          </w:rPr>
          <w:t>5</w:t>
        </w:r>
        <w:r>
          <w:fldChar w:fldCharType="end"/>
        </w:r>
      </w:p>
    </w:sdtContent>
  </w:sdt>
  <w:p w14:paraId="4F50AE27" w14:textId="77777777" w:rsidR="008061A2" w:rsidRDefault="008061A2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3D47FE" w14:textId="77777777" w:rsidR="008A22A2" w:rsidRDefault="008A22A2" w:rsidP="007325B9">
      <w:pPr>
        <w:spacing w:after="0" w:line="240" w:lineRule="auto"/>
      </w:pPr>
      <w:r>
        <w:separator/>
      </w:r>
    </w:p>
  </w:footnote>
  <w:footnote w:type="continuationSeparator" w:id="0">
    <w:p w14:paraId="413B0F88" w14:textId="77777777" w:rsidR="008A22A2" w:rsidRDefault="008A22A2" w:rsidP="007325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C09EC" w14:textId="4E2FAA02" w:rsidR="007325B9" w:rsidRDefault="007325B9" w:rsidP="007325B9">
    <w:pPr>
      <w:pStyle w:val="ae"/>
      <w:jc w:val="right"/>
      <w:rPr>
        <w:color w:val="1F4E79" w:themeColor="accent1" w:themeShade="80"/>
        <w:sz w:val="28"/>
      </w:rPr>
    </w:pPr>
    <w:r w:rsidRPr="007325B9">
      <w:rPr>
        <w:color w:val="1F4E79" w:themeColor="accent1" w:themeShade="80"/>
        <w:sz w:val="28"/>
      </w:rPr>
      <w:t xml:space="preserve">Проект </w:t>
    </w:r>
  </w:p>
  <w:p w14:paraId="1599F768" w14:textId="77777777" w:rsidR="00337AD5" w:rsidRPr="007325B9" w:rsidRDefault="00337AD5" w:rsidP="007325B9">
    <w:pPr>
      <w:pStyle w:val="ae"/>
      <w:jc w:val="right"/>
      <w:rPr>
        <w:color w:val="1F4E79" w:themeColor="accent1" w:themeShade="80"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7293"/>
    <w:multiLevelType w:val="hybridMultilevel"/>
    <w:tmpl w:val="527CEE0E"/>
    <w:lvl w:ilvl="0" w:tplc="2370E3D0">
      <w:start w:val="1"/>
      <w:numFmt w:val="decimal"/>
      <w:lvlText w:val="%1."/>
      <w:lvlJc w:val="left"/>
      <w:pPr>
        <w:ind w:left="1417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7181C9F"/>
    <w:multiLevelType w:val="hybridMultilevel"/>
    <w:tmpl w:val="F21CCBA8"/>
    <w:lvl w:ilvl="0" w:tplc="B5F2B7D8">
      <w:start w:val="1"/>
      <w:numFmt w:val="bullet"/>
      <w:lvlText w:val="‒"/>
      <w:lvlJc w:val="left"/>
      <w:pPr>
        <w:ind w:left="150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24021A5C"/>
    <w:multiLevelType w:val="multilevel"/>
    <w:tmpl w:val="D15AF44A"/>
    <w:lvl w:ilvl="0">
      <w:start w:val="1"/>
      <w:numFmt w:val="decimal"/>
      <w:lvlText w:val="%1."/>
      <w:lvlJc w:val="left"/>
      <w:pPr>
        <w:ind w:left="1417" w:hanging="708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9766A4E"/>
    <w:multiLevelType w:val="hybridMultilevel"/>
    <w:tmpl w:val="527CEE0E"/>
    <w:lvl w:ilvl="0" w:tplc="2370E3D0">
      <w:start w:val="1"/>
      <w:numFmt w:val="decimal"/>
      <w:lvlText w:val="%1."/>
      <w:lvlJc w:val="left"/>
      <w:pPr>
        <w:ind w:left="1417" w:hanging="708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121726742">
    <w:abstractNumId w:val="3"/>
  </w:num>
  <w:num w:numId="2" w16cid:durableId="1679576386">
    <w:abstractNumId w:val="0"/>
  </w:num>
  <w:num w:numId="3" w16cid:durableId="1300376396">
    <w:abstractNumId w:val="1"/>
  </w:num>
  <w:num w:numId="4" w16cid:durableId="1202249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11DE"/>
    <w:rsid w:val="000109FE"/>
    <w:rsid w:val="00082176"/>
    <w:rsid w:val="00123B1B"/>
    <w:rsid w:val="00131CEF"/>
    <w:rsid w:val="00140099"/>
    <w:rsid w:val="001F5832"/>
    <w:rsid w:val="002268D7"/>
    <w:rsid w:val="00270E6F"/>
    <w:rsid w:val="002B27E2"/>
    <w:rsid w:val="002E395E"/>
    <w:rsid w:val="00324715"/>
    <w:rsid w:val="003332E4"/>
    <w:rsid w:val="0033546A"/>
    <w:rsid w:val="00337AD5"/>
    <w:rsid w:val="003811DE"/>
    <w:rsid w:val="004555D6"/>
    <w:rsid w:val="00462169"/>
    <w:rsid w:val="00474996"/>
    <w:rsid w:val="00490E42"/>
    <w:rsid w:val="004D388C"/>
    <w:rsid w:val="00574478"/>
    <w:rsid w:val="00637F5F"/>
    <w:rsid w:val="007325B9"/>
    <w:rsid w:val="00781043"/>
    <w:rsid w:val="008061A2"/>
    <w:rsid w:val="0085337D"/>
    <w:rsid w:val="00867345"/>
    <w:rsid w:val="008A142B"/>
    <w:rsid w:val="008A22A2"/>
    <w:rsid w:val="009B7D5D"/>
    <w:rsid w:val="00A35D9C"/>
    <w:rsid w:val="00A83934"/>
    <w:rsid w:val="00B564AB"/>
    <w:rsid w:val="00BD0F42"/>
    <w:rsid w:val="00C71E6E"/>
    <w:rsid w:val="00D87142"/>
    <w:rsid w:val="00E84FFA"/>
    <w:rsid w:val="00F62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7A0D7"/>
  <w15:docId w15:val="{CCEE14D7-1712-5D4B-807D-FC2198D18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3811DE"/>
    <w:pPr>
      <w:spacing w:after="0" w:line="240" w:lineRule="auto"/>
    </w:pPr>
    <w:rPr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381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3811DE"/>
    <w:pPr>
      <w:spacing w:after="200" w:line="276" w:lineRule="auto"/>
      <w:ind w:left="720"/>
      <w:contextualSpacing/>
    </w:pPr>
    <w:rPr>
      <w:lang w:val="en-CA"/>
    </w:rPr>
  </w:style>
  <w:style w:type="character" w:customStyle="1" w:styleId="a5">
    <w:name w:val="Абзац списка Знак"/>
    <w:link w:val="a4"/>
    <w:uiPriority w:val="34"/>
    <w:locked/>
    <w:rsid w:val="003811DE"/>
    <w:rPr>
      <w:lang w:val="en-CA"/>
    </w:rPr>
  </w:style>
  <w:style w:type="character" w:styleId="a6">
    <w:name w:val="annotation reference"/>
    <w:basedOn w:val="a0"/>
    <w:uiPriority w:val="99"/>
    <w:semiHidden/>
    <w:unhideWhenUsed/>
    <w:rsid w:val="004D388C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4D388C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4D388C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4D388C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4D388C"/>
    <w:rPr>
      <w:b/>
      <w:bCs/>
      <w:sz w:val="20"/>
      <w:szCs w:val="20"/>
    </w:rPr>
  </w:style>
  <w:style w:type="paragraph" w:styleId="ab">
    <w:name w:val="Revision"/>
    <w:hidden/>
    <w:uiPriority w:val="99"/>
    <w:semiHidden/>
    <w:rsid w:val="004D388C"/>
    <w:pPr>
      <w:spacing w:after="0" w:line="240" w:lineRule="auto"/>
    </w:pPr>
  </w:style>
  <w:style w:type="paragraph" w:styleId="ac">
    <w:name w:val="Balloon Text"/>
    <w:basedOn w:val="a"/>
    <w:link w:val="ad"/>
    <w:uiPriority w:val="99"/>
    <w:semiHidden/>
    <w:unhideWhenUsed/>
    <w:rsid w:val="004D38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4D388C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4621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e">
    <w:name w:val="header"/>
    <w:basedOn w:val="a"/>
    <w:link w:val="af"/>
    <w:uiPriority w:val="99"/>
    <w:unhideWhenUsed/>
    <w:rsid w:val="007325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7325B9"/>
  </w:style>
  <w:style w:type="paragraph" w:styleId="af0">
    <w:name w:val="footer"/>
    <w:basedOn w:val="a"/>
    <w:link w:val="af1"/>
    <w:uiPriority w:val="99"/>
    <w:unhideWhenUsed/>
    <w:rsid w:val="007325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7325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49EA38F0-6928-4AA0-8CCE-0CF7D8F4F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1597</Words>
  <Characters>9107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Microsoft Office User</cp:lastModifiedBy>
  <cp:revision>3</cp:revision>
  <dcterms:created xsi:type="dcterms:W3CDTF">2026-02-19T08:03:00Z</dcterms:created>
  <dcterms:modified xsi:type="dcterms:W3CDTF">2026-02-19T08:38:00Z</dcterms:modified>
</cp:coreProperties>
</file>