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2E" w:rsidRDefault="00C24C2E" w:rsidP="00C24C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</w:rPr>
      </w:pPr>
      <w:r w:rsidRPr="00C24C2E">
        <w:rPr>
          <w:rFonts w:ascii="Times New Roman" w:hAnsi="Times New Roman" w:cs="Times New Roman"/>
          <w:b/>
          <w:sz w:val="28"/>
        </w:rPr>
        <w:t>ИЗВЛЕЧЕНИЕ</w:t>
      </w:r>
    </w:p>
    <w:p w:rsidR="00C24C2E" w:rsidRPr="00C24C2E" w:rsidRDefault="00C24C2E" w:rsidP="00C24C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</w:rPr>
      </w:pPr>
    </w:p>
    <w:p w:rsidR="00862F94" w:rsidRPr="00862F94" w:rsidRDefault="00862F94" w:rsidP="00862F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862F94">
        <w:rPr>
          <w:rFonts w:ascii="Times New Roman" w:hAnsi="Times New Roman" w:cs="Times New Roman"/>
          <w:sz w:val="28"/>
        </w:rPr>
        <w:t>Утвержден</w:t>
      </w:r>
    </w:p>
    <w:p w:rsidR="00862F94" w:rsidRPr="00862F94" w:rsidRDefault="00862F94" w:rsidP="00862F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862F94">
        <w:rPr>
          <w:rFonts w:ascii="Times New Roman" w:hAnsi="Times New Roman" w:cs="Times New Roman"/>
          <w:sz w:val="28"/>
        </w:rPr>
        <w:t>Постановлением Правительства</w:t>
      </w:r>
    </w:p>
    <w:p w:rsidR="00862F94" w:rsidRPr="00862F94" w:rsidRDefault="00862F94" w:rsidP="00862F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862F94">
        <w:rPr>
          <w:rFonts w:ascii="Times New Roman" w:hAnsi="Times New Roman" w:cs="Times New Roman"/>
          <w:sz w:val="28"/>
        </w:rPr>
        <w:t>Российской Федерации</w:t>
      </w:r>
    </w:p>
    <w:p w:rsidR="00862F94" w:rsidRPr="00862F94" w:rsidRDefault="00862F94" w:rsidP="00862F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862F94">
        <w:rPr>
          <w:rFonts w:ascii="Times New Roman" w:hAnsi="Times New Roman" w:cs="Times New Roman"/>
          <w:sz w:val="28"/>
        </w:rPr>
        <w:t>от 1 июня 2004 г. N 260</w:t>
      </w:r>
    </w:p>
    <w:p w:rsidR="00862F94" w:rsidRPr="00862F94" w:rsidRDefault="00862F94" w:rsidP="00862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862F94" w:rsidRPr="00862F94" w:rsidRDefault="00862F94" w:rsidP="00862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62F94">
        <w:rPr>
          <w:rFonts w:ascii="Times New Roman" w:hAnsi="Times New Roman" w:cs="Times New Roman"/>
          <w:b/>
          <w:bCs/>
          <w:sz w:val="28"/>
        </w:rPr>
        <w:t>РЕГЛАМЕНТ</w:t>
      </w:r>
    </w:p>
    <w:p w:rsidR="00862F94" w:rsidRPr="00862F94" w:rsidRDefault="00862F94" w:rsidP="00862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62F94">
        <w:rPr>
          <w:rFonts w:ascii="Times New Roman" w:hAnsi="Times New Roman" w:cs="Times New Roman"/>
          <w:b/>
          <w:bCs/>
          <w:sz w:val="28"/>
        </w:rPr>
        <w:t>ПРАВИТЕЛЬСТВА РОССИЙСКОЙ ФЕДЕРАЦИИ</w:t>
      </w:r>
    </w:p>
    <w:p w:rsidR="00862F94" w:rsidRPr="00862F94" w:rsidRDefault="00862F94" w:rsidP="00862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50F0A" w:rsidRPr="00E50F0A" w:rsidRDefault="00E50F0A" w:rsidP="00E50F0A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E50F0A">
        <w:rPr>
          <w:rFonts w:ascii="Times New Roman" w:hAnsi="Times New Roman" w:cs="Times New Roman"/>
          <w:sz w:val="28"/>
        </w:rPr>
        <w:t>(в ред. Постановлений Правительства РФ от 27.05.2006 N 322,</w:t>
      </w:r>
      <w:proofErr w:type="gramEnd"/>
    </w:p>
    <w:p w:rsidR="00E50F0A" w:rsidRPr="00E50F0A" w:rsidRDefault="00E50F0A" w:rsidP="00E50F0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50F0A">
        <w:rPr>
          <w:rFonts w:ascii="Times New Roman" w:hAnsi="Times New Roman" w:cs="Times New Roman"/>
          <w:sz w:val="28"/>
        </w:rPr>
        <w:t>от 07.07.2006 N 418, от 31.07.2007 N 492, от 28.03.2008 N 221,</w:t>
      </w:r>
    </w:p>
    <w:p w:rsidR="00E50F0A" w:rsidRPr="00E50F0A" w:rsidRDefault="00E50F0A" w:rsidP="00E50F0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50F0A">
        <w:rPr>
          <w:rFonts w:ascii="Times New Roman" w:hAnsi="Times New Roman" w:cs="Times New Roman"/>
          <w:sz w:val="28"/>
        </w:rPr>
        <w:t>от 19.05.2008 N 376, от 26.11.2008 N 888, от 10.03.2009 N 202,</w:t>
      </w:r>
    </w:p>
    <w:p w:rsidR="00E50F0A" w:rsidRPr="00E50F0A" w:rsidRDefault="00E50F0A" w:rsidP="00E50F0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50F0A">
        <w:rPr>
          <w:rFonts w:ascii="Times New Roman" w:hAnsi="Times New Roman" w:cs="Times New Roman"/>
          <w:sz w:val="28"/>
        </w:rPr>
        <w:t>от 17.03.2009 N 242, от 30.04.2009 N 389, от 02.09.2009 N 713,</w:t>
      </w:r>
    </w:p>
    <w:p w:rsidR="00E50F0A" w:rsidRPr="00E50F0A" w:rsidRDefault="00E50F0A" w:rsidP="00E50F0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50F0A">
        <w:rPr>
          <w:rFonts w:ascii="Times New Roman" w:hAnsi="Times New Roman" w:cs="Times New Roman"/>
          <w:sz w:val="28"/>
        </w:rPr>
        <w:t>от 30.11.2009 N 967, от 30.11.2009 N 968, от 24.12.2009 N 1086,</w:t>
      </w:r>
    </w:p>
    <w:p w:rsidR="00E50F0A" w:rsidRPr="00E50F0A" w:rsidRDefault="00E50F0A" w:rsidP="00E50F0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50F0A">
        <w:rPr>
          <w:rFonts w:ascii="Times New Roman" w:hAnsi="Times New Roman" w:cs="Times New Roman"/>
          <w:sz w:val="28"/>
        </w:rPr>
        <w:t>от 20.02.2010 N 72, от 15.05.2010 N 336, от 21.02.2011 N 94,</w:t>
      </w:r>
    </w:p>
    <w:p w:rsidR="00E50F0A" w:rsidRPr="00E50F0A" w:rsidRDefault="00E50F0A" w:rsidP="00E50F0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50F0A">
        <w:rPr>
          <w:rFonts w:ascii="Times New Roman" w:hAnsi="Times New Roman" w:cs="Times New Roman"/>
          <w:sz w:val="28"/>
        </w:rPr>
        <w:t>от 01.07.2011 N 530, от 01.10.2011 N 807, от 17.11.2011 N 937,</w:t>
      </w:r>
    </w:p>
    <w:p w:rsidR="00E50F0A" w:rsidRPr="00E50F0A" w:rsidRDefault="00E50F0A" w:rsidP="00E50F0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50F0A">
        <w:rPr>
          <w:rFonts w:ascii="Times New Roman" w:hAnsi="Times New Roman" w:cs="Times New Roman"/>
          <w:sz w:val="28"/>
        </w:rPr>
        <w:t>от 25.04.2012 N 394, от 11.08.2012 N 816, от 06.09.2012 N 890,</w:t>
      </w:r>
    </w:p>
    <w:p w:rsidR="00E50F0A" w:rsidRPr="00E50F0A" w:rsidRDefault="00E50F0A" w:rsidP="00E50F0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50F0A">
        <w:rPr>
          <w:rFonts w:ascii="Times New Roman" w:hAnsi="Times New Roman" w:cs="Times New Roman"/>
          <w:sz w:val="28"/>
        </w:rPr>
        <w:t>от 19.09.2012 N 947, от 04.10.2012 N 1013, от 08.10.2012 N 1025,</w:t>
      </w:r>
    </w:p>
    <w:p w:rsidR="00E50F0A" w:rsidRPr="00E50F0A" w:rsidRDefault="00E50F0A" w:rsidP="00E50F0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50F0A">
        <w:rPr>
          <w:rFonts w:ascii="Times New Roman" w:hAnsi="Times New Roman" w:cs="Times New Roman"/>
          <w:sz w:val="28"/>
        </w:rPr>
        <w:t>от 17.12.2012 N 1318, от 24.04.2013 N 371, от 10.06.2013 N 490,</w:t>
      </w:r>
    </w:p>
    <w:p w:rsidR="00E50F0A" w:rsidRPr="00E50F0A" w:rsidRDefault="00E50F0A" w:rsidP="00E50F0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50F0A">
        <w:rPr>
          <w:rFonts w:ascii="Times New Roman" w:hAnsi="Times New Roman" w:cs="Times New Roman"/>
          <w:sz w:val="28"/>
        </w:rPr>
        <w:t>от 26.08.2013 N 735, от 18.09.2013 N 819, от 30.11.2013 N 1099,</w:t>
      </w:r>
    </w:p>
    <w:p w:rsidR="00E50F0A" w:rsidRPr="00E50F0A" w:rsidRDefault="00E50F0A" w:rsidP="00E50F0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50F0A">
        <w:rPr>
          <w:rFonts w:ascii="Times New Roman" w:hAnsi="Times New Roman" w:cs="Times New Roman"/>
          <w:sz w:val="28"/>
        </w:rPr>
        <w:t>от 17.02.2014 N 120, от 15.04.2014 N 333, от 08.07.2014 N 627,</w:t>
      </w:r>
    </w:p>
    <w:p w:rsidR="00E50F0A" w:rsidRPr="00E50F0A" w:rsidRDefault="00E50F0A" w:rsidP="00E50F0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50F0A">
        <w:rPr>
          <w:rFonts w:ascii="Times New Roman" w:hAnsi="Times New Roman" w:cs="Times New Roman"/>
          <w:sz w:val="28"/>
        </w:rPr>
        <w:t>от 30.07.2014 N 732, от 10.12.2014 N 1345, от 30.01.2015 N 83,</w:t>
      </w:r>
    </w:p>
    <w:p w:rsidR="00E50F0A" w:rsidRPr="00E50F0A" w:rsidRDefault="00E50F0A" w:rsidP="00E50F0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50F0A">
        <w:rPr>
          <w:rFonts w:ascii="Times New Roman" w:hAnsi="Times New Roman" w:cs="Times New Roman"/>
          <w:sz w:val="28"/>
        </w:rPr>
        <w:t>от 13.03.2015 N 222, от 25.07.2015 N 758, от 07.12.2015 N 1335,</w:t>
      </w:r>
    </w:p>
    <w:p w:rsidR="00E50F0A" w:rsidRPr="00E50F0A" w:rsidRDefault="00E50F0A" w:rsidP="00E50F0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50F0A">
        <w:rPr>
          <w:rFonts w:ascii="Times New Roman" w:hAnsi="Times New Roman" w:cs="Times New Roman"/>
          <w:sz w:val="28"/>
        </w:rPr>
        <w:t>от 29.12.2015 N 1475, от 05.02.2016 N 73, от 05.05.2016 N 392,</w:t>
      </w:r>
    </w:p>
    <w:p w:rsidR="00E50F0A" w:rsidRPr="00E50F0A" w:rsidRDefault="00E50F0A" w:rsidP="00E50F0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50F0A">
        <w:rPr>
          <w:rFonts w:ascii="Times New Roman" w:hAnsi="Times New Roman" w:cs="Times New Roman"/>
          <w:sz w:val="28"/>
        </w:rPr>
        <w:t>от 21.05.2016 N 449, от 22.07.2016 N 708, от 22.08.2016 N 830,</w:t>
      </w:r>
    </w:p>
    <w:p w:rsidR="00E50F0A" w:rsidRPr="00E50F0A" w:rsidRDefault="00E50F0A" w:rsidP="00E50F0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50F0A">
        <w:rPr>
          <w:rFonts w:ascii="Times New Roman" w:hAnsi="Times New Roman" w:cs="Times New Roman"/>
          <w:sz w:val="28"/>
        </w:rPr>
        <w:t>от 24.08.2016 N 837, от 05.09.2016 N 879, от 15.10.2016 N 1050,</w:t>
      </w:r>
    </w:p>
    <w:p w:rsidR="00E50F0A" w:rsidRPr="00E50F0A" w:rsidRDefault="00E50F0A" w:rsidP="00E50F0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50F0A">
        <w:rPr>
          <w:rFonts w:ascii="Times New Roman" w:hAnsi="Times New Roman" w:cs="Times New Roman"/>
          <w:sz w:val="28"/>
        </w:rPr>
        <w:t>от 28.01.2017 N 98, от 17.02.2017 N 205, от 22.03.2017 N 322,</w:t>
      </w:r>
    </w:p>
    <w:p w:rsidR="00E50F0A" w:rsidRPr="00E50F0A" w:rsidRDefault="00E50F0A" w:rsidP="00E50F0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50F0A">
        <w:rPr>
          <w:rFonts w:ascii="Times New Roman" w:hAnsi="Times New Roman" w:cs="Times New Roman"/>
          <w:sz w:val="28"/>
        </w:rPr>
        <w:t>от 13.05.2017 N 566, от 10.07.2017 N 813, от 07.10.2017 N 1229,</w:t>
      </w:r>
    </w:p>
    <w:p w:rsidR="00E50F0A" w:rsidRPr="00E50F0A" w:rsidRDefault="00E50F0A" w:rsidP="00E50F0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50F0A">
        <w:rPr>
          <w:rFonts w:ascii="Times New Roman" w:hAnsi="Times New Roman" w:cs="Times New Roman"/>
          <w:sz w:val="28"/>
        </w:rPr>
        <w:t>от 25.09.2018 N 1138, от 31.10.2018 N 1288, от 25.01.2019 N 38,</w:t>
      </w:r>
    </w:p>
    <w:p w:rsidR="00E50F0A" w:rsidRPr="00E50F0A" w:rsidRDefault="00E50F0A" w:rsidP="00E50F0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50F0A">
        <w:rPr>
          <w:rFonts w:ascii="Times New Roman" w:hAnsi="Times New Roman" w:cs="Times New Roman"/>
          <w:sz w:val="28"/>
        </w:rPr>
        <w:t>от 02.02.2019 N 77, от 02.03.2019 N 234, от 07.05.2019 N 568,</w:t>
      </w:r>
    </w:p>
    <w:p w:rsidR="00E50F0A" w:rsidRPr="00E50F0A" w:rsidRDefault="00E50F0A" w:rsidP="00E50F0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50F0A">
        <w:rPr>
          <w:rFonts w:ascii="Times New Roman" w:hAnsi="Times New Roman" w:cs="Times New Roman"/>
          <w:sz w:val="28"/>
        </w:rPr>
        <w:t>от 10.05.2019 N 578, от 27.05.2019 N 669, от 21.08.2019 N 1079,</w:t>
      </w:r>
    </w:p>
    <w:p w:rsidR="00E50F0A" w:rsidRPr="00E50F0A" w:rsidRDefault="00E50F0A" w:rsidP="00E50F0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50F0A">
        <w:rPr>
          <w:rFonts w:ascii="Times New Roman" w:hAnsi="Times New Roman" w:cs="Times New Roman"/>
          <w:sz w:val="28"/>
        </w:rPr>
        <w:t>от 14.09.2019 N 1200, от 31.10.2019 N 1398, от 18.11.2019 N 1470,</w:t>
      </w:r>
    </w:p>
    <w:p w:rsidR="00E50F0A" w:rsidRPr="00E50F0A" w:rsidRDefault="00E50F0A" w:rsidP="00E50F0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50F0A">
        <w:rPr>
          <w:rFonts w:ascii="Times New Roman" w:hAnsi="Times New Roman" w:cs="Times New Roman"/>
          <w:sz w:val="28"/>
        </w:rPr>
        <w:t>от 14.02.2020 N 140, от 28.02.2020 N 212, от 28.03.2020 N 359,</w:t>
      </w:r>
    </w:p>
    <w:p w:rsidR="00E50F0A" w:rsidRPr="00E50F0A" w:rsidRDefault="00E50F0A" w:rsidP="00E50F0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50F0A">
        <w:rPr>
          <w:rFonts w:ascii="Times New Roman" w:hAnsi="Times New Roman" w:cs="Times New Roman"/>
          <w:sz w:val="28"/>
        </w:rPr>
        <w:t>от 07.05.2020 N 640, от 29.08.2020 N 1301, от 10.10.2020 N 1646,</w:t>
      </w:r>
    </w:p>
    <w:p w:rsidR="00E50F0A" w:rsidRPr="00E50F0A" w:rsidRDefault="00E50F0A" w:rsidP="00E50F0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50F0A">
        <w:rPr>
          <w:rFonts w:ascii="Times New Roman" w:hAnsi="Times New Roman" w:cs="Times New Roman"/>
          <w:sz w:val="28"/>
        </w:rPr>
        <w:t>от 10.10.2020 N 1649, от 27.11.2020 N 1956, от 26.12.2020 N 2286,</w:t>
      </w:r>
    </w:p>
    <w:p w:rsidR="00E50F0A" w:rsidRPr="00E50F0A" w:rsidRDefault="00E50F0A" w:rsidP="00E50F0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50F0A">
        <w:rPr>
          <w:rFonts w:ascii="Times New Roman" w:hAnsi="Times New Roman" w:cs="Times New Roman"/>
          <w:sz w:val="28"/>
        </w:rPr>
        <w:t>от 11.03.2021 N 357, от 14.04.2021 N 588, от 28.04.2021 N 666,</w:t>
      </w:r>
    </w:p>
    <w:p w:rsidR="00E50F0A" w:rsidRPr="00E50F0A" w:rsidRDefault="00E50F0A" w:rsidP="00E50F0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50F0A">
        <w:rPr>
          <w:rFonts w:ascii="Times New Roman" w:hAnsi="Times New Roman" w:cs="Times New Roman"/>
          <w:sz w:val="28"/>
        </w:rPr>
        <w:t>от 13.05.2021 N 728, от 01.07.2021 N 1106, от 24.07.2021 N 1255,</w:t>
      </w:r>
    </w:p>
    <w:p w:rsidR="00E50F0A" w:rsidRPr="00E50F0A" w:rsidRDefault="00E50F0A" w:rsidP="00E50F0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50F0A">
        <w:rPr>
          <w:rFonts w:ascii="Times New Roman" w:hAnsi="Times New Roman" w:cs="Times New Roman"/>
          <w:sz w:val="28"/>
        </w:rPr>
        <w:t>от 06.09.2021 N 1506, от 03.12.2021 N 2191, от 23.12.2021 N 2399,</w:t>
      </w:r>
    </w:p>
    <w:p w:rsidR="00E50F0A" w:rsidRPr="00E50F0A" w:rsidRDefault="00E50F0A" w:rsidP="00E50F0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50F0A">
        <w:rPr>
          <w:rFonts w:ascii="Times New Roman" w:hAnsi="Times New Roman" w:cs="Times New Roman"/>
          <w:sz w:val="28"/>
        </w:rPr>
        <w:t>от 25.01.2022 N 37, от 11.03.2022 N 342, от 19.04.2022 N 700,</w:t>
      </w:r>
    </w:p>
    <w:p w:rsidR="00E50F0A" w:rsidRPr="00E50F0A" w:rsidRDefault="00E50F0A" w:rsidP="00E50F0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50F0A">
        <w:rPr>
          <w:rFonts w:ascii="Times New Roman" w:hAnsi="Times New Roman" w:cs="Times New Roman"/>
          <w:sz w:val="28"/>
        </w:rPr>
        <w:lastRenderedPageBreak/>
        <w:t>от 02.06.2022 N 1005, от 30.06.2022 N 1168,</w:t>
      </w:r>
    </w:p>
    <w:p w:rsidR="00E50F0A" w:rsidRPr="00E50F0A" w:rsidRDefault="00E50F0A" w:rsidP="00E50F0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50F0A">
        <w:rPr>
          <w:rFonts w:ascii="Times New Roman" w:hAnsi="Times New Roman" w:cs="Times New Roman"/>
          <w:sz w:val="28"/>
        </w:rPr>
        <w:t>с изм., внесенными Постановлением Конституционного Суда РФ</w:t>
      </w:r>
    </w:p>
    <w:p w:rsidR="00E50F0A" w:rsidRPr="00E50F0A" w:rsidRDefault="00E50F0A" w:rsidP="00E50F0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50F0A">
        <w:rPr>
          <w:rFonts w:ascii="Times New Roman" w:hAnsi="Times New Roman" w:cs="Times New Roman"/>
          <w:sz w:val="28"/>
        </w:rPr>
        <w:t>от 29.11.2006 N 9-П, решением Верховного Суда РФ</w:t>
      </w:r>
    </w:p>
    <w:p w:rsidR="00B665F8" w:rsidRPr="00862F94" w:rsidRDefault="00E50F0A" w:rsidP="00E50F0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50F0A">
        <w:rPr>
          <w:rFonts w:ascii="Times New Roman" w:hAnsi="Times New Roman" w:cs="Times New Roman"/>
          <w:sz w:val="28"/>
        </w:rPr>
        <w:t>от 15.02.2007 N ГКПИ06-1355)</w:t>
      </w:r>
    </w:p>
    <w:p w:rsidR="00862F94" w:rsidRPr="008A618C" w:rsidRDefault="008A618C" w:rsidP="008A618C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8A618C">
        <w:rPr>
          <w:rFonts w:ascii="Times New Roman" w:hAnsi="Times New Roman" w:cs="Times New Roman"/>
          <w:sz w:val="28"/>
        </w:rPr>
        <w:t>(</w:t>
      </w:r>
      <w:r w:rsidR="00862F94" w:rsidRPr="008A618C">
        <w:rPr>
          <w:rFonts w:ascii="Times New Roman" w:hAnsi="Times New Roman" w:cs="Times New Roman"/>
          <w:sz w:val="28"/>
        </w:rPr>
        <w:t>…</w:t>
      </w:r>
      <w:r w:rsidRPr="008A618C">
        <w:rPr>
          <w:rFonts w:ascii="Times New Roman" w:hAnsi="Times New Roman" w:cs="Times New Roman"/>
          <w:sz w:val="28"/>
        </w:rPr>
        <w:t>)</w:t>
      </w:r>
    </w:p>
    <w:p w:rsidR="003225AE" w:rsidRPr="003225AE" w:rsidRDefault="00862F94" w:rsidP="00322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18C">
        <w:rPr>
          <w:rFonts w:ascii="Times New Roman" w:hAnsi="Times New Roman" w:cs="Times New Roman"/>
          <w:b/>
          <w:sz w:val="28"/>
          <w:szCs w:val="28"/>
        </w:rPr>
        <w:t>59.</w:t>
      </w:r>
      <w:r w:rsidRPr="008A61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25AE" w:rsidRPr="003225AE">
        <w:rPr>
          <w:rFonts w:ascii="Times New Roman" w:hAnsi="Times New Roman" w:cs="Times New Roman"/>
          <w:sz w:val="28"/>
          <w:szCs w:val="28"/>
        </w:rPr>
        <w:t xml:space="preserve">При наличии разногласий по проекту акта Правительства, в том числе выявленных по результатам проведения оценки регулирующего воздействия, вносящий проект член Правительства или другой руководитель из числа лиц, указанных в </w:t>
      </w:r>
      <w:hyperlink r:id="rId5" w:history="1">
        <w:r w:rsidR="003225AE" w:rsidRPr="003225AE">
          <w:rPr>
            <w:rStyle w:val="a3"/>
            <w:rFonts w:ascii="Times New Roman" w:hAnsi="Times New Roman" w:cs="Times New Roman"/>
            <w:sz w:val="28"/>
            <w:szCs w:val="28"/>
          </w:rPr>
          <w:t>пункте 7</w:t>
        </w:r>
      </w:hyperlink>
      <w:r w:rsidR="003225AE" w:rsidRPr="003225AE">
        <w:rPr>
          <w:rFonts w:ascii="Times New Roman" w:hAnsi="Times New Roman" w:cs="Times New Roman"/>
          <w:sz w:val="28"/>
          <w:szCs w:val="28"/>
        </w:rPr>
        <w:t xml:space="preserve"> настоящего Регламента, должен обеспечить обсуждение его с руководителями согласующих органов или по указанию руководителей с их заместителями с целью поиска взаимоприемлемого решения.</w:t>
      </w:r>
      <w:proofErr w:type="gramEnd"/>
      <w:r w:rsidR="003225AE" w:rsidRPr="003225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25AE" w:rsidRPr="003225AE">
        <w:rPr>
          <w:rFonts w:ascii="Times New Roman" w:hAnsi="Times New Roman" w:cs="Times New Roman"/>
          <w:sz w:val="28"/>
          <w:szCs w:val="28"/>
        </w:rPr>
        <w:t xml:space="preserve">Проект акта Правительства может быть внесен в Правительство с разногласиями только вместе с протоколом согласительного совещания и замечаниями, подписанными с использованием усиленной квалифицированной электронной подписи соответствующими руководителями или по указанию руководителей их заместителями, имеющими разногласия, и направленными в федеральный орган исполнительной власти, вносящий проект акта, с соблюдением требований, установленных </w:t>
      </w:r>
      <w:hyperlink r:id="rId6" w:history="1">
        <w:r w:rsidR="003225AE" w:rsidRPr="003225AE">
          <w:rPr>
            <w:rStyle w:val="a3"/>
            <w:rFonts w:ascii="Times New Roman" w:hAnsi="Times New Roman" w:cs="Times New Roman"/>
            <w:sz w:val="28"/>
            <w:szCs w:val="28"/>
          </w:rPr>
          <w:t>пунктом 7(1)</w:t>
        </w:r>
      </w:hyperlink>
      <w:r w:rsidR="003225AE" w:rsidRPr="003225AE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  <w:proofErr w:type="gramEnd"/>
    </w:p>
    <w:p w:rsidR="00862F94" w:rsidRPr="008A618C" w:rsidRDefault="00862F94" w:rsidP="008A6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2F94" w:rsidRPr="008A618C" w:rsidRDefault="008A618C" w:rsidP="008A618C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8A618C">
        <w:rPr>
          <w:rFonts w:ascii="Times New Roman" w:hAnsi="Times New Roman" w:cs="Times New Roman"/>
          <w:sz w:val="28"/>
        </w:rPr>
        <w:t>(…)</w:t>
      </w:r>
    </w:p>
    <w:p w:rsidR="003225AE" w:rsidRPr="003225AE" w:rsidRDefault="00862F94" w:rsidP="003225A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bookmarkStart w:id="1" w:name="Par0"/>
      <w:bookmarkEnd w:id="1"/>
      <w:r w:rsidRPr="008A618C">
        <w:rPr>
          <w:rFonts w:ascii="Times New Roman" w:hAnsi="Times New Roman" w:cs="Times New Roman"/>
          <w:b/>
          <w:sz w:val="28"/>
        </w:rPr>
        <w:t>60(1).</w:t>
      </w:r>
      <w:r w:rsidRPr="008A618C">
        <w:rPr>
          <w:rFonts w:ascii="Times New Roman" w:hAnsi="Times New Roman" w:cs="Times New Roman"/>
          <w:sz w:val="28"/>
        </w:rPr>
        <w:t xml:space="preserve"> </w:t>
      </w:r>
      <w:proofErr w:type="gramStart"/>
      <w:r w:rsidR="003225AE" w:rsidRPr="003225AE">
        <w:rPr>
          <w:rFonts w:ascii="Times New Roman" w:hAnsi="Times New Roman" w:cs="Times New Roman"/>
          <w:sz w:val="28"/>
        </w:rPr>
        <w:t>Проекты нормативных правовых актов в сфере предпринимательской и иной экономической деятельности, содержащие обязательные требования, а также проекты нормативных правовых актов, регулирующих отношения в области организации и осуществления государственного контроля (надзора), отношения по взиманию налогов и сборов в Российской Федерации, отношения, возникающие в процессе осуществления налогового контроля, обжалования актов налоговых органов, действий (бездействия) их должностных лиц, отношения в области создания, реорганизации</w:t>
      </w:r>
      <w:proofErr w:type="gramEnd"/>
      <w:r w:rsidR="003225AE" w:rsidRPr="003225AE">
        <w:rPr>
          <w:rFonts w:ascii="Times New Roman" w:hAnsi="Times New Roman" w:cs="Times New Roman"/>
          <w:sz w:val="28"/>
        </w:rPr>
        <w:t xml:space="preserve"> </w:t>
      </w:r>
      <w:proofErr w:type="gramStart"/>
      <w:r w:rsidR="003225AE" w:rsidRPr="003225AE">
        <w:rPr>
          <w:rFonts w:ascii="Times New Roman" w:hAnsi="Times New Roman" w:cs="Times New Roman"/>
          <w:sz w:val="28"/>
        </w:rPr>
        <w:t>и ликвидации юридических лиц и осуществления ими своей деятельности, отношения в области установления, применения и исполнения 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 и оказанию услуг, в области порядка и правил регулирования таможенного дела в Российской Федерации, в области оценки соответствия, в</w:t>
      </w:r>
      <w:proofErr w:type="gramEnd"/>
      <w:r w:rsidR="003225AE" w:rsidRPr="003225AE">
        <w:rPr>
          <w:rFonts w:ascii="Times New Roman" w:hAnsi="Times New Roman" w:cs="Times New Roman"/>
          <w:sz w:val="28"/>
        </w:rPr>
        <w:t xml:space="preserve"> </w:t>
      </w:r>
      <w:proofErr w:type="gramStart"/>
      <w:r w:rsidR="003225AE" w:rsidRPr="003225AE">
        <w:rPr>
          <w:rFonts w:ascii="Times New Roman" w:hAnsi="Times New Roman" w:cs="Times New Roman"/>
          <w:sz w:val="28"/>
        </w:rPr>
        <w:t xml:space="preserve">области безопасности процессов производства, а также в области применения мер ответственности за нарушения законодательства Российской Федерации в указанных сферах, проекты актов, устанавливающие требования к осуществлению полномочий органов государственной власти субъектов Российской Федерации по предметам </w:t>
      </w:r>
      <w:r w:rsidR="003225AE" w:rsidRPr="003225AE">
        <w:rPr>
          <w:rFonts w:ascii="Times New Roman" w:hAnsi="Times New Roman" w:cs="Times New Roman"/>
          <w:sz w:val="28"/>
        </w:rPr>
        <w:lastRenderedPageBreak/>
        <w:t xml:space="preserve">совместного ведения Российской Федерации и субъектов Российской Федерации и осуществлению полномочий органов местного самоуправления, подлежат оценке регулирующего воздействия, которая проводится федеральными органами исполнительной власти в </w:t>
      </w:r>
      <w:hyperlink r:id="rId7" w:history="1">
        <w:r w:rsidR="003225AE" w:rsidRPr="003225AE">
          <w:rPr>
            <w:rStyle w:val="a3"/>
            <w:rFonts w:ascii="Times New Roman" w:hAnsi="Times New Roman" w:cs="Times New Roman"/>
            <w:sz w:val="28"/>
          </w:rPr>
          <w:t>порядке</w:t>
        </w:r>
        <w:proofErr w:type="gramEnd"/>
      </w:hyperlink>
      <w:r w:rsidR="003225AE" w:rsidRPr="003225AE">
        <w:rPr>
          <w:rFonts w:ascii="Times New Roman" w:hAnsi="Times New Roman" w:cs="Times New Roman"/>
          <w:sz w:val="28"/>
        </w:rPr>
        <w:t xml:space="preserve">, </w:t>
      </w:r>
      <w:proofErr w:type="gramStart"/>
      <w:r w:rsidR="003225AE" w:rsidRPr="003225AE">
        <w:rPr>
          <w:rFonts w:ascii="Times New Roman" w:hAnsi="Times New Roman" w:cs="Times New Roman"/>
          <w:sz w:val="28"/>
        </w:rPr>
        <w:t>определяемом</w:t>
      </w:r>
      <w:proofErr w:type="gramEnd"/>
      <w:r w:rsidR="003225AE" w:rsidRPr="003225AE">
        <w:rPr>
          <w:rFonts w:ascii="Times New Roman" w:hAnsi="Times New Roman" w:cs="Times New Roman"/>
          <w:sz w:val="28"/>
        </w:rPr>
        <w:t xml:space="preserve"> Правительством.</w:t>
      </w:r>
    </w:p>
    <w:p w:rsidR="003225AE" w:rsidRPr="003225AE" w:rsidRDefault="003225AE" w:rsidP="003225A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225AE">
        <w:rPr>
          <w:rFonts w:ascii="Times New Roman" w:hAnsi="Times New Roman" w:cs="Times New Roman"/>
          <w:sz w:val="28"/>
        </w:rPr>
        <w:t xml:space="preserve">Проекты актов, указанные в </w:t>
      </w:r>
      <w:hyperlink w:anchor="Par0" w:history="1">
        <w:r w:rsidRPr="003225AE">
          <w:rPr>
            <w:rStyle w:val="a3"/>
            <w:rFonts w:ascii="Times New Roman" w:hAnsi="Times New Roman" w:cs="Times New Roman"/>
            <w:sz w:val="28"/>
          </w:rPr>
          <w:t>абзаце первом</w:t>
        </w:r>
      </w:hyperlink>
      <w:r w:rsidRPr="003225AE">
        <w:rPr>
          <w:rFonts w:ascii="Times New Roman" w:hAnsi="Times New Roman" w:cs="Times New Roman"/>
          <w:sz w:val="28"/>
        </w:rPr>
        <w:t xml:space="preserve"> настоящего пункта, вносятся в Правительство с заключением об оценке регулирующего воздействия, подготовленным Министерством экономического развития Российской Федерации.</w:t>
      </w:r>
    </w:p>
    <w:p w:rsidR="00862F94" w:rsidRPr="008A618C" w:rsidRDefault="00862F94" w:rsidP="003225A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B16CEF" w:rsidRPr="008A618C" w:rsidRDefault="00B16CEF" w:rsidP="008A618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A618C">
        <w:rPr>
          <w:rFonts w:ascii="Times New Roman" w:hAnsi="Times New Roman" w:cs="Times New Roman"/>
          <w:b/>
          <w:sz w:val="28"/>
        </w:rPr>
        <w:t>61.</w:t>
      </w:r>
      <w:r w:rsidRPr="008A618C">
        <w:rPr>
          <w:rFonts w:ascii="Times New Roman" w:hAnsi="Times New Roman" w:cs="Times New Roman"/>
          <w:sz w:val="28"/>
        </w:rPr>
        <w:t xml:space="preserve"> (…)</w:t>
      </w:r>
    </w:p>
    <w:p w:rsidR="003225AE" w:rsidRPr="001B6D3A" w:rsidRDefault="00862F94" w:rsidP="001B6D3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8A618C">
        <w:rPr>
          <w:rFonts w:ascii="Times New Roman" w:hAnsi="Times New Roman" w:cs="Times New Roman"/>
          <w:sz w:val="28"/>
        </w:rPr>
        <w:t>Другие проекты актов, внесенные в Правительство с отступлением от установленных настоящим Регламентом правил, а также проекты актов, в отношении которых дано заключение об оценке регулирующего воздействия, содержащее вывод о несоблюдении федеральным органом исполнительной власти порядка проведения оценки регулирующего воздействия, не позднее чем в 5-дневный срок возвращаются Аппаратом Правительства с указанием причин возврата.</w:t>
      </w:r>
      <w:r w:rsidR="003A1791" w:rsidRPr="008A618C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8A618C" w:rsidRPr="008A618C" w:rsidRDefault="00862F94" w:rsidP="008A618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A618C">
        <w:rPr>
          <w:rFonts w:ascii="Times New Roman" w:hAnsi="Times New Roman" w:cs="Times New Roman"/>
          <w:b/>
          <w:sz w:val="28"/>
        </w:rPr>
        <w:t>104.</w:t>
      </w:r>
      <w:r w:rsidRPr="008A618C">
        <w:rPr>
          <w:rFonts w:ascii="Times New Roman" w:hAnsi="Times New Roman" w:cs="Times New Roman"/>
          <w:sz w:val="28"/>
        </w:rPr>
        <w:t xml:space="preserve"> </w:t>
      </w:r>
    </w:p>
    <w:p w:rsidR="00862F94" w:rsidRPr="008A618C" w:rsidRDefault="00862F94" w:rsidP="008A618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A618C">
        <w:rPr>
          <w:rFonts w:ascii="Times New Roman" w:hAnsi="Times New Roman" w:cs="Times New Roman"/>
          <w:sz w:val="28"/>
        </w:rPr>
        <w:t>(…)</w:t>
      </w:r>
    </w:p>
    <w:p w:rsidR="001B6D3A" w:rsidRPr="001B6D3A" w:rsidRDefault="003A1791" w:rsidP="001B6D3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8A618C">
        <w:rPr>
          <w:rFonts w:ascii="Times New Roman" w:hAnsi="Times New Roman" w:cs="Times New Roman"/>
          <w:sz w:val="28"/>
        </w:rPr>
        <w:t xml:space="preserve"> </w:t>
      </w:r>
      <w:r w:rsidR="001B6D3A" w:rsidRPr="001B6D3A">
        <w:rPr>
          <w:rFonts w:ascii="Times New Roman" w:hAnsi="Times New Roman" w:cs="Times New Roman"/>
          <w:sz w:val="28"/>
        </w:rPr>
        <w:t>Проекты поправок Правительства к проектам федеральных законов, в отношении которых ранее проводилась оценка регулирующего воздействия, направляются в заинтересованные федеральные органы исполнительной власти, в том числе в Министерство экономического развития Российской Федерации, для представления позиции головному исполнителю.</w:t>
      </w:r>
    </w:p>
    <w:p w:rsidR="001B6D3A" w:rsidRPr="001B6D3A" w:rsidRDefault="001B6D3A" w:rsidP="001B6D3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B6D3A">
        <w:rPr>
          <w:rFonts w:ascii="Times New Roman" w:hAnsi="Times New Roman" w:cs="Times New Roman"/>
          <w:sz w:val="28"/>
        </w:rPr>
        <w:t>Подготовка проектов заключений, официальных отзывов и поправок Правительства осуществляется с учетом необходимости согласования предполагаемых сроков вступления в силу соответствующего федерального закона и сроков подготовки проектов нормативных правовых актов, необходимых для реализации федерального закона. При необходимости соответствующие положения включаются в проекты заключений, официальных отзывов и поправок Правительства.</w:t>
      </w:r>
    </w:p>
    <w:p w:rsidR="001B6D3A" w:rsidRPr="001B6D3A" w:rsidRDefault="001B6D3A" w:rsidP="001B6D3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1B6D3A">
        <w:rPr>
          <w:rFonts w:ascii="Times New Roman" w:hAnsi="Times New Roman" w:cs="Times New Roman"/>
          <w:sz w:val="28"/>
        </w:rPr>
        <w:t>При поступлении из Государственной Думы в Правительство предложений о проведении оценки регулирующего воздействия в отношении</w:t>
      </w:r>
      <w:proofErr w:type="gramEnd"/>
      <w:r w:rsidRPr="001B6D3A">
        <w:rPr>
          <w:rFonts w:ascii="Times New Roman" w:hAnsi="Times New Roman" w:cs="Times New Roman"/>
          <w:sz w:val="28"/>
        </w:rPr>
        <w:t xml:space="preserve"> принятых во втором чтении законопроектов Правительство принимает решение о проведении такой оценки. Оценка регулирующего воздействия в отношении указанных законопроектов проводится в порядке, определяемом Правительством. По итогам проведения оценки регулирующего воздействия Председателем Правительства или Заместителем Председателя </w:t>
      </w:r>
      <w:r w:rsidRPr="001B6D3A">
        <w:rPr>
          <w:rFonts w:ascii="Times New Roman" w:hAnsi="Times New Roman" w:cs="Times New Roman"/>
          <w:sz w:val="28"/>
        </w:rPr>
        <w:lastRenderedPageBreak/>
        <w:t>Правительства, осуществляющим в соответствии с распределением обязанностей взаимодействие с палатами Федерального Собрания, в Государственную Думу направляется информация Правительства о результатах проведения оценки регулирующего воздействия.</w:t>
      </w:r>
    </w:p>
    <w:p w:rsidR="00862F94" w:rsidRPr="008A618C" w:rsidRDefault="00862F94" w:rsidP="003225A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sectPr w:rsidR="00862F94" w:rsidRPr="008A618C" w:rsidSect="00DB4211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94"/>
    <w:rsid w:val="001B6D3A"/>
    <w:rsid w:val="003225AE"/>
    <w:rsid w:val="003A1791"/>
    <w:rsid w:val="00862F94"/>
    <w:rsid w:val="008A618C"/>
    <w:rsid w:val="00B16CEF"/>
    <w:rsid w:val="00B665F8"/>
    <w:rsid w:val="00C24C2E"/>
    <w:rsid w:val="00E50F0A"/>
    <w:rsid w:val="00ED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F9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F9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0CF6660F0A94ACE4E8CB81491CBB6C781A7C70C2EBDD0422AB0CA12C169EBC3D0BEAF4F9BDC0A1AB5D1572472FE54A622B3A0C7709B4C1D42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13AF097427600873D81D2DE6C55AF5E0403A1DB246CBC21BEACD3FB392837A53A946182DC7E70AAD32BE93C9DF3082E2EFAAEB60A7xCH" TargetMode="External"/><Relationship Id="rId5" Type="http://schemas.openxmlformats.org/officeDocument/2006/relationships/hyperlink" Target="consultantplus://offline/ref=1713AF097427600873D81D2DE6C55AF5E0403A1DB246CBC21BEACD3FB392837A53A946182BC6E70AAD32BE93C9DF3082E2EFAAEB60A7x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MorkovinaEA</dc:creator>
  <cp:lastModifiedBy>Александрова Анастасия Алексеевна</cp:lastModifiedBy>
  <cp:revision>2</cp:revision>
  <cp:lastPrinted>2023-01-31T09:21:00Z</cp:lastPrinted>
  <dcterms:created xsi:type="dcterms:W3CDTF">2023-01-31T09:23:00Z</dcterms:created>
  <dcterms:modified xsi:type="dcterms:W3CDTF">2023-01-31T09:23:00Z</dcterms:modified>
</cp:coreProperties>
</file>