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586CF3" w:rsidRPr="00E33C2F" w:rsidRDefault="00586CF3" w:rsidP="00586C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Таблица</w:t>
      </w:r>
    </w:p>
    <w:p w:rsidR="00586CF3" w:rsidRPr="00E33C2F" w:rsidRDefault="00586CF3" w:rsidP="00586C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оценки и расчета измеряемых показателей Антикоррупционного рейтинга российского бизнеса</w:t>
      </w:r>
    </w:p>
    <w:p w:rsidR="00586CF3" w:rsidRPr="00E33C2F" w:rsidRDefault="00586CF3" w:rsidP="00586CF3">
      <w:pPr>
        <w:spacing w:after="0"/>
        <w:ind w:left="709" w:right="317" w:firstLine="37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 xml:space="preserve">в отношении </w:t>
      </w:r>
      <w:proofErr w:type="spellStart"/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рейтингуемой</w:t>
      </w:r>
      <w:proofErr w:type="spellEnd"/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 xml:space="preserve"> компании</w:t>
      </w:r>
    </w:p>
    <w:p w:rsidR="00586CF3" w:rsidRPr="00ED6540" w:rsidRDefault="00586CF3" w:rsidP="00586CF3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 каждому критерию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в столбцах 3-6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проставля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е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тся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оценка/баллы от «5» до «0»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sz w:val="26"/>
          <w:szCs w:val="24"/>
        </w:rPr>
        <w:t>по состоянию на год, по итогам которого присваивается Рейтинг,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этом  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- оценка/баллы «5»  означает полное подтверждение соответствия критерию,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- оценка/баллы « 4 – 1» означает частичное соответствие критерию,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b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- оценка/баллы «0» означает, что </w:t>
      </w: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соответствие критерию не подтверждено. </w:t>
      </w:r>
    </w:p>
    <w:p w:rsidR="00586CF3" w:rsidRDefault="00586CF3" w:rsidP="00586CF3">
      <w:pPr>
        <w:spacing w:before="60"/>
        <w:ind w:firstLine="62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Сумма значений отметок по каждому из критериев используется при </w:t>
      </w:r>
      <w:proofErr w:type="gramStart"/>
      <w:r w:rsidRPr="00ED6540">
        <w:rPr>
          <w:rFonts w:ascii="Times New Roman" w:eastAsia="Calibri" w:hAnsi="Times New Roman" w:cs="Times New Roman"/>
          <w:sz w:val="26"/>
          <w:szCs w:val="24"/>
        </w:rPr>
        <w:t>расчете</w:t>
      </w:r>
      <w:proofErr w:type="gramEnd"/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 Удельного показателя Рейтинга. </w:t>
      </w:r>
    </w:p>
    <w:p w:rsidR="000F43F3" w:rsidRPr="00ED6540" w:rsidRDefault="000F43F3" w:rsidP="00586CF3">
      <w:pPr>
        <w:spacing w:before="60"/>
        <w:ind w:firstLine="62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CD29EC">
        <w:rPr>
          <w:rFonts w:ascii="Times New Roman" w:eastAsia="Calibri" w:hAnsi="Times New Roman" w:cs="Times New Roman"/>
          <w:sz w:val="26"/>
          <w:szCs w:val="24"/>
        </w:rPr>
        <w:t xml:space="preserve">настоящей Таблице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отношении каждого критерия 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указаны </w:t>
      </w:r>
      <w:r>
        <w:rPr>
          <w:rFonts w:ascii="Times New Roman" w:eastAsia="Calibri" w:hAnsi="Times New Roman" w:cs="Times New Roman"/>
          <w:sz w:val="26"/>
          <w:szCs w:val="24"/>
        </w:rPr>
        <w:t>возможные направления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 деятельности</w:t>
      </w:r>
      <w:r w:rsidR="00ED2AF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D29EC">
        <w:rPr>
          <w:rFonts w:ascii="Times New Roman" w:eastAsia="Calibri" w:hAnsi="Times New Roman" w:cs="Times New Roman"/>
          <w:sz w:val="26"/>
          <w:szCs w:val="24"/>
        </w:rPr>
        <w:t xml:space="preserve">которые </w:t>
      </w:r>
      <w:proofErr w:type="gramStart"/>
      <w:r w:rsidR="00EA7C4D">
        <w:rPr>
          <w:rFonts w:ascii="Times New Roman" w:eastAsia="Calibri" w:hAnsi="Times New Roman" w:cs="Times New Roman"/>
          <w:sz w:val="26"/>
          <w:szCs w:val="24"/>
        </w:rPr>
        <w:t>раскрывают</w:t>
      </w:r>
      <w:proofErr w:type="gramEnd"/>
      <w:r w:rsidR="00F54BAA">
        <w:rPr>
          <w:rFonts w:ascii="Times New Roman" w:eastAsia="Calibri" w:hAnsi="Times New Roman" w:cs="Times New Roman"/>
          <w:sz w:val="26"/>
          <w:szCs w:val="24"/>
        </w:rPr>
        <w:t>/</w:t>
      </w:r>
      <w:r w:rsidR="00984946">
        <w:rPr>
          <w:rFonts w:ascii="Times New Roman" w:eastAsia="Calibri" w:hAnsi="Times New Roman" w:cs="Times New Roman"/>
          <w:sz w:val="26"/>
          <w:szCs w:val="24"/>
        </w:rPr>
        <w:t>поя</w:t>
      </w:r>
      <w:r w:rsidR="00F54BAA">
        <w:rPr>
          <w:rFonts w:ascii="Times New Roman" w:eastAsia="Calibri" w:hAnsi="Times New Roman" w:cs="Times New Roman"/>
          <w:sz w:val="26"/>
          <w:szCs w:val="24"/>
        </w:rPr>
        <w:t>сняют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 содержание критерия. При этом </w:t>
      </w:r>
      <w:r w:rsidR="004B280E">
        <w:rPr>
          <w:rFonts w:ascii="Times New Roman" w:eastAsia="Calibri" w:hAnsi="Times New Roman" w:cs="Times New Roman"/>
          <w:sz w:val="26"/>
          <w:szCs w:val="24"/>
        </w:rPr>
        <w:t>компания подтвержда</w:t>
      </w:r>
      <w:r w:rsidR="00F54BAA">
        <w:rPr>
          <w:rFonts w:ascii="Times New Roman" w:eastAsia="Calibri" w:hAnsi="Times New Roman" w:cs="Times New Roman"/>
          <w:sz w:val="26"/>
          <w:szCs w:val="24"/>
        </w:rPr>
        <w:t>ет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только </w:t>
      </w:r>
      <w:r w:rsidR="007920D3">
        <w:rPr>
          <w:rFonts w:ascii="Times New Roman" w:eastAsia="Calibri" w:hAnsi="Times New Roman" w:cs="Times New Roman"/>
          <w:sz w:val="26"/>
          <w:szCs w:val="24"/>
        </w:rPr>
        <w:t>применимые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20D3">
        <w:rPr>
          <w:rFonts w:ascii="Times New Roman" w:eastAsia="Calibri" w:hAnsi="Times New Roman" w:cs="Times New Roman"/>
          <w:sz w:val="26"/>
          <w:szCs w:val="24"/>
        </w:rPr>
        <w:t xml:space="preserve">к </w:t>
      </w:r>
      <w:r w:rsidR="00F54BAA">
        <w:rPr>
          <w:rFonts w:ascii="Times New Roman" w:eastAsia="Calibri" w:hAnsi="Times New Roman" w:cs="Times New Roman"/>
          <w:sz w:val="26"/>
          <w:szCs w:val="24"/>
        </w:rPr>
        <w:t xml:space="preserve">ней направления </w:t>
      </w:r>
      <w:r w:rsidR="007920D3">
        <w:rPr>
          <w:rFonts w:ascii="Times New Roman" w:eastAsia="Calibri" w:hAnsi="Times New Roman" w:cs="Times New Roman"/>
          <w:sz w:val="26"/>
          <w:szCs w:val="24"/>
        </w:rPr>
        <w:t>деятельности, а не все перечисленные.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D86FE8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</w:t>
      </w:r>
      <w:r w:rsidRPr="006C256C">
        <w:rPr>
          <w:rFonts w:ascii="Times New Roman" w:eastAsia="Calibri" w:hAnsi="Times New Roman" w:cs="Times New Roman"/>
          <w:color w:val="0F243E"/>
          <w:sz w:val="26"/>
          <w:szCs w:val="24"/>
        </w:rPr>
        <w:t>Для обоснования оценки в соответствующих ячейках Таблицы указываются источники данных, документы и иные свидетельства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Официальные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реквизиты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документа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(наименование, номер, дата, орган, принявший решение, или должностное лицо, подписавшее документ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 обязательно должны быть указаны </w:t>
      </w:r>
      <w:r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при первой ссылке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на него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последующих ссылках достаточно указать наименование, а также </w:t>
      </w:r>
      <w:r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соответствующий пункт/раздел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документа.</w:t>
      </w:r>
      <w:r w:rsidRP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Компании, участвующие в Очном рейтинге, вправе самостоятельно внести информацию в Таблицу, предоставив эксперту для комплексной независимой оценки свидетельства фактической обоснованности внесенн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ой информации и оценок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</w:p>
    <w:p w:rsidR="00105B75" w:rsidRDefault="00586CF3" w:rsidP="00586CF3">
      <w:pPr>
        <w:spacing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3.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Обоснованность всех о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ценок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</w:t>
      </w:r>
    </w:p>
    <w:p w:rsidR="00996629" w:rsidRPr="009655BC" w:rsidRDefault="00996629" w:rsidP="00996629">
      <w:pPr>
        <w:rPr>
          <w:sz w:val="26"/>
          <w:szCs w:val="24"/>
        </w:rPr>
      </w:pPr>
    </w:p>
    <w:p w:rsidR="00996629" w:rsidRDefault="00996629" w:rsidP="004B6A6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F70FE8" w:rsidRDefault="00F70FE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4901"/>
        <w:gridCol w:w="283"/>
        <w:gridCol w:w="142"/>
        <w:gridCol w:w="142"/>
        <w:gridCol w:w="142"/>
        <w:gridCol w:w="141"/>
        <w:gridCol w:w="284"/>
        <w:gridCol w:w="1134"/>
        <w:gridCol w:w="283"/>
        <w:gridCol w:w="142"/>
        <w:gridCol w:w="142"/>
        <w:gridCol w:w="142"/>
        <w:gridCol w:w="141"/>
        <w:gridCol w:w="1276"/>
        <w:gridCol w:w="142"/>
        <w:gridCol w:w="142"/>
        <w:gridCol w:w="141"/>
        <w:gridCol w:w="142"/>
        <w:gridCol w:w="851"/>
        <w:gridCol w:w="425"/>
        <w:gridCol w:w="142"/>
        <w:gridCol w:w="141"/>
        <w:gridCol w:w="142"/>
        <w:gridCol w:w="142"/>
        <w:gridCol w:w="425"/>
        <w:gridCol w:w="425"/>
        <w:gridCol w:w="142"/>
        <w:gridCol w:w="1133"/>
      </w:tblGrid>
      <w:tr w:rsidR="008274B7" w:rsidRPr="004B6A60" w:rsidTr="005E1579">
        <w:trPr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5" w:colLast="5"/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8274B7" w:rsidRPr="004B6A60" w:rsidTr="005E1579">
        <w:trPr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5A39" w:rsidRPr="00875A39" w:rsidRDefault="00875A39" w:rsidP="00900A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875A39" w:rsidRPr="00900A28" w:rsidRDefault="00875A39" w:rsidP="00900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A2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 деятельности компании по предупреждению и противодействию коррупции международному стандарту ISO37001:2016, Антикоррупционной хартии российского бизнеса c учетом требований применимого законодательства</w:t>
            </w:r>
          </w:p>
          <w:p w:rsidR="008274B7" w:rsidRPr="00F70FE8" w:rsidRDefault="00D6546B" w:rsidP="00F4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Pr="00F70FE8" w:rsidRDefault="00A53224" w:rsidP="00A5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Локальные нормативные акты компании*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(ЛНА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содержат определения/ термины/ принципы регулирования в области управления противодействием коррупции, подтверждающие соответствие критерию Рейтинга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Pr="00F70FE8" w:rsidRDefault="00A53224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Локальные нормативные (ЛНА)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содержат описание функций/ процедур/  процессов управления противодействием коррупции  по критерию Рейтинга</w:t>
            </w:r>
          </w:p>
        </w:tc>
        <w:tc>
          <w:tcPr>
            <w:tcW w:w="1701" w:type="dxa"/>
            <w:gridSpan w:val="5"/>
            <w:vMerge w:val="restart"/>
            <w:shd w:val="clear" w:color="auto" w:fill="F2DBDB" w:themeFill="accent2" w:themeFillTint="33"/>
          </w:tcPr>
          <w:p w:rsidR="008274B7" w:rsidRPr="00F70FE8" w:rsidRDefault="00DB32A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компании предусмотрено 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определение Ключевых Показателей  Результативности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(КПР) управления противодействием коррупции по критерию Рейтинга</w:t>
            </w:r>
          </w:p>
        </w:tc>
        <w:tc>
          <w:tcPr>
            <w:tcW w:w="1559" w:type="dxa"/>
            <w:gridSpan w:val="7"/>
            <w:vMerge w:val="restart"/>
            <w:shd w:val="clear" w:color="auto" w:fill="F2DBDB" w:themeFill="accent2" w:themeFillTint="33"/>
          </w:tcPr>
          <w:p w:rsidR="008274B7" w:rsidRDefault="00DB32A7" w:rsidP="00DB3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компании </w:t>
            </w:r>
            <w:r w:rsidRPr="00DB32A7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году,</w:t>
            </w:r>
            <w:r w:rsidRPr="00DB32A7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предшествующему присвоению класса Рейтинга, 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DB32A7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аскрыты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показатели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результативности по критерию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Рейтинга</w:t>
            </w:r>
          </w:p>
          <w:p w:rsidR="008333CB" w:rsidRPr="005E1579" w:rsidRDefault="008333CB" w:rsidP="00A27D78">
            <w:pPr>
              <w:rPr>
                <w:rFonts w:ascii="Times New Roman" w:hAnsi="Times New Roman" w:cs="Times New Roman"/>
              </w:rPr>
            </w:pPr>
            <w:r w:rsidRPr="005E1579">
              <w:rPr>
                <w:rFonts w:ascii="Times New Roman" w:eastAsia="Calibri" w:hAnsi="Times New Roman" w:cs="Times New Roman"/>
                <w:lang w:eastAsia="en-US"/>
              </w:rPr>
              <w:t xml:space="preserve">(в </w:t>
            </w:r>
            <w:proofErr w:type="spellStart"/>
            <w:r w:rsidRPr="005E1579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5E157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201430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="00A27D78" w:rsidRPr="005E1579">
              <w:rPr>
                <w:rFonts w:ascii="Times New Roman" w:eastAsia="Calibri" w:hAnsi="Times New Roman" w:cs="Times New Roman"/>
                <w:lang w:eastAsia="en-US"/>
              </w:rPr>
              <w:t>источниках открытых</w:t>
            </w:r>
            <w:r w:rsidR="00A27D78" w:rsidRPr="005E15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27D78" w:rsidRPr="005E1579">
              <w:rPr>
                <w:rFonts w:ascii="Times New Roman" w:eastAsia="Calibri" w:hAnsi="Times New Roman" w:cs="Times New Roman"/>
                <w:lang w:eastAsia="en-US"/>
              </w:rPr>
              <w:t>данных</w:t>
            </w:r>
            <w:r w:rsidR="00A27D78" w:rsidRPr="005E15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27D78">
              <w:rPr>
                <w:rFonts w:ascii="Times New Roman" w:eastAsia="Calibri" w:hAnsi="Times New Roman" w:cs="Times New Roman"/>
                <w:lang w:eastAsia="en-US"/>
              </w:rPr>
              <w:t>и д</w:t>
            </w:r>
            <w:r w:rsidRPr="005E1579">
              <w:rPr>
                <w:rFonts w:ascii="Times New Roman" w:eastAsia="Calibri" w:hAnsi="Times New Roman" w:cs="Times New Roman"/>
                <w:lang w:eastAsia="en-US"/>
              </w:rPr>
              <w:t>окументах)</w:t>
            </w: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900A28" w:rsidRPr="00900A28" w:rsidRDefault="00900A28" w:rsidP="00900A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 оценок/баллов</w:t>
            </w:r>
            <w:r w:rsidRPr="00900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данному критерию Рейтинга (столбцы </w:t>
            </w:r>
            <w:r w:rsidRPr="00900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3-6)</w:t>
            </w: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Pr="00AE35C3" w:rsidRDefault="008274B7" w:rsidP="004B6A6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8274B7" w:rsidRPr="004B6A60" w:rsidTr="005E1579">
        <w:trPr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4"/>
            <w:shd w:val="clear" w:color="auto" w:fill="F2DBDB" w:themeFill="accent2" w:themeFillTint="33"/>
          </w:tcPr>
          <w:p w:rsidR="008274B7" w:rsidRPr="00201430" w:rsidRDefault="00204F36" w:rsidP="00204F3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>*</w:t>
            </w:r>
            <w:r w:rsidRPr="00201430">
              <w:rPr>
                <w:rFonts w:ascii="Times New Roman" w:eastAsia="Calibri" w:hAnsi="Times New Roman" w:cs="Times New Roman"/>
                <w:b/>
                <w:color w:val="0F243E"/>
                <w:lang w:eastAsia="en-US"/>
              </w:rPr>
              <w:t>Примечание:</w:t>
            </w:r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 xml:space="preserve"> в столбцах 3 и 4 помимо локальных НПА можно привести ссылки на законодательные акты, а также методики, рекомендации, решения контролирующих компаний/организаций, стандарты ассоциаций, иные руководящие документы. </w:t>
            </w:r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ab/>
            </w:r>
            <w:proofErr w:type="gramEnd"/>
          </w:p>
        </w:tc>
        <w:tc>
          <w:tcPr>
            <w:tcW w:w="1701" w:type="dxa"/>
            <w:gridSpan w:val="5"/>
            <w:vMerge/>
            <w:shd w:val="clear" w:color="auto" w:fill="F2DBDB" w:themeFill="accent2" w:themeFillTint="33"/>
          </w:tcPr>
          <w:p w:rsidR="008274B7" w:rsidRPr="00CC2109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shd w:val="clear" w:color="auto" w:fill="F2DBDB" w:themeFill="accent2" w:themeFillTint="33"/>
          </w:tcPr>
          <w:p w:rsidR="008274B7" w:rsidRPr="008274B7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FE8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F70FE8" w:rsidRPr="00F3113D" w:rsidRDefault="003866A3" w:rsidP="003866A3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A3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Учёт условий и определение области управления противодействием коррупции</w:t>
            </w: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</w:p>
        </w:tc>
      </w:tr>
      <w:tr w:rsidR="00F70FE8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3866A3" w:rsidP="00B221AD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866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компании определены внешние и внутренние факторы, которые влияют на управление противодействием коррупции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B2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lastRenderedPageBreak/>
              <w:t>Местонахождение и территории присутствия, отрасли, в которых работает или предполагает работать компания, характер и масштаб деятельности компании;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миссия и стратегические цели развития компании;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бизнес-модель компании, структура управления компании, наличие контролируемых и контролирующих организаций;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потребности/ожидания заинтересованных сторон,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круг деловых партнеров/контрагентов, потребителей продукции и услуг;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характер и объем взаимосвязей с органами власти и публичными должностными лицами;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особенности применимого законодательства, обязательных требований, стандартов саморегулирования,  контрактных и социальных обязательств и пр.;</w:t>
            </w:r>
          </w:p>
          <w:p w:rsidR="00F4470D" w:rsidRPr="004B6A60" w:rsidRDefault="0042797C" w:rsidP="0042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иные специфические для компании факторы.</w:t>
            </w:r>
          </w:p>
        </w:tc>
      </w:tr>
      <w:tr w:rsidR="00F70FE8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071F4E" w:rsidRPr="00C67AEA" w:rsidRDefault="00B533DF" w:rsidP="00C8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D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Определено предназначение и область управления противодействием коррупции*, </w:t>
            </w:r>
            <w:r w:rsidRPr="00B533DF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D6546B" w:rsidRDefault="00D6546B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F70FE8" w:rsidRPr="00E4279C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C8057B" w:rsidRPr="00C8057B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proofErr w:type="gramStart"/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закреплены цели антикоррупционной политики с учетом факторов, указанных в критериях 1;</w:t>
            </w:r>
            <w:proofErr w:type="gramEnd"/>
          </w:p>
          <w:p w:rsidR="00C8057B" w:rsidRPr="00C8057B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цели  управления противодействием коррупции должны иметь измеримые показатели и обновляться с изменениями внешних и внутренних обстоятельств;</w:t>
            </w:r>
          </w:p>
          <w:p w:rsidR="00C8057B" w:rsidRPr="000368E4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proofErr w:type="gramStart"/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область управления противодействием коррупции включены явления, потенциально связанные с деятельностью компаний, а именно: злоупотребление должностными полномочиями, дача взятки, посредничество во взяточничестве, получение взятки,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</w:t>
            </w:r>
            <w:proofErr w:type="gramEnd"/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  <w:r w:rsidRPr="00C805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C8057B">
              <w:rPr>
                <w:rFonts w:ascii="Times New Roman" w:eastAsia="Calibri" w:hAnsi="Times New Roman" w:cs="Times New Roman"/>
                <w:bCs/>
                <w:iCs/>
                <w:color w:val="0F243E"/>
                <w:sz w:val="24"/>
                <w:szCs w:val="24"/>
                <w:lang w:eastAsia="en-US"/>
              </w:rPr>
              <w:t>как работником организации, так и иными лицами и др.</w:t>
            </w:r>
          </w:p>
          <w:p w:rsidR="000368E4" w:rsidRPr="000368E4" w:rsidRDefault="000368E4" w:rsidP="000368E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0368E4" w:rsidRPr="00C8057B" w:rsidRDefault="000368E4" w:rsidP="00B3057A">
            <w:pPr>
              <w:ind w:left="357" w:firstLine="709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368E4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  <w:lang w:eastAsia="en-US"/>
              </w:rPr>
              <w:t>*В область управления противодействием коррупции в зависимости от специфики деятельности компании  могут быть включены   иные негативные явления (например, случаи хищения, мошенничества, отмывания денег или иной незаконной деятельности, поскольку  подобная деятельность может быть связана с коррупционными действиями).</w:t>
            </w:r>
          </w:p>
          <w:p w:rsidR="006B0A23" w:rsidRPr="004B6A60" w:rsidRDefault="006B0A23" w:rsidP="00C8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B0A23" w:rsidRPr="00116881" w:rsidRDefault="00C66D51" w:rsidP="00C66D5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1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Базовые принципы управления противодействием коррупции, руководство и обязательства</w:t>
            </w: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</w:p>
        </w:tc>
      </w:tr>
      <w:tr w:rsidR="006B0A23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253534" w:rsidRDefault="00253534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компании  с учётом факторов, указанных в критериях 1-2, установлены базовые принципы противодействия коррупции, при этом: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E4279C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признается принцип неприятия коррупции в любой форме; </w:t>
            </w:r>
          </w:p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управление противодействием коррупции </w:t>
            </w:r>
            <w:proofErr w:type="gram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рассматривается</w:t>
            </w:r>
            <w:proofErr w:type="gram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/признается в качестве одного из ключевых 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ESG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-факторов и достижения лучших результатов в области корпоративного управления и инвестиционной политики компании;  </w:t>
            </w:r>
          </w:p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обеспечено соответствие  российскому и применимому зарубежному законодательству; приведены отсылки к нормативным актам, стандартам, корпоративным документам - хартиям, кодексам и </w:t>
            </w:r>
            <w:proofErr w:type="spellStart"/>
            <w:proofErr w:type="gram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6B0A23" w:rsidRDefault="00253534" w:rsidP="002535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учтены рекомендации, методики и иные официальные разъяснения по вопросам управления противодействием </w:t>
            </w:r>
            <w:r w:rsidRPr="002535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коррупции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(напр., рекомендации Минтруда России, ЦБ РФ, </w:t>
            </w:r>
            <w:proofErr w:type="spell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Росимущества</w:t>
            </w:r>
            <w:proofErr w:type="spell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памятка Генеральной прокуратуры РФ)</w:t>
            </w:r>
            <w:r w:rsidRPr="002535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</w:p>
          <w:p w:rsidR="00116881" w:rsidRPr="00116881" w:rsidRDefault="00116881" w:rsidP="006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23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116881" w:rsidRPr="004B6A60" w:rsidRDefault="005E18A3" w:rsidP="005E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8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Антикоррупционная политика и (или) Кодекс этики </w:t>
            </w:r>
            <w:proofErr w:type="gramStart"/>
            <w:r w:rsidRPr="005E18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утверждены в качестве локальных нормативных актов и предусматривают</w:t>
            </w:r>
            <w:proofErr w:type="gramEnd"/>
            <w:r w:rsidRPr="005E18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E4279C" w:rsidRDefault="00E4279C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требования правомерного антикоррупционного поведения, предупреждения конфликта интересов и соблюдения норм деловой этики всеми руководителями и работниками компании, а также </w:t>
            </w:r>
            <w:proofErr w:type="gramStart"/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контролируемым</w:t>
            </w:r>
            <w:proofErr w:type="gramEnd"/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организациями и партнерами;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основы функционирования системы управления рисками и внутреннего контроля в сфере противодействия коррупции, включая контролируемые организации; 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обязанности и ответственность органов управления, отдельных должностных лиц, подразделений за разработку и реализацию политики;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планирование комплекса мер по предупреждению и противодействию коррупции;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информационные каналы для сообщений о коррупционных проявлениях;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обязательное проведение антикоррупционной экспертизы проектов внутренних нормативных документов;</w:t>
            </w:r>
          </w:p>
          <w:p w:rsidR="00116881" w:rsidRPr="004B6A60" w:rsidRDefault="00FE0C4F" w:rsidP="00FE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 др.</w:t>
            </w:r>
          </w:p>
        </w:tc>
      </w:tr>
      <w:tr w:rsidR="006B0A23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ED66FA" w:rsidRPr="00ED66FA" w:rsidRDefault="00ED66FA" w:rsidP="00ED66FA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ED66F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Коллегиальные органы управления  и исполнительные органы  (совет директоров, правление и др.) демонстрируют лидерство и обязательства в отношении управления противодействием коррупции, </w:t>
            </w:r>
            <w:r w:rsidRPr="00ED66F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FB0CCF" w:rsidRPr="004B6A60" w:rsidRDefault="00FB0CCF" w:rsidP="00ED66FA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auto"/>
          </w:tcPr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утверждают антикоррупционную политику и другие базовые документы в этой области, включая  планы мероприятий;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обеспечивают согласованность стратегии организации, принципов управления рисками и её антикоррупционной политики;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осуществляют </w:t>
            </w:r>
            <w:proofErr w:type="gram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ее внедрением, дисциплиной исполнения и операционной эффективностью, в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т.ч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 не реже одного раза в год анализируют состояние системы/эффективность управления противодействием коррупции;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обеспечивают выделения достаточных ресурсов для результативного управления противодействием коррупции;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делегируют функции специально сформированным органам и/или должностным лицам (например, комитету по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по защите активов, по управлению рисками и внутреннему контролю,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-менеджеру и </w:t>
            </w:r>
            <w:proofErr w:type="spellStart"/>
            <w:proofErr w:type="gram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);</w:t>
            </w:r>
          </w:p>
          <w:p w:rsidR="00803A78" w:rsidRPr="00697D4F" w:rsidRDefault="004C486F" w:rsidP="004C486F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</w:t>
            </w:r>
            <w:r w:rsidR="0046239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  </w:t>
            </w: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публикуют обращение руководства компании о нулевой терпимости к коррупции.</w:t>
            </w:r>
          </w:p>
        </w:tc>
      </w:tr>
      <w:tr w:rsidR="006B0A23" w:rsidRPr="004B6A60" w:rsidTr="00462390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3A6D68" w:rsidRPr="003A6D68" w:rsidRDefault="003A6D68" w:rsidP="003A6D68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Исполнительные органы и должностные лица высшего уровня управления (президент,</w:t>
            </w:r>
            <w:r w:rsidRPr="003A6D68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вице-президент, г</w:t>
            </w: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енеральный директор, его заместители и др.) </w:t>
            </w:r>
            <w:proofErr w:type="gramStart"/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выполняют </w:t>
            </w:r>
            <w:r w:rsidRPr="003A6D68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обязательства и несут</w:t>
            </w:r>
            <w:proofErr w:type="gramEnd"/>
            <w:r w:rsidRPr="003A6D68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ответственность в области управления </w:t>
            </w: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противодействием коррупции, </w:t>
            </w:r>
            <w:r w:rsidRPr="003A6D68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6B0A23" w:rsidRPr="004B6A60" w:rsidRDefault="006B0A23" w:rsidP="0099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9A6D8D" w:rsidRDefault="006B0A23" w:rsidP="009A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обеспечивают разработку и внедрение антикоррупционной политики, поддержание 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эффективного функционирования системы управления рисками и внутреннего контроля, включая</w:t>
            </w: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противодействие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обеспечивают планирование мер противодействия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несут ответственность 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за организацию системы управления противодействием коррупции</w:t>
            </w: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 компании и ее встраивание во все бизнес-процессы/хозяйственные функции;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осуществляют контроль соблюдения антикоррупционного законодательства и внутрикорпоративных требований (рассмотрение и мониторинг сделок с повышенным риском, результатов расследований и пр.);  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proofErr w:type="gramStart"/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информируют внутренние и внешние заинтересованные стороны об антикоррупционной политике и управлении противодействием коррупции;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содействуют в предоставлении необходимой информации специализированному подразделению /</w:t>
            </w:r>
            <w:proofErr w:type="spellStart"/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-менеджеру, подразделению внутреннего аудита, правоохранительным и контрольно-надзорным органам при проведении проверок/расследований;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поощряют использование каналов обращений о признаках коррупции, при этом гарантируют отсутствие дискриминации/дисциплинарного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не реже одного раза в год представляют коллегиальным органам управления информацию об управлении противодействием коррупции и его результативности;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распределяют полномочия, обязанности и ответственность в области предупреждения и противодействия коррупции между находящимися в их ведении подразделениями;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обеспечивают разработку и своевременное обновление внутренних документов.</w:t>
            </w:r>
          </w:p>
          <w:p w:rsidR="00116881" w:rsidRPr="008D0D75" w:rsidRDefault="00116881" w:rsidP="00000043">
            <w:p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B0A23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EE702C" w:rsidRPr="00EE702C" w:rsidRDefault="00EE702C" w:rsidP="00EE702C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Определено и функционирует специализированное подразделение/служба/должностное лицо (</w:t>
            </w:r>
            <w:proofErr w:type="spellStart"/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-менеджер), наделенное полномочиями по принятию решений в области предупреждения и противодействия коррупции*, которое:</w:t>
            </w:r>
          </w:p>
          <w:p w:rsidR="006B0A23" w:rsidRPr="004B6A60" w:rsidRDefault="006B0A23" w:rsidP="00130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EE702C" w:rsidRPr="00EE702C" w:rsidRDefault="00EE702C" w:rsidP="00EE702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имеет независимый от других функциональных руководителей статус, полномочия и ответственность в вопросах противодействия коррупции; подчиняется непосредственно органу/должностному лицу высшего уровня управления;</w:t>
            </w:r>
          </w:p>
          <w:p w:rsidR="00EE702C" w:rsidRPr="00EE702C" w:rsidRDefault="00EE702C" w:rsidP="00A416D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вправе передавать на операционный уровень функции по управлению противодействием коррупции должностным лицам и/или работникам, которые будут их осуществлять наряду с выполнением ими иных должностных обязанностей. Круг таких должностных лиц и работников определяется внутренним документом организации.</w:t>
            </w:r>
          </w:p>
          <w:p w:rsidR="00116881" w:rsidRPr="00AC0A22" w:rsidRDefault="00CE1102" w:rsidP="00AC0A22">
            <w:pPr>
              <w:autoSpaceDE w:val="0"/>
              <w:autoSpaceDN w:val="0"/>
              <w:adjustRightInd w:val="0"/>
              <w:spacing w:after="80" w:line="221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 xml:space="preserve">* </w:t>
            </w:r>
            <w:r w:rsidR="00EE702C" w:rsidRPr="00EE702C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>При этом</w:t>
            </w:r>
            <w:proofErr w:type="gramStart"/>
            <w:r w:rsidR="00EE702C" w:rsidRPr="00EE702C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>,</w:t>
            </w:r>
            <w:proofErr w:type="gramEnd"/>
            <w:r w:rsidR="00EE702C" w:rsidRPr="00EE702C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 xml:space="preserve"> закрепление полномочий за подразделением или должностным лицом не освобождает коллегиальные и исполнительные органы управления от их обязанностей и ответственности по планированию и разработке мероприятий, своевременному обновлению внутренних документов, выявлению, оценке и переоценке коррупционных рисков и др. обязательств, перечисленных в критериях 5-6.</w:t>
            </w:r>
          </w:p>
        </w:tc>
      </w:tr>
      <w:tr w:rsidR="00EE702C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AC0A22" w:rsidRDefault="00CD5DC6" w:rsidP="00AC0A22">
            <w:pPr>
              <w:autoSpaceDE w:val="0"/>
              <w:autoSpaceDN w:val="0"/>
              <w:adjustRightInd w:val="0"/>
              <w:spacing w:line="221" w:lineRule="atLeast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CD5DC6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>Нормативное обеспечение управления в области противодействия коррупции и деловой этики</w:t>
            </w:r>
          </w:p>
          <w:p w:rsidR="00AC0A22" w:rsidRPr="00AC0A22" w:rsidRDefault="00AC0A22" w:rsidP="00AC0A22">
            <w:pPr>
              <w:autoSpaceDE w:val="0"/>
              <w:autoSpaceDN w:val="0"/>
              <w:adjustRightInd w:val="0"/>
              <w:spacing w:after="80" w:line="221" w:lineRule="atLeast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Pr="004B6A60" w:rsidRDefault="00250F50" w:rsidP="0079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локальных нормативных актов компании (ЛНА) по вопросам предупреждения и противодействия коррупции:</w:t>
            </w:r>
            <w:r w:rsidR="000350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Default="00130937" w:rsidP="00130937">
            <w:pPr>
              <w:jc w:val="center"/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AA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включает документы верхнего уровня (Антикоррупционная политика, Кодекс этики и др</w:t>
            </w:r>
            <w:r w:rsidR="00B6316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</w:t>
            </w: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), которые размещаются в открытом доступе, в том числе на корпоративном сайте и доступны для работников, контрагентов, иных заинтересованных сторон;</w:t>
            </w:r>
          </w:p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включает документы организационного и операционного уровня для обеспечения выполнения решений исполнительных органов и руководителей подразделений в рамках определенных бизнес-процессов, на всех уровнях и во всех подразделениях организации, а также в контролируемых компаниях;</w:t>
            </w:r>
          </w:p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актуализируется в непрерывном режиме для учета изменений в законодательстве и внутренних потребностей организации;</w:t>
            </w:r>
          </w:p>
          <w:p w:rsidR="00E25B12" w:rsidRPr="000C08FF" w:rsidRDefault="000C08FF" w:rsidP="00250F5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250F50"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разработка и принятие/утверждение локальных нормативных актов предусматривает обязательную антикоррупционную экспертизу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    </w:t>
            </w:r>
            <w:r w:rsidR="00250F50"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проектов актов, а также оценку их результативности (фактического воздействия).</w:t>
            </w:r>
            <w:r w:rsidR="005E21F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0937" w:rsidRPr="004B6A60" w:rsidTr="00A416D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5E21F5" w:rsidRPr="005E21F5" w:rsidRDefault="005E21F5" w:rsidP="005E21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21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Локальные нормативные правовые акты и внутренние документы операционного уровня регламентируют следующие процедуры (включая, но не ограничиваясь):</w:t>
            </w:r>
          </w:p>
          <w:p w:rsidR="003C79F2" w:rsidRPr="004B6A60" w:rsidRDefault="003C79F2" w:rsidP="005E21F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Pr="009A6D8D" w:rsidRDefault="009A6D8D" w:rsidP="00130937">
            <w:pPr>
              <w:jc w:val="center"/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о ставших известными работнику нарушениях, имеющих признаки коррупции, другими работниками, контрагентами, иными лицами, о  случаях склонения работника к совершению коррупционных нарушений, и порядок рассмотрения таких сообщений;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защиты работников, сообщивших о коррупционных нарушениях;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о возникновении конфликта интересов и его урегулирования;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взаимодействия с должностными лицами государственных и муниципальных органов, с иностранными должностными лицами, с должностными лицами публичной международной организации;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процедура выявления и оценки коррупционных рисков; 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процедуры контроля по направлениям деятельности/бизнес-процессам с высокими коррупционными рисками, включая порядок проверки работников, изучения информации о репутации контрагентов и пр.;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служебных проверок/расследований;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закупок;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обмена деловыми подарками и знаками делового гостеприимства;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представительских расходов;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осуществления благотворительной помощи;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маркетинговых акций и спонсорства;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предоставления скидок и бонусов;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согласования платежей операций с высоким коррупционным риском;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контроля данных бухгалтерского учета, наличия и достоверности первичных документов бухгалтерского учета;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заключения договоров;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списания дебиторской задолженности;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приема на работу, перевода и повышения в должности персонала;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и организации обучения работников в отношении требований антикоррупционного законодательства и корпоративных документов;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порядок взаимодействия с </w:t>
            </w:r>
            <w:proofErr w:type="gramStart"/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контрольно-надзорными</w:t>
            </w:r>
            <w:proofErr w:type="gramEnd"/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 правоохранительными органами, в том числе при проведении проверок.</w:t>
            </w:r>
          </w:p>
          <w:p w:rsidR="00116881" w:rsidRPr="00116881" w:rsidRDefault="00116881" w:rsidP="00087CCA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071F4E" w:rsidRPr="00C67AEA" w:rsidRDefault="00273C23" w:rsidP="00116881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компании публично установлены принципы деловой этики и добросовестного делового поведения, которые: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73C23" w:rsidRPr="00273C23" w:rsidRDefault="00DE6845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</w:t>
            </w:r>
            <w:r w:rsidR="00273C23"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распространяются на всех работников и должностных лиц, устанавливают приоритет моральных ценностей, добросовестного исполнения обязанностей во благо компании и пр.;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исключают действия, противоречащие интересам и стратегическим целям компании, а также способные причинить вред ее деловой репутации;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- включают требования соблюдения принципов справедливости, должностного роста и саморазвития работников и др.;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 определяют ответственный/специализированный орган/подразделение (комиссия по деловой этике, по конфликту интересов, и др.) или ответственного менеджера;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предусматривают меры  поощрения и дисциплинарной ответственности за их нарушение. </w:t>
            </w:r>
          </w:p>
          <w:p w:rsidR="007F36D3" w:rsidRPr="007F36D3" w:rsidRDefault="007F36D3" w:rsidP="00273C2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72446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72446" w:rsidRDefault="00672446" w:rsidP="00672446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Управление рисками коррупции.</w:t>
            </w:r>
          </w:p>
          <w:p w:rsidR="00DE6845" w:rsidRPr="00273C23" w:rsidRDefault="00DE6845" w:rsidP="006724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0937" w:rsidRPr="004B6A60" w:rsidTr="00DE6845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DB2C6C" w:rsidRPr="00DB2C6C" w:rsidRDefault="00DB2C6C" w:rsidP="00DB2C6C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компании осуществляется управление рисками коррупции, включая: </w:t>
            </w: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Pr="006D1D12" w:rsidRDefault="006D1D12" w:rsidP="006D1D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Pr="003C79F2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идентификацию рисков, выявление коррупционных факторов и бизнес процессов с </w:t>
            </w: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повышенными</w:t>
            </w:r>
            <w:r w:rsidRPr="006724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рисками, определение перечня должностей, связанных с высоким коррупционным риском; 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построение матрицы коррупционных рисков, заявление о приемлемой величине риска/ (определение величины «</w:t>
            </w:r>
            <w:proofErr w:type="gramStart"/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риск-аппетита</w:t>
            </w:r>
            <w:proofErr w:type="gramEnd"/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»), текущий мониторинг рисков; 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планирование мер по минимизации коррупционных рисков с учетом целей управления противодействием коррупции, факторов, упомянутых в критериях 1-2;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регулярный (не реже одного раза в год) контроль достижения целей/оценка эффективности управления рисками коррупции;</w:t>
            </w:r>
          </w:p>
          <w:p w:rsidR="00415CC1" w:rsidRDefault="00672446" w:rsidP="00672446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пересмотр и обновление предусмотренных/запланированных мер.</w:t>
            </w:r>
          </w:p>
          <w:p w:rsidR="00DE6845" w:rsidRPr="004B6A60" w:rsidRDefault="00DE6845" w:rsidP="00672446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DF58A2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130937" w:rsidRPr="004B6A60" w:rsidRDefault="00DB2C6C" w:rsidP="000970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случае</w:t>
            </w:r>
            <w:proofErr w:type="gramEnd"/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если установлено, что коррупционные риски превышают уровень приемлемости (величины «риск-аппетита»), установленный компанией, или если такие риски не могут быть минимизированы</w:t>
            </w:r>
            <w:r w:rsidR="007A7F1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принимаются адекватные меры: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130937" w:rsidRPr="003C79F2" w:rsidRDefault="00130937" w:rsidP="0030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9701D" w:rsidRPr="0009701D" w:rsidRDefault="0009701D" w:rsidP="0009701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970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незамедлительному прекращению договорных отношений,  соответствующего проекта  или направления деятельности должностных лиц и работников, сопряжённых с риском коррупции;</w:t>
            </w:r>
          </w:p>
          <w:p w:rsidR="0009701D" w:rsidRPr="0009701D" w:rsidRDefault="0009701D" w:rsidP="0009701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970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возможному переносу сроков или отклонению планируемой сопряжённой с рисками деятельности, включая прием на работу, заключение договоров, участие в закупках и т.п.</w:t>
            </w:r>
          </w:p>
          <w:p w:rsidR="008F0F41" w:rsidRPr="004B6A60" w:rsidRDefault="008F0F41" w:rsidP="0009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347471" w:rsidRPr="00347471" w:rsidRDefault="00347471" w:rsidP="00347471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Осуществляется управление рисками коррупции в финансовой сфере, </w:t>
            </w:r>
            <w:r w:rsidRPr="00347471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361185" w:rsidRPr="004B6A60" w:rsidRDefault="00361185" w:rsidP="0034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обеспечено разделение обязанностей, чтобы одно и то же лицо не </w:t>
            </w:r>
            <w:r w:rsidR="00DF58A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</w:t>
            </w: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могло </w:t>
            </w:r>
            <w:proofErr w:type="gramStart"/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инициировать и одобрить</w:t>
            </w:r>
            <w:proofErr w:type="gramEnd"/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платеж;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выполняется требование о необходимости, по крайней мере, двух подписей для утверждения платежа;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проводится проверка, что получатель платежа и факт выполнения работ или услуг были подтверждены посредством механизмов утверждения;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установлено ограничение использования наличных средств и применяются результативные методы </w:t>
            </w:r>
            <w:proofErr w:type="gramStart"/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их использованием;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проводится периодический анализ значительных финансовых операций со стороны должностных лиц высшего уровня управления;</w:t>
            </w:r>
          </w:p>
          <w:p w:rsidR="001A3A7B" w:rsidRDefault="00AD5C2E" w:rsidP="00347471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</w:t>
            </w:r>
            <w:r w:rsidR="00347471"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выполняются периодические независимые финансовые аудиты и регулярная ротация их исполнителей.</w:t>
            </w:r>
          </w:p>
          <w:p w:rsidR="006E420F" w:rsidRPr="004B6A60" w:rsidRDefault="006E420F" w:rsidP="0034747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673DCE" w:rsidRPr="00673DCE" w:rsidRDefault="00673DCE" w:rsidP="00673DC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Осуществляется управление рисками коррупции в нефинансовой сфере, </w:t>
            </w:r>
            <w:r w:rsidRPr="00673DC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</w:t>
            </w: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  <w:p w:rsidR="00071F4E" w:rsidRPr="00C67AEA" w:rsidRDefault="00071F4E" w:rsidP="0067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закупочной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производственной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благотворительной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спонсорской деятельности; 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при передаче и получении подарков;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при </w:t>
            </w:r>
            <w:proofErr w:type="gram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представительских расходов; 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при </w:t>
            </w:r>
            <w:proofErr w:type="gram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установлении</w:t>
            </w:r>
            <w:proofErr w:type="gram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поощрительных, бонусных платежей и при проведении таких мероприятий;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отношениях с  клиентами, агентами и посредниками;</w:t>
            </w:r>
          </w:p>
          <w:p w:rsidR="008F49F2" w:rsidRPr="004B6A60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иных  видах деятельности.</w:t>
            </w:r>
          </w:p>
        </w:tc>
      </w:tr>
      <w:tr w:rsidR="00673DCE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73DCE" w:rsidRDefault="005E54CE" w:rsidP="005E54CE">
            <w:pPr>
              <w:autoSpaceDE w:val="0"/>
              <w:autoSpaceDN w:val="0"/>
              <w:adjustRightInd w:val="0"/>
              <w:spacing w:after="12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5E54C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Организационно-кадровое обеспечение управления противодействием коррупции</w:t>
            </w:r>
          </w:p>
          <w:p w:rsidR="00AD5C2E" w:rsidRPr="00673DCE" w:rsidRDefault="00AD5C2E" w:rsidP="005E54CE">
            <w:pPr>
              <w:autoSpaceDE w:val="0"/>
              <w:autoSpaceDN w:val="0"/>
              <w:adjustRightInd w:val="0"/>
              <w:spacing w:after="12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4B6A60" w:rsidRDefault="00820ABB" w:rsidP="0082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AB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Установлены и выделяются</w:t>
            </w:r>
            <w:proofErr w:type="gramEnd"/>
            <w:r w:rsidRPr="00820AB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820AB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proofErr w:type="spellStart"/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персонал</w:t>
            </w:r>
            <w:proofErr w:type="spellEnd"/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материальные ресурсы (помещения, связь, компьютерное оборудование, программное обеспечение, оргтехника и пр.);</w:t>
            </w:r>
          </w:p>
          <w:p w:rsidR="006A21D1" w:rsidRPr="006A21D1" w:rsidRDefault="006A21D1" w:rsidP="006A21D1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    финансовые ресурсы;</w:t>
            </w:r>
          </w:p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информационные ресурсы и доступ к коммуникациям</w:t>
            </w:r>
          </w:p>
          <w:p w:rsidR="005632AC" w:rsidRPr="005632AC" w:rsidRDefault="00293CAB" w:rsidP="006A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6A21D1"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предусмотрены меры поощрения за вклад в повышение эффективности антикоррупционной политики компании и др.</w:t>
            </w: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7D6A79" w:rsidRPr="007D6A79" w:rsidRDefault="00793209" w:rsidP="00793209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79320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Обеспечена компетентность должностных лиц и работников с функциями управления противодействием коррупции, </w:t>
            </w:r>
            <w:r w:rsidRPr="00793209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793209" w:rsidRPr="00793209" w:rsidRDefault="00793209" w:rsidP="0079320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определяются   необходимые требования к компетентности (квалификации), наличию соответствующего образования, подготовки, опыта;</w:t>
            </w:r>
          </w:p>
          <w:p w:rsidR="00793209" w:rsidRPr="00793209" w:rsidRDefault="00793209" w:rsidP="0079320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принимаются меры для поддержания и совершенствования необходимой квалификации и оценки их результативности;</w:t>
            </w:r>
          </w:p>
          <w:p w:rsidR="005632AC" w:rsidRPr="004B6A60" w:rsidRDefault="00293CAB" w:rsidP="00293CAB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 </w:t>
            </w:r>
            <w:proofErr w:type="gramStart"/>
            <w:r w:rsidR="00793209"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имеются</w:t>
            </w:r>
            <w:proofErr w:type="gramEnd"/>
            <w:r w:rsidR="00793209"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/сохраняются документированные свидетельства компетентности</w:t>
            </w:r>
          </w:p>
        </w:tc>
      </w:tr>
      <w:tr w:rsidR="00093096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093096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444285" w:rsidRPr="00444285" w:rsidRDefault="00444285" w:rsidP="00444285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4442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Принимаются  антикоррупционные меры в отношении персонала (включая прием/ перевод на должность с рисками коррупции) </w:t>
            </w:r>
            <w:r w:rsid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 о</w:t>
            </w:r>
            <w:r w:rsidR="00685E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беспечено, </w:t>
            </w:r>
            <w:r w:rsid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444285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093096" w:rsidRPr="00B23634" w:rsidRDefault="00093096" w:rsidP="00444285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96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соблюдение и контроль антикоррупционных ограничений требований и запретов, установленных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требования; 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условия трудоустройства и перевода на должность с рисками коррупции включают вводный инструктаж (информирование об антикоррупционной политике компании, требованиях и мерах дисциплинарного воздействия и ответственности в случае нарушений);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специальные антикоррупционные процедуры соблюдения требований, </w:t>
            </w: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ограничений и запретов в отношении работников</w:t>
            </w:r>
            <w:r w:rsidRPr="00D029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замещающих должности с повышенными рисками (например, регулярное заполнение декларации о конфликте интересов)</w:t>
            </w: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защита прав и законных интересов работников, в том числе неприменение мер дискриминации или дисциплинарных мер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периодическое анкетирование/ тестирование персонала на предмет соблюдения антикоррупционных требований;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применение мер ответственности работников в области противодействия коррупции;</w:t>
            </w:r>
          </w:p>
          <w:p w:rsidR="007D6A79" w:rsidRDefault="005E4664" w:rsidP="00D02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 </w:t>
            </w:r>
            <w:r w:rsidR="00D02988" w:rsidRPr="00D029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поощрение должностных лиц и работников за вклад в повышение эффективности антикоррупционной политики компании, а также  применение мер ответственности  за ее нарушения.</w:t>
            </w:r>
          </w:p>
          <w:p w:rsidR="00865A90" w:rsidRPr="004B6A60" w:rsidRDefault="00865A90" w:rsidP="00D0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Pr="00C67AEA" w:rsidRDefault="00482F76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Предусмотрено планирование организационно-кадровой работы в области предупреждения и противодействия коррупции, </w:t>
            </w:r>
            <w:r w:rsidRPr="00482F76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</w:t>
            </w: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2A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82F76" w:rsidRPr="00482F76" w:rsidRDefault="00163A2A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такие планы включают процедуры реализации установленных требований, проведения обучающих и информационных мероприятий, механизмы консультирования работников, анализа сообщений о коррупц</w:t>
            </w:r>
            <w:r w:rsid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онных проявлениях и пр</w:t>
            </w:r>
            <w:r w:rsidR="00865A9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482F76" w:rsidRPr="00482F76" w:rsidRDefault="00482F76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предусматривают ответственных должностных лиц  за реализацию соответствующих мер, отчетность  и контроль их результативности;</w:t>
            </w:r>
          </w:p>
          <w:p w:rsidR="00163A2A" w:rsidRPr="004B6A60" w:rsidRDefault="00482F76" w:rsidP="0048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установлена система отчетности по выполнению планов, включая документирование результатов.</w:t>
            </w: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4B6A60" w:rsidRDefault="0093784B" w:rsidP="0093784B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Установлены процедуры, </w:t>
            </w:r>
            <w:proofErr w:type="gramStart"/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созданы условия и принимаются</w:t>
            </w:r>
            <w:proofErr w:type="gramEnd"/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93784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меры 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для выявления и урегулирования</w:t>
            </w:r>
            <w:r w:rsidRPr="0093784B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конфликта интересов, </w:t>
            </w:r>
            <w:r w:rsidRPr="0093784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9E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72447" w:rsidRPr="00072447" w:rsidRDefault="00196A22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072447" w:rsidRPr="0007244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определен круг лиц, в отношении которых осуществляются соответствующие меры предотвращения конфликта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определен порядок предупреждения, выявления и урегулирования конфликта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 круг должностных лиц, ответственных за приём и рассмотрение сведений о конфликте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установлена обязанность членов коллегиальных органов управления, должностных лиц, работников и внештатных сотрудников по предупреждению, выявлению и урегулированию конфликта интересов, меры ответственности за их невыполнение;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созданы каналы консультирования по вопросам конфликта интересов;</w:t>
            </w:r>
          </w:p>
          <w:p w:rsidR="00071F4E" w:rsidRDefault="00BB5EEB" w:rsidP="00072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  </w:t>
            </w:r>
            <w:r w:rsidR="00072447"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действуют специализированные органы по деловой этике, комиссии по урегулированию конфликта интересов и пр.</w:t>
            </w:r>
          </w:p>
          <w:p w:rsidR="00125F29" w:rsidRPr="00C67AEA" w:rsidRDefault="00125F29" w:rsidP="00072447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071F4E" w:rsidRPr="00BB5EEB" w:rsidRDefault="00072447" w:rsidP="0007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Обеспечивается регулярное информирование и обучение должностных лиц и работников (деловых партнеров, посредников и пр.) по вопросам предупреждения и противодействия коррупции, </w:t>
            </w:r>
            <w:r w:rsidRPr="00BB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  <w:r w:rsidRPr="00BB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обучения и информирования соответствует должностным обязанностями и величине степени коррупционных рисков, которым подвергаются должностные лица и работники;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применяются различные формы обучения: вводный инструктаж для всех работников, периодическое (очное/онлайн обучение), дополнительное обучение для работников замещающих должности, связанные с коррупционными рисками и др.;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результаты обучения </w:t>
            </w:r>
            <w:proofErr w:type="gramStart"/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документированы и сохраняются</w:t>
            </w:r>
            <w:proofErr w:type="gramEnd"/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определенный срок (например, до момента внешней независимой оценки системы управления рисками или на протяжении всей трудовой деятельности работника в компании);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проводится информирование работников/контрагентов/деловых партнеров о проводимых мероприятиях в целях предупреждения коррупции;</w:t>
            </w:r>
          </w:p>
          <w:p w:rsidR="008F49F2" w:rsidRDefault="00125F29" w:rsidP="00125F2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5B0D78"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используются все каналы коммуникаций (корпоративные СМИ, порталы, печатная продукция, устная коммуникация и др.) для периодических информационных сообщений руководителей, органов управления в адрес работников.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B4B6F" w:rsidRPr="004B6A60" w:rsidRDefault="00EB4B6F" w:rsidP="0012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5B0D78" w:rsidP="001370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Действуют каналы для обращений/информирования/консультирования</w:t>
            </w:r>
            <w:r w:rsidR="001370D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по признакам коррупции («горячая линия»), </w:t>
            </w:r>
            <w:r w:rsidRPr="005B0D78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 xml:space="preserve">при </w:t>
            </w:r>
            <w:proofErr w:type="gramStart"/>
            <w:r w:rsidRPr="005B0D78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этом</w:t>
            </w:r>
            <w:proofErr w:type="gramEnd"/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8F49F2" w:rsidRPr="00D41A5A" w:rsidRDefault="008F49F2" w:rsidP="008F49F2">
            <w:pPr>
              <w:jc w:val="center"/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auto"/>
          </w:tcPr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proofErr w:type="gramStart"/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обеспечена доступность таких каналов и предусмотрено</w:t>
            </w:r>
            <w:proofErr w:type="gramEnd"/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информирование об условиях их использования всеми заинтересованными сторонами;</w:t>
            </w:r>
          </w:p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установлен порядок рассмотрения сообщений, консультирования с указанием участвующих должностных лиц и работников, сроков рассмотрения, и иных условий;</w:t>
            </w:r>
          </w:p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предусмотрено документирование фактов, обобщение и анализ обращений, поступающих на «горячую линию»; </w:t>
            </w:r>
          </w:p>
          <w:p w:rsidR="00672636" w:rsidRPr="00672636" w:rsidRDefault="00672636" w:rsidP="001370D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1" w:lineRule="atLeast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итогам анализа и проверки обращений, осуществляется регулярное ознакомление органов управления (совет директоров, правление и др.) и должностных лиц с результатами рассмотрения обращений;</w:t>
            </w:r>
          </w:p>
          <w:p w:rsidR="006A3E7A" w:rsidRPr="006A3E7A" w:rsidRDefault="00672636" w:rsidP="001370D4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</w:t>
            </w:r>
            <w:r w:rsidR="001370D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 </w:t>
            </w: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контролирует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ся </w:t>
            </w: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соблюдение гарантий неприменения репрессивных мер и сохранения конфиденциальности (за исключением случаев, когда иное установлено законом) по фактам обращений.</w:t>
            </w: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6F2673" w:rsidP="005C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Создается, доводится до сведения заинтересованных сторон</w:t>
            </w:r>
            <w:r w:rsidR="005C07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5C071D"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хранится, актуализируется, </w:t>
            </w: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документированная информация, предусмотренная критериями Рейтинга, </w:t>
            </w:r>
            <w:r w:rsidRPr="006F2673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локальные нормативные правовые акты, решения, планы, протоколы и иные документы по вопросам противодействием коррупции;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документированные свидетельства доведения </w:t>
            </w:r>
            <w:proofErr w:type="gramStart"/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антикоррупционной</w:t>
            </w:r>
            <w:proofErr w:type="gramEnd"/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политики до должностных лиц и работников, деловых партнёров/контрагентов и контролируемых организаций;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результаты оценки коррупционных рисков (критерии 11-14);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предотвращения и урегулирования конфликта интересов</w:t>
            </w:r>
            <w:r w:rsidRPr="003C665F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(критерий 19);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проведенного обучения по вопросам противодействия коррупции (критерий 20);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внедрения и результативности мер противодействия коррупции, фиксирующие ключевые показатели результативности;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6A3E7A" w:rsidRPr="00361185" w:rsidRDefault="003C665F" w:rsidP="003C665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результаты внутреннего или внешнего аудита по вопросам противодействия коррупции, а также проведения мониторинга, проверок, расследований и др.</w:t>
            </w:r>
          </w:p>
        </w:tc>
      </w:tr>
      <w:tr w:rsidR="007A7522" w:rsidRPr="004B6A60" w:rsidTr="00154948">
        <w:tc>
          <w:tcPr>
            <w:tcW w:w="14424" w:type="dxa"/>
            <w:gridSpan w:val="30"/>
            <w:shd w:val="clear" w:color="auto" w:fill="B6DDE8" w:themeFill="accent5" w:themeFillTint="66"/>
          </w:tcPr>
          <w:p w:rsidR="007A7522" w:rsidRPr="00C52AE0" w:rsidRDefault="007A7522" w:rsidP="00154948">
            <w:pPr>
              <w:autoSpaceDE w:val="0"/>
              <w:autoSpaceDN w:val="0"/>
              <w:adjustRightInd w:val="0"/>
              <w:spacing w:after="60" w:line="241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7A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Раскрытие информации о противодействии коррупции</w:t>
            </w:r>
          </w:p>
          <w:p w:rsidR="00C52AE0" w:rsidRPr="003C665F" w:rsidRDefault="00C52AE0" w:rsidP="00154948">
            <w:pPr>
              <w:autoSpaceDE w:val="0"/>
              <w:autoSpaceDN w:val="0"/>
              <w:adjustRightInd w:val="0"/>
              <w:spacing w:after="60" w:line="241" w:lineRule="atLeast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361185" w:rsidRDefault="007A7522" w:rsidP="0068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05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раскрывает на официальном сайте</w:t>
            </w:r>
            <w:r w:rsidR="00EC21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C2109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 </w:t>
            </w:r>
            <w:r w:rsidR="00CD7F0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ежегодных </w:t>
            </w:r>
            <w:r w:rsidR="00EC2109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нефинансовых отчетах </w:t>
            </w:r>
            <w:r w:rsidRPr="00683305">
              <w:rPr>
                <w:rFonts w:ascii="Times New Roman" w:hAnsi="Times New Roman" w:cs="Times New Roman"/>
                <w:bCs/>
                <w:sz w:val="24"/>
                <w:szCs w:val="24"/>
              </w:rPr>
              <w:t>и в других открытых источниках:</w:t>
            </w:r>
          </w:p>
          <w:p w:rsidR="00154948" w:rsidRPr="004B6A60" w:rsidRDefault="00154948" w:rsidP="0068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F49F2" w:rsidRPr="00D41A5A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D9216F" w:rsidRDefault="00683305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обращение руководства компании к работникам, деловым партнерам о соблюдении антикоррупционных требований и предотвращении конфликта интересов;</w:t>
            </w:r>
            <w:r w:rsidR="00D9216F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  <w:p w:rsidR="00683305" w:rsidRPr="00683305" w:rsidRDefault="00D9216F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заявление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проведении единой антикоррупционной политики в контролируемых организациях;</w:t>
            </w:r>
          </w:p>
          <w:p w:rsidR="00CD7F0D" w:rsidRPr="00683305" w:rsidRDefault="00CD7F0D" w:rsidP="00CD7F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позицию о неприятии коррупции во взаимодействии со всеми внутренними и внешними заинтересованными сторонами,  о содействии государственным органам в расследовании коррупционных правонарушений и др.;</w:t>
            </w:r>
          </w:p>
          <w:p w:rsidR="00683305" w:rsidRPr="00683305" w:rsidRDefault="00683305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информацию об участии в мероприятиях и коллективных акциях, о поддержке антикоррупционных инициатив (о  присоединении к Антикоррупционной хартии </w:t>
            </w:r>
            <w:proofErr w:type="gramStart"/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российского</w:t>
            </w:r>
            <w:proofErr w:type="gramEnd"/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бизнеса,  об участии в Антикоррупционном рейтинге российского бизнеса и пр.);</w:t>
            </w:r>
          </w:p>
          <w:p w:rsidR="001E0D36" w:rsidRPr="00154948" w:rsidRDefault="001E0D36" w:rsidP="001549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4E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714577" w:rsidRDefault="00EC2109" w:rsidP="00714577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 к</w:t>
            </w:r>
            <w:r w:rsidR="004E62F7" w:rsidRPr="004E62F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омпани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и </w:t>
            </w:r>
            <w:r w:rsidR="004E62F7" w:rsidRPr="004E62F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2B7B21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предусмотрено</w:t>
            </w:r>
            <w:r w:rsidR="00B933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(</w:t>
            </w:r>
            <w:r w:rsidR="00B9337A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Антикоррупционная политика, Кодекс этики, другие локальные нормативные акты и решения</w:t>
            </w:r>
            <w:proofErr w:type="gramStart"/>
            <w:r w:rsidR="00B9337A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B933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)</w:t>
            </w:r>
            <w:proofErr w:type="gramEnd"/>
            <w:r w:rsidR="00B933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2B7B21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и обеспечено раскрытие </w:t>
            </w:r>
            <w:r w:rsidRPr="004254DD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необходимого и достаточного объема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информации об управлении противодействием коррупции</w:t>
            </w:r>
            <w:r w:rsid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="00F141A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F141A5" w:rsidRPr="00F141A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 условии защиты конфиденциальных</w:t>
            </w:r>
            <w:r w:rsidR="00B643C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сведений и персональных данных,</w:t>
            </w:r>
          </w:p>
          <w:p w:rsidR="004254DD" w:rsidRDefault="00714577" w:rsidP="004254DD">
            <w:p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254DD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при </w:t>
            </w:r>
            <w:proofErr w:type="gramStart"/>
            <w:r w:rsidRPr="004254DD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этом</w:t>
            </w:r>
            <w:proofErr w:type="gramEnd"/>
            <w:r w:rsidR="004254D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обеспечено раскрытие  информации:</w:t>
            </w:r>
          </w:p>
          <w:p w:rsidR="00071F4E" w:rsidRPr="0069356B" w:rsidRDefault="00071F4E" w:rsidP="00714577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5056E5" w:rsidRDefault="005056E5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итог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внутреннего или независимого внешнего аудита в области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B85A69" w:rsidRPr="00B85A69" w:rsidRDefault="00D9216F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внедрении антикоррупционных мер во всех контролируемых организациях/ указаны источники раскрытия</w:t>
            </w:r>
            <w:r w:rsidR="008215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  <w:p w:rsidR="004756A3" w:rsidRDefault="0040141D" w:rsidP="002858A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="002858A5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="002858A5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управления рисками</w:t>
            </w:r>
            <w:r w:rsidR="005056E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B85A69" w:rsidRPr="00B85A69" w:rsidRDefault="00B85A69" w:rsidP="002858A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сделках с заинтересованностью и крупных сделках;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результатах управления коррупционными рисками;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характере </w:t>
            </w:r>
            <w:r w:rsidR="0048569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проверенн</w:t>
            </w:r>
            <w:r w:rsidR="0048569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ых</w:t>
            </w:r>
            <w:r w:rsidR="0048569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сообщений по признакам коррупции, полученных по каналам </w:t>
            </w:r>
            <w:r w:rsidR="0040141D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обратной связи</w:t>
            </w:r>
            <w:r w:rsidR="0040141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(«горячей линии») и </w:t>
            </w:r>
            <w:r w:rsidR="0048569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принятых мерах;</w:t>
            </w:r>
          </w:p>
          <w:p w:rsidR="00B85A69" w:rsidRPr="00B85A69" w:rsidRDefault="002B7B21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получател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ях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 размер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осуществленной благотворительной и спонсорской поддержки;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проведенных проверках  контрагентов на предмет выявления коррупционных факторов, в том числе о фактах расторжения договоров с контрагентами из-за несоблюдения ими антикоррупционных мер;</w:t>
            </w:r>
          </w:p>
          <w:p w:rsidR="001E0D36" w:rsidRPr="001E0D36" w:rsidRDefault="0040141D" w:rsidP="0040141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 иных</w:t>
            </w:r>
            <w:r w:rsidR="0027150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принимаемых антикоррупционных мерах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</w:t>
            </w:r>
          </w:p>
        </w:tc>
      </w:tr>
      <w:tr w:rsidR="00271501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271501" w:rsidRDefault="00DB131D" w:rsidP="00DB131D">
            <w:pPr>
              <w:autoSpaceDE w:val="0"/>
              <w:autoSpaceDN w:val="0"/>
              <w:adjustRightInd w:val="0"/>
              <w:spacing w:line="24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Контроль, оценка результатов и корректирующие действия</w:t>
            </w:r>
          </w:p>
          <w:p w:rsidR="00F20FBE" w:rsidRPr="00B85A69" w:rsidRDefault="00F20FBE" w:rsidP="00DB131D">
            <w:pPr>
              <w:autoSpaceDE w:val="0"/>
              <w:autoSpaceDN w:val="0"/>
              <w:adjustRightInd w:val="0"/>
              <w:spacing w:line="241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6A6DB9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27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B23634" w:rsidRDefault="00DB131D" w:rsidP="00DB1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Регулярно (в том числе в году, по итогам которого присваивается Рейтинг) осуществлялись проверки </w:t>
            </w: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благонадежности партнеров</w:t>
            </w: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(должная осмотрительность), </w:t>
            </w: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7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9659C" w:rsidRPr="0049659C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все договоры с деловыми партнёрами/контрагентами включают антикоррупционную оговорку;</w:t>
            </w:r>
          </w:p>
          <w:p w:rsidR="0049659C" w:rsidRPr="0049659C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договоры об оказании консультационных услуг (иных непрофильных для </w:t>
            </w:r>
            <w:r w:rsidR="00F20FB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компании</w:t>
            </w: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услуг) содержат четкое описание характера и результат таких услуг;</w:t>
            </w:r>
          </w:p>
          <w:p w:rsidR="0069356B" w:rsidRPr="004B6A60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осуществляется предварительный и последующий контроль на предмет выполнения деловыми партнерами антикоррупционных требований, установленных законодательством и нормативными документами организации</w:t>
            </w:r>
            <w:r w:rsidR="009E0D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с учетом существенных </w:t>
            </w:r>
            <w:proofErr w:type="gramStart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риск-факторов</w:t>
            </w:r>
            <w:proofErr w:type="gramEnd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(наличие родственных связей, закупка у единственного поставщика, осуществление подозрительных операций, в </w:t>
            </w:r>
            <w:proofErr w:type="spellStart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т.ч</w:t>
            </w:r>
            <w:proofErr w:type="spellEnd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 в офшорных зонах).</w:t>
            </w:r>
          </w:p>
        </w:tc>
      </w:tr>
      <w:tr w:rsidR="006A6DB9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49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1E0D36" w:rsidRPr="00B23634" w:rsidRDefault="00383369" w:rsidP="00383369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8336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году, по итогам которого присваивается Рейтинг, проводились </w:t>
            </w:r>
            <w:r w:rsidRPr="0038336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комплексные проверки в отношении определенных бизнес-процессов</w:t>
            </w:r>
            <w:r w:rsidRPr="0038336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/ проектов/контролируемых организаций/ должностных лиц (работников) с повышенным  уровнем рисков коррупции, </w:t>
            </w:r>
            <w:r w:rsidRPr="0038336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6A6DB9" w:rsidRPr="00897CC4" w:rsidRDefault="006A6DB9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C4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проверки проводились на плановой основе;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проверки проводились на основе фактов/сообщений о признаках коррупции;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документированные результаты проверок доводились до сведения коллегиальных органов и должностных лиц высшего уровня управления;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результатам анализа обстоятельств и фактов приняты адекватные меры;</w:t>
            </w:r>
          </w:p>
          <w:p w:rsidR="00897CC4" w:rsidRDefault="00E21246" w:rsidP="00E212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</w:t>
            </w: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реализована</w:t>
            </w:r>
            <w:r w:rsidRPr="00E212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корректировка неэффективных мер.</w:t>
            </w:r>
          </w:p>
          <w:p w:rsidR="009E0DF2" w:rsidRPr="004B6A60" w:rsidRDefault="009E0DF2" w:rsidP="00E2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E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8F49F2" w:rsidRPr="004B6A60" w:rsidRDefault="00E21246" w:rsidP="00E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году, по итогам которого присваивается Рейтинг,   коллегиальные органы/ должностные лица высшего уровня управления  проводили анализ, оценку результатов управления противодей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ствием коррупции, в том числе:</w:t>
            </w:r>
          </w:p>
        </w:tc>
        <w:tc>
          <w:tcPr>
            <w:tcW w:w="1843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F49F2" w:rsidRPr="00897CC4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80427" w:rsidRPr="00380427" w:rsidRDefault="00380427" w:rsidP="0038042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на предмет реализации соответствующих планов, в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ключая результаты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управлени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я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рисками коррупции,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проведени</w:t>
            </w:r>
            <w:r w:rsidR="005E746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я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организационно-</w:t>
            </w:r>
            <w:r w:rsidR="005E746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кадровых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мероприятий</w:t>
            </w:r>
            <w:r w:rsidR="003D4E2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 взаимодействия с партнерами </w:t>
            </w:r>
            <w:r w:rsidR="00932B7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 пр.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380427" w:rsidRPr="00380427" w:rsidRDefault="00380427" w:rsidP="00380427">
            <w:p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с учётом документированных результатов внутреннего или независимого внешнего аудита; </w:t>
            </w:r>
          </w:p>
          <w:p w:rsidR="001E0D36" w:rsidRDefault="00380427" w:rsidP="00380427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   с учётом документированных результатов антикоррупционных проверок/ расследований.</w:t>
            </w:r>
          </w:p>
          <w:p w:rsidR="009E0DF2" w:rsidRPr="004B6A60" w:rsidRDefault="009E0DF2" w:rsidP="0038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380427" w:rsidP="003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0F4FAC" w:rsidRPr="000F4FAC" w:rsidRDefault="000F4FAC" w:rsidP="007B774D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году, по итогам которого присваивается Рейтинг, в компании проводился внутренний или независимый внешний аудит в области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C426E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</w:p>
        </w:tc>
        <w:tc>
          <w:tcPr>
            <w:tcW w:w="1843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6A6DB9" w:rsidRPr="00970869" w:rsidRDefault="006A6DB9" w:rsidP="006A6DB9">
            <w:pPr>
              <w:jc w:val="center"/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F4FAC" w:rsidRPr="000F4FAC" w:rsidRDefault="000F4FAC" w:rsidP="000F4FA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проверка проводи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лась</w:t>
            </w: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на плановой основе по сопоставимым критериям и отчётным периодам;</w:t>
            </w:r>
          </w:p>
          <w:p w:rsidR="000F4FAC" w:rsidRPr="000F4FAC" w:rsidRDefault="000F4FAC" w:rsidP="000F4FA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результаты проверок </w:t>
            </w:r>
            <w:proofErr w:type="gramStart"/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документир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ованы</w:t>
            </w: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 хранятся</w:t>
            </w:r>
            <w:proofErr w:type="gramEnd"/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в соответствии с требованиями, установленными в компании;</w:t>
            </w:r>
          </w:p>
          <w:p w:rsidR="00970869" w:rsidRDefault="000F4FAC" w:rsidP="00242D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результаты доводятся до сведения коллегиальных органов управления и должностных лиц высшего уровня управления</w:t>
            </w:r>
            <w:r w:rsidR="00242DB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</w:p>
          <w:p w:rsidR="00242DB1" w:rsidRPr="00242DB1" w:rsidRDefault="00242DB1" w:rsidP="00242D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</w:tc>
      </w:tr>
      <w:tr w:rsidR="006A6DB9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C426E5" w:rsidP="00C4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6A6DB9" w:rsidRPr="006A6DB9" w:rsidRDefault="000317CA" w:rsidP="000317CA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0317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В году, по итогам которого присваивается Рейтинг, </w:t>
            </w:r>
            <w:r w:rsidRPr="000317C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специализированное подразделение/должностное лицо </w:t>
            </w:r>
            <w:r w:rsidRPr="00D349C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 функциями управления противодействием коррупции</w:t>
            </w:r>
            <w:r w:rsidRPr="000317C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 проводило анализ </w:t>
            </w:r>
            <w:r w:rsidRPr="00D349C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результатов и оценку эффективности управления про</w:t>
            </w:r>
            <w:r w:rsidRPr="000317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тиводействием коррупции (в отношении коррупционных рисков, результатов  анализа сообщений о коррупционных проявлениях и нарушениях деловой этики, внутренних и/или внешних независимых аудитов и др.), при этом:</w:t>
            </w:r>
          </w:p>
        </w:tc>
        <w:tc>
          <w:tcPr>
            <w:tcW w:w="1843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6A6DB9" w:rsidRPr="00DE1A6E" w:rsidRDefault="00DE1A6E" w:rsidP="006A6DB9">
            <w:pPr>
              <w:jc w:val="center"/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плановой основе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сопоставимым отчётным периодам и критериям;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в непрерывном режиме мониторинг соответствия применимому законодательству о противодействии коррупции, с учетом методических рекомендаций Минтруда  России,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Генеральной прокуратуры РФ, положений Антикоррупционной хартии российского бизнеса и др. документов, а также внешних и внутренних факторов; 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результаты </w:t>
            </w:r>
            <w:r w:rsidR="009F18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анализа и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требованиями, установленными в компании;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результаты, доводятся до сведения коллегиальных органов управления и должностных лиц высшего уровня управления, в том числе о недостатках в управлении противодействием коррупции;</w:t>
            </w:r>
          </w:p>
          <w:p w:rsidR="006A6DB9" w:rsidRPr="006C1DD0" w:rsidRDefault="00A36610" w:rsidP="00242DB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</w:t>
            </w:r>
            <w:proofErr w:type="gram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планы корректирующих действий по </w:t>
            </w:r>
            <w:r w:rsidR="00242DB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итогам анализа и проведенного внутреннего и внешнего аудита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6C1DD0" w:rsidRDefault="006C1DD0" w:rsidP="006C1DD0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6C1DD0" w:rsidRPr="004B6A60" w:rsidRDefault="006C1DD0" w:rsidP="006C1DD0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A3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8F49F2" w:rsidRPr="004B6A60" w:rsidRDefault="00DC48EC" w:rsidP="00B3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К</w:t>
            </w:r>
            <w:r w:rsidRPr="00A3661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 xml:space="preserve">орректирующие </w:t>
            </w:r>
            <w:r w:rsidRPr="00AB56D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действия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AB56D9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реализуемые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по результатам </w:t>
            </w:r>
            <w:r w:rsidR="00A36610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текущ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ей</w:t>
            </w:r>
            <w:r w:rsidR="00A36610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оценк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/мониторинга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либо 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по 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результат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ам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 внутреннего или внешнего аудита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для устранения 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выяв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ленных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несоответстви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й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/недостатк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ов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управления противодействием коррупции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в компании</w:t>
            </w:r>
            <w:r w:rsidR="003D5E1A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предусматривают</w:t>
            </w:r>
            <w:r w:rsid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в том числе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8F49F2" w:rsidRPr="00DE1A6E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1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доработку локальных актов, планов мероприятий, процедур управления рисками коррупции и др.;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совершенствование структуры управления противодействия коррупции, в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ключая 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контролируемы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е организации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подразделения и филиал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ы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компании;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корректировку требований к отдельным бизнес-процессам, включая организационно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кадровые мероприятия по обучению/информированию персонала</w:t>
            </w:r>
            <w:r w:rsidR="00F5296A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совершенствованию закупочной деятельности и пр.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; 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корректировку мер стимулирования или ответственности за допущенные упущения/нарушения;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повышение уровня публичности/открытости  антикоррупционной политики;</w:t>
            </w:r>
          </w:p>
          <w:p w:rsidR="00242574" w:rsidRPr="00DD2AE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иные действия.</w:t>
            </w: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6C1DD0" w:rsidRDefault="006C1DD0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Pr="004B6A60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8B363F">
        <w:tc>
          <w:tcPr>
            <w:tcW w:w="534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8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3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  <w:gridSpan w:val="5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gridSpan w:val="6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3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C045EF" w:rsidRPr="004B6A60" w:rsidTr="008B363F">
        <w:tc>
          <w:tcPr>
            <w:tcW w:w="534" w:type="dxa"/>
            <w:shd w:val="clear" w:color="auto" w:fill="F2DBDB" w:themeFill="accent2" w:themeFillTint="33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F2DBDB" w:themeFill="accent2" w:themeFillTint="33"/>
          </w:tcPr>
          <w:p w:rsidR="004F7341" w:rsidRDefault="004F7341" w:rsidP="00EA0594">
            <w:pPr>
              <w:tabs>
                <w:tab w:val="left" w:pos="945"/>
              </w:tabs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</w:p>
          <w:p w:rsidR="00C045EF" w:rsidRDefault="0050429A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50429A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>Максимальный суммарный показатель Рейтинга</w:t>
            </w:r>
            <w:r w:rsidRPr="0050429A">
              <w:rPr>
                <w:rFonts w:ascii="Times New Roman" w:eastAsia="Cambria" w:hAnsi="Times New Roman" w:cs="Times New Roman"/>
                <w:color w:val="0F243E"/>
                <w:sz w:val="28"/>
                <w:szCs w:val="28"/>
                <w:lang w:eastAsia="en-US"/>
              </w:rPr>
              <w:t xml:space="preserve"> (максимально возможная сумма оценок/баллов по всем критериям Рейтинга)</w:t>
            </w:r>
            <w:r w:rsidRPr="0050429A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:</w:t>
            </w:r>
          </w:p>
          <w:p w:rsidR="0050429A" w:rsidRDefault="0050429A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C045EF" w:rsidRPr="00C045EF" w:rsidRDefault="00C045EF" w:rsidP="00C045E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6754F1" w:rsidP="0051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11C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559" w:type="dxa"/>
            <w:gridSpan w:val="3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2B" w:rsidRDefault="00511C2B" w:rsidP="00250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1C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5*30=150</w:t>
            </w:r>
          </w:p>
          <w:p w:rsidR="00C045EF" w:rsidRDefault="00C045EF" w:rsidP="0025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B363F" w:rsidP="0072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417" w:type="dxa"/>
            <w:gridSpan w:val="6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8B363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</w:tcPr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F16115" w:rsidP="0050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F31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6115" w:rsidRDefault="00F16115" w:rsidP="0050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C045EF" w:rsidRPr="004B6A60" w:rsidTr="008B363F">
        <w:tc>
          <w:tcPr>
            <w:tcW w:w="534" w:type="dxa"/>
            <w:shd w:val="clear" w:color="auto" w:fill="FBD4B4" w:themeFill="accent6" w:themeFillTint="66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FBD4B4" w:themeFill="accent6" w:themeFillTint="66"/>
          </w:tcPr>
          <w:p w:rsidR="00285734" w:rsidRPr="00285734" w:rsidRDefault="00285734" w:rsidP="00285734">
            <w:pPr>
              <w:jc w:val="both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 xml:space="preserve">Фактический суммарный показатель </w:t>
            </w:r>
            <w:proofErr w:type="spellStart"/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>рейтингуемой</w:t>
            </w:r>
            <w:proofErr w:type="spellEnd"/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 xml:space="preserve"> компании:</w:t>
            </w:r>
          </w:p>
          <w:p w:rsidR="00285734" w:rsidRPr="00285734" w:rsidRDefault="00285734" w:rsidP="00285734">
            <w:pPr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285734">
              <w:rPr>
                <w:rFonts w:ascii="Times New Roman" w:eastAsia="Cambria" w:hAnsi="Times New Roman" w:cs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(сумма оценок/баллов по всем критериям Рейтинга, проставленных экспертом по итогам комплексной независимой оценки </w:t>
            </w:r>
            <w:proofErr w:type="spellStart"/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рейтингуемой</w:t>
            </w:r>
            <w:proofErr w:type="spellEnd"/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компании):</w:t>
            </w:r>
          </w:p>
          <w:p w:rsidR="00285734" w:rsidRPr="00285734" w:rsidRDefault="00285734" w:rsidP="002857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85734" w:rsidRPr="00285734" w:rsidRDefault="00285734" w:rsidP="002857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С= С3+С</w:t>
            </w:r>
            <w:proofErr w:type="gramStart"/>
            <w:r w:rsidRPr="00285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End"/>
            <w:r w:rsidRPr="00285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+С5+С6</w:t>
            </w:r>
          </w:p>
          <w:p w:rsidR="00C045EF" w:rsidRDefault="00C045EF" w:rsidP="00285734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BD4B4" w:themeFill="accent6" w:themeFillTint="66"/>
          </w:tcPr>
          <w:p w:rsidR="00285734" w:rsidRPr="00285734" w:rsidRDefault="00285734" w:rsidP="00732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С3</w:t>
            </w:r>
          </w:p>
          <w:p w:rsidR="00C045EF" w:rsidRDefault="00285734" w:rsidP="0073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3)</w:t>
            </w: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7328F2" w:rsidRPr="007328F2" w:rsidRDefault="007328F2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2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  <w:p w:rsidR="00C045EF" w:rsidRDefault="007328F2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(Сумма баллов по столбцу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8" w:type="dxa"/>
            <w:gridSpan w:val="5"/>
            <w:shd w:val="clear" w:color="auto" w:fill="FBD4B4" w:themeFill="accent6" w:themeFillTint="66"/>
          </w:tcPr>
          <w:p w:rsidR="007328F2" w:rsidRPr="007328F2" w:rsidRDefault="007328F2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2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045EF" w:rsidRDefault="007328F2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5</w:t>
            </w: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6"/>
            <w:shd w:val="clear" w:color="auto" w:fill="FBD4B4" w:themeFill="accent6" w:themeFillTint="66"/>
          </w:tcPr>
          <w:p w:rsidR="00EC08E7" w:rsidRPr="00EC08E7" w:rsidRDefault="00EC08E7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8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</w:p>
          <w:p w:rsidR="00C045EF" w:rsidRDefault="00EC08E7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6)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700" w:type="dxa"/>
            <w:gridSpan w:val="3"/>
            <w:shd w:val="clear" w:color="auto" w:fill="FBD4B4" w:themeFill="accent6" w:themeFillTint="66"/>
          </w:tcPr>
          <w:p w:rsidR="00C045EF" w:rsidRPr="00C045EF" w:rsidRDefault="00C045EF" w:rsidP="00C0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  <w:p w:rsidR="003A7C1F" w:rsidRPr="00230599" w:rsidRDefault="00230599" w:rsidP="0023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599">
              <w:rPr>
                <w:rFonts w:ascii="Times New Roman" w:hAnsi="Times New Roman" w:cs="Times New Roman"/>
                <w:sz w:val="24"/>
                <w:szCs w:val="24"/>
              </w:rPr>
              <w:t>Сумма баллов по всем столбцам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5EF" w:rsidRPr="004B6A60" w:rsidTr="008B363F">
        <w:tc>
          <w:tcPr>
            <w:tcW w:w="12724" w:type="dxa"/>
            <w:gridSpan w:val="27"/>
            <w:shd w:val="clear" w:color="auto" w:fill="DDD9C3" w:themeFill="background2" w:themeFillShade="E6"/>
          </w:tcPr>
          <w:p w:rsidR="00C045EF" w:rsidRPr="00C67AEA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7F32F6" w:rsidRPr="007F32F6" w:rsidRDefault="007F32F6" w:rsidP="007F32F6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7F32F6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Удельный показатель Рейтинга</w:t>
            </w:r>
          </w:p>
          <w:p w:rsidR="004B71C1" w:rsidRDefault="007F32F6" w:rsidP="007F32F6">
            <w:pPr>
              <w:jc w:val="center"/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– процент соответствия деятельности компании критериям </w:t>
            </w: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br/>
              <w:t xml:space="preserve">Рейтинга, рассчитанный как отношение </w:t>
            </w:r>
            <w:r w:rsidR="00F31222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фактического </w:t>
            </w: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Суммарного показателя </w:t>
            </w:r>
            <w:proofErr w:type="spellStart"/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рейтингуемой</w:t>
            </w:r>
            <w:proofErr w:type="spellEnd"/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компании (сумма баллов «ИТОГО» в столбце 7) к  «Максимально возможному суммарному показателю» (600) с  умножением полученного результата на 100</w:t>
            </w:r>
          </w:p>
          <w:p w:rsidR="007F32F6" w:rsidRPr="007F32F6" w:rsidRDefault="007F32F6" w:rsidP="007F32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* 100%</w:t>
            </w:r>
          </w:p>
          <w:p w:rsidR="007F32F6" w:rsidRPr="007F32F6" w:rsidRDefault="007F32F6" w:rsidP="007F32F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600</w:t>
            </w:r>
          </w:p>
          <w:p w:rsidR="007F32F6" w:rsidRPr="007F32F6" w:rsidRDefault="007F32F6" w:rsidP="007F32F6">
            <w:pPr>
              <w:ind w:right="176"/>
              <w:jc w:val="center"/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или</w:t>
            </w:r>
            <w:proofErr w:type="gramStart"/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864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0,16666  % </w:t>
            </w:r>
          </w:p>
          <w:p w:rsidR="00C045EF" w:rsidRPr="004B6A60" w:rsidRDefault="00C045EF" w:rsidP="003024CA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3"/>
            <w:shd w:val="clear" w:color="auto" w:fill="DDD9C3" w:themeFill="background2" w:themeFillShade="E6"/>
          </w:tcPr>
          <w:p w:rsidR="00C045EF" w:rsidRPr="00454785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78" w:rsidRPr="00BB347B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="00BB347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Pr="00BB347B" w:rsidRDefault="00BB347B" w:rsidP="0080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E8" w:rsidRDefault="00F70FE8" w:rsidP="00F70FE8">
      <w:pPr>
        <w:spacing w:after="0"/>
      </w:pPr>
    </w:p>
    <w:p w:rsidR="00DD2AE1" w:rsidRDefault="00DD2AE1" w:rsidP="00F70FE8">
      <w:pPr>
        <w:spacing w:after="0"/>
      </w:pPr>
    </w:p>
    <w:p w:rsidR="00DD2AE1" w:rsidRDefault="00DD2AE1" w:rsidP="00F70FE8">
      <w:pPr>
        <w:spacing w:after="0"/>
      </w:pPr>
    </w:p>
    <w:p w:rsidR="00DD2AE1" w:rsidRDefault="00DD2AE1" w:rsidP="00F70FE8">
      <w:pPr>
        <w:spacing w:after="0"/>
      </w:pPr>
    </w:p>
    <w:sectPr w:rsidR="00DD2AE1" w:rsidSect="00E33C2F">
      <w:footerReference w:type="default" r:id="rId9"/>
      <w:pgSz w:w="16838" w:h="11906" w:orient="landscape"/>
      <w:pgMar w:top="851" w:right="1080" w:bottom="1440" w:left="108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B1" w:rsidRDefault="00242DB1" w:rsidP="0045526A">
      <w:pPr>
        <w:spacing w:after="0" w:line="240" w:lineRule="auto"/>
      </w:pPr>
      <w:r>
        <w:separator/>
      </w:r>
    </w:p>
  </w:endnote>
  <w:end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8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DB1" w:rsidRDefault="00242DB1">
        <w:pPr>
          <w:pStyle w:val="a6"/>
          <w:jc w:val="right"/>
        </w:pPr>
      </w:p>
      <w:p w:rsidR="00242DB1" w:rsidRPr="006B0A23" w:rsidRDefault="00242DB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D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2DB1" w:rsidRDefault="00242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B1" w:rsidRDefault="00242DB1" w:rsidP="0045526A">
      <w:pPr>
        <w:spacing w:after="0" w:line="240" w:lineRule="auto"/>
      </w:pPr>
      <w:r>
        <w:separator/>
      </w:r>
    </w:p>
  </w:footnote>
  <w:footnote w:type="continuationSeparator" w:id="0">
    <w:p w:rsidR="00242DB1" w:rsidRDefault="00242DB1" w:rsidP="0045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10A4E"/>
    <w:multiLevelType w:val="hybridMultilevel"/>
    <w:tmpl w:val="0A1E6F8C"/>
    <w:lvl w:ilvl="0" w:tplc="077A3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24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22"/>
  </w:num>
  <w:num w:numId="20">
    <w:abstractNumId w:val="16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0"/>
    <w:rsid w:val="00000043"/>
    <w:rsid w:val="000164E2"/>
    <w:rsid w:val="00016822"/>
    <w:rsid w:val="000207E2"/>
    <w:rsid w:val="000317CA"/>
    <w:rsid w:val="00031A6B"/>
    <w:rsid w:val="000350AA"/>
    <w:rsid w:val="000368E4"/>
    <w:rsid w:val="00071F4E"/>
    <w:rsid w:val="00072447"/>
    <w:rsid w:val="000726D0"/>
    <w:rsid w:val="000853EA"/>
    <w:rsid w:val="00087CCA"/>
    <w:rsid w:val="00087FEA"/>
    <w:rsid w:val="00093096"/>
    <w:rsid w:val="0009701D"/>
    <w:rsid w:val="000B130F"/>
    <w:rsid w:val="000C08FF"/>
    <w:rsid w:val="000F43F3"/>
    <w:rsid w:val="000F4FAC"/>
    <w:rsid w:val="00105B75"/>
    <w:rsid w:val="00116881"/>
    <w:rsid w:val="00125F29"/>
    <w:rsid w:val="00130937"/>
    <w:rsid w:val="001370D4"/>
    <w:rsid w:val="00150A7B"/>
    <w:rsid w:val="00154948"/>
    <w:rsid w:val="00163A2A"/>
    <w:rsid w:val="00195A71"/>
    <w:rsid w:val="00196A22"/>
    <w:rsid w:val="001A3A7B"/>
    <w:rsid w:val="001D2989"/>
    <w:rsid w:val="001E0D36"/>
    <w:rsid w:val="00201430"/>
    <w:rsid w:val="00204F36"/>
    <w:rsid w:val="00220C94"/>
    <w:rsid w:val="00227108"/>
    <w:rsid w:val="00230599"/>
    <w:rsid w:val="00242574"/>
    <w:rsid w:val="00242DB1"/>
    <w:rsid w:val="0025062F"/>
    <w:rsid w:val="00250F50"/>
    <w:rsid w:val="00253534"/>
    <w:rsid w:val="002600D0"/>
    <w:rsid w:val="002646D5"/>
    <w:rsid w:val="00271501"/>
    <w:rsid w:val="00273C23"/>
    <w:rsid w:val="00275820"/>
    <w:rsid w:val="00285734"/>
    <w:rsid w:val="002858A5"/>
    <w:rsid w:val="00293CAB"/>
    <w:rsid w:val="0029759D"/>
    <w:rsid w:val="002B7B21"/>
    <w:rsid w:val="002D315E"/>
    <w:rsid w:val="003024CA"/>
    <w:rsid w:val="00304142"/>
    <w:rsid w:val="00347471"/>
    <w:rsid w:val="00355D21"/>
    <w:rsid w:val="00361185"/>
    <w:rsid w:val="003746C0"/>
    <w:rsid w:val="00380427"/>
    <w:rsid w:val="00383369"/>
    <w:rsid w:val="003866A3"/>
    <w:rsid w:val="003A559A"/>
    <w:rsid w:val="003A6D68"/>
    <w:rsid w:val="003A7C1F"/>
    <w:rsid w:val="003C55FB"/>
    <w:rsid w:val="003C665F"/>
    <w:rsid w:val="003C79F2"/>
    <w:rsid w:val="003D4E23"/>
    <w:rsid w:val="003D5E1A"/>
    <w:rsid w:val="003F4DBE"/>
    <w:rsid w:val="003F4ECD"/>
    <w:rsid w:val="0040141D"/>
    <w:rsid w:val="00415CC1"/>
    <w:rsid w:val="004254DD"/>
    <w:rsid w:val="0042797C"/>
    <w:rsid w:val="00444285"/>
    <w:rsid w:val="00454785"/>
    <w:rsid w:val="0045526A"/>
    <w:rsid w:val="00461E7D"/>
    <w:rsid w:val="00462390"/>
    <w:rsid w:val="00471FC5"/>
    <w:rsid w:val="004756A3"/>
    <w:rsid w:val="00482F76"/>
    <w:rsid w:val="0048569D"/>
    <w:rsid w:val="00490027"/>
    <w:rsid w:val="0049659C"/>
    <w:rsid w:val="004A159E"/>
    <w:rsid w:val="004B280E"/>
    <w:rsid w:val="004B6A60"/>
    <w:rsid w:val="004B71C1"/>
    <w:rsid w:val="004C486F"/>
    <w:rsid w:val="004D7D44"/>
    <w:rsid w:val="004E48D7"/>
    <w:rsid w:val="004E62F7"/>
    <w:rsid w:val="004F7341"/>
    <w:rsid w:val="00501BDD"/>
    <w:rsid w:val="0050429A"/>
    <w:rsid w:val="005056E5"/>
    <w:rsid w:val="00511C2B"/>
    <w:rsid w:val="0053501A"/>
    <w:rsid w:val="005452BF"/>
    <w:rsid w:val="005632AC"/>
    <w:rsid w:val="00580A95"/>
    <w:rsid w:val="00586CF3"/>
    <w:rsid w:val="005B0D78"/>
    <w:rsid w:val="005B12E4"/>
    <w:rsid w:val="005C071D"/>
    <w:rsid w:val="005E1579"/>
    <w:rsid w:val="005E18A3"/>
    <w:rsid w:val="005E21F5"/>
    <w:rsid w:val="005E4664"/>
    <w:rsid w:val="005E54CE"/>
    <w:rsid w:val="005E7466"/>
    <w:rsid w:val="006059A5"/>
    <w:rsid w:val="00622C58"/>
    <w:rsid w:val="00672446"/>
    <w:rsid w:val="00672636"/>
    <w:rsid w:val="00673DCE"/>
    <w:rsid w:val="006754F1"/>
    <w:rsid w:val="00680D10"/>
    <w:rsid w:val="00683305"/>
    <w:rsid w:val="00685ECA"/>
    <w:rsid w:val="00687933"/>
    <w:rsid w:val="006920C8"/>
    <w:rsid w:val="0069356B"/>
    <w:rsid w:val="00697D4F"/>
    <w:rsid w:val="006A21D1"/>
    <w:rsid w:val="006A3D7E"/>
    <w:rsid w:val="006A3E7A"/>
    <w:rsid w:val="006A6DB9"/>
    <w:rsid w:val="006B0A23"/>
    <w:rsid w:val="006C1DD0"/>
    <w:rsid w:val="006D1D12"/>
    <w:rsid w:val="006E420F"/>
    <w:rsid w:val="006F2673"/>
    <w:rsid w:val="00701C76"/>
    <w:rsid w:val="00714577"/>
    <w:rsid w:val="00724C22"/>
    <w:rsid w:val="00725DB6"/>
    <w:rsid w:val="007328F2"/>
    <w:rsid w:val="00743AA5"/>
    <w:rsid w:val="00765978"/>
    <w:rsid w:val="00784316"/>
    <w:rsid w:val="007920D3"/>
    <w:rsid w:val="00793209"/>
    <w:rsid w:val="007958ED"/>
    <w:rsid w:val="00795EC5"/>
    <w:rsid w:val="007A7522"/>
    <w:rsid w:val="007A7F15"/>
    <w:rsid w:val="007B2B13"/>
    <w:rsid w:val="007B774D"/>
    <w:rsid w:val="007D6A79"/>
    <w:rsid w:val="007F32F6"/>
    <w:rsid w:val="007F36D3"/>
    <w:rsid w:val="007F5F9C"/>
    <w:rsid w:val="00800751"/>
    <w:rsid w:val="00803A78"/>
    <w:rsid w:val="008103BC"/>
    <w:rsid w:val="00820ABB"/>
    <w:rsid w:val="008215A7"/>
    <w:rsid w:val="008274B7"/>
    <w:rsid w:val="008333CB"/>
    <w:rsid w:val="00860C7E"/>
    <w:rsid w:val="0086414F"/>
    <w:rsid w:val="00865A90"/>
    <w:rsid w:val="0087250A"/>
    <w:rsid w:val="00875A39"/>
    <w:rsid w:val="0089026E"/>
    <w:rsid w:val="0089534D"/>
    <w:rsid w:val="00897CC4"/>
    <w:rsid w:val="008A6902"/>
    <w:rsid w:val="008B363F"/>
    <w:rsid w:val="008D0D75"/>
    <w:rsid w:val="008D68E7"/>
    <w:rsid w:val="008F01F7"/>
    <w:rsid w:val="008F0F41"/>
    <w:rsid w:val="008F49F2"/>
    <w:rsid w:val="00900A28"/>
    <w:rsid w:val="00930F71"/>
    <w:rsid w:val="00932B7E"/>
    <w:rsid w:val="00934038"/>
    <w:rsid w:val="00934B1C"/>
    <w:rsid w:val="00936CA4"/>
    <w:rsid w:val="0093784B"/>
    <w:rsid w:val="009655BC"/>
    <w:rsid w:val="00970869"/>
    <w:rsid w:val="00980595"/>
    <w:rsid w:val="00984946"/>
    <w:rsid w:val="009955BC"/>
    <w:rsid w:val="00996629"/>
    <w:rsid w:val="009971F1"/>
    <w:rsid w:val="009A31EA"/>
    <w:rsid w:val="009A6D8D"/>
    <w:rsid w:val="009C529A"/>
    <w:rsid w:val="009D6E3D"/>
    <w:rsid w:val="009E0DF2"/>
    <w:rsid w:val="009F147D"/>
    <w:rsid w:val="009F187A"/>
    <w:rsid w:val="00A03CBB"/>
    <w:rsid w:val="00A27D78"/>
    <w:rsid w:val="00A36610"/>
    <w:rsid w:val="00A416DB"/>
    <w:rsid w:val="00A43853"/>
    <w:rsid w:val="00A478BD"/>
    <w:rsid w:val="00A53224"/>
    <w:rsid w:val="00A54A3E"/>
    <w:rsid w:val="00A9443E"/>
    <w:rsid w:val="00AA7414"/>
    <w:rsid w:val="00AB2F7A"/>
    <w:rsid w:val="00AB56D9"/>
    <w:rsid w:val="00AC0A22"/>
    <w:rsid w:val="00AD5C2E"/>
    <w:rsid w:val="00AE35C3"/>
    <w:rsid w:val="00B122A2"/>
    <w:rsid w:val="00B221AD"/>
    <w:rsid w:val="00B3057A"/>
    <w:rsid w:val="00B3067C"/>
    <w:rsid w:val="00B361EC"/>
    <w:rsid w:val="00B47DF6"/>
    <w:rsid w:val="00B533DF"/>
    <w:rsid w:val="00B5431B"/>
    <w:rsid w:val="00B63163"/>
    <w:rsid w:val="00B643CE"/>
    <w:rsid w:val="00B66926"/>
    <w:rsid w:val="00B85A69"/>
    <w:rsid w:val="00B9337A"/>
    <w:rsid w:val="00B94539"/>
    <w:rsid w:val="00BB347B"/>
    <w:rsid w:val="00BB5EEB"/>
    <w:rsid w:val="00C0442C"/>
    <w:rsid w:val="00C045EF"/>
    <w:rsid w:val="00C248C4"/>
    <w:rsid w:val="00C374FF"/>
    <w:rsid w:val="00C426E5"/>
    <w:rsid w:val="00C44998"/>
    <w:rsid w:val="00C52AE0"/>
    <w:rsid w:val="00C52C45"/>
    <w:rsid w:val="00C647FE"/>
    <w:rsid w:val="00C66D51"/>
    <w:rsid w:val="00C67AEA"/>
    <w:rsid w:val="00C71861"/>
    <w:rsid w:val="00C8057B"/>
    <w:rsid w:val="00C806B6"/>
    <w:rsid w:val="00CA188B"/>
    <w:rsid w:val="00CC2109"/>
    <w:rsid w:val="00CC7D38"/>
    <w:rsid w:val="00CD0F97"/>
    <w:rsid w:val="00CD29EC"/>
    <w:rsid w:val="00CD5DC6"/>
    <w:rsid w:val="00CD7F0D"/>
    <w:rsid w:val="00CE1102"/>
    <w:rsid w:val="00D02988"/>
    <w:rsid w:val="00D20EB0"/>
    <w:rsid w:val="00D30CF7"/>
    <w:rsid w:val="00D349CF"/>
    <w:rsid w:val="00D41A5A"/>
    <w:rsid w:val="00D648AA"/>
    <w:rsid w:val="00D6546B"/>
    <w:rsid w:val="00D9216F"/>
    <w:rsid w:val="00DB131D"/>
    <w:rsid w:val="00DB2C6C"/>
    <w:rsid w:val="00DB32A7"/>
    <w:rsid w:val="00DC48EC"/>
    <w:rsid w:val="00DD2AE1"/>
    <w:rsid w:val="00DE1A6E"/>
    <w:rsid w:val="00DE6845"/>
    <w:rsid w:val="00DF58A2"/>
    <w:rsid w:val="00E21246"/>
    <w:rsid w:val="00E25B12"/>
    <w:rsid w:val="00E30EEC"/>
    <w:rsid w:val="00E33C2F"/>
    <w:rsid w:val="00E4279C"/>
    <w:rsid w:val="00E42D57"/>
    <w:rsid w:val="00E44A68"/>
    <w:rsid w:val="00EA0594"/>
    <w:rsid w:val="00EA70C2"/>
    <w:rsid w:val="00EA7C4D"/>
    <w:rsid w:val="00EB4B6F"/>
    <w:rsid w:val="00EC08E7"/>
    <w:rsid w:val="00EC2109"/>
    <w:rsid w:val="00ED2AFC"/>
    <w:rsid w:val="00ED66FA"/>
    <w:rsid w:val="00EE51A7"/>
    <w:rsid w:val="00EE702C"/>
    <w:rsid w:val="00F02C93"/>
    <w:rsid w:val="00F03884"/>
    <w:rsid w:val="00F141A5"/>
    <w:rsid w:val="00F16115"/>
    <w:rsid w:val="00F20FBE"/>
    <w:rsid w:val="00F24DEF"/>
    <w:rsid w:val="00F3113D"/>
    <w:rsid w:val="00F31222"/>
    <w:rsid w:val="00F4470D"/>
    <w:rsid w:val="00F5296A"/>
    <w:rsid w:val="00F54BAA"/>
    <w:rsid w:val="00F70FE8"/>
    <w:rsid w:val="00F86DA2"/>
    <w:rsid w:val="00F9163D"/>
    <w:rsid w:val="00FB0CCF"/>
    <w:rsid w:val="00FD39BD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4B16-B20D-4364-91F7-10C49616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Котелевская Ирина Васильевна</cp:lastModifiedBy>
  <cp:revision>3</cp:revision>
  <cp:lastPrinted>2023-03-03T09:44:00Z</cp:lastPrinted>
  <dcterms:created xsi:type="dcterms:W3CDTF">2023-03-03T11:33:00Z</dcterms:created>
  <dcterms:modified xsi:type="dcterms:W3CDTF">2023-03-13T10:53:00Z</dcterms:modified>
</cp:coreProperties>
</file>