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87"/>
        <w:gridCol w:w="1732"/>
        <w:gridCol w:w="839"/>
        <w:gridCol w:w="1319"/>
        <w:gridCol w:w="1794"/>
        <w:gridCol w:w="1248"/>
        <w:gridCol w:w="607"/>
        <w:gridCol w:w="1206"/>
        <w:gridCol w:w="1051"/>
      </w:tblGrid>
      <w:tr w:rsidR="006943DF" w:rsidRPr="006943DF" w:rsidTr="006943DF">
        <w:trPr>
          <w:trHeight w:val="59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3DF" w:rsidRPr="006943DF" w:rsidRDefault="006943DF" w:rsidP="0098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  <w:t>Статистика Реестра участников Социальной хартии российского бизнеса</w:t>
            </w:r>
            <w:r w:rsidRPr="006943DF">
              <w:rPr>
                <w:rFonts w:ascii="Arial" w:eastAsia="Times New Roman" w:hAnsi="Arial" w:cs="Arial"/>
                <w:b/>
                <w:bCs/>
                <w:color w:val="1F497D"/>
                <w:sz w:val="26"/>
                <w:szCs w:val="26"/>
                <w:lang w:eastAsia="ru-RU"/>
              </w:rPr>
              <w:t xml:space="preserve">                         </w:t>
            </w:r>
            <w:r w:rsidR="00321B36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 xml:space="preserve">на </w:t>
            </w:r>
            <w:r w:rsidR="009809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06.</w:t>
            </w:r>
            <w:bookmarkStart w:id="0" w:name="_GoBack"/>
            <w:bookmarkEnd w:id="0"/>
            <w:r w:rsidR="009809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10.</w:t>
            </w:r>
            <w:r w:rsidR="00321B36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.2025г.</w:t>
            </w:r>
          </w:p>
        </w:tc>
      </w:tr>
      <w:tr w:rsidR="006943DF" w:rsidRPr="006943DF" w:rsidTr="006943DF">
        <w:trPr>
          <w:trHeight w:val="810"/>
        </w:trPr>
        <w:tc>
          <w:tcPr>
            <w:tcW w:w="93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43DF" w:rsidRPr="006943DF" w:rsidRDefault="006943DF" w:rsidP="0076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 Социальной хартии российского бизнеса присоединились 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7602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6943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организаций (компании, отраслевые и региональные объединения бизнеса и другие общественные и некоммерческие организации), с общей численностью работающих 10 </w:t>
            </w:r>
            <w:proofErr w:type="gramStart"/>
            <w:r w:rsidRPr="006943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943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работников.  </w:t>
            </w:r>
          </w:p>
        </w:tc>
      </w:tr>
      <w:tr w:rsidR="006943DF" w:rsidRPr="006943DF" w:rsidTr="006943DF">
        <w:trPr>
          <w:trHeight w:val="423"/>
        </w:trPr>
        <w:tc>
          <w:tcPr>
            <w:tcW w:w="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РЕГИОНЫ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3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Организации бизнеса</w:t>
            </w:r>
          </w:p>
        </w:tc>
        <w:tc>
          <w:tcPr>
            <w:tcW w:w="2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Другие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НКО</w:t>
            </w: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общественные и учебные организации</w:t>
            </w:r>
          </w:p>
        </w:tc>
      </w:tr>
      <w:tr w:rsidR="006943DF" w:rsidRPr="006943DF" w:rsidTr="006943DF">
        <w:trPr>
          <w:trHeight w:val="914"/>
        </w:trPr>
        <w:tc>
          <w:tcPr>
            <w:tcW w:w="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Объединения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Компании производственного  сектора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Банки, финансовые консалтинг</w:t>
            </w:r>
            <w:proofErr w:type="gramStart"/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аудиторские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НКО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Профсоюзы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Учебные заведения</w:t>
            </w:r>
          </w:p>
        </w:tc>
      </w:tr>
      <w:tr w:rsidR="006943DF" w:rsidRPr="006943DF" w:rsidTr="006943DF">
        <w:trPr>
          <w:trHeight w:val="410"/>
        </w:trPr>
        <w:tc>
          <w:tcPr>
            <w:tcW w:w="2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организаций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76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0126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76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76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012645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B76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="00B76A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76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760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B76AB1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012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012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Москва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B76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76A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760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76022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012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1264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Санкт-</w:t>
            </w:r>
            <w:proofErr w:type="spell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Петербруг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43D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Ненецкий </w:t>
            </w:r>
            <w:proofErr w:type="spell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ЮЖНЫЙ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93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gramEnd"/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7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7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Карачаево-Черкесская Республика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7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5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УРАЛЬСКИЙ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Ханты-Мансийский </w:t>
            </w:r>
            <w:proofErr w:type="spell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Ямало-Ненецкий </w:t>
            </w:r>
            <w:proofErr w:type="spell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87"/>
        </w:trPr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СИБИРСКИЙ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Кемеровская область-Кузбасс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Новосибирская обл.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VIII</w:t>
            </w:r>
          </w:p>
        </w:tc>
        <w:tc>
          <w:tcPr>
            <w:tcW w:w="8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(Саха) Якутия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Камчатская</w:t>
            </w:r>
            <w:proofErr w:type="gramEnd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47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Еврейская автономная обл.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43DF" w:rsidRPr="006943DF" w:rsidTr="006943DF">
        <w:trPr>
          <w:trHeight w:val="3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Чукотский </w:t>
            </w:r>
            <w:proofErr w:type="spellStart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3DF" w:rsidRPr="006943DF" w:rsidRDefault="006943DF" w:rsidP="00694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4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06EC3" w:rsidRDefault="00206EC3"/>
    <w:sectPr w:rsidR="00206EC3" w:rsidSect="006943DF">
      <w:pgSz w:w="11906" w:h="16838"/>
      <w:pgMar w:top="1134" w:right="56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91"/>
    <w:rsid w:val="00012645"/>
    <w:rsid w:val="000756C7"/>
    <w:rsid w:val="00206EC3"/>
    <w:rsid w:val="00321B36"/>
    <w:rsid w:val="003D4C2D"/>
    <w:rsid w:val="006943DF"/>
    <w:rsid w:val="00760223"/>
    <w:rsid w:val="00980924"/>
    <w:rsid w:val="00B76AB1"/>
    <w:rsid w:val="00E11B63"/>
    <w:rsid w:val="00F4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3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43DF"/>
    <w:rPr>
      <w:color w:val="800080"/>
      <w:u w:val="single"/>
    </w:rPr>
  </w:style>
  <w:style w:type="paragraph" w:customStyle="1" w:styleId="font5">
    <w:name w:val="font5"/>
    <w:basedOn w:val="a"/>
    <w:rsid w:val="00694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6"/>
      <w:szCs w:val="26"/>
      <w:lang w:eastAsia="ru-RU"/>
    </w:rPr>
  </w:style>
  <w:style w:type="paragraph" w:customStyle="1" w:styleId="font6">
    <w:name w:val="font6"/>
    <w:basedOn w:val="a"/>
    <w:rsid w:val="00694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ru-RU"/>
    </w:rPr>
  </w:style>
  <w:style w:type="paragraph" w:customStyle="1" w:styleId="xl65">
    <w:name w:val="xl6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943D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6943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6943DF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943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6943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6943D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497D"/>
      <w:sz w:val="24"/>
      <w:szCs w:val="24"/>
      <w:lang w:eastAsia="ru-RU"/>
    </w:rPr>
  </w:style>
  <w:style w:type="paragraph" w:customStyle="1" w:styleId="xl113">
    <w:name w:val="xl113"/>
    <w:basedOn w:val="a"/>
    <w:rsid w:val="006943D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6943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6943D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943D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3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43DF"/>
    <w:rPr>
      <w:color w:val="800080"/>
      <w:u w:val="single"/>
    </w:rPr>
  </w:style>
  <w:style w:type="paragraph" w:customStyle="1" w:styleId="font5">
    <w:name w:val="font5"/>
    <w:basedOn w:val="a"/>
    <w:rsid w:val="00694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6"/>
      <w:szCs w:val="26"/>
      <w:lang w:eastAsia="ru-RU"/>
    </w:rPr>
  </w:style>
  <w:style w:type="paragraph" w:customStyle="1" w:styleId="font6">
    <w:name w:val="font6"/>
    <w:basedOn w:val="a"/>
    <w:rsid w:val="00694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ru-RU"/>
    </w:rPr>
  </w:style>
  <w:style w:type="paragraph" w:customStyle="1" w:styleId="xl65">
    <w:name w:val="xl6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943D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6943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6943DF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943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6943D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943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943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6943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9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6943D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497D"/>
      <w:sz w:val="24"/>
      <w:szCs w:val="24"/>
      <w:lang w:eastAsia="ru-RU"/>
    </w:rPr>
  </w:style>
  <w:style w:type="paragraph" w:customStyle="1" w:styleId="xl113">
    <w:name w:val="xl113"/>
    <w:basedOn w:val="a"/>
    <w:rsid w:val="006943D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943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943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6943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6943D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943D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6943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6943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2025-09-23T10:15:00Z</cp:lastPrinted>
  <dcterms:created xsi:type="dcterms:W3CDTF">2025-09-23T10:14:00Z</dcterms:created>
  <dcterms:modified xsi:type="dcterms:W3CDTF">2025-10-02T14:39:00Z</dcterms:modified>
</cp:coreProperties>
</file>