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99" w:rsidRPr="008A6399" w:rsidRDefault="008A6399" w:rsidP="008A6399">
      <w:pPr>
        <w:shd w:val="clear" w:color="auto" w:fill="FFFFFF"/>
        <w:spacing w:after="255" w:line="300" w:lineRule="atLeast"/>
        <w:outlineLvl w:val="1"/>
        <w:rPr>
          <w:rFonts w:ascii="Arial" w:eastAsia="Times New Roman" w:hAnsi="Arial" w:cs="Arial"/>
          <w:b/>
          <w:bCs/>
          <w:color w:val="4D4D4D"/>
          <w:sz w:val="27"/>
          <w:szCs w:val="27"/>
          <w:lang w:eastAsia="ru-RU"/>
        </w:rPr>
      </w:pPr>
      <w:r w:rsidRPr="008A6399">
        <w:rPr>
          <w:rFonts w:ascii="Arial" w:eastAsia="Times New Roman" w:hAnsi="Arial" w:cs="Arial"/>
          <w:b/>
          <w:bCs/>
          <w:color w:val="4D4D4D"/>
          <w:sz w:val="27"/>
          <w:szCs w:val="27"/>
          <w:lang w:eastAsia="ru-RU"/>
        </w:rPr>
        <w:t>Отраслевое соглашение в отношении федеральных государственных бюджетных, автономных, казенных учреждений и федерального государственного унитарного предприятия, находящихся в ведении Министерства здравоохранения Российской Федерации на 2023 - 2025 годы (Москва, 24 апреля 2023 г.)</w:t>
      </w:r>
    </w:p>
    <w:p w:rsidR="008A6399" w:rsidRPr="008A6399" w:rsidRDefault="008A6399" w:rsidP="008A6399">
      <w:pPr>
        <w:shd w:val="clear" w:color="auto" w:fill="FFFFFF"/>
        <w:spacing w:after="180" w:line="240" w:lineRule="auto"/>
        <w:rPr>
          <w:rFonts w:ascii="Arial" w:eastAsia="Times New Roman" w:hAnsi="Arial" w:cs="Arial"/>
          <w:color w:val="333333"/>
          <w:sz w:val="21"/>
          <w:szCs w:val="21"/>
          <w:lang w:eastAsia="ru-RU"/>
        </w:rPr>
      </w:pPr>
      <w:r w:rsidRPr="008A6399">
        <w:rPr>
          <w:rFonts w:ascii="Arial" w:eastAsia="Times New Roman" w:hAnsi="Arial" w:cs="Arial"/>
          <w:color w:val="333333"/>
          <w:sz w:val="21"/>
          <w:szCs w:val="21"/>
          <w:lang w:eastAsia="ru-RU"/>
        </w:rPr>
        <w:t>4 июля 2023</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8A6399">
        <w:rPr>
          <w:rFonts w:ascii="Arial" w:eastAsia="Times New Roman" w:hAnsi="Arial" w:cs="Arial"/>
          <w:b/>
          <w:bCs/>
          <w:color w:val="333333"/>
          <w:sz w:val="26"/>
          <w:szCs w:val="26"/>
          <w:lang w:eastAsia="ru-RU"/>
        </w:rPr>
        <w:t>I. Общие положения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 Настоящее Отраслевое соглашение заключено на федеральном уровне с целью определения согласованных позиций Сторон по развитию социального партнерства, обеспечению условий, способствующих реализации положений трудового законодательства, иных нормативных правовых актов, содержащих нормы трудового права, защите социально-трудовых и связанных с ними экономических прав и интересов работников по обеспечению стабильной и эффективной деятельности федеральных государственных бюджетных, автономных, казенных учреждений и федерального государственного унитарного предприятия, находящихся в ведении Министерства здравоохранения Российской Федерации, на 2023 - 2025 годы (далее соответственно - Соглашение, подведомственные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1.2. Сторонами Соглашения являются: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работники в лице их полномочного представителя - Профессионального союза работников здравоохранения Российской Федерации (далее - работники, Профсоюз), действующего на основании Устава (далее - Устав);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работодатели - руководители подведомственных организаций, в лице их полномочного представителя - Министерства здравоохранения Российской Федерации (далее соответственно - работодатели, Министерство), действующего на основании Положения о Министерстве здравоохранения Российской Федерации, утвержденного постановлением Правительства Российской Федерации от 19 июня 2012 г. N 608.</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1.3. Соглашение является правовым актом, регулирующим социально-трудовые и связанные с ними экономические отношения работников, содержащим взаимные обязательства по установлению общих положений о режиме труда и отдыха, оплате труда, условиях и охране труда, гарантий, компенсаций и льгот для работников, занятости, условий высвобождения работников, подготовки и дополнительного профессионального образования работников, развития социального партнерства, по другим вопросам, определенным сторонами Соглашения, и служит основой для заключения коллективных договоров, трудовых договоров и не ограничивает права сторон Соглашения в расширении социально-трудовых и связанных с ними экономических прав и гарантий работников, а также не может содержать условий, снижающих уровень прав и гарантий работников, установленных трудовым законодательством и иными нормативными правовыми актами,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1.4. Соглашение до момента заключения коллективных договоров в подведомственных организациях имеет для них прямое действие.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1.5. Действие Соглашения распространяется на работодателей и работников подведомственных организаций,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трудовым законодательством.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1.6. Трудовой кодекс Российской Федерации (далее - ТК РФ), иные нормативные правовые акты Российской Федерации, содержащие нормы трудового права, принятые в период действия настоящего Соглашения, улучшающие правовое и социально-экономическое положение работников, по сравнению с положениями Соглашения применяются с момента вступления их в силу.</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1.7. Работодатели могут повышать для работников уровень установленных Соглашением социально-трудовых и связанных с ними экономических прав и гарантий путем установления соответствующих положений в коллективных договорах и иных документах, не противоречащих законодательству Российской Федерации.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1.8. Стороны Соглашения договорились:</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1.8.1. Для ведения коллективных переговоров, подготовки, заключения и контроля за выполнением Соглашения разъяснений по вопросам применения его положений, рассмотрения конфликтных ситуаций создается постоянно действующая отраслевая комиссия по регулированию социально-трудовых отношений.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1.8.2. Предоставляют друг другу полную и своевременную информацию, необходимую для ведения коллективных переговоров, о ходе выполнения Соглашения, о принимаемых решениях, которые затрагивают социально-трудовые и связанные с ними экономические права и интересы работников, проводят взаимные консультации по социально-экономическим проблемам.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1.8.3. Не реже одного раза в год информируют друг друга о выполнении принятых на себя обязательств по Соглашению. Итоги выполнения настоящего Соглашения рассматривают на заседаниях постоянно действующего выборного коллегиального исполнительного органа Профсоюза (Президиум Профсоюза) совместно с представителями Министерства и (или) коллегии Министерства.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1.8.4. Не включают в трудовые договоры и локальные нормативные акты условий, ухудшающих положение работников по сравнению с условиями, установленными ТК РФ и Соглашением.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1.9. В случае реорганизации какой-либо из сторон Соглашения, ее права и обязанности по Соглашению переходят к правопреемникам и сохраняются до заключения нового Соглашения или внесения изменений и дополнений в Соглашение, но не более срока его действия.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1.10. Ни одна из сторон Соглашения не может в течение установленного срока действия настоящего Соглашения в одностороннем порядке изменить или прекратить выполнение принятых на себя обязательств.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1.11. В период действия настоящего Соглашения стороны Соглашения руководствуются ТК РФ, регулирующим порядок разрешения коллективных трудовых споров, используют все возможности для устранения причин, которые могут повлечь возникновение конфликтных ситуаций, с целью предупреждения применения трудовыми коллективами крайней меры их разрешения (забастовок).</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1.12. Стороны Соглашения договорились, что Министерство доводит Соглашение до сведения руководителей подведомственных организаций, а Профсоюз до региональных, межрегиональных организаций Профсоюза, в течение 1 месяца с момента проведения уведомительной регистрации Соглашения в установленном порядке, а также размещают его текст на официальных сайтах в информационно-коммуникационной сети "Интернет".</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1.13. Коллективные и трудовые договоры, заключаемые в подведомственных организациях, не могут ограничивать или снижать уровень прав, гарантий и компенсаций работников, установленных ТК РФ, иными нормативными правовыми актами, содержащими нормы трудового права, и Соглашением.</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II. Обязательства сторон соглашения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2.1. Руководствуясь основными принципами социального партнерства, осознавая ответственность за функционирование и развитие организаций, необходимость улучшения социально-трудовых и связанных с ними экономических прав и гарантий, стороны Соглашения договорились:</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2.1.1. Обеспечивать комплексный подход к решению вопросов реализации кадровой политики в подведомственных организациях, повышения престижа профессии медицинских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2.1.2. В целях реализации отдельных положений ТК РФ, иных нормативных правовых актов Российской Федерации, содержащих нормы трудового права, готовить предложения по вопросам обеспечения социально-трудовых и связанных с ними экономических прав и гарантий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2.2. Министерство:</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2.2.1. Обеспечивает участие Профсоюза в составе комиссий Министерства для представления профессиональных, социально-трудовых и связанных с ними экономических прав и гарантий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2.2.2. Разрабатывает с учетом мнения Профсоюза проекты нормативных правовых актов, разъяснений и рекомендаций, в том числе методических рекомендаций, примерных положений, затрагивающих социально-трудовые и связанные с ними экономические права и гарантии, а также профессиональные интересы работников, прежде всего в области оплаты труда, награждения ведомственными наградами, а также обеспечивает непосредственное участие представителей Профсоюза в их разработке.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2.2.3. Оказывает содействие работодателям и выборным органам первичных профсоюзных организаций при заключении коллективных договоров.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2.3. Профсоюз:</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2.3.1. Обеспечивает представительство и защиту, в том числе при разработке и рассмотрении проектов нормативных правовых актов, разъяснений и рекомендаций, затрагивающих социально-трудовые и связанные с ними экономические права и гарантии, а также профессиональные интересы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xml:space="preserve">2.3.2. Оказывает помощь членам Профсоюза, первичным профсоюзным организациям, а также работникам, не являющимся членами Профсоюза, но </w:t>
      </w:r>
      <w:r w:rsidRPr="008A6399">
        <w:rPr>
          <w:rFonts w:ascii="Arial" w:eastAsia="Times New Roman" w:hAnsi="Arial" w:cs="Arial"/>
          <w:color w:val="333333"/>
          <w:sz w:val="23"/>
          <w:szCs w:val="23"/>
          <w:lang w:eastAsia="ru-RU"/>
        </w:rPr>
        <w:lastRenderedPageBreak/>
        <w:t>уполномочившим выборный орган первичной профсоюзной организации на представление их интересов в соответствии с законодательством Российской Федерации, в вопросах применения ТК РФ; принятия работодателями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2.3.3. Использует возможности переговорного процесса в целях учета интересов сторон Соглашения и предотвращения социальной напряженности в подведомственных организациях.</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2.3.4. Направляет обращения в государственные федеральные органы законодательной и исполнительной власти по принятию нормативных правовых актов по вопросам, связанным с защитой профессиональных, социально-трудовых и связанных с ними экономических прав и интересов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2.3.5. Рассматривает проекты федеральных законов и иных нормативных правовых актов, затрагивающих социально-трудовые и связанные с ними экономические права и гарантии работников, анализирует практику применения ТК РФ в сфере здравоохранения, готовит методические рекомендации.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2.3.6. Осуществляет профсоюзный контроль за соблюдением работодателями ТК РФ, иных нормативных правовых актов, коллективных договоров, соглашений и локальных нормативных актов, содержащих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2.3.7. Осуществляет профсоюзный контроль за соблюдением требований Федерального закона от 28 декабря 2013 года N 426-ФЗ "О специальной оценке условий труда"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III. Оплата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3.1. Министерство и Профсоюз договорились:</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3.1.1. Обмениваться результатами мониторинга систем оплаты труда,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3.1.2. Подготавливать предложения по совершенствованию систем оплаты труда, показателей и критериев оценки качества работы работников подведомственных организаций для определения размера стимулирующих выплат по:</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повышению уровня оплаты труда работников подведомственных организаций, в том числе индексации заработной платы с учетом уровня инфляции;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установлению размеров окладов (должностных окладов) по всем категориям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поддержанию достигнутых в рамках реализации Указа Президента Российской Федерации от 7 мая 2012 г. N 597 "О мероприятиях по реализации государственной социальной политики" (далее - Указ N 597) и поручений Правительства Российской Федерации целевых показателей оплаты труда отдельных категорий работников подведомственных организаций;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 обеспечению проведения индексации размеров заработной платы категорий работников подведомственных организаций, не поименованных в Указе N 597;</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подготовке предложений к системам оплаты труда работников, в том числе в части установления (дифференциации) окладов (должностных окладов), перечней выплат компенсационного характера, стимулирующих выплат, условий назначения выплат компенсационного характера, стимулирующих выплат, в целях их утверждения Правительством Российской Федерации.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3.1.3. При регулировании вопросов оплаты труда работников, Министерство и Профсоюз исходят из того, что системы оплаты труда работников устанавливаются коллективными договорами, соглашениями, локальными нормативными актами в соответствии с ТК РФ и иными нормативными правовыми актами Российской Федерации, содержащими нормы трудового права с учетом: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примерных положений об оплате труда работников федеральных бюджетных и автономных учреждений по видам экономической деятельности, утверждаемых Министерством;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Положения об оплате труда работников федеральных казенных учреждений, подведомственных Министерству, по виду экономической деятельности "Здравоохранение и предоставление социальных услуг", утвержденного приказом Минздрава России от 31 октября 2014 г. N 696н;</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утверждаемых Российской трехсторонней комиссией по регулированию социально-трудовых отношений;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мнения выборного органа первичной профсоюзной организации в случаях, предусмотренных законодательством.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3.1.4. При регулировании вопросов оплаты труда принимаются во внимание правовые позиции Конституционного суда Российской Федерации, изложенные в постановлениях от 7 декабря 2017 г. N 38-П, от 28 июня 2018 г. N 26-П, от 11 апреля 2019 г. N 17-П, от 16 декабря 2019 г. N 40-П и иные.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3.2. Стороны Соглашения рекомендуют работодателям: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3.2.1. При заключении коллективных и трудовых договоров, заключаемых в подведомственных организациях, работники и работодатели которых предоставили соответствующие полномочия сторонам Соглашения, не ограничивать или не снижать уровень прав, гарантий и компенсаций работников, установленных трудовым законодательством Российской Федерации и Соглашением.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3.2.2. С целью поддержки молодых специалистов, указанных в </w:t>
      </w:r>
      <w:hyperlink r:id="rId5" w:anchor="81" w:history="1">
        <w:r w:rsidRPr="008A6399">
          <w:rPr>
            <w:rFonts w:ascii="Arial" w:eastAsia="Times New Roman" w:hAnsi="Arial" w:cs="Arial"/>
            <w:color w:val="808080"/>
            <w:sz w:val="23"/>
            <w:szCs w:val="23"/>
            <w:u w:val="single"/>
            <w:bdr w:val="none" w:sz="0" w:space="0" w:color="auto" w:frame="1"/>
            <w:lang w:eastAsia="ru-RU"/>
          </w:rPr>
          <w:t>пункте 8.1.</w:t>
        </w:r>
      </w:hyperlink>
      <w:r w:rsidRPr="008A6399">
        <w:rPr>
          <w:rFonts w:ascii="Arial" w:eastAsia="Times New Roman" w:hAnsi="Arial" w:cs="Arial"/>
          <w:color w:val="333333"/>
          <w:sz w:val="23"/>
          <w:szCs w:val="23"/>
          <w:lang w:eastAsia="ru-RU"/>
        </w:rPr>
        <w:t> Соглашения, предусматривать в положениях об оплате труда механизмы стимулирования их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3.2.3. Информировать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по категориям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3.2.4. Производить выплаты работникам при соблюдении условия, что его месячная заработная плата, за полностью отработанную норму рабочего времени и выполнившего нормы труда (трудовые обязанности) в этот период, не может быть ниже минимального размера оплаты труда, установленного в соответствии со статьей 133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3.2.5. Производить оплату за работу в ночное время (с 22 часов до 6 часов) в повышенном размере, не менее 20 % (процентов) часовой тарифной ставки (оклада, должностного оклада) за каждый час работы в ночное время; медицинским работникам - в размере не менее 50 % (процентов); медицинским работникам, осуществляющим оказание экстренной, скорой и неотложной медицинской помощи, - не менее 100 % (процентов) часовой тарифной ставки (оклада, должностного оклада) за каждый час работы в ночное время.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Конкретные размеры повышения оплаты труда за работу в ночное время (но не ниже установленных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3.2.6. Производить оплату труда работников, занятых на работах с вредными и (или) опасными условиями труда, в повышенном размере по сравнению с оплатой труда, установленной для различных видов работ с нормальными условиями труда, в соответствии с ТК РФ, иными нормативными правовыми актами Российской Федерации,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Устанавливать оплату труда работников, занятых на работах с вредными и (или) опасными условиями труда, дифференцированно в зависимости от степени вредности по результатам специальной оценки условий труда (далее - СОУТ), с учетом мнения выборного органа первичной профсоюзной организации, в порядке, установленном статьей 372 ТК РФ, в следующих размерах (в % от должностного оклада):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 подклассу 3.1 - не менее 4 %;</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 подклассу 3.2 - не менее 6 %;</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 подклассу 3.3 - не менее 8 %;</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 подклассу 3.4 - не менее 10 %;</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по классу 4 - не менее 12 %.</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Размеры выплат компенсационного характера предусматриваются в трудовом договоре с работником.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Установленные размеры повышения оплаты труда не могут быть уменьшены без подтверждения и улучшения условий труда результатами специальной оценки условий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3.2.7. Формировать размеры окладов (должностных окладов) на основе квалификационных уровней профессиональных квалификационных групп не ниже минимального размера оплаты труда для трудоспособного населения, установленного в Российской Федерации.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3.3. Работодатели с участием выборного органа первичной профсоюзной организации с соблюдением порядка, предусмотренного статьями 371, 372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3.3.1. Разрабатывают Положение об оплате труда работников, которое может являться приложением к коллективному договору, и вносят изменения в локальные нормативные акты, в части оплаты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3.3.2. Предусматривают в Положении об оплате труда работников регулирование вопросов оплаты труда с учетом: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обеспечения равной оплаты за труд равной ценности, а также недопущения какой-либо дискриминации - различий, исключений и предпочтений, не связанных с деловыми качествами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медицинских работников нормой рабочего времени и нормами труда является установленная им норма часов работы за ставку заработной платы, составляющая 24, 30, 33, 36 или 39 часов в неделю;</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обеспечения доли выплат по окладам в структуре заработной платы не ниже 55 % без учета компенсационных выплат за работу в особых климатических условиях;</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обеспечения повышения уровня реального содержания заработной платы работников и других гарантий по оплате труда, предусмотренных ТК РФ и иными нормативными правовыми актами Российской Федерации,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 Работодатели обеспечивают:</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3.4.1. Дифференциацию оплаты труда работников, выполняющих работу различной сложности, количества и качества затраченного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3.4.2.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подведомственной организации - не более 40 %.</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3.4.3. Установление при изменении условий оплаты труда заработной платы работников (без учета премий и иных стимулирующих выплат) не менее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3.4.4. Установление фиксированного размера оклада (должностного оклада)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3.4.5. Установление выплат за выполнение работ в условиях, отклоняющихся от нормальных, не ниже размеров, установленных трудовым законодательством и иными нормативными правовыми актами,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3.4.6. Определение размеров выплат стимулирующего характера, в том числе размеров премий, на основе достижения показателей работы по установленным критериям эффективности.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3.4.7. Своевременную выплату заработной платы работникам.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3.4.8. Сохранение уровней заработной платы медицинских работников в соответствии с Указом N 597.</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3.5. 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объективность - размер выплат стимулирующего характера работника должен определяться на основе объективной оценки результатов его труда, а также за достижение коллективных результатов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предсказуемость - работник должен знать, какой размер выплат стимулирующего характера он получит в зависимости от результатов своего труда, а также за достижение коллективных результатов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адекватность - размер выплат стимулирующего характера должен быть адекватен трудовому вкладу каждого работника в результат коллективного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своевременность - выплаты стимулирующего характера должны следовать за достижением результатов (оплата производится не позднее месяца, следующего за месяцем, в котором работа была выполнена);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прозрачность - правила определения размера выплат стимулирующего характера должны быть понятны каждому работнику.</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3.6. Принятие решений о выплатах и их размерах должно осуществляться с учетом мотивированного мнения выборного органа первичной профсоюзной организации.</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IV. Трудовые отношения режим труда и отдыха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 При регулировании трудовых отношений стороны Соглашения договорились:</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4.1.1. Заключать трудовые договоры с работниками в письменной форме, как правило, на неопределенный срок.</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4.1.2. Допускать заключение срочного трудового договора в случаях, когда трудовые отношения не могут быть установлены на неопределенный срок с учетом характера предстоящей работы при условии ее выполнения, а именно в случаях, предусмотренных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4.1.3. Заключать трудовой договор (в том числе на условиях внутреннего и внешнего совместительства), дополнительные соглашения с работниками, оформленные в письменной форме в порядке, установленном ТК РФ, иными нормативными правовыми актами Российской Федерации, содержащими нормы трудового права, в целях конкретизации трудовой функции (должностных обязанностей) по соответствующим должностям, условий оплаты труда, установления показателей, критериев оценки деятельности для определения условий и размеров осуществления выплат стимулирующего характера, а также мер социальной поддержки, предусматривающие, в том числе такие обязательные условия оплаты труда, как:</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виды и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4.1.4. Рекомендовать работодателям при заключении дополнительного соглашения к трудовому договору с работником,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исходить из того, что такое соглашение может быть заключено при соблюдении следующих условий: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добровольное согласие работника;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наличие разработанных показателей и критериев оценки эффективности труда работника;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достижение показателей и критериев осуществляется в рамках установленной федеральным законодательством продолжительности рабочего времени.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4.2. Работодатели в сфере трудовых отношений обязуются: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 руководствоваться утвержденными профессиональными стандартами, а при их отсутствии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а также руководителей и специалистов здравоохранения, в которых предусматриваются их должностные обязанности, требования к знаниям, профессиональной подготовке и уровню квалификации, необходимых для осуществления соответствующей профессиональной деятельности;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не допускать снижения уровня трудовых прав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в том числе при заключении в порядке, установленном трудовым законодательством, дополнительных соглашений к трудовым договорам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достижения в труде.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4.3. Стороны Соглашения договорились, что работодатели требуют от работников соблюдения правил внутреннего трудового распорядка и в обязательном порядке ведут учет рабочего времени, фактически отработанного каждым работником, в том числе сверхурочной работы.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4.4. Режим труда и отдыха определяются правилами внутреннего трудового распорядка и графиками сменности, утвержденными с учетом мнения выборного органа первичной профсоюзной организации в порядке, установленном статьей 372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4.5. Для отдельных категорий работников устанавливается сокращенная продолжительность рабочего времени, которая не зависит от результатов специальной оценки условий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не более 39 часов в неделю - для медицинских работников в соответствии со статьей 350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- 36, 33, 30, 24 часа в неделю - для медицинских работников в соответствии с постановлением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- 36 часов в неделю - для женщин, работающих в сельской местности в соответствии со статьей 263.1 ТК РФ, если меньшая продолжительность рабочей недели не предусмотрена для них федеральными законами и иными нормативными правовыми актами,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- 36 часов в неделю - для женщин, работающих в районах Крайнего Севера и приравненных к ним местностях в соответствии со статьей 320 ТК РФ, если меньшая продолжительность рабочей недели не предусмотрена для них федеральными законами и иными нормативными правовыми актами,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4.6. Сокращенная продолжительность рабочего времени работников, за исключением поименованных в </w:t>
      </w:r>
      <w:hyperlink r:id="rId6" w:anchor="45" w:history="1">
        <w:r w:rsidRPr="008A6399">
          <w:rPr>
            <w:rFonts w:ascii="Arial" w:eastAsia="Times New Roman" w:hAnsi="Arial" w:cs="Arial"/>
            <w:color w:val="808080"/>
            <w:sz w:val="23"/>
            <w:szCs w:val="23"/>
            <w:u w:val="single"/>
            <w:bdr w:val="none" w:sz="0" w:space="0" w:color="auto" w:frame="1"/>
            <w:lang w:eastAsia="ru-RU"/>
          </w:rPr>
          <w:t>пункте 4.5</w:t>
        </w:r>
      </w:hyperlink>
      <w:r w:rsidRPr="008A6399">
        <w:rPr>
          <w:rFonts w:ascii="Arial" w:eastAsia="Times New Roman" w:hAnsi="Arial" w:cs="Arial"/>
          <w:color w:val="333333"/>
          <w:sz w:val="23"/>
          <w:szCs w:val="23"/>
          <w:lang w:eastAsia="ru-RU"/>
        </w:rPr>
        <w:t xml:space="preserve">, условия труда, на рабочих местах которых по результатам СОУТ отнесены к вредным условиям труда 3 (подклассы 3.3 и 3.4) или </w:t>
      </w:r>
      <w:r w:rsidRPr="008A6399">
        <w:rPr>
          <w:rFonts w:ascii="Arial" w:eastAsia="Times New Roman" w:hAnsi="Arial" w:cs="Arial"/>
          <w:color w:val="333333"/>
          <w:sz w:val="23"/>
          <w:szCs w:val="23"/>
          <w:lang w:eastAsia="ru-RU"/>
        </w:rPr>
        <w:lastRenderedPageBreak/>
        <w:t>опасным условиям труда (класс 4), устанавливаются не более 36 часов в неделю (статья 92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На основании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части первой статьи 92 ТК РФ,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коллективными договорами.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При наличии письменного согласия работника, оформленного путем заключения отдельного соглашения к трудовому договору, может быть также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при 36-часовой рабочей неделе - до 12 часов;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при 30-часовой рабочей неделе и менее - до 8 часов.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4.7. В течение рабочего дня (смены) работодатель предоставляет работникам перерыв для отдыха и питания продолжительностью не менее 30 минут.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рабочее время указанные перерывы не включаются (статья 108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На тех работах, где по условиям труда перерыв для отдыха и питания установить невозможно, работодатель обязан обеспечить работнику возможность отдыха и приема пищи в рабочее время. Перечень таких работ, а также место для отдыха и приема пищи устанавливается правилами внутреннего трудового распорядка.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4.8. Привлечение работников к работе в выходные и нерабочие праздничные дни, установленные статьей 112 ТК РФ, не допускается, за исключением случаев, предусмотренных статьей 113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4.9. Продолжительность работы (смены) в ночное время устанавливается в соответствии со статьей 96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4.10. Работникам предоставляются ежегодные основные оплачиваемые отпуска продолжительностью 28 календарных дней в соответствии со статьей 115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4.11. 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иными нормативными правовыми актами Российской Федерации,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4.12. Устанавливать дополнительные оплачиваемые отпуска за работу с вредными и (или) опасными условиями труда отдельным категориям медицинских работников в соответствии с постановлением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независимо от степени вредности по результатам специальной оценки условий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4.13. Работникам, занятым на работах с вредными и (или) опасными условиями труда за исключением указанных в </w:t>
      </w:r>
      <w:hyperlink r:id="rId7" w:anchor="4012" w:history="1">
        <w:r w:rsidRPr="008A6399">
          <w:rPr>
            <w:rFonts w:ascii="Arial" w:eastAsia="Times New Roman" w:hAnsi="Arial" w:cs="Arial"/>
            <w:color w:val="808080"/>
            <w:sz w:val="23"/>
            <w:szCs w:val="23"/>
            <w:u w:val="single"/>
            <w:bdr w:val="none" w:sz="0" w:space="0" w:color="auto" w:frame="1"/>
            <w:lang w:eastAsia="ru-RU"/>
          </w:rPr>
          <w:t>пункте 4.12</w:t>
        </w:r>
      </w:hyperlink>
      <w:r w:rsidRPr="008A6399">
        <w:rPr>
          <w:rFonts w:ascii="Arial" w:eastAsia="Times New Roman" w:hAnsi="Arial" w:cs="Arial"/>
          <w:color w:val="333333"/>
          <w:sz w:val="23"/>
          <w:szCs w:val="23"/>
          <w:lang w:eastAsia="ru-RU"/>
        </w:rPr>
        <w:t>, ежегодный дополнительный оплачиваемый отпуск предоставляется по результатам специальной оценки условий труда. Минимальная продолжительность отпуска,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Работникам, условия труда, на рабочих местах которых по результатам специальной оценки условий труда отнесены к вредным условиям труда 2, 3, 4 степени вредности или опасным условиям труда, предоставляется ежегодный дополнительный оплачиваемый отпуск следующей продолжительности: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при установлении класса 3.2 - не менее 7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при установлении класса 3.3 - не менее 8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при установлении класса 3.4 - не менее 10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при установлении класса 4.0 - не менее 12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4.14. С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за работу с вредными и (или) опасными условиями труда, которая превышает 7 календарных дней, может быть заменена денежной компенсацией, рассчитываемой в соответствии со статьей 139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В этом случае устанавливается также отдельная денежная компенсация, размер которой не может быть менее 50 % (процентов) дневной части оклада (должностного оклада) за каждый день отпуска, замененного денежной компенсацией.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Конкретные размеры отдельно устанавливаемой денежной компенсации устанавливаются коллективным договором.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4.15. Работникам, работающим в районах Крайнего Севера и приравненных к ним местностях, в соответствии со статьей 321 ТК РФ, предоставляется ежегодный дополнительный оплачиваемый отпуск продолжительностью:</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в районах Крайнего Севера - 24 календарных дня;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в приравненных к ним местностях - 16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xml:space="preserve">По просьбе работника, являющегося одним из родителей (опекуном, попечителем), работающего в районах Крайнего Севера и приравненных к ним местностях, в соответствии со статьей 322 ТК РФ работодатель обязан предоставлять ежегодный оплачиваемый отпуск или его часть (не менее 14 календарных дней) для </w:t>
      </w:r>
      <w:r w:rsidRPr="008A6399">
        <w:rPr>
          <w:rFonts w:ascii="Arial" w:eastAsia="Times New Roman" w:hAnsi="Arial" w:cs="Arial"/>
          <w:color w:val="333333"/>
          <w:sz w:val="23"/>
          <w:szCs w:val="23"/>
          <w:lang w:eastAsia="ru-RU"/>
        </w:rPr>
        <w:lastRenderedPageBreak/>
        <w:t>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в образовательные организации, расположенные в другой местности. При наличии двух и более детей отпуск для указанной цели предоставляется один раз на каждого ребенка.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В соответствии со статьей 319 ТК РФ работнику, являющемуся одним из родителей (опекуном, попечителем, приемным родителем),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В соответствии с частью 5 статьи 23 Федерального закона от 24 ноября 1995 г. N 181-ФЗ "О социальной защите инвалидов в Российской Федерации" работникам из числа инвалидов ежегодный основной оплачиваемый отпуск предоставляется продолжительностью не менее 30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Работнику, являющемуся одним из родителей (опекуном, попечителем, приемным родителем),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(статья 262.1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4.16. Работникам, работающим в условиях ненормированного рабочего дня, ежегодный дополнительный оплачиваемый отпуск предоставляется в соответствии с постановлением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Продолжительность указанного отпуска устанавливается коллективным договором или локальными нормативными актами и не может быть менее трех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4.17.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ТК РФ, иными нормативными правовыми актами Российской Федерации, содержащими нормы трудового права.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 (часть 2 статьи 116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4.18.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(статья 120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(статья 125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4.19. Педагогическим работникам, осуществляющим образовательную деятельность, может предоставляться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14 мая 2015 г. N 466 "О ежегодных основных удлиненных оплачиваемых отпусках".</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4.20. Работодатели, осуществляющие руководство научными организациями, вправе устанавливать ежегодный оплачиваемый отпуск работникам, имеющим ученую степень, в соответствии с постановлением Правительства Российской Федерации от 12 августа 1994 г. N 949 "О ежегодных отпусках научных работников, имеющих ученую степень".</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4.21. Работодатель может предоставлять работникам, по предварительному письменному заявлению, отпуск без сохранения заработной платы в соответствии со статьей 128 ТК РФ и положениями коллективного договора.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4.22. Работодателю рекомендуется в случаях, предусмотренных ТК РФ, Российской трехсторонней комиссией по регулированию социально-трудовых отношений предусматривать освобождение работников от работы с сохранением за ними места работы (должности) и среднего заработка.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4.23.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Работодатели своевременно представляют в территориальные органы Фонда пенсионного и социального страхования Российской Федерации сведения о застрахованных лицах.</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V. Содействие занятости, повышение квалификации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5.1. Стороны Соглашения договорились:</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5.1.1. Анализировать состояние рынка труда в сфере здравоохранения, потребность в медицинских кадрах, осуществлять мероприятия по обеспечению их медицинскими кадрами в соответствии с имеющейся потребностью.</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5.1.2. Контролировать обоснованность сокращения рабочих мест, соблюдение правовых гарантий и компенсаций работникам при смене собственника, изменении подведомственности или реорганизации подведомственной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5.1.3. При принятии решений о высвобождении в связи с ликвидацией, сокращением численности или штата руководствоваться нормами ТК РФ, иными нормативными правовыми актами Российской Федерации, содержащими нормы трудового права, при проведении отбора кандидатур работников, подлежащих высвобождению, а также реализовывать преимущественное право оставления на работе с учетом гарантий, предусмотренных статьями 178, 179 и 180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5.1.4. Критериями массового высвобождения работников считаются сокращение численности или штата работников в количестве: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- 25 и более человек в течение 30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- 200 и более человек в течение 60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- 300 и более человек в течение 90 календарных дней.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5.1.5.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организации не может являться основанием для расторжения трудовых договоров с работниками.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Смена собственника имущества организации не является основанием для расторжения трудовых договоров с работниками организации, за исключением случаев, предусмотренных законодательством Российской Федерации (статья 75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5.2. Стороны Соглашения рекомендуют работодателям включать в коллективные договоры, с учетом финансово-экономического положения, следующие льготы и компенсации для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компенсацию при увольнении сверх выходного пособия, установленного трудовым законодательством;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выплату единовременного пособия в случае высвобождения работника за два и менее года до наступления пенсионного возраста и др.</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5.3. Работодатели: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5.3.1. С учетом мнения выборного органа первичной профсоюзной организации определяют численность высвобождаемых работников.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 социальной защищенности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5.3.2. Предоставляют время для поиска работы работнику, предупрежденному о предстоящем увольнении в связи с сокращением численности или штата. Порядок и условия предоставления такого времени определяются соглашением с работодателем или в коллективном договоре.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5.3.3. Предоставляют преимущественное право трудоустройства работнику, уволенному в связи с сокращением численности или штата, в соответствии с квалификацией работника в данную подведомственную организацию в случае создания новых рабочих мест или возникновения вакансий. Право трудоустройства может быть установлено коллективным договором.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5.3.4. Обеспечивают проведение профессиональной подготовки, переподготовки, повышения квалификации работников за счет средств работодателя или других источников. Условия и порядок проведения профессиональной подготовки, переподготовки и повышения квалификации определяются коллективным договором, соглашениями, трудовым договором.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При направлении работника на профессиональное обучение, дополнительное профессиональное образование или прохождение независимой оценки квалификации в другую местность работодатель производит оплату командировочных расходов в порядке и размерах, которые предусмотрены для лиц, направляемых в служебные командировки.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В целях реализации пункта 8 части первой статьи 79 Федерального закона от 21 ноября 2011 г. N 323-ФЗ, обеспечивать на рабочих местах в пределах нормы рабочего времени без увеличения его продолжительности, доступ медицинских работников к федеральным сервисам непрерывного медицинского образования, используя автоматизированные рабочие места медицинских работников или коллективную точку доступа, расположенную на территории медицинской организации. Порядок и условия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В соответствии с частью 3 статьи 196 ТК РФ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выборного органа первичной профсоюзной организации в порядке, установленном статьей 372 ТК РФ для принятия локальных нормативных актов.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5.4. Профсоюз осуществляет профсоюзный контроль за соблюдением ТК РФ и иных нормативных правовых актов Российской Федерации, содержащих нормы трудового права, защищает интересы работников по вопросам содействия занятости и повышения квалификации работников в подведомственных организациях, в которых работают члены Профсоюза.</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VI. Условия и охрана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 Стороны Соглашения договорились о нижеследующем: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6.1.1. Министерство:</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6.1.1.1. Организует и проводит семинары-совещания с работодателями, специалистами (руководителями) служб охраны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6.1.1.2. Организует сбор и обработку информации о состоянии условий и охраны труда в подведомственных организациях.</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6.1.1.3. Осуществляет учет, анализ производственного травматизма и профессиональных заболеваний.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6.1.1.4. Проводит совместно с Профсоюзом актуализацию отраслевых нормативных правовых актов Российской Федерации в сфере охраны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6.1.2. Профсоюз:</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6.1.2.1. Проводит независимую экспертизу условий труда, проверки состояния условий и охраны труда, а также участвует в расследовании несчастных случаев на производстве и профессиональных заболеваний в соответствии со статьей 370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6.1.2.2. Выдает представления через профсоюзных инспекторов труда и (или) уполномоченных (доверенных) лиц по охране труда Профсоюза о выявленных нарушениях ТК РФ, иных нормативных правовых актов Российской Федерации, содержащих нормы трудового права для принятия мер по их устранению.</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 Работодатели обязаны: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6.2.1. Обеспечивать соблюдение требований охраны труда в соответствии с ТК РФ, иными нормативными правовыми актами Российской Федерации, содержащими нормы трудового права.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6.2.2. Создавать службы охраны труда и вводить должности специалистов по охране труда в соответствии с рекомендациями по структуре службы охраны труда в организации и по численности работников службы охраны труда, утвержденными приказом Минтруда России от 31 января 2022 г. N 37.</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6.2.3. Создавать комитет (комиссию) по охране труда, в состав которой на паритетных началах включать представителей работодателя и представителей выборного органа первичной профсоюзной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6.2.4. Разрабатывать соглашения по охране труда, которые являются неотъемлемой частью коллективных договоров с учетом мнения выборного органа первичной профсоюзной организации в порядке, установленном статьей 372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6.2.5. Осуществлять обязательное социальное страхование, в том числе от несчастных случаев на производстве и профессиональных заболеваний.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6.2.6. Для проведения специальной оценки условий труда формировать комиссию в соответствии с требованиями статьи 9 Федерального закона от 29 декабря 2013 г. N 426-ФЗ "О специальной оценке условий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6.2.7. Не предпринимать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обеспечения безопасности работников, а также рассматривать замечания и возражения работников относительно результатов специальной оценки условий труда и принимать решение о проведении внеплановой специальной оценки условий труда в случае поступления мотивированного предложения выборного органа первичной профсоюзной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6.2.8. После разработки и утверждения типового отраслевого положения о системе управления охраной труда разработать и утвердить систему управления охраной труда в подведомственной организации и обеспечить ее функционирование.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6.2.9. В соответствии со статьей 221 ТК РФ приобретать и бесплатно выдавать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прошедшие обязательную сертификацию или декларирование соответствия специальную одежду, специальную обувь и другие средства индивидуальной защиты, в соответствии с постановлением Минтруда России от 29 декабря 1997 г. N 68 "Об утверждении Типовых отраслевых норм бесплатной выдачи специальной одежды, специальной обуви и других средств индивидуальной защиты".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Приобретать и бесплатно выдавать смывающие и обезвреживающие средства в соответствии с нормами, установленными нормативными правовыми актами.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Обеспечивать хранение, стирку, сушку, ремонт и замену специальной одежды, специальной обуви и других средств индивидуальной защиты.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6.2.10. Обеспечивать проведение обучения безопасным приемам и методам выполнения работ, проверку знаний требований охраны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6.2.11. Обеспечивать санитарно-бытовое обслуживание и медицинское обеспечение работников в соответствии с требованиями охраны труда.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6.2.12. Проводить обязательные предварительные (при поступлении на работу) и периодические (в течение трудовой деятельности) медицинские осмотры, а также обязательное психиатрическое освидетельствование в соответствии со статьей 220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6.2.13. Бесплатно выдавать работникам, занятым на работах с вредными и (или) опасными условиями труда, молоко или другие равноценные пищевые продукты или соответствующие компенсации в соответствии с приказом Минтруда России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6.2.14. Беспрепятственно допускать профсоюзных инспекторов труда, уполномоченных (доверенных) лиц по охране труда Профсоюза для проведения независимой экспертизы условий труда, участия в расследовании несчастных случаев на производстве и профессиональных заболеваний, проведения проверок состояния условий и охраны труда в соответствии со статьей 370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6.2.15. Рассматривать представления профсоюзных инспекторов труда и (или) уполномоченных (доверенных) лиц по охране труда Профсоюза о выявленных нарушениях ТК РФ, иных нормативных правовых актов Российской Федерации, содержащих нормы трудового права, принимать меры по устранению выявленных нарушений и информировать о принятых мерах.</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6.3. Первичная профсоюзная организация обязана: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6.3.1. Проводить разъяснительную работу с работниками по выполнению ими обязанностей в области охраны труда в соответствии со статьей 215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6.3.2. Организовывать работу по осуществлению контроля за соблюдением работодателем ТК РФ, иных нормативных правовых актов Российской Федерации, содержащих нормы трудового права, выполнением условий коллективных договоров, соглашений по вопросам охраны труда в соответствии со статьей 370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6.3.3. Разрабатывать предложения, направленные на улучшение условий и охраны труда работников и улучшение организации работы в области охраны труда, и направлять их для рассмотрения работодателю.</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6.3.4. Организовывать и проводить конкурс на звание "Лучший уполномоченный (доверенное лицо) по охране труда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6.3.5. Осуществлять контроль за соблюдением работодателями периодичности проведения инструктажей и обучения работников по вопросам охраны труда, приемам оказания первой помощи пострадавшим и применения работниками средств индивидуальной и коллективной защиты;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6.3.6. Осуществлять контроль за ходом выполнения мероприятий по улучшению условий и охраны труда в подведомственных организациях.</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VII. Меры социальной поддержки, гарантии и компенсации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7.1. Работодатели обеспечивают предоставление работникам в полном объеме гарантий и компенсаций, установленных законодательством Российской Федерации.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7.2. Работодатели и выборный орган первичной профсоюзной организации принимают на себя обязательства по организации культурно-массовой и физкультурно-оздоровительной работы с работниками и членами их семей.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В соответствии с частью 4 статьи 377 ТК РФ и в случаях, предусмотренных коллективным договором, работодатели подведомственных организаций могут отчислять денежные средства первичной профсоюзной организации на культурно-массовую и физкультурно-оздоровительную работу не менее 0,2 процента от поступлений от оказания организацией услуг (выполнения работ), относящихся в соответствии с уставом организации к основным видам деятельности, предоставление которых для физических и юридических лиц осуществляется на платной основе, а также от иной приносящей доход деятельности.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Условия и порядок расходования указанных средств определяется в коллективном договоре.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7.3. В целях реализации отдельных положений нормативных правовых актов Российской Федерации стороны Соглашения в установленном порядке и в пределах своей компетенции готовят предложения по вопросам: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 внесении изменений и дополнений в пенсионное законодательство Российской Федерации по досрочному пенсионному обеспечению отдельных категорий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об индексации размеров компенсационных выплат для оплаты жилищно-коммунальных услуг работникам подведомственных организаций (постановление Правительства Российской Федерации от 30 декабря 2014 г. N 1607 "О ежемесячных денежных выплатах по оплате жилого помещения и коммунальных услуг медицинским и фармацевтическим работникам, проживающим и работающим в сельских населенных пунктах, рабочих поселках (поселках городского типа), занятым на должностях в федеральных государственных учреждениях").</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VIII. Гарантии социально-экономических и трудовых прав молодых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8.1. Молодым специалистом (далее - молодой работник) является работник в возрасте до 35 лет (в соответствии с Федеральным законом от 30 декабря 2020 г. N 489-ФЗ "О молодежной политике в Российской Федерации"), имеющий высшее или среднее профессиональное образование, впервые принятый на работу на основании трудового договора.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8.2. Приоритетными направлениями в совместной деятельности являются: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проведение разъяснительной работы с молодыми работниками;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развитие творческой активности молодых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обеспечение молодых работников правовой и социальной защитой.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8.3. Стороны Соглашения в целях сохранения и развития кадрового потенциала, повышения престижа профессии, эффективного участия молодых работников в рабочем процессе, обеспечения преемственности опыта, профессионального роста и социальной защищенности молодых работников рекомендуют работодателям: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8.3.1. При заключении коллективных договоров включать в них специальные разделы по защите социально-трудовых и связанных с ними экономических прав и гарантий молодых работников, закрепляющие дополнительные меры социальной поддержки.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8.3.2. Закреплять наставников за всеми молодыми работниками в первый год их работы в организации. Наставникам молодых работников устанавливать стимулирующую выплату на условиях, определяемых коллективным договором.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8.3.3. Устанавливать для молодых работников при наличии финансовых средств ежемесячные надбавки в течение трех лет после окончания образовательной организации. Условия и размер доплат устанавливаются коллективным договором.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8.3.4. Выплачивать при наличии финансовых средств молодому работнику, впервые поступившему на работу, единовременное пособие в размере не менее одного должностного оклада (ставки) на условиях, устанавливаемых трудовым договором, коллективным договором.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8.3.5. Содействовать созданию и работе Молодежного совета первичной профсоюзной организации, направленной на активизацию участия молодых работников в повышении эффективности деятельности подведомственной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8.3.6. Председателю Молодежного совета предоставлять 1 (один) день в месяц (при необходимости) с сохранением среднего заработка по основному месту работы для выполнения общественных обязанностей в интересах молодых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8.4. Профсоюз:</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8.4.1. Вовлекает молодых работников в ряды членов Профсоюза и содействует созданию условий для реализации их профессиональных потребностей.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8.4.2. Направляет на реализацию молодежной политики 5 % (процентов) в расходной части сметы бюджета профсоюзной организации.</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IX. Развитие социального партнерства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9.1. В целях развития социального партнерства стороны Соглашения обязуются: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соблюдая определенные настоящим Соглашением обязательства и договоренности.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9.1.2. Принимать все зависящие от них меры по урегулированию коллективных трудовых споров, возникающих в области социально-трудовых отношений.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9.1.3. Развивать и совершенствовать систему социального партнерства (абзац 5 статьи 24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9.1.4. Участвовать на равноправной основе в работе отраслевой комиссии по регулированию социально-трудовых отношений,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полугодие).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9.1.5. Сотрудничать на паритетных началах при решении проблем по защите социально-трудовых и связанных с ними экономических прав и интересов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9.1.6. Представлять в установленные ТК РФ сроки необходимую информацию для анализа хода реализации настоящего Соглашения и подготовки последующего Соглашения, а также подготовки изменений и дополнений в настоящее Соглашение.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9.2. Обязательства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9.2.1. Профсоюз совместно с региональными, межрегиональными организациями Профсоюза и выборными органами первичных профсоюзных организаций обязуются: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9.2.1.1. Содействовать реализации настоящего Соглашения, снижению социальной напряженности, стабилизации и повышению эффективности деятельности работников подведомственных организаций, укреплению трудовой дисциплины в соответствии с правами, предоставленными Профсоюзу законодательством Российской Федерации, Уставом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9.2.1.2. Представлять и защищать законные права и интересы членов Профсоюза, а также работников подведомственных организаций, не являющихся членами Профсоюза, но уплачивающих Профсоюзу денежные средства на условиях, установленных Профсоюзом, перед работодателями, в органах законодательной, исполнительной и судебной власти Российской Федерации, оказывать по вышеуказанным правоотношениям бесплатную юридическую помощь (часть 2 статьи 30 ТК РФ).</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9.2.1.3. Проводить разъяснительную работу среди работников о правах и роли Профсоюза в защите их социально-трудовых и связанных с ними экономических прав и гарантий, а также профессиональных интересов.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9.2.1.4. Принимать в установленном порядке меры по защите интересов высвобождаемых работников - членов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9.3. Стороны Соглашения обязуются в случае невозможности реализации по причинам экономического, технологического, организационного характера отдельных положений Соглашения рассматривать мотивированные предложения работодателя и выборного органа первичной профсоюзной организации, и принимать соответствующее решение о временном приостановлении действия отдельных положений Соглашения в отношении данного работодателя.</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lastRenderedPageBreak/>
        <w:t>X. Обеспечение гарантий прав профсоюза и создание условий для осуществления деятельности выборных органов первичных профсоюзных организаций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10.1. Для осуществления деятельности выборных органов профсоюзных организаций работодатели признают права Профсоюза, действующего на основании Устава, как единственного полномочного представителя интересов работников при разработке и заключении коллективных договоров и соглашений, а также при осуществлении защиты социально-трудовых и связанных с ними экономических прав и интересов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10.2. Права и гарантии деятельности Профсоюза определяются ТК РФ, Федеральным законом от 12 января 1996 г. N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и настоящим Соглашением.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10.3. Обязанности работодателей по созданию условий для осуществления деятельности органов Профсоюза регламентируются статьей 377 ТК РФ, статьей 28 Федерального закона N 10-ФЗ и могут конкретизироваться в коллективных договорах.</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 Работодатели: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10.4.1. Обеспечивают разработку и принятие проектов локальных нормативных актов, затрагивающих социально-трудовые и связанные с ними экономические права и гарантии работников, с учетом мнения выборного органа первичной профсоюзной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10.4.2. Соблюдают права Профсоюза, всемерно содействуют его деятельности в целях обеспечения защиты социально-трудовых и связанных с ними экономических прав и интересов работников, не допускают вмешательства в деятельность профсоюзных организаций.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10.4.3. Не препятствуют вступлению работников в Профсоюз, оказывая содействие региональным, межрегиональным организациям Профсоюза в создании и укреплении первичных профсоюзных организаций.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10.4.4. Предоставляют органам Профсоюза по их запросам необходимую информацию и обеспечивают участие представителей Профсоюза в обсуждении вопросов, затрагивающих социально-трудовые и связанные с ними экономические права и интересы работников.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10.4.5. Беспрепятственно пропускают представителей Профсоюза в подведомственные организации для реализации установленных законодательством Российской Федерации, Соглашением прав и уставных задач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10.4.6. На основании личных письменных заявлений членов Профсоюза ежемесячно, одновременно с выплатой заработной платы, производят удержание и бесплатное (безналичное) перечисление членских профсоюзных взносов через бухгалтерию на счета соответствующих органов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xml:space="preserve">10.4.7. На основании личных письменных заявлений работников, не являющихся членами Профсоюза, ежемесячно, одновременно с выплатой заработной платы </w:t>
      </w:r>
      <w:r w:rsidRPr="008A6399">
        <w:rPr>
          <w:rFonts w:ascii="Arial" w:eastAsia="Times New Roman" w:hAnsi="Arial" w:cs="Arial"/>
          <w:color w:val="333333"/>
          <w:sz w:val="23"/>
          <w:szCs w:val="23"/>
          <w:lang w:eastAsia="ru-RU"/>
        </w:rPr>
        <w:lastRenderedPageBreak/>
        <w:t>производят удержание и бесплатное (безналичное) перечисление через бухгалтерию на счета соответствующих органов Профсоюза денежных средств в размере, установленном для уплаты членских профсоюзных взносов и на условиях, установленных данным органом Профсоюза, для обеспечения защиты их прав и интересов.</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10.4.8. При превышении численности работников 100 человек предоставляют бесплатно выборным органам первичных профсоюзных организаций (для обеспечения их деятельности в интересах работников) оборудованные помещения для проведения заседаний, помещения для хранения документации, средства связи и необходимые нормативные правовые документы, а также возможность размещения информации в доступном для всех работников месте (местах) (часть 1 статьи 377 ТК РФ). Другие улучшающие условия для обеспечения деятельности указанных профсоюзных органов могут быть предусмотрены коллективным договором.</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10.4.9. Для выполнения общественных обязанностей в интересах работников, для участия в качестве делегатов в работе Конференций Профсоюза, для участия в работе выборных профсоюзных органов и проводимых ими мероприятий освобождают от основной работы членов выборных профсоюзных органов, не освобожденных от основной работы, с сохранением средней заработной платы за счет средств работодателя.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10.4.10. Время работы освобожденных профсоюзных работников, избранных в выборный орган первичной профсоюзной организации, засчитывается им в трудовой и специальный трудовой стаж в порядке, предусмотренном законодательством Российской Федерации.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10.4.11. Предоставляют гарантии трудовых прав, предусмотренные ТК РФ, работникам, входящим в состав выборных органов Профсоюза. Работники, освобожденные от основной работы в связи с избранием их в выборный профсоюзный орган, обладают такими же трудовыми правами, гарантиями и льготами, как и другие работники.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10.4.12. Не подвергают дисциплинарному взысканию, не осуществляют перевод и увольнение по своей инициативе без учета мотивированного мнения профсоюзного органа соответствующего уровня (статья 193 ТК РФ) работников, являющихся членами Профсоюза работников здравоохранения Российской Федерации.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10.4.13. Предоставляют уполномоченным (доверенным) лицам по охране труда Профсоюза оплачиваемое свободное время в течение рабочей недели для исполнения возложенных на них функций, но не менее 2-х часов в неделю с оплатой в размере исходя из среднего месячного заработка.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10.4.14. Осуществляют увольнение уполномоченных (доверенных) лиц по охране труда Профсоюза только с согласия выборного органа первичной профсоюзной организации.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10.4.15. Рассматривают в течение месяца все требования, предложения, внесенные на профсоюзных конференциях (собраниях), и принимать соответствующие меры.</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 xml:space="preserve">10.5. Увольнение по инициативе работодателей руководителей (их заместителей) выборных органов Профсоюза, их структурных подразделений, не освобожденных от основной работы, в случаях сокращения численности или штата работников, вследствие недостаточной их квалификации, подтвержденной результатами </w:t>
      </w:r>
      <w:r w:rsidRPr="008A6399">
        <w:rPr>
          <w:rFonts w:ascii="Arial" w:eastAsia="Times New Roman" w:hAnsi="Arial" w:cs="Arial"/>
          <w:color w:val="333333"/>
          <w:sz w:val="23"/>
          <w:szCs w:val="23"/>
          <w:lang w:eastAsia="ru-RU"/>
        </w:rPr>
        <w:lastRenderedPageBreak/>
        <w:t>аттестации,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увольнения только с предварительного согласия или с учетом мотивированного мнения соответствующего вышестоящего выборного органа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10.6.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8A6399" w:rsidRPr="008A6399" w:rsidRDefault="008A6399" w:rsidP="008A6399">
      <w:pPr>
        <w:shd w:val="clear" w:color="auto" w:fill="FFFFFF"/>
        <w:spacing w:after="255" w:line="270" w:lineRule="atLeast"/>
        <w:outlineLvl w:val="2"/>
        <w:rPr>
          <w:rFonts w:ascii="Arial" w:eastAsia="Times New Roman" w:hAnsi="Arial" w:cs="Arial"/>
          <w:b/>
          <w:bCs/>
          <w:color w:val="333333"/>
          <w:sz w:val="26"/>
          <w:szCs w:val="26"/>
          <w:lang w:eastAsia="ru-RU"/>
        </w:rPr>
      </w:pPr>
      <w:r w:rsidRPr="008A6399">
        <w:rPr>
          <w:rFonts w:ascii="Arial" w:eastAsia="Times New Roman" w:hAnsi="Arial" w:cs="Arial"/>
          <w:b/>
          <w:bCs/>
          <w:color w:val="333333"/>
          <w:sz w:val="26"/>
          <w:szCs w:val="26"/>
          <w:lang w:eastAsia="ru-RU"/>
        </w:rPr>
        <w:t>XI. Заключительные положения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11.1. В соответствии с частью седьмой статьи 48 ТК РФ работодатели, не участвовавшие в заключение Соглашения, вправе присоединиться к нему.</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11.2. Соглашение вступает в силу с 1 января 2023 года и действует в течение трех лет.</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Стороны Соглашения могут по взаимному согласию один раз продлить действие Соглашения на срок не более трех лет.</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11.3. Стороны Соглашения обеспечивают доведение текста Соглашения до работодателей и выборного органа первичных профсоюзных организаций в течение 1 месяца со дня его регистрации.</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11.4. В течение срока действия Соглашения стороны Соглашения вправе вносить изменения и дополнения в его текст на основе взаимной договоренности. При наступлении условий, требующих изменения или дополнения Соглашения, заинтересованная сторона Соглашения вносит соответствующее предложение о начале ведения переговоров в соответствии с законодательством Российской Федерации другой стороне Соглашения.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11.5. 3а три месяца до окончания срока действия Соглашения стороны Соглашения обязуются вступить в переговоры о его заключении на новый период или о продлении срока его действия.</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11.6. Стороны Соглашения освобождаются от ответственности за частичное или полное неисполнение обязательств по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Соглашения. При этом сроки исполнения обязательств по Соглашению отодвигаются соразмерно времени, в течение которого действовали упомянутые обстоятельства.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11.7. Контроль за ходом выполнения Соглашения осуществляется сторонами Соглашения и их представителями в составе отраслевой комиссии по регулированию социально-трудовых отношений.</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11.8. При невыполнении Соглашения заинтересованные лица письменно информируют отраслевую комиссию по регулированию социально-трудовых отношений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lastRenderedPageBreak/>
        <w:t>11.9. В целях установления и развития информационного взаимодействия стороны Соглашения договорились о размещении на главных страницах своих официальных сайтов графически оформленных гиперссылок (баннеров) на официальные сайты своих социальных партнеров в рамках Соглашения: официального сайта Министерства - https://minzdrav.gov.ru; официального сайта Профсоюза в информационно-телекоммуникационной сети интернет - https://przrf.ru.</w:t>
      </w: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8A6399" w:rsidRPr="008A6399" w:rsidTr="008A6399">
        <w:tc>
          <w:tcPr>
            <w:tcW w:w="2500" w:type="pct"/>
            <w:hideMark/>
          </w:tcPr>
          <w:p w:rsidR="008A6399" w:rsidRPr="008A6399" w:rsidRDefault="008A6399" w:rsidP="008A6399">
            <w:pPr>
              <w:spacing w:after="0" w:line="240" w:lineRule="auto"/>
              <w:rPr>
                <w:rFonts w:ascii="Times New Roman" w:eastAsia="Times New Roman" w:hAnsi="Times New Roman" w:cs="Times New Roman"/>
                <w:sz w:val="24"/>
                <w:szCs w:val="24"/>
                <w:lang w:eastAsia="ru-RU"/>
              </w:rPr>
            </w:pPr>
            <w:r w:rsidRPr="008A6399">
              <w:rPr>
                <w:rFonts w:ascii="Times New Roman" w:eastAsia="Times New Roman" w:hAnsi="Times New Roman" w:cs="Times New Roman"/>
                <w:sz w:val="24"/>
                <w:szCs w:val="24"/>
                <w:lang w:eastAsia="ru-RU"/>
              </w:rPr>
              <w:t>Министр здравоохранения Российской Федерации</w:t>
            </w:r>
          </w:p>
        </w:tc>
        <w:tc>
          <w:tcPr>
            <w:tcW w:w="2500" w:type="pct"/>
            <w:hideMark/>
          </w:tcPr>
          <w:p w:rsidR="008A6399" w:rsidRPr="008A6399" w:rsidRDefault="008A6399" w:rsidP="008A6399">
            <w:pPr>
              <w:spacing w:after="0" w:line="240" w:lineRule="auto"/>
              <w:rPr>
                <w:rFonts w:ascii="Times New Roman" w:eastAsia="Times New Roman" w:hAnsi="Times New Roman" w:cs="Times New Roman"/>
                <w:sz w:val="24"/>
                <w:szCs w:val="24"/>
                <w:lang w:eastAsia="ru-RU"/>
              </w:rPr>
            </w:pPr>
            <w:r w:rsidRPr="008A6399">
              <w:rPr>
                <w:rFonts w:ascii="Times New Roman" w:eastAsia="Times New Roman" w:hAnsi="Times New Roman" w:cs="Times New Roman"/>
                <w:sz w:val="24"/>
                <w:szCs w:val="24"/>
                <w:lang w:eastAsia="ru-RU"/>
              </w:rPr>
              <w:t>М.А. Мурашко</w:t>
            </w:r>
          </w:p>
        </w:tc>
      </w:tr>
    </w:tbl>
    <w:p w:rsidR="008A6399" w:rsidRPr="008A6399" w:rsidRDefault="008A6399" w:rsidP="008A6399">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8A6399" w:rsidRPr="008A6399" w:rsidTr="008A6399">
        <w:tc>
          <w:tcPr>
            <w:tcW w:w="2500" w:type="pct"/>
            <w:hideMark/>
          </w:tcPr>
          <w:p w:rsidR="008A6399" w:rsidRPr="008A6399" w:rsidRDefault="008A6399" w:rsidP="008A6399">
            <w:pPr>
              <w:spacing w:after="0" w:line="240" w:lineRule="auto"/>
              <w:rPr>
                <w:rFonts w:ascii="Times New Roman" w:eastAsia="Times New Roman" w:hAnsi="Times New Roman" w:cs="Times New Roman"/>
                <w:sz w:val="24"/>
                <w:szCs w:val="24"/>
                <w:lang w:eastAsia="ru-RU"/>
              </w:rPr>
            </w:pPr>
            <w:r w:rsidRPr="008A6399">
              <w:rPr>
                <w:rFonts w:ascii="Times New Roman" w:eastAsia="Times New Roman" w:hAnsi="Times New Roman" w:cs="Times New Roman"/>
                <w:sz w:val="24"/>
                <w:szCs w:val="24"/>
                <w:lang w:eastAsia="ru-RU"/>
              </w:rPr>
              <w:t>Председатель</w:t>
            </w:r>
            <w:r w:rsidRPr="008A6399">
              <w:rPr>
                <w:rFonts w:ascii="Times New Roman" w:eastAsia="Times New Roman" w:hAnsi="Times New Roman" w:cs="Times New Roman"/>
                <w:sz w:val="24"/>
                <w:szCs w:val="24"/>
                <w:lang w:eastAsia="ru-RU"/>
              </w:rPr>
              <w:br/>
              <w:t>Профессионального союза работников здравоохранения</w:t>
            </w:r>
            <w:r w:rsidRPr="008A6399">
              <w:rPr>
                <w:rFonts w:ascii="Times New Roman" w:eastAsia="Times New Roman" w:hAnsi="Times New Roman" w:cs="Times New Roman"/>
                <w:sz w:val="24"/>
                <w:szCs w:val="24"/>
                <w:lang w:eastAsia="ru-RU"/>
              </w:rPr>
              <w:br/>
              <w:t>Российской Федерации</w:t>
            </w:r>
          </w:p>
        </w:tc>
        <w:tc>
          <w:tcPr>
            <w:tcW w:w="2500" w:type="pct"/>
            <w:hideMark/>
          </w:tcPr>
          <w:p w:rsidR="008A6399" w:rsidRPr="008A6399" w:rsidRDefault="008A6399" w:rsidP="008A6399">
            <w:pPr>
              <w:spacing w:after="0" w:line="240" w:lineRule="auto"/>
              <w:rPr>
                <w:rFonts w:ascii="Times New Roman" w:eastAsia="Times New Roman" w:hAnsi="Times New Roman" w:cs="Times New Roman"/>
                <w:sz w:val="24"/>
                <w:szCs w:val="24"/>
                <w:lang w:eastAsia="ru-RU"/>
              </w:rPr>
            </w:pPr>
            <w:r w:rsidRPr="008A6399">
              <w:rPr>
                <w:rFonts w:ascii="Times New Roman" w:eastAsia="Times New Roman" w:hAnsi="Times New Roman" w:cs="Times New Roman"/>
                <w:sz w:val="24"/>
                <w:szCs w:val="24"/>
                <w:lang w:eastAsia="ru-RU"/>
              </w:rPr>
              <w:t>А.И. Домников</w:t>
            </w:r>
          </w:p>
        </w:tc>
      </w:tr>
    </w:tbl>
    <w:p w:rsidR="008A6399" w:rsidRPr="008A6399" w:rsidRDefault="008A6399" w:rsidP="008A6399">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8A6399">
        <w:rPr>
          <w:rFonts w:ascii="Arial" w:eastAsia="Times New Roman" w:hAnsi="Arial" w:cs="Arial"/>
          <w:b/>
          <w:bCs/>
          <w:color w:val="4D4D4D"/>
          <w:sz w:val="27"/>
          <w:szCs w:val="27"/>
          <w:lang w:eastAsia="ru-RU"/>
        </w:rPr>
        <w:t>Обзор документа</w:t>
      </w:r>
    </w:p>
    <w:p w:rsidR="008A6399" w:rsidRPr="008A6399" w:rsidRDefault="008A6399" w:rsidP="008A6399">
      <w:pPr>
        <w:spacing w:before="255" w:after="255" w:line="240" w:lineRule="auto"/>
        <w:rPr>
          <w:rFonts w:ascii="Times New Roman" w:eastAsia="Times New Roman" w:hAnsi="Times New Roman" w:cs="Times New Roman"/>
          <w:sz w:val="24"/>
          <w:szCs w:val="24"/>
          <w:lang w:eastAsia="ru-RU"/>
        </w:rPr>
      </w:pPr>
      <w:r w:rsidRPr="008A6399">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На 2023-2025 гг. заключено отраслевое соглашение в отношении учреждений и унитарного предприятия, находящихся в ведении Минздрава. Оно регулирует социально-трудовые и связанные с ними экономические отношения работников. В соглашении определены обязательства сторон, прописаны условия труда, вопросы его оплаты и охраны, режимы труда и отдыха. Определены меры социальной поддержки, гарантии и компенсации, а также порядок развития социального партнерства. Предусматриваются гарантии социально-экономических и трудовых прав молодых работников. Урегулированы вопросы обеспечения гарантий прав профсоюза.</w:t>
      </w:r>
    </w:p>
    <w:p w:rsidR="008A6399" w:rsidRPr="008A6399" w:rsidRDefault="008A6399" w:rsidP="008A6399">
      <w:pPr>
        <w:shd w:val="clear" w:color="auto" w:fill="FFFFFF"/>
        <w:spacing w:after="255" w:line="270" w:lineRule="atLeast"/>
        <w:rPr>
          <w:rFonts w:ascii="Arial" w:eastAsia="Times New Roman" w:hAnsi="Arial" w:cs="Arial"/>
          <w:color w:val="333333"/>
          <w:sz w:val="23"/>
          <w:szCs w:val="23"/>
          <w:lang w:eastAsia="ru-RU"/>
        </w:rPr>
      </w:pPr>
      <w:r w:rsidRPr="008A6399">
        <w:rPr>
          <w:rFonts w:ascii="Arial" w:eastAsia="Times New Roman" w:hAnsi="Arial" w:cs="Arial"/>
          <w:color w:val="333333"/>
          <w:sz w:val="23"/>
          <w:szCs w:val="23"/>
          <w:lang w:eastAsia="ru-RU"/>
        </w:rPr>
        <w:t>Соглашение вступает в силу с 1 января 2023 г. и действует в течение 3-х лет.</w:t>
      </w:r>
    </w:p>
    <w:p w:rsidR="00CE3FB4" w:rsidRDefault="00CE3FB4">
      <w:bookmarkStart w:id="2" w:name="_GoBack"/>
      <w:bookmarkEnd w:id="2"/>
    </w:p>
    <w:sectPr w:rsidR="00CE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8E"/>
    <w:rsid w:val="008A6399"/>
    <w:rsid w:val="00CE3FB4"/>
    <w:rsid w:val="00F0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63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6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6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63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63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6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6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63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1550">
      <w:bodyDiv w:val="1"/>
      <w:marLeft w:val="0"/>
      <w:marRight w:val="0"/>
      <w:marTop w:val="0"/>
      <w:marBottom w:val="0"/>
      <w:divBdr>
        <w:top w:val="none" w:sz="0" w:space="0" w:color="auto"/>
        <w:left w:val="none" w:sz="0" w:space="0" w:color="auto"/>
        <w:bottom w:val="none" w:sz="0" w:space="0" w:color="auto"/>
        <w:right w:val="none" w:sz="0" w:space="0" w:color="auto"/>
      </w:divBdr>
      <w:divsChild>
        <w:div w:id="179202240">
          <w:marLeft w:val="0"/>
          <w:marRight w:val="0"/>
          <w:marTop w:val="0"/>
          <w:marBottom w:val="180"/>
          <w:divBdr>
            <w:top w:val="none" w:sz="0" w:space="0" w:color="auto"/>
            <w:left w:val="none" w:sz="0" w:space="0" w:color="auto"/>
            <w:bottom w:val="none" w:sz="0" w:space="0" w:color="auto"/>
            <w:right w:val="none" w:sz="0" w:space="0" w:color="auto"/>
          </w:divBdr>
        </w:div>
        <w:div w:id="56553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407002942/?ysclid=lv12mj2vih2411091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407002942/?ysclid=lv12mj2vih241109128" TargetMode="External"/><Relationship Id="rId5" Type="http://schemas.openxmlformats.org/officeDocument/2006/relationships/hyperlink" Target="https://www.garant.ru/products/ipo/prime/doc/407002942/?ysclid=lv12mj2vih2411091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10055</Words>
  <Characters>57318</Characters>
  <Application>Microsoft Office Word</Application>
  <DocSecurity>0</DocSecurity>
  <Lines>477</Lines>
  <Paragraphs>134</Paragraphs>
  <ScaleCrop>false</ScaleCrop>
  <Company/>
  <LinksUpToDate>false</LinksUpToDate>
  <CharactersWithSpaces>67239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3</cp:revision>
  <dcterms:created xsi:type="dcterms:W3CDTF">2024-04-15T14:50:00Z</dcterms:created>
  <dcterms:modified xsi:type="dcterms:W3CDTF">2024-04-15T14:50:00Z</dcterms:modified>
</cp:coreProperties>
</file>