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07" w:rsidRDefault="000E5F07" w:rsidP="000E5F0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Дополнительное соглашение N 1 к Трехстороннему соглашению между Союзом организаций профсоюзов Ямало-Ненецкого автономного округа, Некоммерческой организацией Ассоциация работодателей Ямало-Ненецкого автономного округа и исполнительными органами государственной власти Ямало-Ненецкого автономного округа на 2019 - 2022 годы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(Салехард, 25 ноября 2022 года)</w:t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Мы, нижеподписавшиеся, полномочные представители Союза организаций профсоюзов Ямало-Ненецкого автономного округа, Некоммерческой организации Ассоциация работодателей Ямало-Ненецкого автономного округа и исполнительных органов Ямало-Ненецкого автономного округа, именуемые в дальнейшем Сторонами, действуя в соответствии </w:t>
      </w:r>
      <w:r w:rsidRPr="000E5F07">
        <w:rPr>
          <w:rFonts w:ascii="Arial" w:hAnsi="Arial" w:cs="Arial"/>
        </w:rPr>
        <w:t>с </w:t>
      </w:r>
      <w:hyperlink r:id="rId5" w:history="1">
        <w:r w:rsidRPr="000E5F07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0E5F07">
        <w:rPr>
          <w:rFonts w:ascii="Arial" w:hAnsi="Arial" w:cs="Arial"/>
        </w:rPr>
        <w:t>, законодательством Российской Федерации и </w:t>
      </w:r>
      <w:hyperlink r:id="rId6" w:history="1">
        <w:r w:rsidRPr="000E5F07">
          <w:rPr>
            <w:rStyle w:val="a3"/>
            <w:rFonts w:ascii="Arial" w:hAnsi="Arial" w:cs="Arial"/>
            <w:color w:val="auto"/>
            <w:u w:val="none"/>
          </w:rPr>
          <w:t>Законом Ямало-Ненецкого автономного округа от 22 июня 2007 года N 78-ЗАО "О социальном партнерстве в сфере труда в Ямало-Ненецком автономном округе"</w:t>
        </w:r>
      </w:hyperlink>
      <w:r w:rsidRPr="000E5F07">
        <w:rPr>
          <w:rFonts w:ascii="Arial" w:hAnsi="Arial" w:cs="Arial"/>
        </w:rPr>
        <w:t>, зак</w:t>
      </w:r>
      <w:r>
        <w:rPr>
          <w:rFonts w:ascii="Arial" w:hAnsi="Arial" w:cs="Arial"/>
          <w:color w:val="444444"/>
        </w:rPr>
        <w:t>лючили</w:t>
      </w:r>
      <w:proofErr w:type="gramEnd"/>
      <w:r>
        <w:rPr>
          <w:rFonts w:ascii="Arial" w:hAnsi="Arial" w:cs="Arial"/>
          <w:color w:val="444444"/>
        </w:rPr>
        <w:t xml:space="preserve"> настоящее дополнительное соглашение к Региональному трехстороннему соглашению от 09 декабря 2019 года (далее - Соглашение) о нижеследующем: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Стороны пришли к соглашению о внесении следующих изменений в Соглашение: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в наименовании: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1.1.1. слова "государственной власти" исключить;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1.1.2. слова "на 2019 - 2022 годы" заменить словами "на 2019 - 2025 годы";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в преамбуле: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1.2.1. слова "государственной власти" исключить;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1.2.2. слова "в 2019 - 2022 годах" заменить словами "в 2019 - 2025 годах";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пункт 1.1 изложить в следующей редакции: "1.1. </w:t>
      </w:r>
      <w:proofErr w:type="gramStart"/>
      <w:r>
        <w:rPr>
          <w:rFonts w:ascii="Arial" w:hAnsi="Arial" w:cs="Arial"/>
          <w:color w:val="444444"/>
        </w:rPr>
        <w:t xml:space="preserve">Для обеспечения реализации Соглашения, в том числе при разработке проектов документов, регулирующих социально-трудовые и связанные с ними экономические отношения, проводить взаимные консультации в рамках деятельности трехсторонней комиссии, принимать необходимые решения, формировать предложения в адрес органов государственной власти автономного округа, а также в адрес исполнительных органов автономного округа и добиваться их </w:t>
      </w:r>
      <w:r>
        <w:rPr>
          <w:rFonts w:ascii="Arial" w:hAnsi="Arial" w:cs="Arial"/>
          <w:color w:val="444444"/>
        </w:rPr>
        <w:lastRenderedPageBreak/>
        <w:t>реализации";</w:t>
      </w:r>
      <w:r>
        <w:rPr>
          <w:rFonts w:ascii="Arial" w:hAnsi="Arial" w:cs="Arial"/>
          <w:color w:val="444444"/>
        </w:rPr>
        <w:br/>
      </w:r>
      <w:proofErr w:type="gramEnd"/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пункт 1.5 признать утратившим силу;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в пункте 1.10 слова "государственной власти" исключить;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1.6. в пункте 4.7 слова "; граждане в возрасте от 18 до 20 лет, имеющие среднее профессиональное образование и ищущие работу впервые" заменить словами ";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</w:t>
      </w:r>
      <w:proofErr w:type="gramStart"/>
      <w:r>
        <w:rPr>
          <w:rFonts w:ascii="Arial" w:hAnsi="Arial" w:cs="Arial"/>
          <w:color w:val="444444"/>
        </w:rPr>
        <w:t>и</w:t>
      </w:r>
      <w:proofErr w:type="gramEnd"/>
      <w:r>
        <w:rPr>
          <w:rFonts w:ascii="Arial" w:hAnsi="Arial" w:cs="Arial"/>
          <w:color w:val="444444"/>
        </w:rPr>
        <w:t xml:space="preserve"> о квалификации";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в пункте 4.22 слова "на 2014 - 2024 годы" исключить;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1.8. в пункте 5.6 слова "на 2014 - 2024 годы" исключить;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1.9. пункт 5.12 дополнить словами ", оценки профессиональных рисков";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1.10. в пункте 5.19 слова </w:t>
      </w:r>
      <w:hyperlink r:id="rId7" w:anchor="6500IL" w:history="1">
        <w:r w:rsidRPr="000E5F07">
          <w:rPr>
            <w:rStyle w:val="a3"/>
            <w:rFonts w:ascii="Arial" w:hAnsi="Arial" w:cs="Arial"/>
            <w:color w:val="auto"/>
          </w:rPr>
          <w:t>"Типовым переч</w:t>
        </w:r>
        <w:bookmarkStart w:id="0" w:name="_GoBack"/>
        <w:bookmarkEnd w:id="0"/>
        <w:r w:rsidRPr="000E5F07">
          <w:rPr>
            <w:rStyle w:val="a3"/>
            <w:rFonts w:ascii="Arial" w:hAnsi="Arial" w:cs="Arial"/>
            <w:color w:val="auto"/>
          </w:rPr>
          <w:t>нем ежегодно реализуемых работодателем мероприятий по улучшению условий и охраны труда и снижению уровней профессиональных рисков</w:t>
        </w:r>
      </w:hyperlink>
      <w:r w:rsidRPr="000E5F07">
        <w:rPr>
          <w:rFonts w:ascii="Arial" w:hAnsi="Arial" w:cs="Arial"/>
        </w:rPr>
        <w:t>, утвержденным </w:t>
      </w:r>
      <w:hyperlink r:id="rId8" w:history="1">
        <w:r w:rsidRPr="000E5F07">
          <w:rPr>
            <w:rStyle w:val="a3"/>
            <w:rFonts w:ascii="Arial" w:hAnsi="Arial" w:cs="Arial"/>
            <w:color w:val="auto"/>
          </w:rPr>
          <w:t>приказом Министерства здравоохранения и социального развития Российской Федерации от 01 марта 2012 года N 181н</w:t>
        </w:r>
      </w:hyperlink>
      <w:r w:rsidRPr="000E5F07">
        <w:rPr>
          <w:rFonts w:ascii="Arial" w:hAnsi="Arial" w:cs="Arial"/>
        </w:rPr>
        <w:t>" заменить словами </w:t>
      </w:r>
      <w:hyperlink r:id="rId9" w:anchor="6580IP" w:history="1">
        <w:r w:rsidRPr="000E5F07">
          <w:rPr>
            <w:rStyle w:val="a3"/>
            <w:rFonts w:ascii="Arial" w:hAnsi="Arial" w:cs="Arial"/>
            <w:color w:val="auto"/>
          </w:rPr>
          <w:t>"Примерным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</w:t>
        </w:r>
        <w:proofErr w:type="gramEnd"/>
        <w:r w:rsidRPr="000E5F07">
          <w:rPr>
            <w:rStyle w:val="a3"/>
            <w:rFonts w:ascii="Arial" w:hAnsi="Arial" w:cs="Arial"/>
            <w:color w:val="auto"/>
          </w:rPr>
          <w:t xml:space="preserve"> повышения их уровней</w:t>
        </w:r>
      </w:hyperlink>
      <w:r w:rsidRPr="000E5F07">
        <w:rPr>
          <w:rFonts w:ascii="Arial" w:hAnsi="Arial" w:cs="Arial"/>
        </w:rPr>
        <w:t>, утвержденным </w:t>
      </w:r>
      <w:hyperlink r:id="rId10" w:anchor="64S0IJ" w:history="1">
        <w:r w:rsidRPr="000E5F07">
          <w:rPr>
            <w:rStyle w:val="a3"/>
            <w:rFonts w:ascii="Arial" w:hAnsi="Arial" w:cs="Arial"/>
            <w:color w:val="auto"/>
          </w:rPr>
          <w:t>приказом Министерства труда и социальной защиты Российской Федерации от 29 октября 2021 года N 771н</w:t>
        </w:r>
      </w:hyperlink>
      <w:r w:rsidRPr="000E5F07">
        <w:rPr>
          <w:rFonts w:ascii="Arial" w:hAnsi="Arial" w:cs="Arial"/>
        </w:rPr>
        <w:t>";</w:t>
      </w:r>
      <w:r w:rsidRPr="000E5F07">
        <w:rPr>
          <w:rFonts w:ascii="Arial" w:hAnsi="Arial" w:cs="Arial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1.11. в пункте 8.1 слова "09 декабря 2022 года" заменить словами "09 декабря 2025 года";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1.12. в позиции "Соглашение подписали" раздела 8 слова "государственной власти" исключить.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дополнительное соглашение вступает в силу со дня его подписания Сторонами.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Настоящее дополнительное соглашение является неотъемлемой частью Соглашения.</w:t>
      </w:r>
      <w:r>
        <w:rPr>
          <w:rFonts w:ascii="Arial" w:hAnsi="Arial" w:cs="Arial"/>
          <w:color w:val="444444"/>
        </w:rPr>
        <w:br/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br/>
      </w:r>
      <w:r>
        <w:rPr>
          <w:rFonts w:ascii="Arial" w:hAnsi="Arial" w:cs="Arial"/>
          <w:color w:val="444444"/>
        </w:rPr>
        <w:br/>
        <w:t>Координатор стороны от Ассоциации работодателей</w:t>
      </w:r>
      <w:r>
        <w:rPr>
          <w:rFonts w:ascii="Arial" w:hAnsi="Arial" w:cs="Arial"/>
          <w:color w:val="444444"/>
        </w:rPr>
        <w:br/>
        <w:t>Ямало-Ненецкого автономного округа</w:t>
      </w:r>
      <w:r>
        <w:rPr>
          <w:rFonts w:ascii="Arial" w:hAnsi="Arial" w:cs="Arial"/>
          <w:color w:val="444444"/>
        </w:rPr>
        <w:br/>
        <w:t>в трехсторонней комиссии по регулированию</w:t>
      </w:r>
      <w:r>
        <w:rPr>
          <w:rFonts w:ascii="Arial" w:hAnsi="Arial" w:cs="Arial"/>
          <w:color w:val="444444"/>
        </w:rPr>
        <w:br/>
        <w:t>социально-трудовых отношений</w:t>
      </w:r>
      <w:r>
        <w:rPr>
          <w:rFonts w:ascii="Arial" w:hAnsi="Arial" w:cs="Arial"/>
          <w:color w:val="444444"/>
        </w:rPr>
        <w:br/>
        <w:t>Ямало-Ненецкого автономного округа</w:t>
      </w:r>
      <w:r>
        <w:rPr>
          <w:rFonts w:ascii="Arial" w:hAnsi="Arial" w:cs="Arial"/>
          <w:color w:val="444444"/>
        </w:rPr>
        <w:br/>
        <w:t>И.В.НАК</w:t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Координатор стороны от исполнительных органов</w:t>
      </w:r>
      <w:r>
        <w:rPr>
          <w:rFonts w:ascii="Arial" w:hAnsi="Arial" w:cs="Arial"/>
          <w:color w:val="444444"/>
        </w:rPr>
        <w:br/>
        <w:t>Ямало-Ненецкого автономного округа</w:t>
      </w:r>
      <w:r>
        <w:rPr>
          <w:rFonts w:ascii="Arial" w:hAnsi="Arial" w:cs="Arial"/>
          <w:color w:val="444444"/>
        </w:rPr>
        <w:br/>
        <w:t>в трехсторонней комиссии по регулированию</w:t>
      </w:r>
      <w:r>
        <w:rPr>
          <w:rFonts w:ascii="Arial" w:hAnsi="Arial" w:cs="Arial"/>
          <w:color w:val="444444"/>
        </w:rPr>
        <w:br/>
        <w:t>социально-трудовых отношений</w:t>
      </w:r>
      <w:r>
        <w:rPr>
          <w:rFonts w:ascii="Arial" w:hAnsi="Arial" w:cs="Arial"/>
          <w:color w:val="444444"/>
        </w:rPr>
        <w:br/>
        <w:t>Ямало-Ненецкого автономного округа</w:t>
      </w:r>
      <w:r>
        <w:rPr>
          <w:rFonts w:ascii="Arial" w:hAnsi="Arial" w:cs="Arial"/>
          <w:color w:val="444444"/>
        </w:rPr>
        <w:br/>
        <w:t>Т.В.БУЧКОВА</w:t>
      </w:r>
    </w:p>
    <w:p w:rsidR="000E5F07" w:rsidRDefault="000E5F07" w:rsidP="000E5F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Координатор стороны от Союза организаций</w:t>
      </w:r>
      <w:r>
        <w:rPr>
          <w:rFonts w:ascii="Arial" w:hAnsi="Arial" w:cs="Arial"/>
          <w:color w:val="444444"/>
        </w:rPr>
        <w:br/>
        <w:t>профсоюзов Ямало-Ненецкого автономного округа</w:t>
      </w:r>
      <w:r>
        <w:rPr>
          <w:rFonts w:ascii="Arial" w:hAnsi="Arial" w:cs="Arial"/>
          <w:color w:val="444444"/>
        </w:rPr>
        <w:br/>
        <w:t>в трехсторонней комиссии по регулированию</w:t>
      </w:r>
      <w:r>
        <w:rPr>
          <w:rFonts w:ascii="Arial" w:hAnsi="Arial" w:cs="Arial"/>
          <w:color w:val="444444"/>
        </w:rPr>
        <w:br/>
        <w:t>социально-трудовых отношений</w:t>
      </w:r>
      <w:r>
        <w:rPr>
          <w:rFonts w:ascii="Arial" w:hAnsi="Arial" w:cs="Arial"/>
          <w:color w:val="444444"/>
        </w:rPr>
        <w:br/>
        <w:t>Ямало-Ненецкого автономного округа</w:t>
      </w:r>
      <w:r>
        <w:rPr>
          <w:rFonts w:ascii="Arial" w:hAnsi="Arial" w:cs="Arial"/>
          <w:color w:val="444444"/>
        </w:rPr>
        <w:br/>
        <w:t>С.Ю.ЦЫГАНКОВ</w:t>
      </w:r>
    </w:p>
    <w:p w:rsidR="00404917" w:rsidRDefault="00404917"/>
    <w:sectPr w:rsidR="0040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3C"/>
    <w:rsid w:val="000E5F07"/>
    <w:rsid w:val="00404917"/>
    <w:rsid w:val="005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E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5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E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5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34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341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187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hyperlink" Target="https://docs.cntd.ru/document/727092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09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Марышева Анна Сергеевна</dc:creator>
  <cp:keywords/>
  <dc:description/>
  <cp:lastModifiedBy>Марышева Анна Сергеевна</cp:lastModifiedBy>
  <cp:revision>2</cp:revision>
  <dcterms:created xsi:type="dcterms:W3CDTF">2024-04-08T11:26:00Z</dcterms:created>
  <dcterms:modified xsi:type="dcterms:W3CDTF">2024-04-08T11:26:00Z</dcterms:modified>
</cp:coreProperties>
</file>