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5686C" w14:textId="77777777" w:rsidR="0039768A" w:rsidRDefault="0039768A" w:rsidP="0039768A">
      <w:pPr>
        <w:ind w:left="-284"/>
        <w:jc w:val="center"/>
        <w:rPr>
          <w:b/>
          <w:sz w:val="48"/>
          <w:szCs w:val="48"/>
        </w:rPr>
      </w:pPr>
      <w:r>
        <w:rPr>
          <w:sz w:val="40"/>
          <w:szCs w:val="40"/>
        </w:rPr>
        <w:t xml:space="preserve"> </w:t>
      </w:r>
      <w:r>
        <w:rPr>
          <w:noProof/>
          <w:sz w:val="40"/>
          <w:szCs w:val="40"/>
          <w:lang w:eastAsia="ru-RU"/>
        </w:rPr>
        <w:drawing>
          <wp:inline distT="0" distB="0" distL="0" distR="0" wp14:anchorId="42C484DF" wp14:editId="082A2AD8">
            <wp:extent cx="2395855" cy="2328545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855" cy="23285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3A23E" w14:textId="77777777" w:rsidR="0039768A" w:rsidRDefault="0039768A" w:rsidP="0039768A">
      <w:pPr>
        <w:jc w:val="center"/>
        <w:rPr>
          <w:b/>
          <w:sz w:val="48"/>
          <w:szCs w:val="48"/>
        </w:rPr>
      </w:pPr>
    </w:p>
    <w:p w14:paraId="28040868" w14:textId="77777777" w:rsidR="0039768A" w:rsidRDefault="0039768A" w:rsidP="0039768A">
      <w:pPr>
        <w:jc w:val="center"/>
        <w:rPr>
          <w:b/>
          <w:sz w:val="48"/>
          <w:szCs w:val="48"/>
        </w:rPr>
      </w:pPr>
    </w:p>
    <w:p w14:paraId="3DC33621" w14:textId="77777777" w:rsidR="0039768A" w:rsidRPr="00260F27" w:rsidRDefault="0039768A" w:rsidP="0039768A">
      <w:pPr>
        <w:spacing w:before="180"/>
        <w:ind w:left="-284" w:hanging="68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60F27">
        <w:rPr>
          <w:rFonts w:ascii="Times New Roman" w:hAnsi="Times New Roman" w:cs="Times New Roman"/>
          <w:b/>
          <w:sz w:val="48"/>
          <w:szCs w:val="48"/>
        </w:rPr>
        <w:t xml:space="preserve">ФЕДЕРАЛЬНОЕ ОТРАСЛЕВОЕ </w:t>
      </w:r>
    </w:p>
    <w:p w14:paraId="05005A3F" w14:textId="77777777" w:rsidR="0039768A" w:rsidRPr="00260F27" w:rsidRDefault="0039768A" w:rsidP="0039768A">
      <w:pPr>
        <w:ind w:left="-284" w:hanging="68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60F27">
        <w:rPr>
          <w:rFonts w:ascii="Times New Roman" w:hAnsi="Times New Roman" w:cs="Times New Roman"/>
          <w:b/>
          <w:sz w:val="48"/>
          <w:szCs w:val="48"/>
        </w:rPr>
        <w:t>С О Г Л А Ш Е Н И Е</w:t>
      </w:r>
    </w:p>
    <w:p w14:paraId="7992D696" w14:textId="77777777" w:rsidR="0039768A" w:rsidRPr="00260F27" w:rsidRDefault="0039768A" w:rsidP="0039768A">
      <w:pPr>
        <w:spacing w:before="60"/>
        <w:ind w:left="-284" w:hanging="68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60F27">
        <w:rPr>
          <w:rFonts w:ascii="Times New Roman" w:hAnsi="Times New Roman" w:cs="Times New Roman"/>
          <w:b/>
          <w:sz w:val="36"/>
          <w:szCs w:val="36"/>
        </w:rPr>
        <w:t>ПО УГОЛЬНОЙ ПРОМЫШЛЕННОСТИ</w:t>
      </w:r>
    </w:p>
    <w:p w14:paraId="113F1F12" w14:textId="77777777" w:rsidR="0039768A" w:rsidRPr="00260F27" w:rsidRDefault="0039768A" w:rsidP="0039768A">
      <w:pPr>
        <w:spacing w:before="60"/>
        <w:ind w:left="-284" w:hanging="68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60F27">
        <w:rPr>
          <w:rFonts w:ascii="Times New Roman" w:hAnsi="Times New Roman" w:cs="Times New Roman"/>
          <w:b/>
          <w:sz w:val="36"/>
          <w:szCs w:val="36"/>
        </w:rPr>
        <w:t>РОССИЙСКОЙ ФЕДЕРАЦИИ</w:t>
      </w:r>
    </w:p>
    <w:p w14:paraId="3D97C2A4" w14:textId="77777777" w:rsidR="0039768A" w:rsidRPr="00260F27" w:rsidRDefault="0039768A" w:rsidP="0039768A">
      <w:pPr>
        <w:spacing w:before="180"/>
        <w:ind w:left="-284" w:hanging="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568">
        <w:rPr>
          <w:rFonts w:ascii="Times New Roman" w:hAnsi="Times New Roman" w:cs="Times New Roman"/>
          <w:b/>
          <w:sz w:val="36"/>
          <w:szCs w:val="36"/>
        </w:rPr>
        <w:t>на</w:t>
      </w:r>
      <w:r w:rsidRPr="00260F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387D">
        <w:rPr>
          <w:rFonts w:ascii="Times New Roman" w:hAnsi="Times New Roman" w:cs="Times New Roman"/>
          <w:b/>
          <w:sz w:val="36"/>
          <w:szCs w:val="36"/>
        </w:rPr>
        <w:t>20</w:t>
      </w:r>
      <w:r>
        <w:rPr>
          <w:rFonts w:ascii="Times New Roman" w:hAnsi="Times New Roman" w:cs="Times New Roman"/>
          <w:b/>
          <w:sz w:val="36"/>
          <w:szCs w:val="36"/>
        </w:rPr>
        <w:t>25</w:t>
      </w:r>
      <w:r w:rsidRPr="0058387D">
        <w:rPr>
          <w:rFonts w:ascii="Times New Roman" w:hAnsi="Times New Roman" w:cs="Times New Roman"/>
          <w:b/>
          <w:sz w:val="36"/>
          <w:szCs w:val="36"/>
        </w:rPr>
        <w:t>-202</w:t>
      </w:r>
      <w:r>
        <w:rPr>
          <w:rFonts w:ascii="Times New Roman" w:hAnsi="Times New Roman" w:cs="Times New Roman"/>
          <w:b/>
          <w:sz w:val="36"/>
          <w:szCs w:val="36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1568">
        <w:rPr>
          <w:rFonts w:ascii="Times New Roman" w:hAnsi="Times New Roman" w:cs="Times New Roman"/>
          <w:b/>
          <w:sz w:val="36"/>
          <w:szCs w:val="36"/>
        </w:rPr>
        <w:t>годы</w:t>
      </w:r>
    </w:p>
    <w:p w14:paraId="0212E3E6" w14:textId="77777777" w:rsidR="0039768A" w:rsidRPr="00260F27" w:rsidRDefault="0039768A" w:rsidP="0039768A">
      <w:pPr>
        <w:ind w:left="-284" w:hanging="68"/>
        <w:rPr>
          <w:rFonts w:ascii="Times New Roman" w:hAnsi="Times New Roman" w:cs="Times New Roman"/>
          <w:sz w:val="28"/>
          <w:szCs w:val="28"/>
        </w:rPr>
      </w:pPr>
    </w:p>
    <w:p w14:paraId="6C6DCE06" w14:textId="77777777" w:rsidR="0039768A" w:rsidRDefault="0039768A" w:rsidP="00EB4586">
      <w:pPr>
        <w:rPr>
          <w:sz w:val="28"/>
          <w:szCs w:val="28"/>
        </w:rPr>
      </w:pPr>
    </w:p>
    <w:p w14:paraId="4B85B62A" w14:textId="77777777" w:rsidR="0039768A" w:rsidRDefault="0039768A" w:rsidP="0039768A">
      <w:pPr>
        <w:rPr>
          <w:sz w:val="28"/>
          <w:szCs w:val="28"/>
        </w:rPr>
      </w:pPr>
    </w:p>
    <w:tbl>
      <w:tblPr>
        <w:tblW w:w="10667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5246"/>
        <w:gridCol w:w="5421"/>
      </w:tblGrid>
      <w:tr w:rsidR="0039768A" w:rsidRPr="00260F27" w14:paraId="6F55ABD0" w14:textId="77777777" w:rsidTr="00EB4586">
        <w:tc>
          <w:tcPr>
            <w:tcW w:w="5246" w:type="dxa"/>
          </w:tcPr>
          <w:p w14:paraId="43F474AD" w14:textId="77777777" w:rsidR="00EB4586" w:rsidRDefault="00EB4586" w:rsidP="00EB4586">
            <w:pPr>
              <w:snapToGrid w:val="0"/>
              <w:spacing w:after="0"/>
              <w:ind w:right="-148"/>
              <w:rPr>
                <w:rFonts w:ascii="Times New Roman" w:hAnsi="Times New Roman" w:cs="Times New Roman"/>
                <w:b/>
              </w:rPr>
            </w:pPr>
          </w:p>
          <w:p w14:paraId="63AA3801" w14:textId="7DAF2A3D" w:rsidR="0039768A" w:rsidRPr="00260F27" w:rsidRDefault="0039768A" w:rsidP="00EB4586">
            <w:pPr>
              <w:snapToGrid w:val="0"/>
              <w:spacing w:after="0"/>
              <w:ind w:right="-148"/>
              <w:rPr>
                <w:rFonts w:ascii="Times New Roman" w:hAnsi="Times New Roman" w:cs="Times New Roman"/>
                <w:b/>
              </w:rPr>
            </w:pPr>
            <w:r w:rsidRPr="00260F27">
              <w:rPr>
                <w:rFonts w:ascii="Times New Roman" w:hAnsi="Times New Roman" w:cs="Times New Roman"/>
                <w:b/>
              </w:rPr>
              <w:t>Российский независимый профсоюз</w:t>
            </w:r>
          </w:p>
          <w:p w14:paraId="15FE78B0" w14:textId="73092A24" w:rsidR="0039768A" w:rsidRPr="00EB4586" w:rsidRDefault="0039768A" w:rsidP="00EB458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60F27">
              <w:rPr>
                <w:rFonts w:ascii="Times New Roman" w:hAnsi="Times New Roman" w:cs="Times New Roman"/>
                <w:b/>
              </w:rPr>
              <w:t>работников угольной промышленности</w:t>
            </w:r>
          </w:p>
          <w:p w14:paraId="5DF5CEFA" w14:textId="0170CCD8" w:rsidR="0039768A" w:rsidRPr="00260F27" w:rsidRDefault="0039768A" w:rsidP="00EB4586">
            <w:pPr>
              <w:spacing w:before="240"/>
              <w:rPr>
                <w:rFonts w:ascii="Times New Roman" w:hAnsi="Times New Roman" w:cs="Times New Roman"/>
                <w:b/>
              </w:rPr>
            </w:pPr>
            <w:r w:rsidRPr="00260F27">
              <w:rPr>
                <w:rFonts w:ascii="Times New Roman" w:hAnsi="Times New Roman" w:cs="Times New Roman"/>
                <w:b/>
              </w:rPr>
              <w:t>Председатель</w:t>
            </w:r>
          </w:p>
          <w:p w14:paraId="3A122C94" w14:textId="77777777" w:rsidR="0039768A" w:rsidRPr="00260F27" w:rsidRDefault="0039768A" w:rsidP="00C64095">
            <w:pPr>
              <w:rPr>
                <w:rFonts w:ascii="Times New Roman" w:hAnsi="Times New Roman" w:cs="Times New Roman"/>
                <w:b/>
              </w:rPr>
            </w:pPr>
          </w:p>
          <w:p w14:paraId="664508D9" w14:textId="77777777" w:rsidR="0039768A" w:rsidRPr="00260F27" w:rsidRDefault="0039768A" w:rsidP="00C64095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260F27">
              <w:rPr>
                <w:rFonts w:ascii="Times New Roman" w:hAnsi="Times New Roman" w:cs="Times New Roman"/>
                <w:b/>
              </w:rPr>
              <w:t xml:space="preserve">                                           </w:t>
            </w:r>
            <w:r w:rsidRPr="00260F27">
              <w:rPr>
                <w:rFonts w:ascii="Times New Roman" w:hAnsi="Times New Roman" w:cs="Times New Roman"/>
                <w:b/>
                <w:sz w:val="26"/>
                <w:szCs w:val="28"/>
              </w:rPr>
              <w:t>И.И. Мохначук</w:t>
            </w:r>
          </w:p>
          <w:p w14:paraId="017159EF" w14:textId="77777777" w:rsidR="0039768A" w:rsidRPr="00260F27" w:rsidRDefault="0039768A" w:rsidP="00C64095">
            <w:pPr>
              <w:spacing w:before="240"/>
              <w:ind w:right="-290"/>
              <w:rPr>
                <w:rFonts w:ascii="Times New Roman" w:hAnsi="Times New Roman" w:cs="Times New Roman"/>
                <w:b/>
              </w:rPr>
            </w:pPr>
            <w:r w:rsidRPr="00260F27">
              <w:rPr>
                <w:rFonts w:ascii="Times New Roman" w:hAnsi="Times New Roman" w:cs="Times New Roman"/>
                <w:b/>
              </w:rPr>
              <w:t>«___</w:t>
            </w:r>
            <w:r>
              <w:rPr>
                <w:rFonts w:ascii="Times New Roman" w:hAnsi="Times New Roman" w:cs="Times New Roman"/>
                <w:b/>
              </w:rPr>
              <w:t>__</w:t>
            </w:r>
            <w:proofErr w:type="gramStart"/>
            <w:r>
              <w:rPr>
                <w:rFonts w:ascii="Times New Roman" w:hAnsi="Times New Roman" w:cs="Times New Roman"/>
                <w:b/>
              </w:rPr>
              <w:t>_</w:t>
            </w:r>
            <w:r w:rsidRPr="00260F27">
              <w:rPr>
                <w:rFonts w:ascii="Times New Roman" w:hAnsi="Times New Roman" w:cs="Times New Roman"/>
                <w:b/>
              </w:rPr>
              <w:t>»_</w:t>
            </w:r>
            <w:proofErr w:type="gramEnd"/>
            <w:r w:rsidRPr="00260F27">
              <w:rPr>
                <w:rFonts w:ascii="Times New Roman" w:hAnsi="Times New Roman" w:cs="Times New Roman"/>
                <w:b/>
              </w:rPr>
              <w:t>______________</w:t>
            </w:r>
            <w:r>
              <w:rPr>
                <w:rFonts w:ascii="Times New Roman" w:hAnsi="Times New Roman" w:cs="Times New Roman"/>
                <w:b/>
              </w:rPr>
              <w:t xml:space="preserve">__________ </w:t>
            </w:r>
            <w:r w:rsidRPr="00260F27">
              <w:rPr>
                <w:rFonts w:ascii="Times New Roman" w:hAnsi="Times New Roman" w:cs="Times New Roman"/>
                <w:b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>24</w:t>
            </w:r>
            <w:r w:rsidRPr="00260F27">
              <w:rPr>
                <w:rFonts w:ascii="Times New Roman" w:hAnsi="Times New Roman" w:cs="Times New Roman"/>
                <w:b/>
              </w:rPr>
              <w:t xml:space="preserve"> г.</w:t>
            </w:r>
          </w:p>
          <w:p w14:paraId="7493C4EB" w14:textId="77777777" w:rsidR="0039768A" w:rsidRPr="00260F27" w:rsidRDefault="0039768A" w:rsidP="00C64095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5421" w:type="dxa"/>
          </w:tcPr>
          <w:p w14:paraId="63F653D2" w14:textId="77777777" w:rsidR="0039768A" w:rsidRDefault="0039768A" w:rsidP="00EB4586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 w:rsidRPr="00260F27">
              <w:rPr>
                <w:rFonts w:ascii="Times New Roman" w:hAnsi="Times New Roman" w:cs="Times New Roman"/>
                <w:b/>
              </w:rPr>
              <w:t xml:space="preserve">     </w:t>
            </w:r>
            <w:r>
              <w:rPr>
                <w:rFonts w:ascii="Times New Roman" w:hAnsi="Times New Roman" w:cs="Times New Roman"/>
                <w:b/>
              </w:rPr>
              <w:t xml:space="preserve">   Ассоциация </w:t>
            </w:r>
          </w:p>
          <w:p w14:paraId="7BFA8C9B" w14:textId="77777777" w:rsidR="0039768A" w:rsidRPr="00260F27" w:rsidRDefault="0039768A" w:rsidP="00EB4586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«Общероссийское о</w:t>
            </w:r>
            <w:r w:rsidRPr="00260F27">
              <w:rPr>
                <w:rFonts w:ascii="Times New Roman" w:hAnsi="Times New Roman" w:cs="Times New Roman"/>
                <w:b/>
              </w:rPr>
              <w:t xml:space="preserve">траслевое </w:t>
            </w:r>
            <w:proofErr w:type="gramStart"/>
            <w:r w:rsidRPr="00260F27">
              <w:rPr>
                <w:rFonts w:ascii="Times New Roman" w:hAnsi="Times New Roman" w:cs="Times New Roman"/>
                <w:b/>
              </w:rPr>
              <w:t>объединение  работодателей</w:t>
            </w:r>
            <w:proofErr w:type="gramEnd"/>
            <w:r w:rsidRPr="00260F27">
              <w:rPr>
                <w:rFonts w:ascii="Times New Roman" w:hAnsi="Times New Roman" w:cs="Times New Roman"/>
                <w:b/>
              </w:rPr>
              <w:t xml:space="preserve"> угольной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260F27">
              <w:rPr>
                <w:rFonts w:ascii="Times New Roman" w:hAnsi="Times New Roman" w:cs="Times New Roman"/>
                <w:b/>
              </w:rPr>
              <w:t>промышленности</w:t>
            </w:r>
          </w:p>
          <w:p w14:paraId="122D835F" w14:textId="496D35A0" w:rsidR="0039768A" w:rsidRPr="00260F27" w:rsidRDefault="0039768A" w:rsidP="00EB4586">
            <w:pPr>
              <w:spacing w:before="240"/>
              <w:rPr>
                <w:rFonts w:ascii="Times New Roman" w:hAnsi="Times New Roman" w:cs="Times New Roman"/>
                <w:b/>
              </w:rPr>
            </w:pPr>
            <w:r w:rsidRPr="00260F27">
              <w:rPr>
                <w:rFonts w:ascii="Times New Roman" w:hAnsi="Times New Roman" w:cs="Times New Roman"/>
                <w:b/>
              </w:rPr>
              <w:t>Исполнительный директор</w:t>
            </w:r>
          </w:p>
          <w:p w14:paraId="173D55C1" w14:textId="77777777" w:rsidR="00EB4586" w:rsidRDefault="0039768A" w:rsidP="00C64095">
            <w:pPr>
              <w:spacing w:before="60"/>
              <w:rPr>
                <w:rFonts w:ascii="Times New Roman" w:hAnsi="Times New Roman" w:cs="Times New Roman"/>
                <w:b/>
              </w:rPr>
            </w:pPr>
            <w:r w:rsidRPr="00260F27">
              <w:rPr>
                <w:rFonts w:ascii="Times New Roman" w:hAnsi="Times New Roman" w:cs="Times New Roman"/>
                <w:b/>
              </w:rPr>
              <w:t xml:space="preserve">  </w:t>
            </w:r>
          </w:p>
          <w:p w14:paraId="771588EF" w14:textId="142CD6E9" w:rsidR="0039768A" w:rsidRPr="00260F27" w:rsidRDefault="0039768A" w:rsidP="00C64095">
            <w:pPr>
              <w:spacing w:before="60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260F27">
              <w:rPr>
                <w:rFonts w:ascii="Times New Roman" w:hAnsi="Times New Roman" w:cs="Times New Roman"/>
                <w:b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260F27">
              <w:rPr>
                <w:rFonts w:ascii="Times New Roman" w:hAnsi="Times New Roman" w:cs="Times New Roman"/>
                <w:b/>
                <w:sz w:val="26"/>
              </w:rPr>
              <w:t>З</w:t>
            </w:r>
            <w:r w:rsidRPr="00260F27">
              <w:rPr>
                <w:rFonts w:ascii="Times New Roman" w:hAnsi="Times New Roman" w:cs="Times New Roman"/>
                <w:b/>
                <w:sz w:val="26"/>
                <w:szCs w:val="28"/>
              </w:rPr>
              <w:t>.А. Нургалиев</w:t>
            </w:r>
          </w:p>
          <w:p w14:paraId="10332639" w14:textId="77777777" w:rsidR="0039768A" w:rsidRPr="00260F27" w:rsidRDefault="0039768A" w:rsidP="00C64095">
            <w:pPr>
              <w:spacing w:before="240"/>
              <w:rPr>
                <w:rFonts w:ascii="Times New Roman" w:hAnsi="Times New Roman" w:cs="Times New Roman"/>
                <w:b/>
              </w:rPr>
            </w:pPr>
            <w:r w:rsidRPr="00260F27">
              <w:rPr>
                <w:rFonts w:ascii="Times New Roman" w:hAnsi="Times New Roman" w:cs="Times New Roman"/>
                <w:b/>
              </w:rPr>
              <w:t>«___</w:t>
            </w:r>
            <w:r>
              <w:rPr>
                <w:rFonts w:ascii="Times New Roman" w:hAnsi="Times New Roman" w:cs="Times New Roman"/>
                <w:b/>
              </w:rPr>
              <w:t>__</w:t>
            </w:r>
            <w:proofErr w:type="gramStart"/>
            <w:r>
              <w:rPr>
                <w:rFonts w:ascii="Times New Roman" w:hAnsi="Times New Roman" w:cs="Times New Roman"/>
                <w:b/>
              </w:rPr>
              <w:t>_</w:t>
            </w:r>
            <w:r w:rsidRPr="00260F27">
              <w:rPr>
                <w:rFonts w:ascii="Times New Roman" w:hAnsi="Times New Roman" w:cs="Times New Roman"/>
                <w:b/>
              </w:rPr>
              <w:t>»_</w:t>
            </w:r>
            <w:proofErr w:type="gramEnd"/>
            <w:r w:rsidRPr="00260F27">
              <w:rPr>
                <w:rFonts w:ascii="Times New Roman" w:hAnsi="Times New Roman" w:cs="Times New Roman"/>
                <w:b/>
              </w:rPr>
              <w:t>______________</w:t>
            </w:r>
            <w:r>
              <w:rPr>
                <w:rFonts w:ascii="Times New Roman" w:hAnsi="Times New Roman" w:cs="Times New Roman"/>
                <w:b/>
              </w:rPr>
              <w:t>__________</w:t>
            </w:r>
            <w:r w:rsidRPr="00260F27">
              <w:rPr>
                <w:rFonts w:ascii="Times New Roman" w:hAnsi="Times New Roman" w:cs="Times New Roman"/>
                <w:b/>
              </w:rPr>
              <w:t xml:space="preserve"> 20</w:t>
            </w:r>
            <w:r>
              <w:rPr>
                <w:rFonts w:ascii="Times New Roman" w:hAnsi="Times New Roman" w:cs="Times New Roman"/>
                <w:b/>
              </w:rPr>
              <w:t>24</w:t>
            </w:r>
            <w:r w:rsidRPr="00260F27">
              <w:rPr>
                <w:rFonts w:ascii="Times New Roman" w:hAnsi="Times New Roman" w:cs="Times New Roman"/>
                <w:b/>
              </w:rPr>
              <w:t xml:space="preserve"> г.</w:t>
            </w:r>
          </w:p>
          <w:p w14:paraId="154E13AE" w14:textId="77777777" w:rsidR="0039768A" w:rsidRPr="00260F27" w:rsidRDefault="0039768A" w:rsidP="00C64095">
            <w:pPr>
              <w:spacing w:before="60"/>
              <w:rPr>
                <w:rFonts w:ascii="Times New Roman" w:hAnsi="Times New Roman" w:cs="Times New Roman"/>
                <w:b/>
                <w:sz w:val="26"/>
              </w:rPr>
            </w:pPr>
          </w:p>
        </w:tc>
      </w:tr>
    </w:tbl>
    <w:p w14:paraId="44AD2DD8" w14:textId="77777777" w:rsidR="0039768A" w:rsidRPr="00260F27" w:rsidRDefault="0039768A" w:rsidP="0039768A">
      <w:pPr>
        <w:spacing w:after="180"/>
        <w:rPr>
          <w:rFonts w:ascii="Times New Roman" w:hAnsi="Times New Roman" w:cs="Times New Roman"/>
          <w:sz w:val="28"/>
          <w:szCs w:val="28"/>
        </w:rPr>
      </w:pPr>
    </w:p>
    <w:p w14:paraId="2FCAB8B5" w14:textId="41D8B6D1" w:rsidR="002C111D" w:rsidRPr="00842452" w:rsidRDefault="002C111D" w:rsidP="00CF5A21">
      <w:pPr>
        <w:spacing w:before="240" w:after="120"/>
        <w:ind w:left="426"/>
        <w:jc w:val="both"/>
        <w:rPr>
          <w:rFonts w:ascii="Times New Roman" w:hAnsi="Times New Roman" w:cs="Times New Roman"/>
          <w:sz w:val="32"/>
          <w:szCs w:val="32"/>
        </w:rPr>
      </w:pPr>
      <w:r w:rsidRPr="00842452">
        <w:rPr>
          <w:rFonts w:ascii="Times New Roman" w:hAnsi="Times New Roman"/>
          <w:b/>
          <w:sz w:val="32"/>
          <w:szCs w:val="32"/>
        </w:rPr>
        <w:t>I. ОБЩИЕ ПОЛОЖЕНИЯ</w:t>
      </w:r>
    </w:p>
    <w:p w14:paraId="0F1CD651" w14:textId="694B6E14" w:rsidR="002C111D" w:rsidRPr="00842452" w:rsidRDefault="002C111D" w:rsidP="00CF5A21">
      <w:pPr>
        <w:pStyle w:val="ConsPlusNormal"/>
        <w:spacing w:before="12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42452">
        <w:rPr>
          <w:rFonts w:ascii="Times New Roman" w:hAnsi="Times New Roman"/>
          <w:sz w:val="28"/>
          <w:szCs w:val="28"/>
        </w:rPr>
        <w:t>1.1. Настоящее Федеральное отраслевое соглашение (далее по тексту - Соглашение) является правовым актом, регулирующим социально-трудовые отношения и устанавливающим общие принципы регулирования связанных с ними экономических отношений в орган</w:t>
      </w:r>
      <w:r>
        <w:rPr>
          <w:rFonts w:ascii="Times New Roman" w:hAnsi="Times New Roman"/>
          <w:sz w:val="28"/>
          <w:szCs w:val="28"/>
        </w:rPr>
        <w:t>изациях угольной промышленности</w:t>
      </w:r>
      <w:r w:rsidR="00712A98">
        <w:rPr>
          <w:rStyle w:val="afa"/>
          <w:rFonts w:ascii="Times New Roman" w:hAnsi="Times New Roman"/>
          <w:sz w:val="28"/>
          <w:szCs w:val="28"/>
        </w:rPr>
        <w:footnoteReference w:id="1"/>
      </w:r>
      <w:r w:rsidRPr="00842452">
        <w:rPr>
          <w:rFonts w:ascii="Times New Roman" w:hAnsi="Times New Roman"/>
          <w:sz w:val="28"/>
          <w:szCs w:val="28"/>
        </w:rPr>
        <w:t xml:space="preserve">, а также в иных организациях, присоединившихся к Соглашению (далее по тексту - Организации), независимо от их организационно-правовых форм и видов собственности, заключенным в соответствии с </w:t>
      </w:r>
      <w:hyperlink r:id="rId9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" w:history="1">
        <w:r w:rsidRPr="00842452">
          <w:rPr>
            <w:rFonts w:ascii="Times New Roman" w:hAnsi="Times New Roman"/>
            <w:sz w:val="28"/>
            <w:szCs w:val="28"/>
          </w:rPr>
          <w:t>Конституцией</w:t>
        </w:r>
      </w:hyperlink>
      <w:r w:rsidRPr="00842452">
        <w:rPr>
          <w:rFonts w:ascii="Times New Roman" w:hAnsi="Times New Roman"/>
          <w:sz w:val="28"/>
          <w:szCs w:val="28"/>
        </w:rPr>
        <w:t xml:space="preserve"> Российской Федерации, федеральным законодательством, а также Конвенциями МОТ, действующими в порядке, установленном законодательством Российской Федерации.</w:t>
      </w:r>
    </w:p>
    <w:p w14:paraId="60569DBE" w14:textId="429EA68B" w:rsidR="002C111D" w:rsidRPr="00842452" w:rsidRDefault="002C111D" w:rsidP="00CF5A21">
      <w:pPr>
        <w:pStyle w:val="ConsPlusNormal"/>
        <w:spacing w:before="6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42452">
        <w:rPr>
          <w:rFonts w:ascii="Times New Roman" w:hAnsi="Times New Roman"/>
          <w:sz w:val="28"/>
          <w:szCs w:val="28"/>
        </w:rPr>
        <w:t xml:space="preserve">1.2. Сторонами Соглашения (далее - Стороны) являются работники Организаций (далее - Работники) в лице их полномочного представителя - Российского независимого профсоюза работников угольной промышленности (далее - Профсоюз) и работодатели (далее - Работодатели) в лице их полномочного представителя </w:t>
      </w:r>
      <w:r>
        <w:rPr>
          <w:rFonts w:ascii="Times New Roman" w:hAnsi="Times New Roman"/>
          <w:sz w:val="28"/>
          <w:szCs w:val="28"/>
        </w:rPr>
        <w:t>–</w:t>
      </w:r>
      <w:r w:rsidRPr="008424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Ассоциация «</w:t>
      </w:r>
      <w:r w:rsidRPr="00842452">
        <w:rPr>
          <w:rFonts w:ascii="Times New Roman" w:hAnsi="Times New Roman"/>
          <w:sz w:val="28"/>
          <w:szCs w:val="28"/>
        </w:rPr>
        <w:t>Общероссийско</w:t>
      </w:r>
      <w:r>
        <w:rPr>
          <w:rFonts w:ascii="Times New Roman" w:hAnsi="Times New Roman"/>
          <w:sz w:val="28"/>
          <w:szCs w:val="28"/>
        </w:rPr>
        <w:t>е</w:t>
      </w:r>
      <w:r w:rsidRPr="00842452">
        <w:rPr>
          <w:rFonts w:ascii="Times New Roman" w:hAnsi="Times New Roman"/>
          <w:sz w:val="28"/>
          <w:szCs w:val="28"/>
        </w:rPr>
        <w:t xml:space="preserve"> отраслево</w:t>
      </w:r>
      <w:r>
        <w:rPr>
          <w:rFonts w:ascii="Times New Roman" w:hAnsi="Times New Roman"/>
          <w:sz w:val="28"/>
          <w:szCs w:val="28"/>
        </w:rPr>
        <w:t>е</w:t>
      </w:r>
      <w:r w:rsidRPr="00842452">
        <w:rPr>
          <w:rFonts w:ascii="Times New Roman" w:hAnsi="Times New Roman"/>
          <w:sz w:val="28"/>
          <w:szCs w:val="28"/>
        </w:rPr>
        <w:t xml:space="preserve"> объединени</w:t>
      </w:r>
      <w:r>
        <w:rPr>
          <w:rFonts w:ascii="Times New Roman" w:hAnsi="Times New Roman"/>
          <w:sz w:val="28"/>
          <w:szCs w:val="28"/>
        </w:rPr>
        <w:t>е</w:t>
      </w:r>
      <w:r w:rsidRPr="00842452">
        <w:rPr>
          <w:rFonts w:ascii="Times New Roman" w:hAnsi="Times New Roman"/>
          <w:sz w:val="28"/>
          <w:szCs w:val="28"/>
        </w:rPr>
        <w:t xml:space="preserve"> работодателей угольной промышленности</w:t>
      </w:r>
      <w:r w:rsidR="000315A9">
        <w:rPr>
          <w:rFonts w:ascii="Times New Roman" w:hAnsi="Times New Roman"/>
          <w:sz w:val="28"/>
          <w:szCs w:val="28"/>
        </w:rPr>
        <w:t>»</w:t>
      </w:r>
      <w:r w:rsidRPr="00842452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842452">
        <w:rPr>
          <w:rFonts w:ascii="Times New Roman" w:hAnsi="Times New Roman"/>
          <w:sz w:val="28"/>
          <w:szCs w:val="28"/>
        </w:rPr>
        <w:t>ОООРУП).</w:t>
      </w:r>
    </w:p>
    <w:p w14:paraId="75EE6454" w14:textId="77777777" w:rsidR="002C111D" w:rsidRDefault="002C111D" w:rsidP="00CF5A21">
      <w:pPr>
        <w:pStyle w:val="ConsPlusNormal"/>
        <w:spacing w:before="6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42452">
        <w:rPr>
          <w:rFonts w:ascii="Times New Roman" w:hAnsi="Times New Roman"/>
          <w:sz w:val="28"/>
          <w:szCs w:val="28"/>
        </w:rPr>
        <w:t>1.3. Предметом Соглашения является обеспечение Сторонами выполнения взятых на себя обязательств по регулированию социально-трудовых и связанных с ними экономических отношений в Организациях.</w:t>
      </w:r>
    </w:p>
    <w:p w14:paraId="558BD058" w14:textId="77777777" w:rsidR="002C111D" w:rsidRPr="00842452" w:rsidRDefault="002C111D" w:rsidP="00CF5A21">
      <w:pPr>
        <w:pStyle w:val="ConsPlusNormal"/>
        <w:spacing w:before="60"/>
        <w:ind w:firstLine="540"/>
        <w:jc w:val="both"/>
        <w:rPr>
          <w:rFonts w:ascii="Times New Roman" w:hAnsi="Times New Roman"/>
          <w:sz w:val="28"/>
          <w:szCs w:val="28"/>
        </w:rPr>
      </w:pPr>
      <w:r w:rsidRPr="00842452">
        <w:rPr>
          <w:rFonts w:ascii="Times New Roman" w:hAnsi="Times New Roman"/>
          <w:sz w:val="28"/>
          <w:szCs w:val="28"/>
        </w:rPr>
        <w:t>1.4. Действие Соглашения распространяется на:</w:t>
      </w:r>
    </w:p>
    <w:p w14:paraId="6FC4941C" w14:textId="77777777" w:rsidR="002C111D" w:rsidRPr="00842452" w:rsidRDefault="002C111D" w:rsidP="00D8337E">
      <w:pPr>
        <w:pStyle w:val="ConsPlusNormal"/>
        <w:spacing w:before="60"/>
        <w:ind w:firstLine="540"/>
        <w:jc w:val="both"/>
        <w:rPr>
          <w:rFonts w:ascii="Times New Roman" w:hAnsi="Times New Roman"/>
          <w:sz w:val="28"/>
          <w:szCs w:val="28"/>
        </w:rPr>
      </w:pPr>
      <w:r w:rsidRPr="00842452">
        <w:rPr>
          <w:rFonts w:ascii="Times New Roman" w:hAnsi="Times New Roman"/>
          <w:sz w:val="28"/>
          <w:szCs w:val="28"/>
        </w:rPr>
        <w:t>- работодателей, заключивших Соглашение;</w:t>
      </w:r>
    </w:p>
    <w:p w14:paraId="6372F5B3" w14:textId="77777777" w:rsidR="002C111D" w:rsidRPr="00842452" w:rsidRDefault="002C111D" w:rsidP="00D8337E">
      <w:pPr>
        <w:pStyle w:val="ConsPlusNormal"/>
        <w:spacing w:before="60"/>
        <w:ind w:firstLine="540"/>
        <w:jc w:val="both"/>
        <w:rPr>
          <w:rFonts w:ascii="Times New Roman" w:hAnsi="Times New Roman"/>
          <w:sz w:val="28"/>
          <w:szCs w:val="28"/>
        </w:rPr>
      </w:pPr>
      <w:r w:rsidRPr="00842452">
        <w:rPr>
          <w:rFonts w:ascii="Times New Roman" w:hAnsi="Times New Roman"/>
          <w:sz w:val="28"/>
          <w:szCs w:val="28"/>
        </w:rPr>
        <w:t>- работодателей, присоединившихся к Соглашению после его заключения;</w:t>
      </w:r>
    </w:p>
    <w:p w14:paraId="4C48B3DC" w14:textId="77777777" w:rsidR="002C111D" w:rsidRPr="00842452" w:rsidRDefault="002C111D" w:rsidP="00D8337E">
      <w:pPr>
        <w:pStyle w:val="ConsPlusNormal"/>
        <w:spacing w:before="60"/>
        <w:ind w:firstLine="540"/>
        <w:jc w:val="both"/>
        <w:rPr>
          <w:rFonts w:ascii="Times New Roman" w:hAnsi="Times New Roman"/>
          <w:sz w:val="28"/>
          <w:szCs w:val="28"/>
        </w:rPr>
      </w:pPr>
      <w:r w:rsidRPr="00842452">
        <w:rPr>
          <w:rFonts w:ascii="Times New Roman" w:hAnsi="Times New Roman"/>
          <w:sz w:val="28"/>
          <w:szCs w:val="28"/>
        </w:rPr>
        <w:t xml:space="preserve">- всех Работников, состоящих в трудовых отношениях с работодателями, </w:t>
      </w:r>
      <w:r w:rsidRPr="00842452">
        <w:rPr>
          <w:rFonts w:ascii="Times New Roman" w:hAnsi="Times New Roman"/>
          <w:sz w:val="28"/>
          <w:szCs w:val="28"/>
        </w:rPr>
        <w:lastRenderedPageBreak/>
        <w:t>указанными выше.</w:t>
      </w:r>
    </w:p>
    <w:p w14:paraId="67E50D6E" w14:textId="2D42458F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Ряд положений Соглашения распространяются на социально незащищенную категорию лиц:</w:t>
      </w:r>
    </w:p>
    <w:p w14:paraId="59412128" w14:textId="77777777" w:rsidR="002C111D" w:rsidRPr="0071390D" w:rsidRDefault="002C111D" w:rsidP="00CF5A2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- неработающих пенсионеров Организаций;</w:t>
      </w:r>
    </w:p>
    <w:p w14:paraId="32A1E076" w14:textId="77777777" w:rsidR="002C111D" w:rsidRPr="0071390D" w:rsidRDefault="002C111D" w:rsidP="00CF5A2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- инвалидов, получивших инвалидность во время работы в Организациях;</w:t>
      </w:r>
    </w:p>
    <w:p w14:paraId="072CDC0C" w14:textId="77777777" w:rsidR="002C111D" w:rsidRPr="0071390D" w:rsidRDefault="002C111D" w:rsidP="00CF5A2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- бывших работников Организаций, уволенных в связи с сокращением численности или штата и состоящих на учете в службе занятости до их первого трудоустройства;</w:t>
      </w:r>
    </w:p>
    <w:p w14:paraId="5F026F48" w14:textId="77777777" w:rsidR="002C111D" w:rsidRPr="0071390D" w:rsidRDefault="002C111D" w:rsidP="00CF5A2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- членов семей погибших (умерших) работников.</w:t>
      </w:r>
    </w:p>
    <w:p w14:paraId="7B73FC76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1.5. Положения Соглашения обязательны при заключении коллективных договоров (соглашений), а также при разрешении коллективных и индивидуальных трудовых споров. Условия трудовых договоров, заключаемых с Работниками Организаций, не должны противоречить положениям настоящего Соглашения.</w:t>
      </w:r>
    </w:p>
    <w:p w14:paraId="2BA93CDF" w14:textId="77777777" w:rsidR="002C111D" w:rsidRPr="0071390D" w:rsidRDefault="002C111D" w:rsidP="00CF5A21">
      <w:pPr>
        <w:spacing w:after="0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1390D">
        <w:rPr>
          <w:rFonts w:ascii="Times New Roman" w:eastAsia="Arial" w:hAnsi="Times New Roman" w:cs="Times New Roman"/>
          <w:sz w:val="28"/>
          <w:szCs w:val="28"/>
          <w:lang w:eastAsia="ar-SA"/>
        </w:rPr>
        <w:t>1.6. Соглашение вступает в силу с 01 января 2025 года и действует до заключения нового, но не более трех лет.</w:t>
      </w:r>
    </w:p>
    <w:p w14:paraId="1690F02F" w14:textId="77777777" w:rsidR="002C111D" w:rsidRPr="003773EF" w:rsidRDefault="002C111D" w:rsidP="00F252E7">
      <w:pPr>
        <w:spacing w:before="240" w:after="120"/>
        <w:ind w:firstLine="567"/>
        <w:rPr>
          <w:rFonts w:ascii="Times New Roman" w:eastAsia="Arial" w:hAnsi="Times New Roman" w:cs="Times New Roman"/>
          <w:b/>
          <w:bCs/>
          <w:sz w:val="32"/>
          <w:szCs w:val="32"/>
          <w:lang w:eastAsia="ar-SA"/>
        </w:rPr>
      </w:pPr>
      <w:r w:rsidRPr="003773EF">
        <w:rPr>
          <w:rFonts w:ascii="Times New Roman" w:eastAsia="Arial" w:hAnsi="Times New Roman" w:cs="Times New Roman"/>
          <w:b/>
          <w:bCs/>
          <w:sz w:val="32"/>
          <w:szCs w:val="32"/>
          <w:lang w:eastAsia="ar-SA"/>
        </w:rPr>
        <w:t>II. СОЦИАЛЬНОЕ ПАРТНЕРСТВО</w:t>
      </w:r>
    </w:p>
    <w:p w14:paraId="515B0541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Стороны выстраивают свои отношения на принципах социального партнерства, которое представляет собой способ совмещения интересов Работников и Работодателей, разрешения возникающих между ними противоречий путем достижения согласия и взаимопонимания.</w:t>
      </w:r>
    </w:p>
    <w:p w14:paraId="2BE561B6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Социальное партнерство направлено на социально ответственное регулирование вопросов труда, занятости, улучшение качества условий труда и жизни Работников (членов их семей), совершенствование социального страхования и представляет собой систему мероприятий, позволяющих представителям Работодателей и Работников (Профсоюзу) совместно участвовать в разработке и осуществлении согласованной социально-экономической политики как на федеральном, так и на локальном уровнях путем заключения:</w:t>
      </w:r>
    </w:p>
    <w:p w14:paraId="19E24774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- Федерального отраслевого соглашения;</w:t>
      </w:r>
    </w:p>
    <w:p w14:paraId="18DBF9CC" w14:textId="78A69050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- региональных, территориальных и иных соглашений</w:t>
      </w:r>
      <w:r w:rsidR="00712A98">
        <w:rPr>
          <w:rStyle w:val="afa"/>
          <w:rFonts w:ascii="Times New Roman" w:hAnsi="Times New Roman"/>
          <w:sz w:val="28"/>
          <w:szCs w:val="28"/>
        </w:rPr>
        <w:footnoteReference w:id="2"/>
      </w:r>
      <w:r w:rsidRPr="0071390D">
        <w:rPr>
          <w:rFonts w:ascii="Times New Roman" w:hAnsi="Times New Roman"/>
          <w:sz w:val="28"/>
          <w:szCs w:val="28"/>
        </w:rPr>
        <w:t>;</w:t>
      </w:r>
    </w:p>
    <w:p w14:paraId="4A0AB39E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- коллективных договоров в Организациях.</w:t>
      </w:r>
    </w:p>
    <w:p w14:paraId="17998A32" w14:textId="77777777" w:rsidR="002C111D" w:rsidRPr="0071390D" w:rsidRDefault="002C111D" w:rsidP="00CF5A21">
      <w:pPr>
        <w:pStyle w:val="ConsPlusNormal"/>
        <w:spacing w:before="6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2.1. Стороны обязуются соблюдать следующие принципы социального партнерства:</w:t>
      </w:r>
    </w:p>
    <w:p w14:paraId="785752D0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- доверительное сотрудничество и предупреждение социальных конфликтов;</w:t>
      </w:r>
    </w:p>
    <w:p w14:paraId="4910EDAC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- уважение и учёт взаимных интересов;</w:t>
      </w:r>
    </w:p>
    <w:p w14:paraId="297ABFEB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- согласование своих позиций и действий по вопросам, связанным с осуществлением мероприятий по повышению экономической эффективности деятельности Организаций, являющейся базой для обеспечения выполнения Соглашения, коллективных договоров и соглашений;</w:t>
      </w:r>
    </w:p>
    <w:p w14:paraId="414008EE" w14:textId="154D36CB" w:rsidR="002C111D" w:rsidRPr="002C111D" w:rsidRDefault="002C111D" w:rsidP="00CF5A21">
      <w:pPr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1390D">
        <w:rPr>
          <w:rFonts w:ascii="Times New Roman" w:eastAsia="Arial" w:hAnsi="Times New Roman" w:cs="Times New Roman"/>
          <w:sz w:val="28"/>
          <w:szCs w:val="28"/>
          <w:lang w:eastAsia="ar-SA"/>
        </w:rPr>
        <w:lastRenderedPageBreak/>
        <w:t>- соблюдение Сторонами (их представителями) норм действующего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Pr="0071390D">
        <w:rPr>
          <w:rFonts w:ascii="Times New Roman" w:hAnsi="Times New Roman"/>
          <w:sz w:val="28"/>
          <w:szCs w:val="28"/>
        </w:rPr>
        <w:t>законодательства Российской Федерации и выполнение обязательств по Соглашению, коллективным договорам и соглашениям;</w:t>
      </w:r>
    </w:p>
    <w:p w14:paraId="50A37A9C" w14:textId="77777777" w:rsidR="002C111D" w:rsidRPr="0071390D" w:rsidRDefault="002C111D" w:rsidP="00CF5A21">
      <w:pPr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1390D">
        <w:rPr>
          <w:rFonts w:ascii="Times New Roman" w:eastAsia="Arial" w:hAnsi="Times New Roman" w:cs="Times New Roman"/>
          <w:sz w:val="28"/>
          <w:szCs w:val="28"/>
          <w:lang w:eastAsia="ar-SA"/>
        </w:rPr>
        <w:t>- контроль за выполнением настоящего Соглашения, коллективных договоров, соглашений;</w:t>
      </w:r>
    </w:p>
    <w:p w14:paraId="2AA39EF2" w14:textId="77777777" w:rsidR="002C111D" w:rsidRPr="0071390D" w:rsidRDefault="002C111D" w:rsidP="00CF5A21">
      <w:pPr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1390D">
        <w:rPr>
          <w:rFonts w:ascii="Times New Roman" w:eastAsia="Arial" w:hAnsi="Times New Roman" w:cs="Times New Roman"/>
          <w:sz w:val="28"/>
          <w:szCs w:val="28"/>
          <w:lang w:eastAsia="ar-SA"/>
        </w:rPr>
        <w:t>- ответственность Сторон (их представителей) за невыполнение по их вине Соглашения, коллективных договоров и соглашений.</w:t>
      </w:r>
    </w:p>
    <w:p w14:paraId="62156F72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2.2. Стороны устанавливают следующие основополагающие формы социального партнерства:</w:t>
      </w:r>
    </w:p>
    <w:p w14:paraId="6B6157D5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2.2.1. Обязательность ведения коллективных переговоров по разработке и заключению коллективных договоров во всех Организациях, соглашений.</w:t>
      </w:r>
    </w:p>
    <w:p w14:paraId="1073640B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2.2.2. Проведение взаимных консультаций представителей Сторон по вопросам регулирования социально-трудовых и связанных с ними экономических отношений, обеспечения гарантий трудовых прав Работников, выполнения Соглашения, коллективных договоров и соглашений.</w:t>
      </w:r>
    </w:p>
    <w:p w14:paraId="35D1AF92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2.2.3. Участие представителей Профсоюза в разработке и осуществлении планов социально-экономического развития Организаций и других социально значимых документов.</w:t>
      </w:r>
    </w:p>
    <w:p w14:paraId="48494902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 xml:space="preserve">2.2.4. Согласование с выборным органом первичной или территориальной организации Профсоюза проектов локальных нормативных актов, затрагивающих трудовые права и связанные с ними социально-экономические интересы Работников Организаций </w:t>
      </w:r>
      <w:hyperlink w:anchor="Par584" w:tooltip="ПОРЯДОК" w:history="1">
        <w:r w:rsidRPr="0071390D">
          <w:rPr>
            <w:rFonts w:ascii="Times New Roman" w:hAnsi="Times New Roman"/>
            <w:sz w:val="28"/>
            <w:szCs w:val="28"/>
          </w:rPr>
          <w:t>(приложение N 1)</w:t>
        </w:r>
      </w:hyperlink>
      <w:r w:rsidRPr="0071390D">
        <w:rPr>
          <w:rFonts w:ascii="Times New Roman" w:hAnsi="Times New Roman"/>
          <w:sz w:val="28"/>
          <w:szCs w:val="28"/>
        </w:rPr>
        <w:t>.</w:t>
      </w:r>
    </w:p>
    <w:p w14:paraId="3E82AAD1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2.2.5. Участие представителей Профсоюза в управлении Организациями.</w:t>
      </w:r>
    </w:p>
    <w:p w14:paraId="35DFECA4" w14:textId="6A2A1219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2.2.6. Представление Сторонами (их представителями) в согласованном порядке и объемах взаимной информации по вопросам, затрагивающим трудовые права и связанные с ними социально-экономические интересы Работников.</w:t>
      </w:r>
    </w:p>
    <w:p w14:paraId="6A862BD0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2.2.7. Участие представителей Сторон в рассмотрении вопросов, не включенных в Соглашение, но представляющих взаимный интерес.</w:t>
      </w:r>
    </w:p>
    <w:p w14:paraId="384BBB68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2.2.8. Формирование органов по регулированию социально-трудовых и связанных с ними экономических отношений, ведению коллективных переговоров по разработке, заключению и контролю за выполнением Соглашения, коллективных договоров и соглашений, урегулированию возникающих споров в рамках комиссий по ведению коллективных переговоров по разработке и заключению Соглашения, коллективных договоров и соглашений, внесению в них дополнений и изменений.</w:t>
      </w:r>
    </w:p>
    <w:p w14:paraId="4C614D63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2.3. Конкретизация форм и порядок взаимодействия Сторон (их представителей) отражаются в коллективных договорах и соглашениях.</w:t>
      </w:r>
    </w:p>
    <w:p w14:paraId="4BE2A92E" w14:textId="18D6C395" w:rsidR="002C111D" w:rsidRPr="0071390D" w:rsidRDefault="002C111D" w:rsidP="00CF5A21">
      <w:pPr>
        <w:pStyle w:val="ConsPlusNormal"/>
        <w:spacing w:before="6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2.4. Стороны обязуются совместно добиваться:</w:t>
      </w:r>
    </w:p>
    <w:p w14:paraId="518117DC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- укрепления экономического и финансового положения Организаций через проведение государственной политики, обеспечивающей действенную защиту их интересов на внутреннем и внешнем рынках;</w:t>
      </w:r>
    </w:p>
    <w:p w14:paraId="607D3E11" w14:textId="77777777" w:rsidR="002C111D" w:rsidRPr="0071390D" w:rsidRDefault="002C111D" w:rsidP="00CF5A21">
      <w:pPr>
        <w:pStyle w:val="ConsPlusNormal"/>
        <w:spacing w:before="6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lastRenderedPageBreak/>
        <w:t>- формирования целостной системы законодательных и иных нормативных правовых актов, регулирующих сбалансированную деятельность организаций отраслей топливно-энергетического комплекса, призванной обеспечить реализацию энергетической стратегии государства с учетом перехода на угольное сырье и рационального использования вовлеченных в процесс производства продукции ресурсов;</w:t>
      </w:r>
    </w:p>
    <w:p w14:paraId="3FC308A3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- совершенствования законодательной, нормативной правовой базы реструктуризации угольной промышленности;</w:t>
      </w:r>
    </w:p>
    <w:p w14:paraId="382F35B9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- достижения высокопроизводительного труда и повышения эффективности производства;</w:t>
      </w:r>
    </w:p>
    <w:p w14:paraId="062CD240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- обеспечения роста реальной заработной платы и совершенствования ее структуры;</w:t>
      </w:r>
    </w:p>
    <w:p w14:paraId="008AA524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- создания единой системы учета, анализа и мониторинга социальных затрат Работодателей с целью постоянного контроля над социальными расходами.</w:t>
      </w:r>
    </w:p>
    <w:p w14:paraId="61EDF8EB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2.5. Обязательства Сторон Соглашения:</w:t>
      </w:r>
    </w:p>
    <w:p w14:paraId="01733AF9" w14:textId="77777777" w:rsidR="002C111D" w:rsidRPr="0071390D" w:rsidRDefault="002C111D" w:rsidP="00CF5A21">
      <w:pPr>
        <w:pStyle w:val="ConsPlusNormal"/>
        <w:tabs>
          <w:tab w:val="left" w:pos="459"/>
        </w:tabs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- выполнять Соглашение, коллективные договоры и соглашения;</w:t>
      </w:r>
    </w:p>
    <w:p w14:paraId="3CAA1B1A" w14:textId="77777777" w:rsidR="002C111D" w:rsidRPr="0071390D" w:rsidRDefault="002C111D" w:rsidP="00CF5A21">
      <w:pPr>
        <w:pStyle w:val="ConsPlusNormal"/>
        <w:tabs>
          <w:tab w:val="left" w:pos="459"/>
        </w:tabs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- обеспечивать упреждающие меры по предотвращению конфликтных ситуаций в Организациях, а также принимать оперативные меры по рассмотрению возникших коллективных трудовых споров в Организациях;</w:t>
      </w:r>
    </w:p>
    <w:p w14:paraId="64DE9A92" w14:textId="77777777" w:rsidR="002C111D" w:rsidRPr="0071390D" w:rsidRDefault="002C111D" w:rsidP="00CF5A21">
      <w:pPr>
        <w:pStyle w:val="ConsPlusNormal"/>
        <w:tabs>
          <w:tab w:val="left" w:pos="459"/>
        </w:tabs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- проводить собрания (конференции) Работников с обязательным рассмотрением итогов выполнения Сторонами за определенный период настоящего и иных соглашений, коллективных договоров, с рассмотрением информации Работодателей (их представителей) о состоянии и перспективах развития Организаций, о состоянии условий и охраны труда, производственного травматизма и профессиональных заболеваний, о решении социальных вопросов в Организациях;</w:t>
      </w:r>
    </w:p>
    <w:p w14:paraId="4ADCCE72" w14:textId="77777777" w:rsidR="002C111D" w:rsidRPr="0071390D" w:rsidRDefault="002C111D" w:rsidP="00CF5A21">
      <w:pPr>
        <w:spacing w:after="0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1390D">
        <w:rPr>
          <w:rFonts w:ascii="Times New Roman" w:eastAsia="Arial" w:hAnsi="Times New Roman" w:cs="Times New Roman"/>
          <w:sz w:val="28"/>
          <w:szCs w:val="28"/>
          <w:lang w:eastAsia="ar-SA"/>
        </w:rPr>
        <w:t>- при необходимости осуществлять представителями Сторон совместный прием по личным вопросам Работников в заранее согласованные сроки.</w:t>
      </w:r>
    </w:p>
    <w:p w14:paraId="13E8CB7A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2.5.1.</w:t>
      </w:r>
      <w:r w:rsidRPr="0071390D">
        <w:rPr>
          <w:rFonts w:ascii="Times New Roman" w:hAnsi="Times New Roman"/>
          <w:sz w:val="28"/>
          <w:szCs w:val="28"/>
        </w:rPr>
        <w:tab/>
        <w:t>Работодатели (их представители) обязуются:</w:t>
      </w:r>
    </w:p>
    <w:p w14:paraId="64D2B58D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 xml:space="preserve">- обеспечить для Работников прозрачность проводимой социально-экономической политики в Организациях; </w:t>
      </w:r>
    </w:p>
    <w:p w14:paraId="028BBED7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- обеспечить условия труда, отвечающие требованиям охраны труда и промышленной безопасности;</w:t>
      </w:r>
    </w:p>
    <w:p w14:paraId="4624DEB3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 xml:space="preserve">- в соответствии с действующим законодательством Российской Федерации принять меры к должностному лицу, по вине которого нарушаются или не выполняются условия Соглашения, коллективных договоров и соглашений; </w:t>
      </w:r>
    </w:p>
    <w:p w14:paraId="0F805366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- соблюдать установленные действующим законодательством Российской Федерации, Соглашением права организаций Профсоюза;</w:t>
      </w:r>
    </w:p>
    <w:p w14:paraId="490C166B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 xml:space="preserve">- обеспечить беспрепятственный доступ представителей Профсоюза (председатель первичной профсоюзной организации, его заместитель, </w:t>
      </w:r>
      <w:r w:rsidRPr="0071390D">
        <w:rPr>
          <w:rFonts w:ascii="Times New Roman" w:hAnsi="Times New Roman"/>
          <w:sz w:val="28"/>
          <w:szCs w:val="28"/>
        </w:rPr>
        <w:lastRenderedPageBreak/>
        <w:t xml:space="preserve">председатель территориальной организации, его заместитель, председатель </w:t>
      </w:r>
      <w:proofErr w:type="spellStart"/>
      <w:r w:rsidRPr="0071390D">
        <w:rPr>
          <w:rFonts w:ascii="Times New Roman" w:hAnsi="Times New Roman"/>
          <w:sz w:val="28"/>
          <w:szCs w:val="28"/>
        </w:rPr>
        <w:t>Росуглепрофа</w:t>
      </w:r>
      <w:proofErr w:type="spellEnd"/>
      <w:r w:rsidRPr="0071390D">
        <w:rPr>
          <w:rFonts w:ascii="Times New Roman" w:hAnsi="Times New Roman"/>
          <w:sz w:val="28"/>
          <w:szCs w:val="28"/>
        </w:rPr>
        <w:t>, его заместитель или другое лицо, уполномоченное на представительство Уставом Профсоюза) на предприятия (производственные объекты, площадки) для обеспечения соблюдения выполнения условий ФОС (коллективных договоров).</w:t>
      </w:r>
    </w:p>
    <w:p w14:paraId="6FC4E0B5" w14:textId="3C1DF25E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2.5.2. Профсоюз обязуется:</w:t>
      </w:r>
    </w:p>
    <w:p w14:paraId="6EED77C9" w14:textId="77777777" w:rsidR="002C111D" w:rsidRPr="0071390D" w:rsidRDefault="002C111D" w:rsidP="00CF5A21">
      <w:pPr>
        <w:spacing w:after="0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1390D">
        <w:rPr>
          <w:rFonts w:ascii="Times New Roman" w:eastAsia="Arial" w:hAnsi="Times New Roman" w:cs="Times New Roman"/>
          <w:sz w:val="28"/>
          <w:szCs w:val="28"/>
          <w:lang w:eastAsia="ar-SA"/>
        </w:rPr>
        <w:t>- содействовать эффективной работе Организаций и мобилизации трудовых коллективов на выполнение согласованных мероприятий, направленных на преодоление возникающих социально-экономических проблем и снижению социальной напряженности;</w:t>
      </w:r>
    </w:p>
    <w:p w14:paraId="271959ED" w14:textId="77777777" w:rsidR="002C111D" w:rsidRPr="0071390D" w:rsidRDefault="002C111D" w:rsidP="00CF5A21">
      <w:pPr>
        <w:spacing w:after="0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1390D">
        <w:rPr>
          <w:rFonts w:ascii="Times New Roman" w:eastAsia="Arial" w:hAnsi="Times New Roman" w:cs="Times New Roman"/>
          <w:sz w:val="28"/>
          <w:szCs w:val="28"/>
          <w:lang w:eastAsia="ar-SA"/>
        </w:rPr>
        <w:t>- не организовывать в период действия Соглашения забастовок по включенным в него вопросам при условии выполнения Работодателями обязательств;</w:t>
      </w:r>
    </w:p>
    <w:p w14:paraId="129B8EF9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- при содействии Работодателей принимать практические меры по организации профсоюзного контроля за соблюдением законодательства об охране труда, в том числе общественного контроля в области промышленной безопасности на рабочих местах и пути следования к ним;</w:t>
      </w:r>
    </w:p>
    <w:p w14:paraId="74C8B0EF" w14:textId="77777777" w:rsidR="002C111D" w:rsidRPr="0071390D" w:rsidRDefault="002C111D" w:rsidP="00CF5A21">
      <w:pPr>
        <w:spacing w:after="0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1390D">
        <w:rPr>
          <w:rFonts w:ascii="Times New Roman" w:eastAsia="Arial" w:hAnsi="Times New Roman" w:cs="Times New Roman"/>
          <w:sz w:val="28"/>
          <w:szCs w:val="28"/>
          <w:lang w:eastAsia="ar-SA"/>
        </w:rPr>
        <w:t>- проводить разъяснительную работу в трудовых коллективах и через средства массовой информации о положении дел в угольной промышленности (Организациях) и социальном партнерстве, о правах и обязанностях Работников.</w:t>
      </w:r>
    </w:p>
    <w:p w14:paraId="5238AFCB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2.6. Содержание и условия коллективных договоров (соглашений) не могут ухудшать положение Работников по сравнению с действующим законодательством Российской Федерации и настоящим Соглашением.</w:t>
      </w:r>
    </w:p>
    <w:p w14:paraId="63BCD908" w14:textId="691972A3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2.7. Стороны обязуются в месячный срок с момента представления рассмотреть проекты нормативных правовых актов для реализации Соглашения.</w:t>
      </w:r>
    </w:p>
    <w:p w14:paraId="5EDF0363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2.8. Вопрос о гарантиях и компенсациях, предоставляемых лицам, участвующим в коллективных переговорах, при подготовке проектов соглашений, заключаемых на всех уровнях социального партнерства, и коллективных договоров, а также специалистам, приглашенным для участия в этой работе, решается в соответствии с действующим законодательством Российской Федерации, Соглашением, коллективными договорами и соглашениями.</w:t>
      </w:r>
    </w:p>
    <w:p w14:paraId="2C91D3FE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Компенсация расходов, связанных с участием полномочных представителей Работников в коллективных переговорах, производится за счет Работодателей по нормам возмещения расходов Работникам Организаций, направляемым в командировку.</w:t>
      </w:r>
    </w:p>
    <w:p w14:paraId="717E87BE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2.9. В целях динамичного развития Организаций Стороны вводят критерии эффективности системы социального партнерства:</w:t>
      </w:r>
    </w:p>
    <w:p w14:paraId="1E2A8760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- реальное повышение благосостояния и жизненного уровня Работников;</w:t>
      </w:r>
    </w:p>
    <w:p w14:paraId="60983162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- улучшение организации производства;</w:t>
      </w:r>
    </w:p>
    <w:p w14:paraId="49AB6FB1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- повышение производительности труда;</w:t>
      </w:r>
    </w:p>
    <w:p w14:paraId="50E8B324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lastRenderedPageBreak/>
        <w:t>- улучшение состояния условий и охраны труда;</w:t>
      </w:r>
    </w:p>
    <w:p w14:paraId="0A2D3DC1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- обеспечение стабильного уровня занятости в Организациях;</w:t>
      </w:r>
    </w:p>
    <w:p w14:paraId="04A6C825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- снижение остроты социальных конфликтов и пути их разрешения;</w:t>
      </w:r>
    </w:p>
    <w:p w14:paraId="0D58DB4F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- соблюдение действующего законодательства Российской Федерации, выполнение Соглашения, коллективных договоров и соглашений.</w:t>
      </w:r>
    </w:p>
    <w:p w14:paraId="24E20B17" w14:textId="4EDF44E3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2.10. Стороны договорились ежегодно обеспечивать проведение торжественного празднования "Дня шахтера" по согласованным программам.</w:t>
      </w:r>
    </w:p>
    <w:p w14:paraId="0ED03D56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2.11. Постоянный контроль за исполнением Соглашения осуществляется Сторонами, для чего Стороны обязуются:</w:t>
      </w:r>
    </w:p>
    <w:p w14:paraId="65CDC6C2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- разработать в случае необходимости и осуществить организационные мероприятия по его выполнению;</w:t>
      </w:r>
    </w:p>
    <w:p w14:paraId="224EFB5C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- предоставлять друг другу необходимую информацию по согласованному в Организациях перечню;</w:t>
      </w:r>
    </w:p>
    <w:p w14:paraId="4B0DCE11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 xml:space="preserve">- рассматривать итоги выполнения Соглашения с подготовкой сводной информации о выполнении Соглашения за соответствующий период согласно </w:t>
      </w:r>
      <w:hyperlink w:anchor="Par607" w:tooltip="Информация" w:history="1">
        <w:r w:rsidRPr="0071390D">
          <w:rPr>
            <w:rFonts w:ascii="Times New Roman" w:hAnsi="Times New Roman"/>
            <w:sz w:val="28"/>
            <w:szCs w:val="28"/>
          </w:rPr>
          <w:t>приложению N 2</w:t>
        </w:r>
      </w:hyperlink>
      <w:r w:rsidRPr="0071390D">
        <w:rPr>
          <w:rFonts w:ascii="Times New Roman" w:hAnsi="Times New Roman"/>
          <w:sz w:val="28"/>
          <w:szCs w:val="28"/>
        </w:rPr>
        <w:t xml:space="preserve"> за подписью Сторон.</w:t>
      </w:r>
    </w:p>
    <w:p w14:paraId="6BA72D40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2.12. Стороны несут ответственность в соответствии с действующим законодательством Российской Федерации за выполнение обязательств по Соглашению. Не допускается односторонний отказ от исполнения обязательств и одностороннее изменение условий Соглашения.</w:t>
      </w:r>
    </w:p>
    <w:p w14:paraId="077FF09B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2.13. В рамках совместных действий Сторон с органами государственной власти Стороны обязуются принимать участие в обсуждении вопросов социально-экономического развития угольной промышленности, проблем реализации мероприятий социального блока реструктуризации угольной промышленности и принятии по ним соответствующих решений на совещаниях и других мероприятиях, проводимых в министерствах, ведомствах, учреждениях как на федеральном уровне, так и в субъектах Российской Федерации, администрациях шахтерских городов (поселков).</w:t>
      </w:r>
    </w:p>
    <w:p w14:paraId="523E23A1" w14:textId="77777777" w:rsidR="002C111D" w:rsidRPr="00394414" w:rsidRDefault="002C111D" w:rsidP="00CF5A21">
      <w:pPr>
        <w:spacing w:before="200" w:after="120"/>
        <w:ind w:firstLine="540"/>
        <w:rPr>
          <w:rFonts w:ascii="Times New Roman" w:eastAsia="Arial" w:hAnsi="Times New Roman" w:cs="Times New Roman"/>
          <w:b/>
          <w:bCs/>
          <w:sz w:val="32"/>
          <w:szCs w:val="32"/>
          <w:lang w:eastAsia="ar-SA"/>
        </w:rPr>
      </w:pPr>
      <w:r w:rsidRPr="00394414">
        <w:rPr>
          <w:rFonts w:ascii="Times New Roman" w:eastAsia="Arial" w:hAnsi="Times New Roman" w:cs="Times New Roman"/>
          <w:b/>
          <w:bCs/>
          <w:sz w:val="32"/>
          <w:szCs w:val="32"/>
          <w:lang w:eastAsia="ar-SA"/>
        </w:rPr>
        <w:t>III. ТРУДОВЫЕ ОТНОШЕНИЯ</w:t>
      </w:r>
    </w:p>
    <w:p w14:paraId="34E9AF9B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 xml:space="preserve">Трудовые отношения в Организациях регулируются в соответствии с трудовым </w:t>
      </w:r>
      <w:hyperlink r:id="rId10" w:tooltip="&quot;Трудовой кодекс Российской Федерации&quot; от 30.12.2001 N 197-ФЗ (ред. от 03.07.2016) (с изм. и доп., вступ. в силу с 31.07.2016){КонсультантПлюс}" w:history="1">
        <w:r w:rsidRPr="0071390D">
          <w:rPr>
            <w:rFonts w:ascii="Times New Roman" w:hAnsi="Times New Roman"/>
            <w:sz w:val="28"/>
            <w:szCs w:val="28"/>
          </w:rPr>
          <w:t>законодательством</w:t>
        </w:r>
      </w:hyperlink>
      <w:r w:rsidRPr="0071390D">
        <w:rPr>
          <w:rFonts w:ascii="Times New Roman" w:hAnsi="Times New Roman"/>
          <w:sz w:val="28"/>
          <w:szCs w:val="28"/>
        </w:rPr>
        <w:t xml:space="preserve"> Российской Федерации, Соглашением, коллективными договорами и соглашениями, а также трудовыми договорами.</w:t>
      </w:r>
    </w:p>
    <w:p w14:paraId="0402982A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3.1.1. Нормальная продолжительность рабочего времени не может превышать 40 часов в неделю.</w:t>
      </w:r>
    </w:p>
    <w:p w14:paraId="72944857" w14:textId="6F827DEA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 xml:space="preserve">3.1.2. Продолжительность рабочего времени Работников, занятых на работах с вредными и (или) опасными условиями труда, устанавливается с учетом результатов специальной оценки условий труда в соответствии с действующим </w:t>
      </w:r>
      <w:hyperlink r:id="rId11" w:tooltip="&quot;Трудовой кодекс Российской Федерации&quot; от 30.12.2001 N 197-ФЗ (ред. от 03.07.2016) (с изм. и доп., вступ. в силу с 31.07.2016){КонсультантПлюс}" w:history="1">
        <w:r w:rsidRPr="0071390D">
          <w:rPr>
            <w:rFonts w:ascii="Times New Roman" w:hAnsi="Times New Roman"/>
            <w:sz w:val="28"/>
            <w:szCs w:val="28"/>
          </w:rPr>
          <w:t>законодательством</w:t>
        </w:r>
      </w:hyperlink>
      <w:r w:rsidRPr="0071390D">
        <w:rPr>
          <w:rFonts w:ascii="Times New Roman" w:hAnsi="Times New Roman"/>
          <w:sz w:val="28"/>
          <w:szCs w:val="28"/>
        </w:rPr>
        <w:t xml:space="preserve"> Российской Федерации.</w:t>
      </w:r>
    </w:p>
    <w:p w14:paraId="3DA81D94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 xml:space="preserve">Стороны пришли к согласию сохранить ранее установленную </w:t>
      </w:r>
      <w:r w:rsidRPr="0071390D">
        <w:rPr>
          <w:rFonts w:ascii="Times New Roman" w:hAnsi="Times New Roman"/>
          <w:sz w:val="28"/>
          <w:szCs w:val="28"/>
        </w:rPr>
        <w:lastRenderedPageBreak/>
        <w:t xml:space="preserve">продолжительность рабочего времени для рабочих, занятых на подземных работах в действующих и строящихся угольных шахтах с вредными и (или) опасными условиями труда, - 30 часов в неделю, а для горных мастеров, занятых на подземных работах этих шахт, – 35 часов в неделю без учета времени, затрачиваемого указанными Работниками на передвижение в шахтах к рабочему месту и обратно.  </w:t>
      </w:r>
    </w:p>
    <w:p w14:paraId="758386DC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Продолжительность рабочей недели в соответствии с действующим законодательством Российской Федерации может быть изменена в соответствии с согласованным с Профсоюзом планом мероприятий в порядке и на условиях, оговоренных в коллективном договоре.</w:t>
      </w:r>
    </w:p>
    <w:p w14:paraId="51D9ACCB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3.1.2.1. Стороны договорились, что для Работников, занятых на подземных горных работах, при наличии их письменного согласия, оформленного путем заключения отдельного соглашения к трудовому договору, продолжительность ежедневной работы (смены) может быть увеличена до 8 часов, при условии соблюдения установленной еженедельной продолжительности рабочего времени в порядке и на условиях, оговоренных в коллективном договоре.</w:t>
      </w:r>
    </w:p>
    <w:p w14:paraId="26C6BFCA" w14:textId="77777777" w:rsidR="002C111D" w:rsidRPr="0071390D" w:rsidRDefault="002C111D" w:rsidP="00CF5A21">
      <w:pPr>
        <w:tabs>
          <w:tab w:val="left" w:pos="608"/>
        </w:tabs>
        <w:spacing w:after="0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1390D">
        <w:rPr>
          <w:rFonts w:ascii="Times New Roman" w:eastAsia="Arial" w:hAnsi="Times New Roman" w:cs="Times New Roman"/>
          <w:sz w:val="28"/>
          <w:szCs w:val="28"/>
          <w:lang w:eastAsia="ar-SA"/>
        </w:rPr>
        <w:t>Не допускается увеличение установленной максимально допустимой продолжительности ежедневной работы (смены) свыше 6 часов в шахтах на работах, проводимых в очистных забоях на пластах: мощностью 0,8 метра и менее; с углом падения 35 градусов и более; с температурой вмещающих пород +30 градусов по Цельсию и выше.</w:t>
      </w:r>
    </w:p>
    <w:p w14:paraId="31B86C45" w14:textId="77777777" w:rsidR="002C111D" w:rsidRPr="0071390D" w:rsidRDefault="002C111D" w:rsidP="00CF5A21">
      <w:pPr>
        <w:pStyle w:val="ConsPlusNormal"/>
        <w:tabs>
          <w:tab w:val="left" w:pos="608"/>
        </w:tabs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3.1.2.2. Для Работников, занятых на работах (кроме подземных), условия труда на которых по результатам специальной оценки условий труда отнесены к вредным условиям труда 1 или 2 степени, устанавливается нормальная продолжительность рабочего времени 40 часов в неделю, при этом продолжительность ежедневной работы (смены) не может превышать 12 часов.</w:t>
      </w:r>
    </w:p>
    <w:p w14:paraId="0B1E5C46" w14:textId="77777777" w:rsidR="002C111D" w:rsidRPr="0071390D" w:rsidRDefault="002C111D" w:rsidP="00CF5A21">
      <w:pPr>
        <w:pStyle w:val="ConsPlusNormal"/>
        <w:tabs>
          <w:tab w:val="left" w:pos="608"/>
        </w:tabs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 xml:space="preserve">Для работников, занятых не в основных производственных процессах, с их согласия продолжительность ежедневной работы (смены) может быть увеличена по согласованию с соответствующим органом Профсоюза. </w:t>
      </w:r>
    </w:p>
    <w:p w14:paraId="26C6AEAA" w14:textId="77777777" w:rsidR="002C111D" w:rsidRPr="0071390D" w:rsidRDefault="002C111D" w:rsidP="00CF5A21">
      <w:pPr>
        <w:pStyle w:val="ConsPlusNormal"/>
        <w:tabs>
          <w:tab w:val="left" w:pos="608"/>
        </w:tabs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3.1.2.3. Стороны договорились, что для Работников, занятых на работах (кроме подземных), условия труда на которых по результатам специальной оценки условий труда отнесены к вредным условиям труда 3 или 4 степени, при установленной сокращенной продолжительности рабочего времени не более 36 часов в неделю, максимально допустимая продолжительность ежедневной работы (смены) может быть увеличена до 12 часов.</w:t>
      </w:r>
    </w:p>
    <w:p w14:paraId="2F27834E" w14:textId="77777777" w:rsidR="002C111D" w:rsidRPr="0071390D" w:rsidRDefault="002C111D" w:rsidP="00CF5A21">
      <w:pPr>
        <w:pStyle w:val="ConsPlusNormal"/>
        <w:spacing w:line="276" w:lineRule="auto"/>
        <w:ind w:right="-53"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Увеличение максимально допустимой продолжительности ежедневной работы (смены) производится в порядке и на условиях, оговоренных в коллективном договоре.</w:t>
      </w:r>
    </w:p>
    <w:p w14:paraId="19E50F1F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 xml:space="preserve">3.1.2.4. Когда по условиям производства (работы) в организации в целом или при выполнении отдельных видов работ не может быть соблюдена установленная </w:t>
      </w:r>
      <w:r w:rsidRPr="0071390D">
        <w:rPr>
          <w:rFonts w:ascii="Times New Roman" w:hAnsi="Times New Roman"/>
          <w:sz w:val="28"/>
          <w:szCs w:val="28"/>
        </w:rPr>
        <w:lastRenderedPageBreak/>
        <w:t>для данной категории работников (включая работников, занятых на работах с вредными и (или) опасными условиями труда) ежедневная или еженедельная продолжительность рабочего времени, допускается введение суммированного учета рабочего времени с тем, чтобы продолжительность рабочего времени за учетный период (месяц, квартал и другие периоды) не превышала нормального числа рабочих часов. Учетный период не может превышать один год, а для учета рабочего времени работников, занятых на работах с вредными и (или) опасными условиями труда, - три месяца.</w:t>
      </w:r>
    </w:p>
    <w:p w14:paraId="0381CC31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В случае, если по причинам сезонного и (или) технологического характера для отдельных категорий работников, занятых на работах с вредными и (или) опасными условиями труда, установленная продолжительность рабочего времени не может быть соблюдена в течение учетного периода продолжительностью три месяца, коллективным договором может быть предусмотрено увеличение учетного периода для учета рабочего времени таких работников, но не более чем до одного года.</w:t>
      </w:r>
    </w:p>
    <w:p w14:paraId="2583228F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Нормальное число рабочих часов за учетный период определяется исходя из установленной для данной категории работников еженедельной продолжительности рабочего времени. Для работников, работающих неполный рабочий день (смену) и (или) неполную рабочую неделю, нормальное число рабочих часов за учетный период соответственно уменьшается.</w:t>
      </w:r>
    </w:p>
    <w:p w14:paraId="32D1889D" w14:textId="77777777" w:rsidR="002C111D" w:rsidRPr="0071390D" w:rsidRDefault="002C111D" w:rsidP="00CF5A21">
      <w:pPr>
        <w:spacing w:after="0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1390D">
        <w:rPr>
          <w:rFonts w:ascii="Times New Roman" w:eastAsia="Arial" w:hAnsi="Times New Roman" w:cs="Times New Roman"/>
          <w:sz w:val="28"/>
          <w:szCs w:val="28"/>
          <w:lang w:eastAsia="ar-SA"/>
        </w:rPr>
        <w:t>Порядок введения суммированного учета рабочего времени устанавливается правилами внутреннего трудового распорядка.</w:t>
      </w:r>
    </w:p>
    <w:p w14:paraId="2B72BF82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3.1.3. Конкретная продолжительность рабочего времени (рабочей недели, смены) устанавливается трудовым договором на основании коллективного договора с учетом результатов специальной оценки условий труда.</w:t>
      </w:r>
    </w:p>
    <w:p w14:paraId="5AE8CAA0" w14:textId="77777777" w:rsidR="005F3686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3.1.4. В состав рабочего времени горных мастеров, кроме периода занятости на подземных работах, включается время выдачи наряда и отчета о работе, но не более одного часа в смену.</w:t>
      </w:r>
    </w:p>
    <w:p w14:paraId="17FFF06B" w14:textId="6C141EA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При этом продолжительность рабочей недели горных мастеров определяется исходя из установленного количества рабочих дней в неделю для рабочих, занятых на подземных работах.</w:t>
      </w:r>
    </w:p>
    <w:p w14:paraId="50B6FEA1" w14:textId="77777777" w:rsidR="002C111D" w:rsidRPr="0071390D" w:rsidRDefault="002C111D" w:rsidP="00CF5A21">
      <w:pPr>
        <w:spacing w:after="0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1390D">
        <w:rPr>
          <w:rFonts w:ascii="Times New Roman" w:eastAsia="Arial" w:hAnsi="Times New Roman" w:cs="Times New Roman"/>
          <w:sz w:val="28"/>
          <w:szCs w:val="28"/>
          <w:lang w:eastAsia="ar-SA"/>
        </w:rPr>
        <w:t>Количество рабочих дней для рабочих, занятых на подземных работах, определяется делением продолжительности рабочей недели (30 часов) на продолжительность рабочего дня (6 или 8 часов).</w:t>
      </w:r>
    </w:p>
    <w:p w14:paraId="17534473" w14:textId="77777777" w:rsidR="002C111D" w:rsidRPr="0071390D" w:rsidRDefault="002C111D" w:rsidP="00CF5A21">
      <w:pPr>
        <w:pStyle w:val="ConsPlusNormal"/>
        <w:tabs>
          <w:tab w:val="left" w:pos="1134"/>
        </w:tabs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3.1.5. Для обеспечения исполнения Работником трудовых обязанностей предусматриваются мероприятия перед началом и после окончания смены (время, связанное с производством), включающие в себя:</w:t>
      </w:r>
    </w:p>
    <w:p w14:paraId="7075C112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- получение наряда (выдача наряда) и отчет о его выполнении;</w:t>
      </w:r>
    </w:p>
    <w:p w14:paraId="707CD2D0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 xml:space="preserve">- санитарно-бытовое обслуживание (нахождение в АБК для переодевания и мытья, получения и сдачи средств индивидуальной защиты и приборов контроля, </w:t>
      </w:r>
      <w:r w:rsidRPr="0071390D">
        <w:rPr>
          <w:rFonts w:ascii="Times New Roman" w:hAnsi="Times New Roman"/>
          <w:sz w:val="28"/>
          <w:szCs w:val="28"/>
        </w:rPr>
        <w:lastRenderedPageBreak/>
        <w:t>питьевой воды, горячего питания, сухого пайка и т.п.);</w:t>
      </w:r>
    </w:p>
    <w:p w14:paraId="7FB05864" w14:textId="77777777" w:rsidR="002C111D" w:rsidRPr="0071390D" w:rsidRDefault="002C111D" w:rsidP="00F252E7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- передвижение к стволу и обратно на поверхности шахты;</w:t>
      </w:r>
    </w:p>
    <w:p w14:paraId="2B3BE4A6" w14:textId="77777777" w:rsidR="002C111D" w:rsidRPr="0071390D" w:rsidRDefault="002C111D" w:rsidP="00F252E7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- ожидание спуска в шахту, подъема из шахты (с момента прихода к стволу до момента входа в клеть);</w:t>
      </w:r>
    </w:p>
    <w:p w14:paraId="33BF7292" w14:textId="77777777" w:rsidR="002C111D" w:rsidRPr="0071390D" w:rsidRDefault="002C111D" w:rsidP="00F252E7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- передвижение по стволу;</w:t>
      </w:r>
    </w:p>
    <w:p w14:paraId="529B22B4" w14:textId="77777777" w:rsidR="002C111D" w:rsidRPr="0071390D" w:rsidRDefault="002C111D" w:rsidP="00F252E7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- передвижение от ствола к месту работы и обратно в подземных выработках;</w:t>
      </w:r>
    </w:p>
    <w:p w14:paraId="248F412A" w14:textId="77777777" w:rsidR="002C111D" w:rsidRPr="0071390D" w:rsidRDefault="002C111D" w:rsidP="00F252E7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- передвижение от места получения наряда к месту работы и обратно на разрезах;</w:t>
      </w:r>
    </w:p>
    <w:p w14:paraId="26C39FB5" w14:textId="77777777" w:rsidR="002C111D" w:rsidRPr="0071390D" w:rsidRDefault="002C111D" w:rsidP="00F252E7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71390D">
        <w:rPr>
          <w:rFonts w:ascii="Times New Roman" w:hAnsi="Times New Roman"/>
          <w:sz w:val="28"/>
          <w:szCs w:val="28"/>
        </w:rPr>
        <w:t>послесменная</w:t>
      </w:r>
      <w:proofErr w:type="spellEnd"/>
      <w:r w:rsidRPr="0071390D">
        <w:rPr>
          <w:rFonts w:ascii="Times New Roman" w:hAnsi="Times New Roman"/>
          <w:sz w:val="28"/>
          <w:szCs w:val="28"/>
        </w:rPr>
        <w:t xml:space="preserve"> реабилитация в соответствии с действующим законодательством Российской Федерации;</w:t>
      </w:r>
    </w:p>
    <w:p w14:paraId="39D2A61D" w14:textId="77777777" w:rsidR="002C111D" w:rsidRPr="0071390D" w:rsidRDefault="002C111D" w:rsidP="00F252E7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 xml:space="preserve">- прохождение предсменных и </w:t>
      </w:r>
      <w:proofErr w:type="spellStart"/>
      <w:r w:rsidRPr="0071390D">
        <w:rPr>
          <w:rFonts w:ascii="Times New Roman" w:hAnsi="Times New Roman"/>
          <w:sz w:val="28"/>
          <w:szCs w:val="28"/>
        </w:rPr>
        <w:t>послесменных</w:t>
      </w:r>
      <w:proofErr w:type="spellEnd"/>
      <w:r w:rsidRPr="0071390D">
        <w:rPr>
          <w:rFonts w:ascii="Times New Roman" w:hAnsi="Times New Roman"/>
          <w:sz w:val="28"/>
          <w:szCs w:val="28"/>
        </w:rPr>
        <w:t xml:space="preserve"> медицинских осмотров в соответствии с действующим законодательством Российской Федерации;</w:t>
      </w:r>
    </w:p>
    <w:p w14:paraId="613B8BB0" w14:textId="77777777" w:rsidR="002C111D" w:rsidRPr="0071390D" w:rsidRDefault="002C111D" w:rsidP="00F252E7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- прохождение проверок на выявление возможного состояния алкогольного, наркотического или иного токсического опьянения.</w:t>
      </w:r>
    </w:p>
    <w:p w14:paraId="446AC105" w14:textId="77777777" w:rsidR="002C111D" w:rsidRPr="0071390D" w:rsidRDefault="002C111D" w:rsidP="00F252E7">
      <w:pPr>
        <w:spacing w:after="0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1390D">
        <w:rPr>
          <w:rFonts w:ascii="Times New Roman" w:eastAsia="Arial" w:hAnsi="Times New Roman" w:cs="Times New Roman"/>
          <w:sz w:val="28"/>
          <w:szCs w:val="28"/>
          <w:lang w:eastAsia="ar-SA"/>
        </w:rPr>
        <w:t>Конкретный перечень мероприятий перед началом и после окончания смены (времени, связанного с производством) оговаривается в коллективном договоре.</w:t>
      </w:r>
    </w:p>
    <w:p w14:paraId="4E7BADBD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3.1.6. Нормативы времени, связанного с производством, с учетом специфики Организации оговариваются в коллективных договорах, соглашениях.</w:t>
      </w:r>
    </w:p>
    <w:p w14:paraId="79C50C17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 xml:space="preserve">3.1.7. Привлечение Работников к сверхурочным работам производится в соответствии с действующим </w:t>
      </w:r>
      <w:hyperlink r:id="rId12" w:tooltip="&quot;Трудовой кодекс Российской Федерации&quot; от 30.12.2001 N 197-ФЗ (ред. от 03.07.2016) (с изм. и доп., вступ. в силу с 31.07.2016){КонсультантПлюс}" w:history="1">
        <w:r w:rsidRPr="0071390D">
          <w:rPr>
            <w:rFonts w:ascii="Times New Roman" w:hAnsi="Times New Roman"/>
            <w:sz w:val="28"/>
            <w:szCs w:val="28"/>
          </w:rPr>
          <w:t>законодательством</w:t>
        </w:r>
      </w:hyperlink>
      <w:r w:rsidRPr="0071390D">
        <w:rPr>
          <w:rFonts w:ascii="Times New Roman" w:hAnsi="Times New Roman"/>
          <w:sz w:val="28"/>
          <w:szCs w:val="28"/>
        </w:rPr>
        <w:t xml:space="preserve"> Российской Федерации.</w:t>
      </w:r>
    </w:p>
    <w:p w14:paraId="176DC5CB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Работодатель должен принимать своевременные меры, направленные на ограничение указанных работ.</w:t>
      </w:r>
    </w:p>
    <w:p w14:paraId="6949C4E6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Конкретный порядок и условия привлечения Работника к сверхурочным работам оговариваются в коллективных договорах, соглашениях.</w:t>
      </w:r>
    </w:p>
    <w:p w14:paraId="4E13A8AF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 xml:space="preserve">3.1.8. Для женщин, работающих в районах Крайнего Севера и приравненных к ним местностях, а также в районах Севера, в которых начисляются </w:t>
      </w:r>
      <w:hyperlink r:id="rId13" w:tooltip="Справочная информация: &quot;Районные коэффициенты и надбавки&quot; (Материал подготовлен специалистами КонсультантПлюс){КонсультантПлюс}" w:history="1">
        <w:r w:rsidRPr="0071390D">
          <w:rPr>
            <w:rFonts w:ascii="Times New Roman" w:hAnsi="Times New Roman"/>
            <w:sz w:val="28"/>
            <w:szCs w:val="28"/>
          </w:rPr>
          <w:t>районный коэффициент</w:t>
        </w:r>
      </w:hyperlink>
      <w:r w:rsidRPr="0071390D">
        <w:rPr>
          <w:rFonts w:ascii="Times New Roman" w:hAnsi="Times New Roman"/>
          <w:sz w:val="28"/>
          <w:szCs w:val="28"/>
        </w:rPr>
        <w:t xml:space="preserve"> и </w:t>
      </w:r>
      <w:hyperlink r:id="rId14" w:tooltip="Справочная информация: &quot;Районные коэффициенты и надбавки&quot; (Материал подготовлен специалистами КонсультантПлюс){КонсультантПлюс}" w:history="1">
        <w:r w:rsidRPr="0071390D">
          <w:rPr>
            <w:rFonts w:ascii="Times New Roman" w:hAnsi="Times New Roman"/>
            <w:sz w:val="28"/>
            <w:szCs w:val="28"/>
          </w:rPr>
          <w:t>процентная надбавка</w:t>
        </w:r>
      </w:hyperlink>
      <w:r w:rsidRPr="0071390D">
        <w:rPr>
          <w:rFonts w:ascii="Times New Roman" w:hAnsi="Times New Roman"/>
          <w:sz w:val="28"/>
          <w:szCs w:val="28"/>
        </w:rPr>
        <w:t xml:space="preserve"> к заработной плате, но не отнесенных к районам Крайнего Севера и приравненным к ним местностям, устанавливается 36-часовая рабочая неделя, если меньшая продолжительность рабочей недели не предусмотрена для отдельных категорий женщин иными законодательными актами Российской Федерации, коллективными договорами, соглашениями или локальными нормативными актами, принятыми по согласованию с соответствующим органом Профсоюза. При этом заработная плата выплачивается в том же размере, что и при полной рабочей неделе.</w:t>
      </w:r>
    </w:p>
    <w:p w14:paraId="633B2873" w14:textId="77777777" w:rsidR="002C111D" w:rsidRPr="0071390D" w:rsidRDefault="002C111D" w:rsidP="00F252E7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 xml:space="preserve">3.1.9. Одному из родителей (опекуну, попечителю, приемному родителю), работающему в районах, указанных в </w:t>
      </w:r>
      <w:hyperlink w:anchor="Par167" w:tooltip="3.1.8. Для женщин, работающих в районах Крайнего Севера и приравненных к ним местностях, а также в районах Севера, в которых начисляются районный коэффициент и процентная надбавка к заработной плате, но не отнесенных к районам Крайнего Севера и приравненным к " w:history="1">
        <w:r w:rsidRPr="0071390D">
          <w:rPr>
            <w:rFonts w:ascii="Times New Roman" w:hAnsi="Times New Roman"/>
            <w:sz w:val="28"/>
            <w:szCs w:val="28"/>
          </w:rPr>
          <w:t>пункте 3.1.8</w:t>
        </w:r>
      </w:hyperlink>
      <w:r w:rsidRPr="0071390D">
        <w:rPr>
          <w:rFonts w:ascii="Times New Roman" w:hAnsi="Times New Roman"/>
          <w:sz w:val="28"/>
          <w:szCs w:val="28"/>
        </w:rPr>
        <w:t xml:space="preserve"> Соглашения, и имеющему детей до 16 лет, предоставляется право на ежемесячный дополнительный выходной день без сохранения заработной платы по его письменному заявлению.</w:t>
      </w:r>
    </w:p>
    <w:p w14:paraId="6F8BACAD" w14:textId="3677C6BB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 xml:space="preserve">3.1.10. Продолжительность рабочего времени и времени отдыха в Организациях, дополнительные по сравнению с законами и иными нормативными </w:t>
      </w:r>
      <w:r w:rsidRPr="0071390D">
        <w:rPr>
          <w:rFonts w:ascii="Times New Roman" w:hAnsi="Times New Roman"/>
          <w:sz w:val="28"/>
          <w:szCs w:val="28"/>
        </w:rPr>
        <w:lastRenderedPageBreak/>
        <w:t>правовыми актами Российской Федерации трудовые гарантии для Работников или отдельных категорий Работников, меры поощрения и взыскания, применяемые к Работникам, предусматриваются в правилах внутреннего трудового распорядка, которые являются приложением к коллективному договору или утверждаются локальным нормативным актом, принятым по согласованию с соответствующим органом Профсоюза.</w:t>
      </w:r>
    </w:p>
    <w:p w14:paraId="5C6C4E13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3.1.11. По согласованию с соответствующим органом Профсоюза:</w:t>
      </w:r>
    </w:p>
    <w:p w14:paraId="41FC1807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- утверждаются графики сменности, регулируется предоставление выходных дней Работникам в условиях непрерывного производства;</w:t>
      </w:r>
    </w:p>
    <w:p w14:paraId="7F32984F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- допускается введение суммированного учета рабочего времени;</w:t>
      </w:r>
    </w:p>
    <w:p w14:paraId="530A11BF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- устанавливается перечень работ, где по условиям производства нельзя установить перерыв для приема пищи, а также порядок и место приема пищи в течение рабочего времени для Работников, занятых на таких работах;</w:t>
      </w:r>
    </w:p>
    <w:p w14:paraId="4457C0C0" w14:textId="77777777" w:rsidR="002C111D" w:rsidRPr="0071390D" w:rsidRDefault="002C111D" w:rsidP="007C23CF">
      <w:pPr>
        <w:spacing w:after="0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1390D">
        <w:rPr>
          <w:rFonts w:ascii="Times New Roman" w:eastAsia="Arial" w:hAnsi="Times New Roman" w:cs="Times New Roman"/>
          <w:sz w:val="28"/>
          <w:szCs w:val="28"/>
          <w:lang w:eastAsia="ar-SA"/>
        </w:rPr>
        <w:t>- устанавливается очередность предоставления отпусков, с согласия Работника допускается перенесение отпуска на следующий рабочий год, а также деление его на части.</w:t>
      </w:r>
    </w:p>
    <w:p w14:paraId="758A62F5" w14:textId="77777777" w:rsidR="002C111D" w:rsidRPr="0071390D" w:rsidRDefault="002C111D" w:rsidP="00CF5A21">
      <w:pPr>
        <w:spacing w:after="0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1390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3.1.12. Работникам предоставляются ежегодные отпуска в соответствии с действующим </w:t>
      </w:r>
      <w:hyperlink r:id="rId15" w:tooltip="&quot;Трудовой кодекс Российской Федерации&quot; от 30.12.2001 N 197-ФЗ (ред. от 03.07.2016) (с изм. и доп., вступ. в силу с 31.07.2016){КонсультантПлюс}" w:history="1">
        <w:r w:rsidRPr="0071390D">
          <w:rPr>
            <w:rFonts w:ascii="Times New Roman" w:eastAsia="Arial" w:hAnsi="Times New Roman" w:cs="Times New Roman"/>
            <w:sz w:val="28"/>
            <w:szCs w:val="28"/>
            <w:lang w:eastAsia="ar-SA"/>
          </w:rPr>
          <w:t>законодательством</w:t>
        </w:r>
      </w:hyperlink>
      <w:r w:rsidRPr="0071390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Российской Федерации.</w:t>
      </w:r>
    </w:p>
    <w:p w14:paraId="59034FB5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3.1.13. В соответствии с действующими нормативными правовыми актами, регулирующими время отдыха работников, Работодатель предоставляет дополнительные оплачиваемые отпуска Работникам, занятым на работах с вредными и (или) опасными условиями труда.</w:t>
      </w:r>
    </w:p>
    <w:p w14:paraId="6F15B296" w14:textId="77777777" w:rsidR="002C111D" w:rsidRPr="0071390D" w:rsidRDefault="002C111D" w:rsidP="00CF5A21">
      <w:pPr>
        <w:spacing w:after="0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1390D">
        <w:rPr>
          <w:rFonts w:ascii="Times New Roman" w:eastAsia="Arial" w:hAnsi="Times New Roman" w:cs="Times New Roman"/>
          <w:sz w:val="28"/>
          <w:szCs w:val="28"/>
          <w:lang w:eastAsia="ar-SA"/>
        </w:rPr>
        <w:t>Работникам, условия труда на рабочих местах которых по результатам специальной оценки условий труда отнесены к вредным условиям труда 2, 3 или 4 степени или опасным условиям труда, предоставляются дополнительные оплачиваемые отпуска продолжительностью не менее 7 календарных дней.</w:t>
      </w:r>
    </w:p>
    <w:p w14:paraId="2E710A8C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Продолжительность ежегодного дополнительного оплачиваемого отпуска конкретного Работника устанавливается трудовым договором на основании коллективного договора с учетом результатов специальной оценки условий труда.</w:t>
      </w:r>
    </w:p>
    <w:p w14:paraId="41AE5F9F" w14:textId="77777777" w:rsidR="002C111D" w:rsidRPr="0071390D" w:rsidRDefault="002C111D" w:rsidP="00CF5A21">
      <w:pPr>
        <w:spacing w:after="0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1390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На основании письменного заявления Работника, оформленного в соответствии с действующим законодательством, часть ежегодных дополнительных оплачиваемых отпусков, определённых настоящим Соглашением и коллективными договорами, может быть заменена денежной компенсацией в порядке, размерах и на условиях, определенных коллективными договорами, но не менее размера среднего дневного заработка, исчисленного в соответствии со </w:t>
      </w:r>
      <w:hyperlink r:id="rId16" w:tooltip="&quot;Трудовой кодекс Российской Федерации&quot; от 30.12.2001 N 197-ФЗ (ред. от 03.07.2016) (с изм. и доп., вступ. в силу с 31.07.2016){КонсультантПлюс}" w:history="1">
        <w:r w:rsidRPr="0071390D">
          <w:rPr>
            <w:rFonts w:ascii="Times New Roman" w:eastAsia="Arial" w:hAnsi="Times New Roman" w:cs="Times New Roman"/>
            <w:sz w:val="28"/>
            <w:szCs w:val="28"/>
            <w:lang w:eastAsia="ar-SA"/>
          </w:rPr>
          <w:t>статьей 139</w:t>
        </w:r>
      </w:hyperlink>
      <w:r w:rsidRPr="0071390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Трудового кодекса Российской Федерации за каждый день отпуска, подлежащий замене денежной компенсацией.</w:t>
      </w:r>
    </w:p>
    <w:p w14:paraId="59972A88" w14:textId="77777777" w:rsidR="002C111D" w:rsidRPr="0071390D" w:rsidRDefault="002C111D" w:rsidP="00CF5A21">
      <w:pPr>
        <w:spacing w:after="0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1390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За неиспользованные дополнительные отпуска, определенные действующим законодательством и иными нормативными правовыми актами, в исключительных </w:t>
      </w:r>
      <w:r w:rsidRPr="0071390D">
        <w:rPr>
          <w:rFonts w:ascii="Times New Roman" w:eastAsia="Arial" w:hAnsi="Times New Roman" w:cs="Times New Roman"/>
          <w:sz w:val="28"/>
          <w:szCs w:val="28"/>
          <w:lang w:eastAsia="ar-SA"/>
        </w:rPr>
        <w:lastRenderedPageBreak/>
        <w:t>случаях, в порядке, определенном коллективным договором, выплачивается денежная компенсация.</w:t>
      </w:r>
    </w:p>
    <w:p w14:paraId="17478018" w14:textId="77777777" w:rsidR="002C111D" w:rsidRPr="0071390D" w:rsidRDefault="002C111D" w:rsidP="00CF5A21">
      <w:pPr>
        <w:spacing w:after="0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1390D">
        <w:rPr>
          <w:rFonts w:ascii="Times New Roman" w:eastAsia="Arial" w:hAnsi="Times New Roman" w:cs="Times New Roman"/>
          <w:sz w:val="28"/>
          <w:szCs w:val="28"/>
          <w:lang w:eastAsia="ar-SA"/>
        </w:rPr>
        <w:t>3.1.14. В стаж работы, дающий право на ежегодные дополнительные оплачиваемые отпуска за работу с вредными и (или) опасными и иными особыми условиями труда помимо времени, предусмотренного действующим законодательством Российской Федерации, включается время простоя не по вине Работника, оформленное в установленном порядке, при условии нахождения Работника в указанных условиях.</w:t>
      </w:r>
    </w:p>
    <w:p w14:paraId="2D09E6A5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3.1.15. Работодатель по письменному заявлению Работника предоставляет отпуск сроком до 5 календарных дней без сохранения заработной платы либо дни ежегодного оплачиваемого отпуска без учета графика отпусков в связи с наступлением следующих событий:</w:t>
      </w:r>
    </w:p>
    <w:p w14:paraId="6FE21E2E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- вступления в брак Работника или его детей (в случае если брак заключается впервые);</w:t>
      </w:r>
    </w:p>
    <w:p w14:paraId="50ACCD89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- отцу – при рождении ребенка;</w:t>
      </w:r>
    </w:p>
    <w:p w14:paraId="1055E04E" w14:textId="55763BC1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-</w:t>
      </w:r>
      <w:r w:rsidR="007C23CF">
        <w:rPr>
          <w:rFonts w:ascii="Times New Roman" w:hAnsi="Times New Roman"/>
          <w:sz w:val="28"/>
          <w:szCs w:val="28"/>
        </w:rPr>
        <w:t xml:space="preserve"> </w:t>
      </w:r>
      <w:r w:rsidRPr="0071390D">
        <w:rPr>
          <w:rFonts w:ascii="Times New Roman" w:hAnsi="Times New Roman"/>
          <w:sz w:val="28"/>
          <w:szCs w:val="28"/>
        </w:rPr>
        <w:t>одному из родителей (опекуну), воспитывающему детей – учащихся младших классов (1 – 4 класс) в День знаний (первый день учебного года);</w:t>
      </w:r>
    </w:p>
    <w:p w14:paraId="498ADA84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- смерти членов семьи (супруга, супруги, родителей, детей, родных братьев, сестер).</w:t>
      </w:r>
    </w:p>
    <w:p w14:paraId="6EEDCD0C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Количество дней, условия и порядок их предоставления определяются коллективным договором или локальным нормативным актом Организации, разработанным совместно с соответствующим органом Профсоюза.</w:t>
      </w:r>
    </w:p>
    <w:p w14:paraId="33E0300F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3.1.16. Работникам предоставляются ежегодные оплачиваемые дополнительные отпуска:</w:t>
      </w:r>
    </w:p>
    <w:p w14:paraId="3AA07C1A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- в районах Крайнего Севера – 24 календарных дня;</w:t>
      </w:r>
    </w:p>
    <w:p w14:paraId="39C5C451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- в приравненных к ним местностях – 16 календарных дней;</w:t>
      </w:r>
    </w:p>
    <w:p w14:paraId="73092D37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 xml:space="preserve">- в остальных районах Севера, где установлены </w:t>
      </w:r>
      <w:hyperlink r:id="rId17" w:tooltip="Справочная информация: &quot;Районные коэффициенты и надбавки&quot; (Материал подготовлен специалистами КонсультантПлюс){КонсультантПлюс}" w:history="1">
        <w:r w:rsidRPr="0071390D">
          <w:rPr>
            <w:rFonts w:ascii="Times New Roman" w:hAnsi="Times New Roman"/>
            <w:sz w:val="28"/>
            <w:szCs w:val="28"/>
          </w:rPr>
          <w:t>районный коэффициент</w:t>
        </w:r>
      </w:hyperlink>
      <w:r w:rsidRPr="0071390D">
        <w:rPr>
          <w:rFonts w:ascii="Times New Roman" w:hAnsi="Times New Roman"/>
          <w:sz w:val="28"/>
          <w:szCs w:val="28"/>
        </w:rPr>
        <w:t xml:space="preserve"> и </w:t>
      </w:r>
      <w:hyperlink r:id="rId18" w:tooltip="Справочная информация: &quot;Районные коэффициенты и надбавки&quot; (Материал подготовлен специалистами КонсультантПлюс){КонсультантПлюс}" w:history="1">
        <w:r w:rsidRPr="0071390D">
          <w:rPr>
            <w:rFonts w:ascii="Times New Roman" w:hAnsi="Times New Roman"/>
            <w:sz w:val="28"/>
            <w:szCs w:val="28"/>
          </w:rPr>
          <w:t>процентная надбавка</w:t>
        </w:r>
      </w:hyperlink>
      <w:r w:rsidRPr="0071390D">
        <w:rPr>
          <w:rFonts w:ascii="Times New Roman" w:hAnsi="Times New Roman"/>
          <w:sz w:val="28"/>
          <w:szCs w:val="28"/>
        </w:rPr>
        <w:t xml:space="preserve"> к заработной плате, но не отнесенных к районам Крайнего Севера и приравненным к ним местностям – 8 календарных дней;</w:t>
      </w:r>
    </w:p>
    <w:p w14:paraId="4218965C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- в других случаях, предусмотренных действующим законодательством Российской Федерации, коллективным договором, соглашением.</w:t>
      </w:r>
    </w:p>
    <w:p w14:paraId="444D192B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3.1.17. Работодатели обеспечивают социальные гарантии работающим в Организациях женщинам и лицам с семейными обязанностями:</w:t>
      </w:r>
    </w:p>
    <w:p w14:paraId="5CCB66FA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- имеющим двух и более детей в возрасте до 14 лет, ребенка-инвалида в возрасте до 18 лет, одинокой матери (одинокому отцу, опекуну), воспитывающей ребенка в возрасте до 14 лет, коллективным договором могут устанавливаться дополнительные ежегодные отпуска без сохранения заработной платы продолжительностью до 14 календарных дней в удобное для них время;</w:t>
      </w:r>
    </w:p>
    <w:p w14:paraId="023A754B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 xml:space="preserve">- беременным женщинам – в соответствии с медицинским заключением и по их заявлению осуществляется перевод на другую работу, исключающую </w:t>
      </w:r>
      <w:r w:rsidRPr="0071390D">
        <w:rPr>
          <w:rFonts w:ascii="Times New Roman" w:hAnsi="Times New Roman"/>
          <w:sz w:val="28"/>
          <w:szCs w:val="28"/>
        </w:rPr>
        <w:lastRenderedPageBreak/>
        <w:t>воздействие неблагоприятных производственных факторов, с сохранением среднего заработка по прежней работе.</w:t>
      </w:r>
    </w:p>
    <w:p w14:paraId="17B26403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До предоставления беременной женщине другой работы, исключающей воздействие неблагоприятных производственных факторов, она освобождается от работы с сохранением среднего заработка за все пропущенные вследствие этого рабочие дни за счет средств Работодателя.</w:t>
      </w:r>
    </w:p>
    <w:p w14:paraId="31B38F8D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3.1.18. Последнее воскресенье августа – профессиональный праздник «День шахтера» – нерабочий день (приостановка работ по проведению горных выработок, вскрышных работ и работ по добыче угля).</w:t>
      </w:r>
    </w:p>
    <w:p w14:paraId="5096D124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С целью минимизации затрат труда Работодатели совместно с соответствующим органом Профсоюза разрабатывают конкретный порядок привлечения Работников к работе в этот день.</w:t>
      </w:r>
    </w:p>
    <w:p w14:paraId="44E21F67" w14:textId="6F2C92A8" w:rsidR="002C111D" w:rsidRPr="009E04ED" w:rsidRDefault="002C111D" w:rsidP="00FE11A1">
      <w:pPr>
        <w:spacing w:before="120" w:after="120"/>
        <w:ind w:firstLine="540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9E04ED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ОПЛАТА И МОТИВАЦИЯ ТРУДА</w:t>
      </w:r>
    </w:p>
    <w:p w14:paraId="31DB9DA4" w14:textId="77777777" w:rsidR="002C111D" w:rsidRPr="0089330A" w:rsidRDefault="002C111D" w:rsidP="00CF5A2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9330A">
        <w:rPr>
          <w:rFonts w:ascii="Times New Roman" w:hAnsi="Times New Roman"/>
          <w:sz w:val="28"/>
          <w:szCs w:val="28"/>
        </w:rPr>
        <w:t xml:space="preserve">3.2.1. С 1 января 2025 года устанавливается минимальная месячная тарифная ставка для рабочих I разряда, занятых на подземных работах в Организациях (в том числе на </w:t>
      </w:r>
      <w:proofErr w:type="spellStart"/>
      <w:r w:rsidRPr="0089330A">
        <w:rPr>
          <w:rFonts w:ascii="Times New Roman" w:hAnsi="Times New Roman"/>
          <w:sz w:val="28"/>
          <w:szCs w:val="28"/>
        </w:rPr>
        <w:t>горно</w:t>
      </w:r>
      <w:proofErr w:type="spellEnd"/>
      <w:r w:rsidRPr="0089330A">
        <w:rPr>
          <w:rFonts w:ascii="Times New Roman" w:hAnsi="Times New Roman"/>
          <w:sz w:val="28"/>
          <w:szCs w:val="28"/>
        </w:rPr>
        <w:t>-капитальных работах, работах по ликвидации шахт, дренажных шахт разрезов), в размере 15 679,00 рублей в месяц.</w:t>
      </w:r>
      <w:r w:rsidRPr="008933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9330A">
        <w:rPr>
          <w:rFonts w:ascii="Times New Roman" w:hAnsi="Times New Roman"/>
          <w:sz w:val="28"/>
          <w:szCs w:val="28"/>
        </w:rPr>
        <w:t>(исходя из расчета 13 890*1,074*1,051, где 1,074-ИПЦ за 2023г; 1,051- прогнозный ИПЦ за 2024г.)</w:t>
      </w:r>
    </w:p>
    <w:p w14:paraId="0D53D4D0" w14:textId="77777777" w:rsidR="000A490E" w:rsidRDefault="002C111D" w:rsidP="000A490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9330A">
        <w:rPr>
          <w:rFonts w:ascii="Times New Roman" w:hAnsi="Times New Roman"/>
          <w:sz w:val="28"/>
          <w:szCs w:val="28"/>
        </w:rPr>
        <w:t xml:space="preserve">        </w:t>
      </w:r>
      <w:r w:rsidR="008C03DC" w:rsidRPr="008C03D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 дальнейшем минимальная месячная тарифная ставка для рабочих I разряда, занятых на подземных работах в Организациях (в том числе на </w:t>
      </w:r>
      <w:proofErr w:type="spellStart"/>
      <w:r w:rsidR="008C03DC" w:rsidRPr="008C03D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горно</w:t>
      </w:r>
      <w:proofErr w:type="spellEnd"/>
      <w:r w:rsidR="008C03DC" w:rsidRPr="008C03D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-капитальных работах, работах по ликвидации шахт, дренажных шахт разрезов) устанавливается с 1 февраля текущего года исходя из тарифной ставки на 1 февраля предыдущего года, умноженной на индекс роста потребительских цен за предыдущий год на основании данных Федеральной службы государственной статистики. </w:t>
      </w:r>
    </w:p>
    <w:p w14:paraId="6D98E11B" w14:textId="4BDA35EE" w:rsidR="0089330A" w:rsidRPr="000A490E" w:rsidRDefault="008C03DC" w:rsidP="000A490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C03DC">
        <w:rPr>
          <w:rFonts w:ascii="Times New Roman" w:eastAsia="Calibri" w:hAnsi="Times New Roman" w:cs="Times New Roman"/>
          <w:sz w:val="28"/>
          <w:szCs w:val="28"/>
        </w:rPr>
        <w:t>Пример: с 01 февраля 2025года (исходя из расчета 13 890*1,074</w:t>
      </w:r>
      <w:r w:rsidR="009E04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C03DC">
        <w:rPr>
          <w:rFonts w:ascii="Times New Roman" w:eastAsia="Calibri" w:hAnsi="Times New Roman" w:cs="Times New Roman"/>
          <w:sz w:val="28"/>
          <w:szCs w:val="28"/>
        </w:rPr>
        <w:t>(ИПЦ-2023) *ИПЦ-2024).</w:t>
      </w:r>
    </w:p>
    <w:p w14:paraId="6D517E86" w14:textId="1D00C3C5" w:rsidR="002C111D" w:rsidRPr="0089330A" w:rsidRDefault="002C111D" w:rsidP="00CF5A21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89330A">
        <w:rPr>
          <w:rFonts w:ascii="Times New Roman" w:hAnsi="Times New Roman"/>
          <w:sz w:val="28"/>
          <w:szCs w:val="28"/>
        </w:rPr>
        <w:t xml:space="preserve">Минимальная месячная тарифная ставка установлена с учетом повышенной оплаты за работу в тяжелых, вредных и (или) опасных и иных особых условиях труда в угольной промышленности и соответственно не предусматривает выделения доплаты за данные условия труда. </w:t>
      </w:r>
    </w:p>
    <w:p w14:paraId="6A6FC30D" w14:textId="77777777" w:rsidR="002C111D" w:rsidRPr="0089330A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9330A">
        <w:rPr>
          <w:rFonts w:ascii="Times New Roman" w:hAnsi="Times New Roman"/>
          <w:sz w:val="28"/>
          <w:szCs w:val="28"/>
        </w:rPr>
        <w:t>Все остальные доплаты и надбавки, премии и другие поощрительные выплаты, а также выплаты за работу в особых климатических условиях, предусмотренные действующим законодательством Российской Федерации, в минимальную месячную тарифную ставку не включаются.</w:t>
      </w:r>
    </w:p>
    <w:p w14:paraId="5C9ACAF9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 xml:space="preserve">3.2.2. Минимальный размер месячной тарифной ставки для рабочих I разряда, занятых на подземных работах в Организациях (в том числе на </w:t>
      </w:r>
      <w:proofErr w:type="spellStart"/>
      <w:r w:rsidRPr="0071390D">
        <w:rPr>
          <w:rFonts w:ascii="Times New Roman" w:hAnsi="Times New Roman"/>
          <w:sz w:val="28"/>
          <w:szCs w:val="28"/>
        </w:rPr>
        <w:t>горно</w:t>
      </w:r>
      <w:proofErr w:type="spellEnd"/>
      <w:r w:rsidRPr="0071390D">
        <w:rPr>
          <w:rFonts w:ascii="Times New Roman" w:hAnsi="Times New Roman"/>
          <w:sz w:val="28"/>
          <w:szCs w:val="28"/>
        </w:rPr>
        <w:t xml:space="preserve">-капитальных работах, работах по ликвидации шахт, дренажных шахт разрезов), является основой для установления минимальных размеров тарифных ставок (окладов) всех профессионально-квалификационных групп Работников, видов деятельности и </w:t>
      </w:r>
      <w:r w:rsidRPr="0071390D">
        <w:rPr>
          <w:rFonts w:ascii="Times New Roman" w:hAnsi="Times New Roman"/>
          <w:sz w:val="28"/>
          <w:szCs w:val="28"/>
        </w:rPr>
        <w:lastRenderedPageBreak/>
        <w:t>работ, при этом рекомендуется применять межразрядные коэффициенты и пропорции в уровнях тарифных ставок (окладов), установленные сборником «Минимальные уровни оплаты труда работников угольной промышленности с 1 января 2007 года».</w:t>
      </w:r>
    </w:p>
    <w:p w14:paraId="396998F6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В коллективных договорах могут устанавливаться более высокие уровни тарифных ставок (окладов) по видам работ, группам и разрядам.</w:t>
      </w:r>
    </w:p>
    <w:p w14:paraId="231DDB6D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 xml:space="preserve">Для рабочих, занятых на работах с особо тяжелыми, опасными и особо вредными условиями труда согласно Перечням </w:t>
      </w:r>
      <w:hyperlink w:anchor="Par1035" w:tooltip="ПЕРЕЧНИ" w:history="1">
        <w:r w:rsidRPr="0071390D">
          <w:rPr>
            <w:rFonts w:ascii="Times New Roman" w:hAnsi="Times New Roman"/>
            <w:sz w:val="28"/>
            <w:szCs w:val="28"/>
          </w:rPr>
          <w:t>(приложение N 3)</w:t>
        </w:r>
      </w:hyperlink>
      <w:r w:rsidRPr="0071390D">
        <w:rPr>
          <w:rFonts w:ascii="Times New Roman" w:hAnsi="Times New Roman"/>
          <w:sz w:val="28"/>
          <w:szCs w:val="28"/>
        </w:rPr>
        <w:t>, тарифные ставки повышаются:</w:t>
      </w:r>
    </w:p>
    <w:p w14:paraId="4B77B811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- по I группе на десять процентов;</w:t>
      </w:r>
    </w:p>
    <w:p w14:paraId="4ADD4B5A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- по II группе на двадцать процентов.</w:t>
      </w:r>
    </w:p>
    <w:p w14:paraId="26A09A1B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 xml:space="preserve">Минимальные должностные оклады руководителей и специалистов, занятых на работах с особо тяжелыми, опасными и особо вредными условиями труда согласно Перечням </w:t>
      </w:r>
      <w:hyperlink w:anchor="Par1035" w:tooltip="ПЕРЕЧНИ" w:history="1">
        <w:r w:rsidRPr="0071390D">
          <w:rPr>
            <w:rFonts w:ascii="Times New Roman" w:hAnsi="Times New Roman"/>
            <w:sz w:val="28"/>
            <w:szCs w:val="28"/>
          </w:rPr>
          <w:t>(приложение N 3)</w:t>
        </w:r>
      </w:hyperlink>
      <w:r w:rsidRPr="0071390D">
        <w:rPr>
          <w:rFonts w:ascii="Times New Roman" w:hAnsi="Times New Roman"/>
          <w:sz w:val="28"/>
          <w:szCs w:val="28"/>
        </w:rPr>
        <w:t>, повышаются на десять процентов.</w:t>
      </w:r>
    </w:p>
    <w:p w14:paraId="7A44D28D" w14:textId="2634BA2C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 xml:space="preserve">Вышеперечисленные повышения являются компенсациями за условия труда на подземных и открытых горных работах, оговоренных в </w:t>
      </w:r>
      <w:hyperlink w:anchor="Par1035" w:tooltip="ПЕРЕЧНИ" w:history="1">
        <w:r w:rsidRPr="0071390D">
          <w:rPr>
            <w:rFonts w:ascii="Times New Roman" w:hAnsi="Times New Roman"/>
            <w:sz w:val="28"/>
            <w:szCs w:val="28"/>
          </w:rPr>
          <w:t>приложении N 3</w:t>
        </w:r>
      </w:hyperlink>
      <w:r w:rsidRPr="0071390D">
        <w:rPr>
          <w:rFonts w:ascii="Times New Roman" w:hAnsi="Times New Roman"/>
          <w:sz w:val="28"/>
          <w:szCs w:val="28"/>
        </w:rPr>
        <w:t xml:space="preserve"> к Соглашению.</w:t>
      </w:r>
    </w:p>
    <w:p w14:paraId="3D4E55C5" w14:textId="5EF4283F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 xml:space="preserve">3.2.3. В целях повышения заработной платы Работников в Организациях производится регулярная ежегодная индексация, исходя из </w:t>
      </w:r>
      <w:hyperlink r:id="rId19" w:tooltip="Справочная информация: &quot;Индекс потребительских цен&quot; (Материал подготовлен специалистами КонсультантПлюс по данным Росстата){КонсультантПлюс}" w:history="1">
        <w:r w:rsidRPr="0071390D">
          <w:rPr>
            <w:rFonts w:ascii="Times New Roman" w:hAnsi="Times New Roman"/>
            <w:sz w:val="28"/>
            <w:szCs w:val="28"/>
          </w:rPr>
          <w:t>индекса</w:t>
        </w:r>
      </w:hyperlink>
      <w:r w:rsidRPr="0071390D">
        <w:rPr>
          <w:rFonts w:ascii="Times New Roman" w:hAnsi="Times New Roman"/>
          <w:sz w:val="28"/>
          <w:szCs w:val="28"/>
        </w:rPr>
        <w:t xml:space="preserve"> роста потребительских цен на основании данных Федеральной службы государственной статистики</w:t>
      </w:r>
      <w:r w:rsidR="000315A9">
        <w:rPr>
          <w:rFonts w:ascii="Times New Roman" w:hAnsi="Times New Roman"/>
          <w:sz w:val="28"/>
          <w:szCs w:val="28"/>
        </w:rPr>
        <w:t>:</w:t>
      </w:r>
    </w:p>
    <w:p w14:paraId="013D4BCC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- для рабочих - действующих тарифных ставок (окладов) в Организациях;</w:t>
      </w:r>
    </w:p>
    <w:p w14:paraId="279193CC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- для руководителей, специалистов и служащих - минимальных окладов, установленных сборником "Минимальные уровни оплаты труда работников угольной промышленности Российской Федерации с 1 января 2007 года" и увеличенных на индексы роста потребительских цен за период с 01.04.2007 года по 01.01.2025 года, опубликованные Федеральной службой государственной статистики.</w:t>
      </w:r>
    </w:p>
    <w:p w14:paraId="16DFC5EA" w14:textId="651058AC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Конкретный порядок и условия индексации предусматриваются в коллективном договоре.</w:t>
      </w:r>
    </w:p>
    <w:p w14:paraId="21B867F5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Иные периоды индексации могут быть предусмотрены в соглашениях, коллективных договорах.</w:t>
      </w:r>
    </w:p>
    <w:p w14:paraId="3A78D7D7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В коллективных договорах, соглашениях может быть принят иной порядок индексации, обеспечивающий более высокий уровень заработной платы (тарифных ставок, окладов).</w:t>
      </w:r>
    </w:p>
    <w:p w14:paraId="48FD2D48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3.2.4. Минимальный размер заработной платы Работникам устанавливается в порядке, оговоренном в коллективных договорах (соглашениях), но не ниже прожиточного минимума трудоспособного населения в соответствующем субъекте Российской Федерации.</w:t>
      </w:r>
    </w:p>
    <w:p w14:paraId="33BF00F8" w14:textId="77777777" w:rsidR="002C111D" w:rsidRPr="0071390D" w:rsidRDefault="002C111D" w:rsidP="00CF5A21">
      <w:pPr>
        <w:spacing w:after="0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1390D">
        <w:rPr>
          <w:rFonts w:ascii="Times New Roman" w:eastAsia="Arial" w:hAnsi="Times New Roman" w:cs="Times New Roman"/>
          <w:sz w:val="28"/>
          <w:szCs w:val="28"/>
          <w:lang w:eastAsia="ar-SA"/>
        </w:rPr>
        <w:lastRenderedPageBreak/>
        <w:t>В коллективных договорах, соглашениях могут быть установлены более высокие минимальные размеры заработной платы в Организациях.</w:t>
      </w:r>
    </w:p>
    <w:p w14:paraId="4194ED74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3.2.5. Нормативное время передвижения в шахте от ствола к месту работы и обратно Работников угольной промышленности и шахтного строительства, постоянно занятых на подземных работах, не входит в продолжительность рабочего времени и оплачивается согласно действующему законодательству Российской Федерации. Более высокая оплата может предусматриваться коллективным договором (соглашением), если время передвижения превышает нормативное.</w:t>
      </w:r>
    </w:p>
    <w:p w14:paraId="0966604C" w14:textId="77777777" w:rsidR="002C111D" w:rsidRPr="0071390D" w:rsidRDefault="002C111D" w:rsidP="00CF5A21">
      <w:pPr>
        <w:spacing w:after="0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1390D">
        <w:rPr>
          <w:rFonts w:ascii="Times New Roman" w:eastAsia="Arial" w:hAnsi="Times New Roman" w:cs="Times New Roman"/>
          <w:sz w:val="28"/>
          <w:szCs w:val="28"/>
          <w:lang w:eastAsia="ar-SA"/>
        </w:rPr>
        <w:t>Нормативное время доставки от места получения наряда к месту работы и обратно Работников угольной промышленности, занятых на открытых горных работах, не входит в продолжительность рабочего времени. За него может устанавливаться доплата по нормам, предусмотренным коллективными договорами, соглашениями.</w:t>
      </w:r>
    </w:p>
    <w:p w14:paraId="3788FF54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Если время, связанное с производством, превышает нормативное время (два часа), то время превышения подлежит оплате в порядке, установленном в коллективных договорах, соглашениях.</w:t>
      </w:r>
    </w:p>
    <w:p w14:paraId="1DB80A71" w14:textId="77777777" w:rsidR="002C111D" w:rsidRPr="0071390D" w:rsidRDefault="002C111D" w:rsidP="00CF5A21">
      <w:pPr>
        <w:spacing w:after="0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1390D">
        <w:rPr>
          <w:rFonts w:ascii="Times New Roman" w:eastAsia="Arial" w:hAnsi="Times New Roman" w:cs="Times New Roman"/>
          <w:sz w:val="28"/>
          <w:szCs w:val="28"/>
          <w:lang w:eastAsia="ar-SA"/>
        </w:rPr>
        <w:t>В коллективных договорах Организаций, соглашениях может предусматриваться оплата других периодов времени, связанного с производством.</w:t>
      </w:r>
    </w:p>
    <w:p w14:paraId="38754B1F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3.2.6. К тарифным ставкам (окладам) устанавливаются доплаты и надбавки, виды и размеры которых оговариваются в положении об оплате труда или иных локальных нормативных актах, принятых по согласованию с соответствующим органом Профсоюза.</w:t>
      </w:r>
    </w:p>
    <w:p w14:paraId="06CFB557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3.2.7. Оплата труда Работников за рамками нормы рабочего времени при суммированном учете (месячном, квартальном, полугодовом, годовом) производится в повышенном размере в соответствии с действующим законодательством Российской Федерации.</w:t>
      </w:r>
    </w:p>
    <w:p w14:paraId="696C6C3F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 xml:space="preserve">3.2.8. Работникам Организаций, расположенных в районах Крайнего Севера и приравненных к ним местностях, южных районах Восточной Сибири и Дальнего Востока, выплачиваются </w:t>
      </w:r>
      <w:hyperlink r:id="rId20" w:tooltip="Справочная информация: &quot;Районные коэффициенты и надбавки&quot; (Материал подготовлен специалистами КонсультантПлюс){КонсультантПлюс}" w:history="1">
        <w:r w:rsidRPr="0071390D">
          <w:rPr>
            <w:rFonts w:ascii="Times New Roman" w:hAnsi="Times New Roman"/>
            <w:sz w:val="28"/>
            <w:szCs w:val="28"/>
          </w:rPr>
          <w:t>районный коэффициент</w:t>
        </w:r>
      </w:hyperlink>
      <w:r w:rsidRPr="0071390D">
        <w:rPr>
          <w:rFonts w:ascii="Times New Roman" w:hAnsi="Times New Roman"/>
          <w:sz w:val="28"/>
          <w:szCs w:val="28"/>
        </w:rPr>
        <w:t xml:space="preserve"> и </w:t>
      </w:r>
      <w:hyperlink r:id="rId21" w:tooltip="Справочная информация: &quot;Районные коэффициенты и надбавки&quot; (Материал подготовлен специалистами КонсультантПлюс){КонсультантПлюс}" w:history="1">
        <w:r w:rsidRPr="0071390D">
          <w:rPr>
            <w:rFonts w:ascii="Times New Roman" w:hAnsi="Times New Roman"/>
            <w:sz w:val="28"/>
            <w:szCs w:val="28"/>
          </w:rPr>
          <w:t>процентные надбавки</w:t>
        </w:r>
      </w:hyperlink>
      <w:r w:rsidRPr="0071390D">
        <w:rPr>
          <w:rFonts w:ascii="Times New Roman" w:hAnsi="Times New Roman"/>
          <w:sz w:val="28"/>
          <w:szCs w:val="28"/>
        </w:rPr>
        <w:t xml:space="preserve"> к заработной плате.</w:t>
      </w:r>
    </w:p>
    <w:p w14:paraId="7F819C14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Районный коэффициент выплачивается также Работникам Организаций, расположенных в местностях, на территории которых установлен районный коэффициент к заработной плате.</w:t>
      </w:r>
    </w:p>
    <w:p w14:paraId="2A4D9A63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Районный коэффициент и процентные надбавки начисляются на фактический заработок без ограничения его предельного размера и учитываются во всех случаях исчисления среднего заработка.</w:t>
      </w:r>
    </w:p>
    <w:p w14:paraId="7E2889D3" w14:textId="77777777" w:rsidR="002C111D" w:rsidRPr="0071390D" w:rsidRDefault="002C111D" w:rsidP="00CF5A21">
      <w:pPr>
        <w:spacing w:after="0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1390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3.2.9. Работникам в возрасте до 30 лет (молодежи) выплачивается процентная надбавка к месячной заработной плате в полном размере с первого дня работы в районах Крайнего Севера и приравненных к ним местностях, в районах, в которых </w:t>
      </w:r>
      <w:r w:rsidRPr="0071390D">
        <w:rPr>
          <w:rFonts w:ascii="Times New Roman" w:eastAsia="Arial" w:hAnsi="Times New Roman" w:cs="Times New Roman"/>
          <w:sz w:val="28"/>
          <w:szCs w:val="28"/>
          <w:lang w:eastAsia="ar-SA"/>
        </w:rPr>
        <w:lastRenderedPageBreak/>
        <w:t>начисляется районный коэффициент и процентная надбавка к заработной плате, но не отнесенных к районам Крайнего Севера и приравненным к ним местностям, если они прожили в указанных районах и местностях не менее пяти лет.</w:t>
      </w:r>
    </w:p>
    <w:p w14:paraId="743C56E4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3.2.10. В коллективных договорах, соглашениях оговаривается порядок оплаты времени простоя.</w:t>
      </w:r>
    </w:p>
    <w:p w14:paraId="49DE50C1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Время простоя по вине Работодателя оплачивается в размере не менее двух третей средней заработной платы.</w:t>
      </w:r>
    </w:p>
    <w:p w14:paraId="70CCD38D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Время простоя по причинам, не зависящим от Работодателя и Работника, оплачивается в размере не менее двух третей тарифной ставки (оклада), рассчитанных пропорционально времени простоя.</w:t>
      </w:r>
    </w:p>
    <w:p w14:paraId="7CDCC773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Время простоя по вине Работника не оплачивается.</w:t>
      </w:r>
    </w:p>
    <w:p w14:paraId="3CDC711A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3.2.11. На время приостановления работ в связи с приостановлением деятельности или временным запретом деятельности вследствие нарушения государственных нормативных требований охраны труда не по вине Работника, за ним сохраняются место работы (должность) и средний заработок. На это время Работник с его согласия может быть переведен Работодателем на другую работу с оплатой по выполняемой работе, но не ниже среднего заработка по прежней работе.</w:t>
      </w:r>
    </w:p>
    <w:p w14:paraId="6FEBC2B1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 xml:space="preserve">3.2.12. Работникам, за исключением Работников, получающих оклад (должностной оклад), за нерабочие праздничные дни, в которые они не привлекались к работе, выплачивается дополнительное вознаграждение в размере 1/21 от </w:t>
      </w:r>
      <w:hyperlink r:id="rId22" w:tooltip="Справочная информация: &quot;Минимальный размер оплаты труда в Российской Федерации&quot; (Материал подготовлен специалистами КонсультантПлюс){КонсультантПлюс}" w:history="1">
        <w:r w:rsidRPr="0071390D">
          <w:rPr>
            <w:rFonts w:ascii="Times New Roman" w:hAnsi="Times New Roman"/>
            <w:sz w:val="28"/>
            <w:szCs w:val="28"/>
          </w:rPr>
          <w:t>МРОТ</w:t>
        </w:r>
      </w:hyperlink>
      <w:r w:rsidRPr="0071390D">
        <w:rPr>
          <w:rFonts w:ascii="Times New Roman" w:hAnsi="Times New Roman"/>
          <w:sz w:val="28"/>
          <w:szCs w:val="28"/>
        </w:rPr>
        <w:t xml:space="preserve"> (минимального размера оплаты труда, установленного по Российской Федерации), с начислением на него районного коэффициента и северных надбавок.</w:t>
      </w:r>
    </w:p>
    <w:p w14:paraId="4298EEBF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Конкретный размер и порядок выплаты указанного вознаграждения определяются коллективным договором, соглашением, локальным нормативным актом, принятым по согласованию с соответствующим органом Профсоюза, трудовым договором.</w:t>
      </w:r>
    </w:p>
    <w:p w14:paraId="000BE557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Суммы расходов на выплату дополнительного вознаграждения за нерабочие праздничные дни относятся к расходам на оплату труда в полном размере.</w:t>
      </w:r>
    </w:p>
    <w:p w14:paraId="6369E6D0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Наличие в календарном месяце нерабочих праздничных дней не является основанием для снижения заработной платы Работникам, получающим оклад (должностной оклад).</w:t>
      </w:r>
    </w:p>
    <w:p w14:paraId="70C899D8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3.2.13. Работникам Организаций выплачивается премия согласно положению о премировании, являющимся локальным нормативным актом, принятым по согласованию с соответствующим органом Профсоюза.</w:t>
      </w:r>
    </w:p>
    <w:p w14:paraId="5AC2EA9A" w14:textId="77777777" w:rsidR="002C111D" w:rsidRPr="000315A9" w:rsidRDefault="002C111D" w:rsidP="00CF5A21">
      <w:pPr>
        <w:spacing w:after="0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F47E5D">
        <w:rPr>
          <w:rFonts w:ascii="Times New Roman" w:eastAsia="Arial" w:hAnsi="Times New Roman" w:cs="Times New Roman"/>
          <w:color w:val="FF0000"/>
          <w:sz w:val="28"/>
          <w:szCs w:val="28"/>
          <w:lang w:eastAsia="ar-SA"/>
        </w:rPr>
        <w:t xml:space="preserve"> </w:t>
      </w:r>
      <w:r w:rsidRPr="000315A9">
        <w:rPr>
          <w:rFonts w:ascii="Times New Roman" w:eastAsia="Arial" w:hAnsi="Times New Roman" w:cs="Times New Roman"/>
          <w:sz w:val="28"/>
          <w:szCs w:val="28"/>
          <w:lang w:eastAsia="ar-SA"/>
        </w:rPr>
        <w:t>3.2.14. Работникам Организаций выплачивается вознаграждение за выслугу лет согласно положению о вознаграждении за выслугу лет, которое является частью коллективного договора.</w:t>
      </w:r>
    </w:p>
    <w:p w14:paraId="02AF0EF5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 xml:space="preserve">3.2.15. В Организациях в соответствии с локальными нормативными актами Организаций, принятыми по согласованию с соответствующим органом </w:t>
      </w:r>
      <w:r w:rsidRPr="0071390D">
        <w:rPr>
          <w:rFonts w:ascii="Times New Roman" w:hAnsi="Times New Roman"/>
          <w:sz w:val="28"/>
          <w:szCs w:val="28"/>
        </w:rPr>
        <w:lastRenderedPageBreak/>
        <w:t>Профсоюза, может предусматриваться выплата Работникам вознаграждения по итогам работы Организаций за год.</w:t>
      </w:r>
    </w:p>
    <w:p w14:paraId="10DD8DE5" w14:textId="77777777" w:rsidR="002C111D" w:rsidRPr="0071390D" w:rsidRDefault="002C111D" w:rsidP="00CF5A21">
      <w:pPr>
        <w:spacing w:after="0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1390D">
        <w:rPr>
          <w:rFonts w:ascii="Times New Roman" w:eastAsia="Arial" w:hAnsi="Times New Roman" w:cs="Times New Roman"/>
          <w:sz w:val="28"/>
          <w:szCs w:val="28"/>
          <w:lang w:eastAsia="ar-SA"/>
        </w:rPr>
        <w:t>3.2.16. Формирование систем нормирования труда, порядок введения, замены и пересмотра норм труда в Организациях осуществляется в соответствии с коллективными договорами.</w:t>
      </w:r>
    </w:p>
    <w:p w14:paraId="1E994936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3.2.17. При введении новых норм труда Работники извещаются не позднее чем за два месяца до их предполагаемого введения.</w:t>
      </w:r>
    </w:p>
    <w:p w14:paraId="799A5DE0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3.2.18. Работодатели обеспечивают долю условно-постоянной составляющей в структуре заработной платы шахтеров не менее 70 процентов.</w:t>
      </w:r>
    </w:p>
    <w:p w14:paraId="32106299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 xml:space="preserve">Структура условно-постоянной и условно-переменной частей приводится в </w:t>
      </w:r>
      <w:hyperlink w:anchor="Par1123" w:tooltip="СТРУКТУРА" w:history="1">
        <w:r w:rsidRPr="0071390D">
          <w:rPr>
            <w:rFonts w:ascii="Times New Roman" w:hAnsi="Times New Roman"/>
            <w:sz w:val="28"/>
            <w:szCs w:val="28"/>
          </w:rPr>
          <w:t>приложении N 4</w:t>
        </w:r>
      </w:hyperlink>
      <w:r w:rsidRPr="0071390D">
        <w:rPr>
          <w:rFonts w:ascii="Times New Roman" w:hAnsi="Times New Roman"/>
          <w:sz w:val="28"/>
          <w:szCs w:val="28"/>
        </w:rPr>
        <w:t xml:space="preserve"> к Соглашению.</w:t>
      </w:r>
    </w:p>
    <w:p w14:paraId="39A343C0" w14:textId="77777777" w:rsidR="002C111D" w:rsidRPr="0071390D" w:rsidRDefault="002C111D" w:rsidP="00CF5A21">
      <w:pPr>
        <w:spacing w:after="0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1390D">
        <w:rPr>
          <w:rFonts w:ascii="Times New Roman" w:eastAsia="Arial" w:hAnsi="Times New Roman" w:cs="Times New Roman"/>
          <w:sz w:val="28"/>
          <w:szCs w:val="28"/>
          <w:lang w:eastAsia="ar-SA"/>
        </w:rPr>
        <w:t>Работодатели совместно с соответствующим органом Профсоюза с целью совершенствования системы оплаты труда обеспечивают внесение изменений в положения об оплате труда и (или) о премировании Работников.</w:t>
      </w:r>
    </w:p>
    <w:p w14:paraId="6CB0F9F7" w14:textId="57EAD0E1" w:rsidR="002C111D" w:rsidRPr="009E04ED" w:rsidRDefault="002C111D" w:rsidP="00866162">
      <w:pPr>
        <w:spacing w:before="120" w:after="120"/>
        <w:ind w:left="567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9E04ED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ПРОФЕССИОНАЛЬНАЯ ПОДГОТОВКА, ПЕРЕПОДГОТОВКА И ПОВЫШЕНИЕ КВАЛИФИКАЦИИ РАБОТНИКОВ</w:t>
      </w:r>
    </w:p>
    <w:p w14:paraId="5C72726A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3.3.1. В целях реализации экономических программ, ориентированных на формирование эффективных производств, обеспечивающих качественную социальную политику, стабильную занятость, безопасные рабочие места и достойный уровень заработной платы, Работодатель проводит профессиональную подготовку, переподготовку, повышение квалификации Работников, обучение персонала (учеба при аттестации, переаттестации инженерно-технических Работников, повышение разряда рабочим) на условиях и в порядке, которые определяются действующим законодательством Российской Федерации, коллективным договором, соглашением.</w:t>
      </w:r>
    </w:p>
    <w:p w14:paraId="2D9C25C0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Работникам, проходящим профессиональную подготовку, Работодатель создает необходимые условия для совмещения работы с обучением, предоставляет гарантии, установленные действующим законодательством Российской Федерации, коллективным договором, соглашением.</w:t>
      </w:r>
    </w:p>
    <w:p w14:paraId="5A60F70A" w14:textId="3AE526BE" w:rsidR="002C111D" w:rsidRPr="00394414" w:rsidRDefault="002C111D" w:rsidP="009E04ED">
      <w:pPr>
        <w:spacing w:before="240" w:after="240"/>
        <w:ind w:firstLine="540"/>
        <w:rPr>
          <w:rFonts w:ascii="Times New Roman" w:eastAsia="Arial" w:hAnsi="Times New Roman" w:cs="Times New Roman"/>
          <w:b/>
          <w:bCs/>
          <w:sz w:val="32"/>
          <w:szCs w:val="32"/>
          <w:lang w:eastAsia="ar-SA"/>
        </w:rPr>
      </w:pPr>
      <w:r w:rsidRPr="00394414">
        <w:rPr>
          <w:rFonts w:ascii="Times New Roman" w:eastAsia="Arial" w:hAnsi="Times New Roman" w:cs="Times New Roman"/>
          <w:b/>
          <w:bCs/>
          <w:sz w:val="32"/>
          <w:szCs w:val="32"/>
          <w:lang w:eastAsia="ar-SA"/>
        </w:rPr>
        <w:t>IV. ОХРАНА ТРУДА И ЗДОРОВЬЯ</w:t>
      </w:r>
    </w:p>
    <w:p w14:paraId="54F20EA0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4.1. Создание здоровых и безопасных условий труда для Работников, а также проведение профилактических мероприятий по сохранению их жизни и здоровья является одним из приоритетных направлений деятельности Сторон.</w:t>
      </w:r>
    </w:p>
    <w:p w14:paraId="652801B7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4.2.</w:t>
      </w:r>
      <w:r w:rsidRPr="0071390D">
        <w:rPr>
          <w:rFonts w:ascii="Times New Roman" w:hAnsi="Times New Roman"/>
          <w:sz w:val="28"/>
          <w:szCs w:val="28"/>
        </w:rPr>
        <w:tab/>
        <w:t>Работодатель обязуется обеспечить:</w:t>
      </w:r>
    </w:p>
    <w:p w14:paraId="4AD6B168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- безопасные и здоровые условия труда для Работников, нормальное санитарно-бытовое и лечебно-профилактическое их обслуживание, а также организацию контроля за состоянием условий и охраны труда, промышленной безопасности на рабочих местах;</w:t>
      </w:r>
    </w:p>
    <w:p w14:paraId="2960BA26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lastRenderedPageBreak/>
        <w:t>- безопасность работников при эксплуатации зданий, сооружений, оборудования, осуществлении технологических процессов, а также применяемых в производстве инструментов, сырья и материалов;</w:t>
      </w:r>
    </w:p>
    <w:p w14:paraId="7ED215B3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 xml:space="preserve">- необходимые условия для организации и проведения комплекса лечебно-профилактических и оздоровительных мероприятий для Работников, занятых на работах с вредными и (или) опасными условиями труда, проведение </w:t>
      </w:r>
      <w:proofErr w:type="spellStart"/>
      <w:r w:rsidRPr="0071390D">
        <w:rPr>
          <w:rFonts w:ascii="Times New Roman" w:hAnsi="Times New Roman"/>
          <w:sz w:val="28"/>
          <w:szCs w:val="28"/>
        </w:rPr>
        <w:t>послесменной</w:t>
      </w:r>
      <w:proofErr w:type="spellEnd"/>
      <w:r w:rsidRPr="0071390D">
        <w:rPr>
          <w:rFonts w:ascii="Times New Roman" w:hAnsi="Times New Roman"/>
          <w:sz w:val="28"/>
          <w:szCs w:val="28"/>
        </w:rPr>
        <w:t xml:space="preserve"> реабилитации, а также контроль посещения Работниками процедур;</w:t>
      </w:r>
    </w:p>
    <w:p w14:paraId="5C976252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- своевременную разработку правил, инструкций и иных локальных нормативных актов по охране труда, работу кабинетов и уголков охраны труда в соответствии с нормативными правовыми актами;</w:t>
      </w:r>
    </w:p>
    <w:p w14:paraId="36A3CC04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- информирование работников об условиях и охране труда на рабочих местах, о риске повреждения здоровья, предоставляемых им гарантиях, полагающихся им компенсациях и средствах индивидуальной защиты;</w:t>
      </w:r>
    </w:p>
    <w:p w14:paraId="44D68254" w14:textId="3446C8FE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- финансирование мероприятий по улучшению условий и охраны труда в размере не менее 0,2 процента суммы затрат на производство продукции (работ, услуг)</w:t>
      </w:r>
      <w:r w:rsidR="000315A9">
        <w:rPr>
          <w:rFonts w:ascii="Times New Roman" w:hAnsi="Times New Roman"/>
          <w:sz w:val="28"/>
          <w:szCs w:val="28"/>
        </w:rPr>
        <w:t>;</w:t>
      </w:r>
    </w:p>
    <w:p w14:paraId="7452B84A" w14:textId="11B226C3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- создание и функционирование системы управления охраной труда и промышленной безопасностью</w:t>
      </w:r>
      <w:r w:rsidR="000315A9">
        <w:rPr>
          <w:rFonts w:ascii="Times New Roman" w:hAnsi="Times New Roman"/>
          <w:sz w:val="28"/>
          <w:szCs w:val="28"/>
        </w:rPr>
        <w:t>;</w:t>
      </w:r>
    </w:p>
    <w:p w14:paraId="2474DEAE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 xml:space="preserve">- по предложению представителей Профсоюза (председатель первичной профсоюзной организации, его заместитель, председатель территориальной организации, его заместитель, председатель </w:t>
      </w:r>
      <w:proofErr w:type="spellStart"/>
      <w:r w:rsidRPr="0071390D">
        <w:rPr>
          <w:rFonts w:ascii="Times New Roman" w:hAnsi="Times New Roman"/>
          <w:sz w:val="28"/>
          <w:szCs w:val="28"/>
        </w:rPr>
        <w:t>Росуглепрофа</w:t>
      </w:r>
      <w:proofErr w:type="spellEnd"/>
      <w:r w:rsidRPr="0071390D">
        <w:rPr>
          <w:rFonts w:ascii="Times New Roman" w:hAnsi="Times New Roman"/>
          <w:sz w:val="28"/>
          <w:szCs w:val="28"/>
        </w:rPr>
        <w:t>, его заместитель или другое лицо, уполномоченное на представительство Уставом Профсоюза) проведение совместных проверок по охране труда и промышленной безопасности, экологии в Организациях.</w:t>
      </w:r>
    </w:p>
    <w:p w14:paraId="328F6CFD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4.3. Работодатель обязуется организовать функционирование здравпунктов в Организации.</w:t>
      </w:r>
    </w:p>
    <w:p w14:paraId="4354ED18" w14:textId="77777777" w:rsidR="002C111D" w:rsidRPr="0071390D" w:rsidRDefault="002C111D" w:rsidP="00CF5A21">
      <w:pPr>
        <w:spacing w:after="0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1390D">
        <w:rPr>
          <w:rFonts w:ascii="Times New Roman" w:eastAsia="Arial" w:hAnsi="Times New Roman" w:cs="Times New Roman"/>
          <w:sz w:val="28"/>
          <w:szCs w:val="28"/>
          <w:lang w:eastAsia="ar-SA"/>
        </w:rPr>
        <w:t>4.4. Стороны считают необходимым проводить внедрение современных технических средств по обеспечению безопасности при производстве работ.</w:t>
      </w:r>
    </w:p>
    <w:p w14:paraId="2C187AA0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4.5. Работодатель ежегодно разрабатывает годовой Комплексный план улучшения условий, охраны труда и санитарно-оздоровительных мероприятий, согласованный с соответствующим органом Профсоюза. Комплексный план является неотъемлемой частью коллективного договора.</w:t>
      </w:r>
    </w:p>
    <w:p w14:paraId="42251BD9" w14:textId="77777777" w:rsidR="002C111D" w:rsidRPr="0071390D" w:rsidRDefault="002C111D" w:rsidP="00CF5A21">
      <w:pPr>
        <w:spacing w:after="0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1390D">
        <w:rPr>
          <w:rFonts w:ascii="Times New Roman" w:eastAsia="Arial" w:hAnsi="Times New Roman" w:cs="Times New Roman"/>
          <w:sz w:val="28"/>
          <w:szCs w:val="28"/>
          <w:lang w:eastAsia="ar-SA"/>
        </w:rPr>
        <w:t>Подведение итогов выполнения Комплексных планов проводится с периодичностью, установленной Коллективным договором.</w:t>
      </w:r>
    </w:p>
    <w:p w14:paraId="24AA37DD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4.6. Работодатель обеспечивает финансирование лечебно-профилактических и оздоровительных мероприятий, предусмотренных коллективными договорами, соглашениями.</w:t>
      </w:r>
    </w:p>
    <w:p w14:paraId="312DDF92" w14:textId="60DEE87C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4.7. Работодатель в соответствии с законодательством Российской Федерации обязан обеспечить проведение специальной оценки условий труда (СОУТ) при соблюдении следующих условий:</w:t>
      </w:r>
    </w:p>
    <w:p w14:paraId="47E6A60D" w14:textId="6D4A9264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lastRenderedPageBreak/>
        <w:t>- каждое рабочее место должно пройти СОУТ не реже одного раза в пять лет;</w:t>
      </w:r>
    </w:p>
    <w:p w14:paraId="767D1B88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- в состав комиссии по проведению СОУТ в обязательном порядке включаются представитель (представители) выборного органа первичной организации Профсоюза;</w:t>
      </w:r>
    </w:p>
    <w:p w14:paraId="3896364E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- ознакомление Работника под роспись с результатами СОУТ на его рабочем месте.</w:t>
      </w:r>
    </w:p>
    <w:p w14:paraId="75AE1896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Работник вправе присутствовать на рабочем месте при проведении СОУТ.</w:t>
      </w:r>
    </w:p>
    <w:p w14:paraId="32F232EC" w14:textId="77777777" w:rsidR="002C111D" w:rsidRPr="0071390D" w:rsidRDefault="002C111D" w:rsidP="00CF5A21">
      <w:pPr>
        <w:spacing w:after="0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1390D">
        <w:rPr>
          <w:rFonts w:ascii="Times New Roman" w:eastAsia="Arial" w:hAnsi="Times New Roman" w:cs="Times New Roman"/>
          <w:sz w:val="28"/>
          <w:szCs w:val="28"/>
          <w:lang w:eastAsia="ar-SA"/>
        </w:rPr>
        <w:t>Желание Работника должно быть учтено комиссией по проведению СОУТ при составлении графика проведения СОУТ (идентификации факторов и (или) проведения замеров (измерений).</w:t>
      </w:r>
    </w:p>
    <w:p w14:paraId="1098481A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Результаты СОУТ используются, в том числе:</w:t>
      </w:r>
    </w:p>
    <w:p w14:paraId="3D12C20C" w14:textId="77777777" w:rsidR="002C111D" w:rsidRPr="0071390D" w:rsidRDefault="002C111D" w:rsidP="00CF5A21">
      <w:pPr>
        <w:pStyle w:val="ConsPlusNormal"/>
        <w:numPr>
          <w:ilvl w:val="0"/>
          <w:numId w:val="31"/>
        </w:numPr>
        <w:spacing w:line="276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 xml:space="preserve"> для разработки и реализации мероприятий по приведению условий труда в соответствие с государственными нормативными требованиями охраны труда;</w:t>
      </w:r>
    </w:p>
    <w:p w14:paraId="13AB0D78" w14:textId="77777777" w:rsidR="002C111D" w:rsidRPr="0071390D" w:rsidRDefault="002C111D" w:rsidP="00CF5A21">
      <w:pPr>
        <w:pStyle w:val="ConsPlusNormal"/>
        <w:numPr>
          <w:ilvl w:val="0"/>
          <w:numId w:val="31"/>
        </w:numPr>
        <w:spacing w:line="276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 xml:space="preserve">для установления Работникам, занятым на работах с вредными и (или) опасными условиями труда, следующих видов компенсаций: </w:t>
      </w:r>
    </w:p>
    <w:p w14:paraId="24307688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- повышенной оплаты труда;</w:t>
      </w:r>
    </w:p>
    <w:p w14:paraId="72401340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- ежегодного дополнительного оплачиваемого отпуска;</w:t>
      </w:r>
    </w:p>
    <w:p w14:paraId="1F2F61E8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- сокращенной продолжительности рабочего времени.</w:t>
      </w:r>
    </w:p>
    <w:p w14:paraId="77CBCB3B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4.8. В Организациях надзор и контроль за соблюдением требований нормативных правовых актов по охране труда, осуществляется федеральными органами исполнительной власти, уполномоченными на проведение государственного надзора и контроля, а также технической инспекцией труда Профсоюза.</w:t>
      </w:r>
    </w:p>
    <w:p w14:paraId="6040A159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Для выполнения этих функций за технической инспекцией труда Профсоюза закрепляется право выдачи должностным лицам обязательных для исполнения представлений об устранении выявленных нарушений правил и норм охраны труда.</w:t>
      </w:r>
    </w:p>
    <w:p w14:paraId="2A7ACA8B" w14:textId="60DCB37A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 xml:space="preserve">Технические инспекторы Профсоюза, включенные в перечень общественных инспекторов Федеральной службы по экологическому, техническому и атомному надзору в рамках полномочий, прописанных статьей 16.2. Федерального закона «О промышленной безопасности опасных производственных объектов» от 21.07.1997г. № 116-ФЗ (с учетом изменений и дополнений, вступивших в силу с </w:t>
      </w:r>
      <w:r>
        <w:rPr>
          <w:rFonts w:ascii="Times New Roman" w:hAnsi="Times New Roman"/>
          <w:sz w:val="28"/>
          <w:szCs w:val="28"/>
        </w:rPr>
        <w:t>17</w:t>
      </w:r>
      <w:r w:rsidRPr="0071390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10</w:t>
      </w:r>
      <w:r w:rsidRPr="0071390D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24</w:t>
      </w:r>
      <w:r w:rsidRPr="0071390D">
        <w:rPr>
          <w:rFonts w:ascii="Times New Roman" w:hAnsi="Times New Roman"/>
          <w:sz w:val="28"/>
          <w:szCs w:val="28"/>
        </w:rPr>
        <w:t>г.) осуществляют общественный контроль в области промышленной безопасности в качестве общественных инспекторов Ростехнадзора.</w:t>
      </w:r>
    </w:p>
    <w:p w14:paraId="43B90FF6" w14:textId="6E717308" w:rsidR="002C111D" w:rsidRPr="0071390D" w:rsidRDefault="002C111D" w:rsidP="00CF5A21">
      <w:pPr>
        <w:spacing w:after="0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1390D">
        <w:rPr>
          <w:rFonts w:ascii="Times New Roman" w:eastAsia="Arial" w:hAnsi="Times New Roman" w:cs="Times New Roman"/>
          <w:sz w:val="28"/>
          <w:szCs w:val="28"/>
          <w:lang w:eastAsia="ar-SA"/>
        </w:rPr>
        <w:t>Полномочные представители соответствующего органа Профсоюза, прошедшие обучение в области охраны труда, аттестацию и проверку знаний требований промышленной безопасности в установленном действующим законодательством порядке, вправе участвовать в экспертизе безопасности условий труда на эксплуатируемых производственных объектах, безопасности машин, механизмов, оборудования, объектов социально-бытового назначения.</w:t>
      </w:r>
    </w:p>
    <w:p w14:paraId="2DA62590" w14:textId="77777777" w:rsidR="002C111D" w:rsidRPr="0071390D" w:rsidRDefault="002C111D" w:rsidP="00CF5A21">
      <w:pPr>
        <w:spacing w:after="0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1390D">
        <w:rPr>
          <w:rFonts w:ascii="Times New Roman" w:eastAsia="Arial" w:hAnsi="Times New Roman" w:cs="Times New Roman"/>
          <w:sz w:val="28"/>
          <w:szCs w:val="28"/>
          <w:lang w:eastAsia="ar-SA"/>
        </w:rPr>
        <w:lastRenderedPageBreak/>
        <w:t>Работодатель обеспечивает беспрепятственный допуск в Организацию технических инспекторов труда Профсоюза, общественных инспекторов Федеральной службы по экологическому, технологическому и атомному надзору для осуществления контроля за состоянием условий и охраны труда, промышленной безопасности, а также проверок по вопросам охраны труда,  без вмешательства в хозяйственную деятельность Организации, при соблюдении контрольно-пропускного режима, требований безопасности и охраны труда, а так же действующих в Организации локально-нормативных актов в части внутриобъектового режима.</w:t>
      </w:r>
    </w:p>
    <w:p w14:paraId="59FBCCF1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Непосредственно в Организациях общественный контроль за соблюдением законных прав и интересов Работников в области условий и охраны труда на рабочих местах осуществляют уполномоченные (доверенные) лица по охране труда и экологии, представители первичных организаций Профсоюза в комитетах (комиссиях) по охране труда.</w:t>
      </w:r>
    </w:p>
    <w:p w14:paraId="04990A11" w14:textId="77777777" w:rsidR="002C111D" w:rsidRPr="0071390D" w:rsidRDefault="002C111D" w:rsidP="00CF5A21">
      <w:pPr>
        <w:spacing w:after="0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1390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4.9. Работодатель в случаях, предусмотренных действующим законодательством Российской Федерации и иными нормативными актами, содержащими нормы трудового права, за счет собственных средств производит обязательные </w:t>
      </w:r>
      <w:hyperlink r:id="rId23" w:tooltip="&quot;Трудовой кодекс Российской Федерации&quot; от 30.12.2001 N 197-ФЗ (ред. от 03.07.2016) (с изм. и доп., вступ. в силу с 31.07.2016){КонсультантПлюс}" w:history="1">
        <w:r w:rsidRPr="0071390D">
          <w:rPr>
            <w:rFonts w:ascii="Times New Roman" w:eastAsia="Arial" w:hAnsi="Times New Roman" w:cs="Times New Roman"/>
            <w:sz w:val="28"/>
            <w:szCs w:val="28"/>
            <w:lang w:eastAsia="ar-SA"/>
          </w:rPr>
          <w:t>предварительные</w:t>
        </w:r>
      </w:hyperlink>
      <w:r w:rsidRPr="0071390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(при поступлении на работу) и </w:t>
      </w:r>
      <w:hyperlink r:id="rId24" w:tooltip="&quot;Трудовой кодекс Российской Федерации&quot; от 30.12.2001 N 197-ФЗ (ред. от 03.07.2016) (с изм. и доп., вступ. в силу с 31.07.2016){КонсультантПлюс}" w:history="1">
        <w:r w:rsidRPr="0071390D">
          <w:rPr>
            <w:rFonts w:ascii="Times New Roman" w:eastAsia="Arial" w:hAnsi="Times New Roman" w:cs="Times New Roman"/>
            <w:sz w:val="28"/>
            <w:szCs w:val="28"/>
            <w:lang w:eastAsia="ar-SA"/>
          </w:rPr>
          <w:t>периодические</w:t>
        </w:r>
      </w:hyperlink>
      <w:r w:rsidRPr="0071390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(в течение трудовой деятельности) медицинские осмотры (обследования) Работников, организовывает проведение обязательных психиатрических освидетельствований Работников, внеочередных медицинских осмотров (обследований), обязательных психиатрических освидетельствований Работников по их просьбам в соответствии с медицинскими рекомендациями с сохранением за ними места работы (должности) и среднего заработка на время прохождения периодических и внеочередных медицинских осмотров (обследований), обязательных психиатрических освидетельствований.</w:t>
      </w:r>
    </w:p>
    <w:p w14:paraId="7E23EE16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Работодатель обязан отстранить от работы (не допускать к работе) Работников, не прошедших в установленном порядке медицинских осмотров (обследований), обязательных психиатрических освидетельствований, а также при выявлении у них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Федерации, противопоказаний для выполнения работы, обусловленной трудовым договором.</w:t>
      </w:r>
    </w:p>
    <w:p w14:paraId="4371BFDF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Отстранение от работы (недопущение к работе) допускается только на период действия причин, послуживших основанием для отстранения от работы (недопущения к работе).</w:t>
      </w:r>
    </w:p>
    <w:p w14:paraId="7DDAADD7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В период отстранения от работы (недопущения к работе) Работника по причине непрохождения медицинских осмотров (обследований) по его вине, заработная плата Работнику не начисляется.</w:t>
      </w:r>
    </w:p>
    <w:p w14:paraId="494C1D85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 xml:space="preserve">В случае отстранения от работы (недопущения к работе) Работника, который </w:t>
      </w:r>
      <w:r w:rsidRPr="0071390D">
        <w:rPr>
          <w:rFonts w:ascii="Times New Roman" w:hAnsi="Times New Roman"/>
          <w:sz w:val="28"/>
          <w:szCs w:val="28"/>
        </w:rPr>
        <w:lastRenderedPageBreak/>
        <w:t>не прошел обязательные медицинские осмотры (обследования) не по своей вине, ему производится оплата за все время отстранения от работы как за простой.</w:t>
      </w:r>
    </w:p>
    <w:p w14:paraId="08156072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Работники, которым по результатам медицинского обследования выдано медицинское заключение (выявлены противопоказания для выполнения работы, обусловленной трудовым договором), переводятся с их согласия на другую имеющуюся работу, не противопоказанную им по состоянию здоровья.</w:t>
      </w:r>
    </w:p>
    <w:p w14:paraId="3721A2D2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Соответствующий орган Профсоюза контролирует своевременность проведения медицинских осмотров (обследований).</w:t>
      </w:r>
    </w:p>
    <w:p w14:paraId="20702EFA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Соответствующий орган Профсоюза контролирует обеспечение Работодателем и лечебно-профилактическими учреждениями своевременности медицинской помощи Работникам Организаций при несчастных случаях, отравлениях и профессиональных заболеваниях на производстве.</w:t>
      </w:r>
    </w:p>
    <w:p w14:paraId="0AC6FAC0" w14:textId="36E823AB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В случаях организации проведения проверок на выявление возможного состояния алкогольного, наркотического или иного токсического опьянения у Работников, Работодатель согласовывает с соответствующим органом Профсоюза порядок и условия организации проведения этих проверок.</w:t>
      </w:r>
    </w:p>
    <w:p w14:paraId="0E8E47A2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4.10. При необеспечении безопасных условий труда на рабочем месте Работник вправе отказаться от выполнения работ на данном рабочем месте. Форма и порядок отказа Работника от выполнения работ в данной ситуации оговариваются в коллективных договорах, соглашениях.</w:t>
      </w:r>
    </w:p>
    <w:p w14:paraId="035EC7F4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 xml:space="preserve">При отказе Работника от выполнения работ в случае возникновения опасности для его жизни и здоровья (за исключением случаев, предусмотренных Трудовым </w:t>
      </w:r>
      <w:hyperlink r:id="rId25" w:tooltip="&quot;Трудовой кодекс Российской Федерации&quot; от 30.12.2001 N 197-ФЗ (ред. от 03.07.2016) (с изм. и доп., вступ. в силу с 31.07.2016){КонсультантПлюс}" w:history="1">
        <w:r w:rsidRPr="0071390D">
          <w:rPr>
            <w:rFonts w:ascii="Times New Roman" w:hAnsi="Times New Roman"/>
            <w:sz w:val="28"/>
            <w:szCs w:val="28"/>
          </w:rPr>
          <w:t>кодексом</w:t>
        </w:r>
      </w:hyperlink>
      <w:r w:rsidRPr="0071390D">
        <w:rPr>
          <w:rFonts w:ascii="Times New Roman" w:hAnsi="Times New Roman"/>
          <w:sz w:val="28"/>
          <w:szCs w:val="28"/>
        </w:rPr>
        <w:t xml:space="preserve"> Российской Федерации и иными федеральными законами) Работодатель обязан предоставить Работнику другую работу на время устранения такой опасности.</w:t>
      </w:r>
    </w:p>
    <w:p w14:paraId="662994A9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 xml:space="preserve">В случае, если предоставление другой работы по объективным причинам Работнику невозможно, время простоя Работника до устранения опасности для его жизни и здоровья оплачивается Работодателем в соответствии с Трудовым </w:t>
      </w:r>
      <w:hyperlink r:id="rId26" w:tooltip="&quot;Трудовой кодекс Российской Федерации&quot; от 30.12.2001 N 197-ФЗ (ред. от 03.07.2016) (с изм. и доп., вступ. в силу с 31.07.2016){КонсультантПлюс}" w:history="1">
        <w:r w:rsidRPr="0071390D">
          <w:rPr>
            <w:rFonts w:ascii="Times New Roman" w:hAnsi="Times New Roman"/>
            <w:sz w:val="28"/>
            <w:szCs w:val="28"/>
          </w:rPr>
          <w:t>кодексом</w:t>
        </w:r>
      </w:hyperlink>
      <w:r w:rsidRPr="0071390D">
        <w:rPr>
          <w:rFonts w:ascii="Times New Roman" w:hAnsi="Times New Roman"/>
          <w:sz w:val="28"/>
          <w:szCs w:val="28"/>
        </w:rPr>
        <w:t xml:space="preserve"> Российской Федерации и иными федеральными законами.</w:t>
      </w:r>
    </w:p>
    <w:p w14:paraId="6438FA00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Отказ Работника от выполнения работ в случае возникновения опасности для его жизни и здоровья вследствие нарушения требований охраны труда либо от выполнения тяжелых работ и работ с вредными и (или) опасными условиями труда, не предусмотренных трудовым договором, не влечет за собой привлечения к дисциплинарной ответственности.</w:t>
      </w:r>
    </w:p>
    <w:p w14:paraId="78DBAD56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При необеспечении безопасных условий труда допускается проведение работ только по устранению выявленных нарушений требований охраны труда и промышленной безопасности.</w:t>
      </w:r>
    </w:p>
    <w:p w14:paraId="1E95A631" w14:textId="77777777" w:rsidR="002C111D" w:rsidRPr="0071390D" w:rsidRDefault="002C111D" w:rsidP="00CF5A21">
      <w:pPr>
        <w:spacing w:after="0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1390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Работы, связанные с ликвидацией аварий и созданием безопасных условий труда, проводимые в условиях, когда имеется угроза здоровью и жизни Работников, осуществляются на основании специальных договоров между </w:t>
      </w:r>
      <w:r w:rsidRPr="0071390D">
        <w:rPr>
          <w:rFonts w:ascii="Times New Roman" w:eastAsia="Arial" w:hAnsi="Times New Roman" w:cs="Times New Roman"/>
          <w:sz w:val="28"/>
          <w:szCs w:val="28"/>
          <w:lang w:eastAsia="ar-SA"/>
        </w:rPr>
        <w:lastRenderedPageBreak/>
        <w:t>Работодателем и Работником. Основные положения таких договоров, включая оплату труда, вид и размер компенсаций, режим работы, порядок их заключения и действия, оговариваются в коллективных договорах.</w:t>
      </w:r>
    </w:p>
    <w:p w14:paraId="6E1579A5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 xml:space="preserve">4.11. В тех случаях, когда Работодатель по обоснованным технологическим причинам не может в полном объеме обеспечить соблюдение гигиенических нормативов на рабочих местах, он должен (в соответствии со </w:t>
      </w:r>
      <w:hyperlink r:id="rId27" w:tooltip="Федеральный закон от 30.03.1999 N 52-ФЗ (ред. от 03.07.2016) &quot;О санитарно-эпидемиологическом благополучии населения&quot; (с изм. и доп., вступ. в силу с 04.07.2016){КонсультантПлюс}" w:history="1">
        <w:r w:rsidRPr="0071390D">
          <w:rPr>
            <w:rFonts w:ascii="Times New Roman" w:hAnsi="Times New Roman"/>
            <w:sz w:val="28"/>
            <w:szCs w:val="28"/>
          </w:rPr>
          <w:t>статьей 11</w:t>
        </w:r>
      </w:hyperlink>
      <w:r w:rsidRPr="0071390D">
        <w:rPr>
          <w:rFonts w:ascii="Times New Roman" w:hAnsi="Times New Roman"/>
          <w:sz w:val="28"/>
          <w:szCs w:val="28"/>
        </w:rPr>
        <w:t xml:space="preserve"> Федерального закона от 30 марта 1999 года N 52-ФЗ «О санитарно-эпидемиологическом благополучии населения») обеспечить безопасность для здоровья человека выполняемых работ посредством выполнения разработанного по согласованию с соответствующим органом Профсоюза комплекса защитных мероприятий (организационных, санитарно-гигиенических, ограничения по времени воздействия фактора на Работника, рациональные режимы труда и отдыха, средства индивидуальной защиты и др.).</w:t>
      </w:r>
    </w:p>
    <w:p w14:paraId="48E89299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Для Работников, выполняющих такие работы, могут устанавливаться доплаты и надбавки к тарифной ставке (окладу) за условия труда и другие факторы, наиболее полно учитывающие специфику выполняемых работ на рабочих местах, в размерах и на условиях, оговоренных в коллективных договорах (соглашениях).</w:t>
      </w:r>
    </w:p>
    <w:p w14:paraId="1D4CC18A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4.12. При необходимости Работодатель проводит профессиональное обучение рабочих, не имеющих профессии, стажировку, переподготовку, повышение квалификации.</w:t>
      </w:r>
    </w:p>
    <w:p w14:paraId="24A98953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Работники Организации, в том числе руководители, обязаны проходить обучение по охране труда и промышленной безопасности, проверку знаний требований охраны труда и промышленной безопасности согласно действующим нормативным правовым актам Российской Федерации.</w:t>
      </w:r>
    </w:p>
    <w:p w14:paraId="170605DA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Работодатель организует обучение безопасным методам и приемам выполнения работ, оказанию первой помощи пострадавшим, инструктаж по охране труда, стажировку на рабочих местах Работников и проверку знания ими требований охраны труда и промышленной безопасности.</w:t>
      </w:r>
    </w:p>
    <w:p w14:paraId="5D1B47B9" w14:textId="77777777" w:rsidR="002C111D" w:rsidRPr="0071390D" w:rsidRDefault="002C111D" w:rsidP="00CF5A21">
      <w:pPr>
        <w:spacing w:after="0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1390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Лица, не прошедшие в установленном </w:t>
      </w:r>
      <w:hyperlink r:id="rId28" w:tooltip="Постановление Минтруда РФ, Минобразования РФ от 13.01.2003 N 1/29 &quot;Об утверждении Порядка обучения по охране труда и проверки знаний требований охраны труда работников организаций&quot; (Зарегистрировано в Минюсте РФ 12.02.2003 N 4209){КонсультантПлюс}" w:history="1">
        <w:r w:rsidRPr="0071390D">
          <w:rPr>
            <w:rFonts w:ascii="Times New Roman" w:eastAsia="Arial" w:hAnsi="Times New Roman" w:cs="Times New Roman"/>
            <w:sz w:val="28"/>
            <w:szCs w:val="28"/>
            <w:lang w:eastAsia="ar-SA"/>
          </w:rPr>
          <w:t>порядке</w:t>
        </w:r>
      </w:hyperlink>
      <w:r w:rsidRPr="0071390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указанные обучение, инструктаж, стажировку и проверку знаний требований охраны труда и промышленной безопасности, к работе не допускаются.</w:t>
      </w:r>
    </w:p>
    <w:p w14:paraId="7A9B61A4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4.13. Работодатель обязуется создать в Организации службу охраны труда и промышленной безопасности и укомплектовать ее соответствующими специалистами.</w:t>
      </w:r>
    </w:p>
    <w:p w14:paraId="35FDBDD3" w14:textId="77777777" w:rsidR="002C111D" w:rsidRPr="0071390D" w:rsidRDefault="002C111D" w:rsidP="00CF5A2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1390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4.14. Уполномоченные (доверенные) лица по охране труда и экологии соответствующего органа Профсоюза имеют право осуществлять в Организации контроль за соблюдением работодателем (его представителем) трудового законодательства и иных нормативных правовых актов, содержащих нормы трудового права согласно утвержденному Типовому положению об уполномоченном (доверенном) лице  по охране труда и экологии Российского </w:t>
      </w:r>
      <w:r w:rsidRPr="0071390D">
        <w:rPr>
          <w:rFonts w:ascii="Times New Roman" w:eastAsia="Arial" w:hAnsi="Times New Roman" w:cs="Times New Roman"/>
          <w:sz w:val="28"/>
          <w:szCs w:val="28"/>
          <w:lang w:eastAsia="ar-SA"/>
        </w:rPr>
        <w:lastRenderedPageBreak/>
        <w:t>независимого профсоюза работников угольной промышленности (</w:t>
      </w:r>
      <w:proofErr w:type="spellStart"/>
      <w:r w:rsidRPr="0071390D">
        <w:rPr>
          <w:rFonts w:ascii="Times New Roman" w:eastAsia="Arial" w:hAnsi="Times New Roman" w:cs="Times New Roman"/>
          <w:sz w:val="28"/>
          <w:szCs w:val="28"/>
          <w:lang w:eastAsia="ar-SA"/>
        </w:rPr>
        <w:t>Росуглепрофа</w:t>
      </w:r>
      <w:proofErr w:type="spellEnd"/>
      <w:r w:rsidRPr="0071390D">
        <w:rPr>
          <w:rFonts w:ascii="Times New Roman" w:eastAsia="Arial" w:hAnsi="Times New Roman" w:cs="Times New Roman"/>
          <w:sz w:val="28"/>
          <w:szCs w:val="28"/>
          <w:lang w:eastAsia="ar-SA"/>
        </w:rPr>
        <w:t>).</w:t>
      </w:r>
    </w:p>
    <w:p w14:paraId="62681B32" w14:textId="77777777" w:rsidR="002C111D" w:rsidRPr="0071390D" w:rsidRDefault="002C111D" w:rsidP="00CF5A2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1390D">
        <w:rPr>
          <w:rFonts w:ascii="Times New Roman" w:eastAsia="Arial" w:hAnsi="Times New Roman" w:cs="Times New Roman"/>
          <w:sz w:val="28"/>
          <w:szCs w:val="28"/>
          <w:lang w:eastAsia="ar-SA"/>
        </w:rPr>
        <w:t>Уполномоченные (доверенные) лица по охране труда и экологии имеют право беспрепятственно проверять соблюдение требований охраны труда и вносить обязательные для рассмотрения должностными лицами организаций предложения об устранении выявленных нарушений требований охраны труда.</w:t>
      </w:r>
    </w:p>
    <w:p w14:paraId="4EE83B4F" w14:textId="763B5340" w:rsidR="002C111D" w:rsidRPr="0071390D" w:rsidRDefault="002C111D" w:rsidP="00CF5A2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1390D">
        <w:rPr>
          <w:rFonts w:ascii="Times New Roman" w:eastAsia="Arial" w:hAnsi="Times New Roman" w:cs="Times New Roman"/>
          <w:sz w:val="28"/>
          <w:szCs w:val="28"/>
          <w:lang w:eastAsia="ar-SA"/>
        </w:rPr>
        <w:t>Уполномоченные (доверенные) лица по охране труда и экологии освобождаются от основной работы на период выполнения возложенных на них обязанностей и для обучения по вопросам охраны труда. Условия и порядок освобождения их от основной работы и оплаты времени выполнения своих обязанностей, времени учебы определя</w:t>
      </w:r>
      <w:r w:rsidR="000315A9">
        <w:rPr>
          <w:rFonts w:ascii="Times New Roman" w:eastAsia="Arial" w:hAnsi="Times New Roman" w:cs="Times New Roman"/>
          <w:sz w:val="28"/>
          <w:szCs w:val="28"/>
          <w:lang w:eastAsia="ar-SA"/>
        </w:rPr>
        <w:t>ю</w:t>
      </w:r>
      <w:r w:rsidRPr="0071390D">
        <w:rPr>
          <w:rFonts w:ascii="Times New Roman" w:eastAsia="Arial" w:hAnsi="Times New Roman" w:cs="Times New Roman"/>
          <w:sz w:val="28"/>
          <w:szCs w:val="28"/>
          <w:lang w:eastAsia="ar-SA"/>
        </w:rPr>
        <w:t>тся коллективным договором, соглашением.</w:t>
      </w:r>
    </w:p>
    <w:p w14:paraId="3E381FFD" w14:textId="77777777" w:rsidR="002C111D" w:rsidRPr="0071390D" w:rsidRDefault="002C111D" w:rsidP="00CF5A2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1390D">
        <w:rPr>
          <w:rFonts w:ascii="Times New Roman" w:eastAsia="Arial" w:hAnsi="Times New Roman" w:cs="Times New Roman"/>
          <w:sz w:val="28"/>
          <w:szCs w:val="28"/>
          <w:lang w:eastAsia="ar-SA"/>
        </w:rPr>
        <w:t>Работодатель создает уполномоченным (доверенным) лицам по охране труда и экологии необходимые условия для выполнения ими своих общественных обязанностей, предусматривает меры их морального, материального поощрения, содействует соответствующим организациям Профсоюза в организации и проведении смотра-конкурса на звание «Лучший уполномоченный по охране труда и экологии», что должно быть оговорено в коллективном договоре, соглашении или локальном нормативном акте Организации, согласованном с соответствующим органом Профсоюза.</w:t>
      </w:r>
    </w:p>
    <w:p w14:paraId="0A300208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4.15. Стороны считают необходимым сформировать в Организациях совместные комитеты (комиссии) по охране труда из числа представителей соответствующего органа Профсоюза, представителей Работодателя и обеспечить их работу.</w:t>
      </w:r>
    </w:p>
    <w:p w14:paraId="6ECAAD91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Работодатель обеспечивает работу комитета (комиссии) по охране труда, выделяет помещения, предоставляет средства связи и другое материальное обеспечение, обеспечивает необходимой нормативно-технической литературой, документацией, организует обучение и аттестацию членов комитета (комиссии) по охране труда.</w:t>
      </w:r>
    </w:p>
    <w:p w14:paraId="70718A82" w14:textId="77777777" w:rsidR="002C111D" w:rsidRPr="0071390D" w:rsidRDefault="002C111D" w:rsidP="00CF5A21">
      <w:pPr>
        <w:spacing w:after="0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1390D">
        <w:rPr>
          <w:rFonts w:ascii="Times New Roman" w:eastAsia="Arial" w:hAnsi="Times New Roman" w:cs="Times New Roman"/>
          <w:sz w:val="28"/>
          <w:szCs w:val="28"/>
          <w:lang w:eastAsia="ar-SA"/>
        </w:rPr>
        <w:t>4.16. В состав комиссий по расследованию несчастных случаев и профессиональных заболеваний на производстве, а также аварий и инцидентов, произошедших на опасных производственных объектах Организаций, в обязательном порядке включаются технические инспекторы труда Профсоюза, председатели и (или) уполномоченные (доверенные) лица по охране и экологии соответствующих органов Профсоюза.</w:t>
      </w:r>
    </w:p>
    <w:p w14:paraId="4EDBA0BA" w14:textId="77777777" w:rsidR="002C111D" w:rsidRPr="0071390D" w:rsidRDefault="002C111D" w:rsidP="00CF5A21">
      <w:pPr>
        <w:spacing w:after="0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1390D">
        <w:rPr>
          <w:rFonts w:ascii="Times New Roman" w:eastAsia="Arial" w:hAnsi="Times New Roman" w:cs="Times New Roman"/>
          <w:sz w:val="28"/>
          <w:szCs w:val="28"/>
          <w:lang w:eastAsia="ar-SA"/>
        </w:rPr>
        <w:t>4.17. В состав комиссий по приемке в эксплуатацию объектов производственного и социально-бытового назначения, а также по промышленным испытаниям оборудования включаются представители соответствующего органа Профсоюза.</w:t>
      </w:r>
    </w:p>
    <w:p w14:paraId="5AB1D104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 xml:space="preserve">4.18. Работодатель обеспечивает бесплатную выдачу молока или других равноценных пищевых продуктов, а также лечебно-профилактического питания и </w:t>
      </w:r>
      <w:r w:rsidRPr="0071390D">
        <w:rPr>
          <w:rFonts w:ascii="Times New Roman" w:hAnsi="Times New Roman"/>
          <w:sz w:val="28"/>
          <w:szCs w:val="28"/>
        </w:rPr>
        <w:lastRenderedPageBreak/>
        <w:t xml:space="preserve">витаминных препаратов Работникам, занятым на работах с вредными условиями труда, в соответствии с действующим </w:t>
      </w:r>
      <w:hyperlink r:id="rId29" w:tooltip="&quot;Трудовой кодекс Российской Федерации&quot; от 30.12.2001 N 197-ФЗ (ред. от 03.07.2016) (с изм. и доп., вступ. в силу с 31.07.2016){КонсультантПлюс}" w:history="1">
        <w:r w:rsidRPr="0071390D">
          <w:rPr>
            <w:rFonts w:ascii="Times New Roman" w:hAnsi="Times New Roman"/>
            <w:sz w:val="28"/>
            <w:szCs w:val="28"/>
          </w:rPr>
          <w:t>законодательством</w:t>
        </w:r>
      </w:hyperlink>
      <w:r w:rsidRPr="0071390D">
        <w:rPr>
          <w:rFonts w:ascii="Times New Roman" w:hAnsi="Times New Roman"/>
          <w:sz w:val="28"/>
          <w:szCs w:val="28"/>
        </w:rPr>
        <w:t xml:space="preserve"> Российской Федерации, коллективными договорами, соглашениями.</w:t>
      </w:r>
    </w:p>
    <w:p w14:paraId="72AC714C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Выдача Работникам молока или других равноценных пищевых продуктов может быть заменена по письменному заявлению Работников компенсационной выплатой в размере, эквивалентной стоимости молока или других равноценных пищевых продуктов, и при условии, что такая замена предусмотрена коллективным договором, соглашением.</w:t>
      </w:r>
    </w:p>
    <w:p w14:paraId="5C83718F" w14:textId="77777777" w:rsidR="002C111D" w:rsidRPr="0071390D" w:rsidRDefault="002C111D" w:rsidP="00CF5A21">
      <w:pPr>
        <w:spacing w:after="0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1390D">
        <w:rPr>
          <w:rFonts w:ascii="Times New Roman" w:eastAsia="Arial" w:hAnsi="Times New Roman" w:cs="Times New Roman"/>
          <w:sz w:val="28"/>
          <w:szCs w:val="28"/>
          <w:lang w:eastAsia="ar-SA"/>
        </w:rPr>
        <w:t>В соответствии с действующим законодательством Российской Федерации Работодатель принимает меры по организации горячего питания для Работников. В этом случае порядок и условия организации горячего питания оговариваются в коллективном договоре или ином локальном нормативном акте Организации, принятом по согласованию с соответствующим органом Профсоюза.</w:t>
      </w:r>
    </w:p>
    <w:p w14:paraId="39A86C04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4.19. Работодатель не применяет труд женщин и лиц моложе 18 лет на работах с тяжелыми, вредными и (или) опасными условиями труда согласно соответствующим перечням таких видов работ, утверждаемым Правительством Российской Федерации.</w:t>
      </w:r>
    </w:p>
    <w:p w14:paraId="0D44B2F8" w14:textId="77777777" w:rsidR="002C111D" w:rsidRPr="0071390D" w:rsidRDefault="002C111D" w:rsidP="00CF5A21">
      <w:pPr>
        <w:spacing w:after="0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1390D">
        <w:rPr>
          <w:rFonts w:ascii="Times New Roman" w:eastAsia="Arial" w:hAnsi="Times New Roman" w:cs="Times New Roman"/>
          <w:sz w:val="28"/>
          <w:szCs w:val="28"/>
          <w:lang w:eastAsia="ar-SA"/>
        </w:rPr>
        <w:t>4.20. В работе комиссии по проверке знаний требований охраны и безопасности труда у Работников Организаций принимают участие представители выборного органа первичной профсоюзной организации, в том числе уполномоченные (доверенные) лица по охране труда.</w:t>
      </w:r>
    </w:p>
    <w:p w14:paraId="1F927B95" w14:textId="77777777" w:rsidR="002C111D" w:rsidRPr="0071390D" w:rsidRDefault="002C111D" w:rsidP="00CF5A21">
      <w:pPr>
        <w:spacing w:after="0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1390D">
        <w:rPr>
          <w:rFonts w:ascii="Times New Roman" w:eastAsia="Arial" w:hAnsi="Times New Roman" w:cs="Times New Roman"/>
          <w:sz w:val="28"/>
          <w:szCs w:val="28"/>
          <w:lang w:eastAsia="ar-SA"/>
        </w:rPr>
        <w:t>В состав комиссии по проверке знаний требований охраны труда и промышленной безопасности у Работников Организаций включаются полномочные представители соответствующего органа Профсоюза, прошедшие обучение в области охраны труда, аттестацию и проверку знаний требований промышленной безопасности в установленном действующим законодательством порядке.</w:t>
      </w:r>
    </w:p>
    <w:p w14:paraId="519BD267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4.21. Организации по добыче (переработке) угля независимо от их форм собственности подлежат обязательному аварийно-спасательному обслуживанию, которое обеспечивается военизированными горноспасательными, аварийно-спасательными частями на договорной основе.</w:t>
      </w:r>
    </w:p>
    <w:p w14:paraId="61E39A00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Стороны считают, что на горных работах в случае возникновения аварии, несчастных случаев на производстве должна быть обеспечена гарантированная помощь военизированных горноспасательных, аварийно-спасательных частей, в том числе экстренная медицинская помощь.</w:t>
      </w:r>
    </w:p>
    <w:p w14:paraId="7397D102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 xml:space="preserve">4.22. В организациях, эксплуатирующих опасные производственные объекты I и II классов опасности, на которых ведутся горные работы, создаются вспомогательные горноспасательные команды (ВГК) в соответствии с «Порядком создания вспомогательных горноспасательных команд», утвержденным Приказом Министерства Российской Федерации по делам гражданской обороны, </w:t>
      </w:r>
      <w:r w:rsidRPr="0071390D">
        <w:rPr>
          <w:rFonts w:ascii="Times New Roman" w:hAnsi="Times New Roman"/>
          <w:sz w:val="28"/>
          <w:szCs w:val="28"/>
        </w:rPr>
        <w:lastRenderedPageBreak/>
        <w:t>чрезвычайных ситуаций и ликвидации последствий стихийных бедствий от 29 ноября 2013 года № 765.</w:t>
      </w:r>
    </w:p>
    <w:p w14:paraId="223A1FDB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Для выполнения работ по локализации (ликвидации) последствий аварий (чрезвычайных ситуаций) в непригодной для дыхания атмосфере из членов ВГК формируются отделения численностью не менее пяти человек на подземных горных работах и не менее трех человек на открытых горных работах.</w:t>
      </w:r>
    </w:p>
    <w:p w14:paraId="2AE4DE37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Общее количество членов ВГК в организации с учетом коэффициента списочной численности должно быть:</w:t>
      </w:r>
    </w:p>
    <w:p w14:paraId="292DACAA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- не менее 10% от числа работников, занятых на подземных горных работах – на шахтах угольной промышленности;</w:t>
      </w:r>
    </w:p>
    <w:p w14:paraId="5845B093" w14:textId="77777777" w:rsidR="002C111D" w:rsidRPr="0071390D" w:rsidRDefault="002C111D" w:rsidP="00CF5A21">
      <w:pPr>
        <w:spacing w:after="0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1390D">
        <w:rPr>
          <w:rFonts w:ascii="Times New Roman" w:eastAsia="Arial" w:hAnsi="Times New Roman" w:cs="Times New Roman"/>
          <w:sz w:val="28"/>
          <w:szCs w:val="28"/>
          <w:lang w:eastAsia="ar-SA"/>
        </w:rPr>
        <w:t>- не менее 3 человек в смену – на объектах ведения открытых горных работ.</w:t>
      </w:r>
    </w:p>
    <w:p w14:paraId="0493E7CC" w14:textId="77777777" w:rsidR="002C111D" w:rsidRPr="0071390D" w:rsidRDefault="002C111D" w:rsidP="00CF5A21">
      <w:pPr>
        <w:spacing w:after="0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1390D">
        <w:rPr>
          <w:rFonts w:ascii="Times New Roman" w:eastAsia="Arial" w:hAnsi="Times New Roman" w:cs="Times New Roman"/>
          <w:sz w:val="28"/>
          <w:szCs w:val="28"/>
          <w:lang w:eastAsia="ar-SA"/>
        </w:rPr>
        <w:t>Общее количество членов ВГК на объектах ведения подземных горных работ должно обеспечивать при их расстановке по рабочим местам и сменам, прибытие к месту аварии со стороны свежей струи воздуха не менее чем двух членов ВГК в течение тридцати минут с момента получения задания или сообщения об аварии.</w:t>
      </w:r>
    </w:p>
    <w:p w14:paraId="39304245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Гарантии и компенсации, предоставляемые членам ВГК, оговариваются в локальном нормативном акте Организации.</w:t>
      </w:r>
    </w:p>
    <w:p w14:paraId="0B6B1DA6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4.23. Наряду со страховым обеспечением по обязательному социальному страхованию Стороны считают целесообразным осуществлять дополнительное добровольное страхование Работников Организаций, включая следующие виды такого страхования:</w:t>
      </w:r>
    </w:p>
    <w:p w14:paraId="275D0ED8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- страхование от несчастных случаев на производстве и профессиональных заболеваний;</w:t>
      </w:r>
    </w:p>
    <w:p w14:paraId="380F4E62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- медицинское страхование.</w:t>
      </w:r>
    </w:p>
    <w:p w14:paraId="3E3EDE3E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 xml:space="preserve">4.24. Работодатель совместно с соответствующим органом Профсоюза организует работу комиссии по социальному страхованию в соответствии с </w:t>
      </w:r>
      <w:hyperlink r:id="rId30" w:tooltip="&quot;Типовое положение о комиссии (уполномоченном) по социальному страхованию&quot; (утв. ФСС РФ 15.07.1994 N 556а){КонсультантПлюс}" w:history="1">
        <w:r w:rsidRPr="0071390D">
          <w:rPr>
            <w:rFonts w:ascii="Times New Roman" w:hAnsi="Times New Roman"/>
            <w:sz w:val="28"/>
            <w:szCs w:val="28"/>
          </w:rPr>
          <w:t>Типовым положением</w:t>
        </w:r>
      </w:hyperlink>
      <w:r w:rsidRPr="0071390D">
        <w:rPr>
          <w:rFonts w:ascii="Times New Roman" w:hAnsi="Times New Roman"/>
          <w:sz w:val="28"/>
          <w:szCs w:val="28"/>
        </w:rPr>
        <w:t xml:space="preserve"> о комиссии (уполномоченном) по социальному страхованию.</w:t>
      </w:r>
    </w:p>
    <w:p w14:paraId="0CE0C5CC" w14:textId="77777777" w:rsidR="002C111D" w:rsidRPr="0071390D" w:rsidRDefault="002C111D" w:rsidP="00CF5A21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Права, гарантии и обязанности членов комиссии оговариваются в коллективных договорах или в Положении о комиссии по социальному страхованию Организации.</w:t>
      </w:r>
    </w:p>
    <w:p w14:paraId="2610CB59" w14:textId="77777777" w:rsidR="002C111D" w:rsidRPr="0071390D" w:rsidRDefault="002C111D" w:rsidP="00CF5A21">
      <w:pPr>
        <w:spacing w:after="0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1390D">
        <w:rPr>
          <w:rFonts w:ascii="Times New Roman" w:eastAsia="Arial" w:hAnsi="Times New Roman" w:cs="Times New Roman"/>
          <w:sz w:val="28"/>
          <w:szCs w:val="28"/>
          <w:lang w:eastAsia="ar-SA"/>
        </w:rPr>
        <w:t>4.25. В случае превышения предельно допустимых концентраций опасных газов и других нарушений правил безопасности в угольных шахтах, угрожающих жизни и здоровью людей, которые могут привести к возникновению аварий, инциденту, работник обязан уведомить о сложившейся ситуации горного диспетчера шахты, лицо надзора участка и покинуть своё рабочее место, перейти в безопасное место согласно ПЛА (плана ликвидации аварии), что не может служить основанием для применения дисциплинарного взыскания.</w:t>
      </w:r>
    </w:p>
    <w:p w14:paraId="62CF2546" w14:textId="77777777" w:rsidR="00F252E7" w:rsidRDefault="00F252E7" w:rsidP="00F252E7">
      <w:pPr>
        <w:pStyle w:val="ab"/>
        <w:spacing w:before="120" w:after="120"/>
        <w:ind w:firstLine="540"/>
        <w:jc w:val="both"/>
        <w:rPr>
          <w:rFonts w:ascii="Times New Roman" w:eastAsia="Arial" w:hAnsi="Times New Roman"/>
          <w:b/>
          <w:bCs/>
          <w:sz w:val="28"/>
          <w:szCs w:val="28"/>
          <w:lang w:eastAsia="ar-SA"/>
        </w:rPr>
      </w:pPr>
    </w:p>
    <w:p w14:paraId="1221BB0D" w14:textId="5D1AA8EB" w:rsidR="002C111D" w:rsidRPr="00535852" w:rsidRDefault="002C111D" w:rsidP="00F252E7">
      <w:pPr>
        <w:pStyle w:val="ab"/>
        <w:spacing w:before="120" w:after="120"/>
        <w:ind w:firstLine="540"/>
        <w:jc w:val="both"/>
        <w:rPr>
          <w:rFonts w:ascii="Times New Roman" w:eastAsia="Arial" w:hAnsi="Times New Roman"/>
          <w:b/>
          <w:bCs/>
          <w:sz w:val="28"/>
          <w:szCs w:val="28"/>
          <w:lang w:eastAsia="ar-SA"/>
        </w:rPr>
      </w:pPr>
      <w:r w:rsidRPr="00535852">
        <w:rPr>
          <w:rFonts w:ascii="Times New Roman" w:eastAsia="Arial" w:hAnsi="Times New Roman"/>
          <w:b/>
          <w:bCs/>
          <w:sz w:val="28"/>
          <w:szCs w:val="28"/>
          <w:lang w:eastAsia="ar-SA"/>
        </w:rPr>
        <w:lastRenderedPageBreak/>
        <w:t>СРЕДСТВА ИНДИВИДУАЛЬНОЙ ЗАЩИТЫ, ИНСТРУМЕНТ</w:t>
      </w:r>
    </w:p>
    <w:p w14:paraId="33119E31" w14:textId="77777777" w:rsidR="002C111D" w:rsidRPr="0071390D" w:rsidRDefault="002C111D" w:rsidP="00E85928">
      <w:pPr>
        <w:shd w:val="clear" w:color="auto" w:fill="FFFFFF"/>
        <w:spacing w:after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90D">
        <w:rPr>
          <w:rFonts w:ascii="Times New Roman" w:eastAsia="Times New Roman" w:hAnsi="Times New Roman" w:cs="Times New Roman"/>
          <w:sz w:val="28"/>
          <w:szCs w:val="28"/>
        </w:rPr>
        <w:t xml:space="preserve">4.26. </w:t>
      </w:r>
      <w:r w:rsidRPr="00713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Работодатель обязуется обеспечить: </w:t>
      </w:r>
    </w:p>
    <w:p w14:paraId="45EE87AE" w14:textId="77777777" w:rsidR="002C111D" w:rsidRPr="0071390D" w:rsidRDefault="002C111D" w:rsidP="00E85928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90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Работникам, занятым на подземных работах в горных выработках, не реже одного раза в год прохождения тренировки по применению средств индивидуальной защиты органов дыхания (далее СИЗОД) изолирующего типа в условиях максимально приближенных к реальной аварийной обстановке. Тренировки проводятся с применением СИЗОД изолирующего типа и (или) тренажеров в среде, имитирующей задымленность, содержание вредных и опасных газов в которой не превышает предельно допустимые концентрации. Время проведения тренировки в СИЗОД изолирующего типа должно составлять не менее половины времени защитного действия закрепленных за работниками СИЗОД изолирующего типа;</w:t>
      </w:r>
    </w:p>
    <w:p w14:paraId="6AD7FBCB" w14:textId="77777777" w:rsidR="002C111D" w:rsidRPr="0071390D" w:rsidRDefault="002C111D" w:rsidP="00E85928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90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Работникам, занятым на подземных работах в горных выработках, не реже одного раза в год тренировки по прохождению по запасным выходам шахт согласно действующего ПЛА (плана ликвидации аварии).</w:t>
      </w:r>
    </w:p>
    <w:p w14:paraId="7AE395ED" w14:textId="77777777" w:rsidR="002C111D" w:rsidRPr="0071390D" w:rsidRDefault="002C111D" w:rsidP="00E85928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 xml:space="preserve">4.27. Работодатель обязан бесплатно обеспечить Работников, занятых на работах с вредными и (или) опасными условиями труда, а также на работах, выполняемых в особых температурных условиях или связанных с загрязнением, спецодеждой, спецобувью и другими средствами индивидуальной защиты, а также смывающими и (или) обезвреживающими средствами, прошедшими обязательную сертификацию или прошедшими декларирование соответствия в установленном законодательством Российской Федерации о техническом регулировании порядке, а так же в соответствии с типовыми нормами, утверждаемыми в </w:t>
      </w:r>
      <w:hyperlink r:id="rId31" w:tooltip="Постановление Правительства РФ от 19.06.2012 N 610 (ред. от 07.07.2016) &quot;Об утверждении Положения о Министерстве труда и социальной защиты Российской Федерации&quot;{КонсультантПлюс}" w:history="1">
        <w:r w:rsidRPr="0071390D">
          <w:rPr>
            <w:rFonts w:ascii="Times New Roman" w:hAnsi="Times New Roman"/>
            <w:sz w:val="28"/>
            <w:szCs w:val="28"/>
          </w:rPr>
          <w:t>порядке</w:t>
        </w:r>
      </w:hyperlink>
      <w:r w:rsidRPr="0071390D">
        <w:rPr>
          <w:rFonts w:ascii="Times New Roman" w:hAnsi="Times New Roman"/>
          <w:sz w:val="28"/>
          <w:szCs w:val="28"/>
        </w:rPr>
        <w:t>, определяемом Правительством Российской Федерации.</w:t>
      </w:r>
    </w:p>
    <w:p w14:paraId="07FB969E" w14:textId="77777777" w:rsidR="002C111D" w:rsidRPr="0071390D" w:rsidRDefault="002C111D" w:rsidP="00E85928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Работодатель за счет собственных средств обязан обеспечивать уход за спецодеждой, спецобувью и другими средствами индивидуальной защиты, их хранение, своевременно осуществлять химчистку, стирку, дегазацию, дезактивацию, дезинфекцию, обезвреживание, обеспыливание, сушку средств индивидуальной защиты, а также их ремонт и замену.</w:t>
      </w:r>
    </w:p>
    <w:p w14:paraId="59CDE611" w14:textId="77777777" w:rsidR="002C111D" w:rsidRPr="0071390D" w:rsidRDefault="002C111D" w:rsidP="00E85928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 xml:space="preserve">Стороны считают необходимым с учетом финансово-экономического положения Организации устанавливать нормы бесплатной выдачи Работникам специальной одежды, специальной обуви и других средств индивидуальной защиты, улучшающие по сравнению с </w:t>
      </w:r>
      <w:hyperlink r:id="rId32" w:tooltip="Приказ Минтруда России от 02.08.2013 N 341н (ред. от 20.02.2014) &quot;Об утверждении Типовых норм бесплатной выдачи специальной одежды, специальной обуви и других средств индивидуальной защиты работникам действующих и строящихся шахт, разрезов и организаций угольн" w:history="1">
        <w:r w:rsidRPr="0071390D">
          <w:rPr>
            <w:rFonts w:ascii="Times New Roman" w:hAnsi="Times New Roman"/>
            <w:sz w:val="28"/>
            <w:szCs w:val="28"/>
          </w:rPr>
          <w:t>типовыми нормами</w:t>
        </w:r>
      </w:hyperlink>
      <w:r w:rsidRPr="0071390D">
        <w:rPr>
          <w:rFonts w:ascii="Times New Roman" w:hAnsi="Times New Roman"/>
          <w:sz w:val="28"/>
          <w:szCs w:val="28"/>
        </w:rPr>
        <w:t xml:space="preserve"> защиту Работников от имеющихся на рабочих местах вредных и (или) опасных факторов, а также особых температурных условий или загрязнений.</w:t>
      </w:r>
    </w:p>
    <w:p w14:paraId="4AFFFCA2" w14:textId="77777777" w:rsidR="002C111D" w:rsidRPr="0071390D" w:rsidRDefault="002C111D" w:rsidP="00E85928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Конкретный перечень спецодежды, спецобуви и других средств индивидуальной защиты, в том числе выдаваемых сверх установленных норм, а также срок их носки и условия выдачи определяются в каждом конкретном случае в зависимости от условий труда и профессиональной принадлежности Работника и оговариваются в коллективном договоре.</w:t>
      </w:r>
    </w:p>
    <w:p w14:paraId="598BA040" w14:textId="77777777" w:rsidR="002C111D" w:rsidRPr="0071390D" w:rsidRDefault="002C111D" w:rsidP="00E85928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lastRenderedPageBreak/>
        <w:t>В случае несвоевременного обеспечения Работников спецодеждой, спецобувью и другими средствами индивидуальной защиты нормативный срок носки вновь выданных этих средств защиты исчисляется с даты их фактического получения.</w:t>
      </w:r>
    </w:p>
    <w:p w14:paraId="5C8FA970" w14:textId="77777777" w:rsidR="002C111D" w:rsidRPr="0071390D" w:rsidRDefault="002C111D" w:rsidP="00E85928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Согласно действующему законодательству Российской Федерации суммы, потраченные Работодателем на приобретение в соответствии с коллективными договорами спецодежды, спецобуви и других средств индивидуальной защиты сверх установленных норм, а также в связи с изнашиванием спецодежды до установленного срока, включаются в материальные расходы при условии обоснования этих затрат результатами проведенной специальной оценки условий труда, установившими наличие вредных  и (или) опасных условий труда.</w:t>
      </w:r>
    </w:p>
    <w:p w14:paraId="0E642700" w14:textId="77777777" w:rsidR="002C111D" w:rsidRPr="0071390D" w:rsidRDefault="002C111D" w:rsidP="00E85928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4.28. Полотенце, туалетное мыло или другие смывающие, обезвреживающие средства выдаются бесплатно. Нормы их выдачи оговариваются в коллективном договоре.</w:t>
      </w:r>
    </w:p>
    <w:p w14:paraId="3338E166" w14:textId="77777777" w:rsidR="002C111D" w:rsidRPr="0071390D" w:rsidRDefault="002C111D" w:rsidP="00E85928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В случае несвоевременного обеспечения Работников смывающими и (или) обезвреживающими средствами нормативный срок их выдачи исчисляется с полагающейся даты их выдачи.</w:t>
      </w:r>
    </w:p>
    <w:p w14:paraId="282BDAF3" w14:textId="77777777" w:rsidR="002C111D" w:rsidRPr="0071390D" w:rsidRDefault="002C111D" w:rsidP="00E85928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4.29. Рабочий инструмент и приспособления, приборы, необходимые в процессе труда, выдаются Работнику бесплатно.</w:t>
      </w:r>
    </w:p>
    <w:p w14:paraId="357B6E66" w14:textId="77777777" w:rsidR="002C111D" w:rsidRPr="0071390D" w:rsidRDefault="002C111D" w:rsidP="00E85928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4.30. Работодатель своевременно обеспечивает выдачу Работникам средств индивидуальной защиты, а также контроль за правильностью применения указанных средств Работниками.</w:t>
      </w:r>
    </w:p>
    <w:p w14:paraId="5B471BE4" w14:textId="77777777" w:rsidR="002C111D" w:rsidRPr="0071390D" w:rsidRDefault="002C111D" w:rsidP="00E85928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Работник обязан правильно применять средства индивидуальной защиты, выданные ему в установленном порядке.</w:t>
      </w:r>
    </w:p>
    <w:p w14:paraId="5205D5B0" w14:textId="77777777" w:rsidR="002C111D" w:rsidRPr="0071390D" w:rsidRDefault="002C111D" w:rsidP="00E85928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Работники не допускаются к выполнению работ без выданных им в установленном порядке средств индивидуальной защиты, а также с неисправными, неотремонтированными и загрязненными средствами индивидуальной защиты.</w:t>
      </w:r>
    </w:p>
    <w:p w14:paraId="44E3B54D" w14:textId="77777777" w:rsidR="002C111D" w:rsidRPr="0071390D" w:rsidRDefault="002C111D" w:rsidP="00E85928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Запрещается работа без сертифицированных или не прошедших декларирование соответствия спецодежды, спецобуви и других средств индивидуальной защиты.</w:t>
      </w:r>
    </w:p>
    <w:p w14:paraId="6EAF282E" w14:textId="77777777" w:rsidR="002C111D" w:rsidRPr="0071390D" w:rsidRDefault="002C111D" w:rsidP="00E85928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4.31. В случае необеспечения Работников в установленные сроки спецодеждой, спецобувью и другими средствами индивидуальной защиты они вправе отказаться от выполнения работ, что не может служить основанием для применения дисциплинарного взыскания. В этом случае отказ от выполнения работ считается неисполнением трудовых (должностных) обязанностей Работника по вине Работодателя.</w:t>
      </w:r>
    </w:p>
    <w:p w14:paraId="50A56B6A" w14:textId="77777777" w:rsidR="002C111D" w:rsidRPr="0071390D" w:rsidRDefault="002C111D" w:rsidP="00535852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Форма и порядок отказа Работников от выполнения работ в данной ситуации оговариваются в коллективных договорах, соглашениях.</w:t>
      </w:r>
    </w:p>
    <w:p w14:paraId="6DE6167A" w14:textId="77777777" w:rsidR="00E85928" w:rsidRDefault="00E85928" w:rsidP="00535852">
      <w:pPr>
        <w:spacing w:before="240" w:after="240"/>
        <w:ind w:firstLine="540"/>
        <w:jc w:val="both"/>
        <w:rPr>
          <w:rFonts w:ascii="Times New Roman" w:eastAsia="Arial" w:hAnsi="Times New Roman" w:cs="Times New Roman"/>
          <w:b/>
          <w:bCs/>
          <w:sz w:val="32"/>
          <w:szCs w:val="32"/>
          <w:lang w:eastAsia="ar-SA"/>
        </w:rPr>
      </w:pPr>
    </w:p>
    <w:p w14:paraId="0FAD5229" w14:textId="75E1AE3B" w:rsidR="002C111D" w:rsidRPr="00394414" w:rsidRDefault="002C111D" w:rsidP="00E85928">
      <w:pPr>
        <w:spacing w:before="120" w:after="100"/>
        <w:ind w:firstLine="540"/>
        <w:jc w:val="both"/>
        <w:rPr>
          <w:rFonts w:ascii="Times New Roman" w:eastAsia="Arial" w:hAnsi="Times New Roman" w:cs="Times New Roman"/>
          <w:b/>
          <w:bCs/>
          <w:sz w:val="32"/>
          <w:szCs w:val="32"/>
          <w:lang w:eastAsia="ar-SA"/>
        </w:rPr>
      </w:pPr>
      <w:r w:rsidRPr="00394414">
        <w:rPr>
          <w:rFonts w:ascii="Times New Roman" w:eastAsia="Arial" w:hAnsi="Times New Roman" w:cs="Times New Roman"/>
          <w:b/>
          <w:bCs/>
          <w:sz w:val="32"/>
          <w:szCs w:val="32"/>
          <w:lang w:eastAsia="ar-SA"/>
        </w:rPr>
        <w:lastRenderedPageBreak/>
        <w:t>V. СОЦИАЛЬНЫЕ ГАРАНТИИ И КОМПЕНСАЦИИ</w:t>
      </w:r>
    </w:p>
    <w:p w14:paraId="58BED483" w14:textId="77777777" w:rsidR="008D15A9" w:rsidRDefault="002C111D" w:rsidP="00E85928">
      <w:pPr>
        <w:spacing w:after="0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1390D">
        <w:rPr>
          <w:rFonts w:ascii="Times New Roman" w:eastAsia="Arial" w:hAnsi="Times New Roman" w:cs="Times New Roman"/>
          <w:sz w:val="28"/>
          <w:szCs w:val="28"/>
          <w:lang w:eastAsia="ar-SA"/>
        </w:rPr>
        <w:t>Стороны договорились реализовывать социальные гарантии и компенсации, предусмотренные настоящим разделом, в следующем порядке:</w:t>
      </w:r>
    </w:p>
    <w:p w14:paraId="2EBA2107" w14:textId="0375C979" w:rsidR="002C111D" w:rsidRPr="0071390D" w:rsidRDefault="002C111D" w:rsidP="00E85928">
      <w:pPr>
        <w:spacing w:after="0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1390D">
        <w:rPr>
          <w:rFonts w:ascii="Times New Roman" w:eastAsia="Arial" w:hAnsi="Times New Roman" w:cs="Times New Roman"/>
          <w:sz w:val="28"/>
          <w:szCs w:val="28"/>
          <w:lang w:eastAsia="ar-SA"/>
        </w:rPr>
        <w:t>- для Работников, уполномочивших Профсоюз представлять их интересы, - в порядке и на условиях</w:t>
      </w:r>
      <w:r w:rsidR="00D8337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, </w:t>
      </w:r>
      <w:r w:rsidRPr="0071390D">
        <w:rPr>
          <w:rFonts w:ascii="Times New Roman" w:eastAsia="Arial" w:hAnsi="Times New Roman" w:cs="Times New Roman"/>
          <w:sz w:val="28"/>
          <w:szCs w:val="28"/>
          <w:lang w:eastAsia="ar-SA"/>
        </w:rPr>
        <w:t>оговариваемых Соглашением, коллективными договорами;</w:t>
      </w:r>
    </w:p>
    <w:p w14:paraId="3591DA86" w14:textId="77777777" w:rsidR="002C111D" w:rsidRPr="0071390D" w:rsidRDefault="002C111D" w:rsidP="00E85928">
      <w:pPr>
        <w:spacing w:after="0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1390D">
        <w:rPr>
          <w:rFonts w:ascii="Times New Roman" w:eastAsia="Arial" w:hAnsi="Times New Roman" w:cs="Times New Roman"/>
          <w:sz w:val="28"/>
          <w:szCs w:val="28"/>
          <w:lang w:eastAsia="ar-SA"/>
        </w:rPr>
        <w:t>- для Работников, не уполномочивших Профсоюз представлять их интересы (иных Работников), - в порядке и на условиях, установленных локальными нормативными актами и иными правовыми актами Организации.</w:t>
      </w:r>
    </w:p>
    <w:p w14:paraId="37790F96" w14:textId="59AB8380" w:rsidR="002C111D" w:rsidRPr="0071390D" w:rsidRDefault="002C111D" w:rsidP="00E85928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 xml:space="preserve">5.1. Работодатели своевременно и в полном объеме перечисляют в </w:t>
      </w:r>
      <w:r w:rsidR="00C63CCB">
        <w:rPr>
          <w:rFonts w:ascii="Times New Roman" w:hAnsi="Times New Roman"/>
          <w:sz w:val="28"/>
          <w:szCs w:val="28"/>
        </w:rPr>
        <w:t>Социальный</w:t>
      </w:r>
      <w:r w:rsidRPr="0071390D">
        <w:rPr>
          <w:rFonts w:ascii="Times New Roman" w:hAnsi="Times New Roman"/>
          <w:sz w:val="28"/>
          <w:szCs w:val="28"/>
        </w:rPr>
        <w:t xml:space="preserve"> фонд Российской Федерации и другие внебюджетные фонды выплаты согласно действующему законодательству Российской Федерации.</w:t>
      </w:r>
    </w:p>
    <w:p w14:paraId="3A57BD37" w14:textId="77777777" w:rsidR="002C111D" w:rsidRPr="0071390D" w:rsidRDefault="002C111D" w:rsidP="00E85928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5.2. Наряду с обязательным пенсионным страхованием Стороны считают целесообразным осуществлять дополнительное добровольное негосударственное пенсионное обеспечение Работников в соответствии с Положениями, действующими в Организациях и согласованными с соответствующим органом Профсоюза.</w:t>
      </w:r>
    </w:p>
    <w:p w14:paraId="5302CB02" w14:textId="77777777" w:rsidR="002C111D" w:rsidRPr="00C63CCB" w:rsidRDefault="002C111D" w:rsidP="00E85928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63CCB">
        <w:rPr>
          <w:rFonts w:ascii="Times New Roman" w:hAnsi="Times New Roman"/>
          <w:sz w:val="28"/>
          <w:szCs w:val="28"/>
        </w:rPr>
        <w:t>5.3. В целях достижения максимальной финансовой устойчивости, повышения экономической результативности Организации, закрепления высококвалифицированных кадров, мотивации наиболее профессиональной части персонала к продолжению работы для выполнения производственных планов, программ, повышения производительности труда и, как результат, обеспечения стабильной и эффективной работы Работодатель обеспечивает Работникам, уполномочившим Профсоюз представлять их интересы в установленном порядке, имеющим стаж  работы у Работодателя (в том числе Работодателя –правопреемника с учетом стажа у правопредшественников) не менее 5 лет, получившим право на пенсионное обеспечение (право выхода на пенсию в соответствии с действующим законодательством Российской Федерации), при стаже работы в угольной промышленности не менее 10 лет, выплату единовременного вознаграждения в размере 15% среднемесячного заработка за каждый полный год работы в угольной промышленности Российской Федерации (с учетом стажа работы в угольной промышленности СССР).</w:t>
      </w:r>
    </w:p>
    <w:p w14:paraId="2D32F860" w14:textId="0BD51E80" w:rsidR="002C111D" w:rsidRPr="00C63CCB" w:rsidRDefault="002C111D" w:rsidP="00E85928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63CCB">
        <w:rPr>
          <w:rFonts w:ascii="Times New Roman" w:hAnsi="Times New Roman"/>
          <w:sz w:val="28"/>
          <w:szCs w:val="28"/>
        </w:rPr>
        <w:t>В случае, если Работник получивший право на пенсионное обеспечение (право выхода на пенсию в соответствии с действующим законодательством Российской Федерации), имея стаж работы в угольной промышленности не менее 10 лет, отработал у Работодателя (с учетом непрерывного стажа у правопредшественников) менее 5 лет, то наступление права на получение единовременного вознаграждения наступает после соблюдения данного условия.</w:t>
      </w:r>
    </w:p>
    <w:p w14:paraId="176F3CE4" w14:textId="77777777" w:rsidR="002C111D" w:rsidRPr="00C63CCB" w:rsidRDefault="002C111D" w:rsidP="00E85928">
      <w:pPr>
        <w:tabs>
          <w:tab w:val="left" w:pos="284"/>
        </w:tabs>
        <w:spacing w:after="0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C63CCB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В случае, если Работник не воспользовался вышеуказанным правом, Работодатель обеспечивает выплату вознаграждения работающему пенсионеру, </w:t>
      </w:r>
      <w:r w:rsidRPr="00C63CCB">
        <w:rPr>
          <w:rFonts w:ascii="Times New Roman" w:eastAsia="Arial" w:hAnsi="Times New Roman" w:cs="Times New Roman"/>
          <w:sz w:val="28"/>
          <w:szCs w:val="28"/>
          <w:lang w:eastAsia="ar-SA"/>
        </w:rPr>
        <w:lastRenderedPageBreak/>
        <w:t>имеющему стаж  работы у Работодателя (в том числе Работодателя– правопреемника с учетом стажа у правопредшественников) не менее 5 лет и не менее 10 лет в угольной промышленности (с учетом стажа работы в угольной промышленности СССР) при прекращении трудовых отношений с Работодателем в связи с выходом на пенсию.</w:t>
      </w:r>
    </w:p>
    <w:p w14:paraId="217FAB48" w14:textId="77777777" w:rsidR="002C111D" w:rsidRPr="00C63CCB" w:rsidRDefault="002C111D" w:rsidP="00E85928">
      <w:pPr>
        <w:spacing w:after="0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C63CCB">
        <w:rPr>
          <w:rFonts w:ascii="Times New Roman" w:eastAsia="Arial" w:hAnsi="Times New Roman" w:cs="Times New Roman"/>
          <w:sz w:val="28"/>
          <w:szCs w:val="28"/>
          <w:lang w:eastAsia="ar-SA"/>
        </w:rPr>
        <w:t>Выплата единовременного вознаграждения в размере 15% среднемесячного заработка за каждый полный год работы в угольной промышленности Российской Федерации (с учетом стажа работы в угольной промышленности СССР) в соответствии с настоящим пунктом осуществляется:</w:t>
      </w:r>
    </w:p>
    <w:p w14:paraId="39DAA254" w14:textId="77777777" w:rsidR="002C111D" w:rsidRPr="00C63CCB" w:rsidRDefault="002C111D" w:rsidP="00E85928">
      <w:pPr>
        <w:spacing w:after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C63CCB">
        <w:rPr>
          <w:rFonts w:ascii="Times New Roman" w:eastAsia="Arial" w:hAnsi="Times New Roman" w:cs="Times New Roman"/>
          <w:sz w:val="28"/>
          <w:szCs w:val="28"/>
          <w:lang w:eastAsia="ar-SA"/>
        </w:rPr>
        <w:t>- один раз за весь период работы в угольной промышленности;</w:t>
      </w:r>
    </w:p>
    <w:p w14:paraId="13923AB3" w14:textId="77777777" w:rsidR="002C111D" w:rsidRPr="00C63CCB" w:rsidRDefault="002C111D" w:rsidP="00E85928">
      <w:pPr>
        <w:spacing w:after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C63CCB">
        <w:rPr>
          <w:rFonts w:ascii="Times New Roman" w:eastAsia="Arial" w:hAnsi="Times New Roman" w:cs="Times New Roman"/>
          <w:sz w:val="28"/>
          <w:szCs w:val="28"/>
          <w:lang w:eastAsia="ar-SA"/>
        </w:rPr>
        <w:t>- на основании письменного заявления Работника;</w:t>
      </w:r>
    </w:p>
    <w:p w14:paraId="6BE291C2" w14:textId="77777777" w:rsidR="002C111D" w:rsidRPr="00C63CCB" w:rsidRDefault="002C111D" w:rsidP="00E8592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C63CCB">
        <w:rPr>
          <w:rFonts w:ascii="Times New Roman" w:hAnsi="Times New Roman"/>
          <w:sz w:val="28"/>
          <w:szCs w:val="28"/>
        </w:rPr>
        <w:t>- в сроки и порядке, определенном в соответствии с Положением, разработанным совместно с соответствующим органом Профсоюза и Работодателем.</w:t>
      </w:r>
    </w:p>
    <w:p w14:paraId="6DFEAA2C" w14:textId="77777777" w:rsidR="002C111D" w:rsidRPr="00C63CCB" w:rsidRDefault="002C111D" w:rsidP="00E85928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63CCB">
        <w:rPr>
          <w:rFonts w:ascii="Times New Roman" w:hAnsi="Times New Roman"/>
          <w:sz w:val="28"/>
          <w:szCs w:val="28"/>
        </w:rPr>
        <w:t>Положением может быть предусмотрена выплата данного вознаграждения как непосредственно Работодателем, так и через негосударственные пенсионные фонды и (или) страховые компании.</w:t>
      </w:r>
    </w:p>
    <w:p w14:paraId="5DD34CFF" w14:textId="77777777" w:rsidR="002C111D" w:rsidRPr="00C63CCB" w:rsidRDefault="002C111D" w:rsidP="00E85928">
      <w:pPr>
        <w:spacing w:after="0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C63CCB">
        <w:rPr>
          <w:rFonts w:ascii="Times New Roman" w:eastAsia="Arial" w:hAnsi="Times New Roman" w:cs="Times New Roman"/>
          <w:sz w:val="28"/>
          <w:szCs w:val="28"/>
          <w:lang w:eastAsia="ar-SA"/>
        </w:rPr>
        <w:t>В коллективных договорах Организаций может предусматриваться порядок и условия реализации указанных социальных гарантий и иным категориям Работников.</w:t>
      </w:r>
    </w:p>
    <w:p w14:paraId="0E3DCBF3" w14:textId="39A3E9EF" w:rsidR="002C111D" w:rsidRPr="0071390D" w:rsidRDefault="002C111D" w:rsidP="00E85928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 xml:space="preserve">5.4. В случае установления впервые Работнику, уполномочившему Профсоюз представлять его интересы в установленном порядке, занятому в Организациях, осуществляющих добычу (переработку) угля, утраты профессиональной трудоспособности вследствие производственной травмы или профессионального заболевания Работодатель в счет компенсации морального вреда Работнику осуществляет единовременную выплату из расчета не менее 20% среднемесячного заработка за каждый процент утраты профессиональной трудоспособности (с учетом суммы единовременной страховой выплаты, выплачиваемой из </w:t>
      </w:r>
      <w:r w:rsidR="00C63CCB">
        <w:rPr>
          <w:rFonts w:ascii="Times New Roman" w:hAnsi="Times New Roman"/>
          <w:sz w:val="28"/>
          <w:szCs w:val="28"/>
        </w:rPr>
        <w:t>Социального ф</w:t>
      </w:r>
      <w:r w:rsidRPr="0071390D">
        <w:rPr>
          <w:rFonts w:ascii="Times New Roman" w:hAnsi="Times New Roman"/>
          <w:sz w:val="28"/>
          <w:szCs w:val="28"/>
        </w:rPr>
        <w:t>онда Российской Федерации) в порядке, оговоренном в коллективном договоре, соглашении или локальном нормативном акте, принятом по согласованию с соответствующим органом Профсоюза.</w:t>
      </w:r>
    </w:p>
    <w:p w14:paraId="73C5DFAC" w14:textId="77777777" w:rsidR="002C111D" w:rsidRPr="0071390D" w:rsidRDefault="002C111D" w:rsidP="00E85928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В Организациях, кроме Организаций, осуществляющих добычу (переработку) угля, коллективными договорами предусматриваются положения о выплате Работникам, уполномочившим Профсоюз представлять его интересы в установленном порядке, компенсаций за утрату ими профессиональной трудоспособности вследствие производственной травмы или профессионального заболевания.</w:t>
      </w:r>
    </w:p>
    <w:p w14:paraId="0922C4BF" w14:textId="77777777" w:rsidR="002C111D" w:rsidRPr="0071390D" w:rsidRDefault="002C111D" w:rsidP="00E8592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В случае, когда ответственность за причинение вреда здоровью Работника в виде профессионального заболевания возложена на несколько организаций, Работодатель несет долевую ответственность, которая определяется пропорционально степени вины работодателей.</w:t>
      </w:r>
    </w:p>
    <w:p w14:paraId="15E27F39" w14:textId="77777777" w:rsidR="002C111D" w:rsidRPr="0071390D" w:rsidRDefault="002C111D" w:rsidP="00535852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lastRenderedPageBreak/>
        <w:t>При этом в коллективных договорах (соглашениях) или локальных нормативных актах, принятых по согласованию с соответствующим органом Профсоюза, могут предусматриваться случаи, при которых Работодатель принимает на себя ответственность по выплатам за иные организации.</w:t>
      </w:r>
    </w:p>
    <w:p w14:paraId="2D376B26" w14:textId="77777777" w:rsidR="002C111D" w:rsidRPr="0071390D" w:rsidRDefault="002C111D" w:rsidP="00535852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В случае установления вины Работника размер единовременной компенсации, выплачиваемой Работодателем, уменьшается пропорционально степени вины Работника. Степень вины Работника устанавливается комиссией, проводившей расследование несчастного случая на производстве, в процентах и указывается в акте о несчастном случае на производстве.</w:t>
      </w:r>
    </w:p>
    <w:p w14:paraId="4216688C" w14:textId="77777777" w:rsidR="002C111D" w:rsidRPr="0071390D" w:rsidRDefault="002C111D" w:rsidP="00535852">
      <w:pPr>
        <w:spacing w:after="0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1390D">
        <w:rPr>
          <w:rFonts w:ascii="Times New Roman" w:eastAsia="Arial" w:hAnsi="Times New Roman" w:cs="Times New Roman"/>
          <w:sz w:val="28"/>
          <w:szCs w:val="28"/>
          <w:lang w:eastAsia="ar-SA"/>
        </w:rPr>
        <w:t>В коллективных договорах Организаций может предусматриваться порядок и условия реализации указанных социальных гарантий и иным категориям Работников.</w:t>
      </w:r>
    </w:p>
    <w:p w14:paraId="70B5913B" w14:textId="77777777" w:rsidR="002C111D" w:rsidRPr="0071390D" w:rsidRDefault="002C111D" w:rsidP="00535852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5.5. Конкретный комплекс мер в возмещение вреда, причиненного Работникам в результате несчастных случаев на производстве, подлежащих расследованию и учету, или профессиональных заболеваний при исполнении ими трудовых обязанностей устанавливается в коллективном договоре, соглашении.</w:t>
      </w:r>
    </w:p>
    <w:p w14:paraId="0091847E" w14:textId="77777777" w:rsidR="002C111D" w:rsidRPr="0071390D" w:rsidRDefault="002C111D" w:rsidP="008D15A9">
      <w:pPr>
        <w:pStyle w:val="ConsPlusNormal"/>
        <w:spacing w:before="6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5.6. В случае гибели Работника в результате несчастного случая на производстве (за исключением случаев, перечисленных в п.5.7. настоящего Соглашения), смерти инвалида, которая наступила вследствие трудового увечья, Работодатель обеспечивает сверх установленного действующим законодательством Российской Федерации размера возмещения вреда в порядке, оговоренном в коллективном договоре, соглашении:</w:t>
      </w:r>
    </w:p>
    <w:p w14:paraId="69947338" w14:textId="77777777" w:rsidR="002C111D" w:rsidRPr="0071390D" w:rsidRDefault="002C111D" w:rsidP="008D15A9">
      <w:pPr>
        <w:pStyle w:val="ConsPlusNormal"/>
        <w:spacing w:before="6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- оплату всех расходов на погребение (порядок и размер расходов оговаривается в коллективных договорах и соглашениях);</w:t>
      </w:r>
    </w:p>
    <w:p w14:paraId="7F1513F1" w14:textId="77777777" w:rsidR="002C111D" w:rsidRPr="0071390D" w:rsidRDefault="002C111D" w:rsidP="008D15A9">
      <w:pPr>
        <w:pStyle w:val="ConsPlusNormal"/>
        <w:spacing w:before="6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0" w:name="Par371"/>
      <w:bookmarkEnd w:id="0"/>
      <w:r w:rsidRPr="0071390D">
        <w:rPr>
          <w:rFonts w:ascii="Times New Roman" w:hAnsi="Times New Roman"/>
          <w:sz w:val="28"/>
          <w:szCs w:val="28"/>
        </w:rPr>
        <w:t>- единовременную выплату семье погибшего (умершего вследствие трудового увечья), проживавшей совместно с ним, в размере не менее трехкратного среднемесячного заработка в счет возмещения морального вреда;</w:t>
      </w:r>
    </w:p>
    <w:p w14:paraId="66AAFFBB" w14:textId="77777777" w:rsidR="002C111D" w:rsidRPr="0071390D" w:rsidRDefault="002C111D" w:rsidP="008D15A9">
      <w:pPr>
        <w:pStyle w:val="ConsPlusNormal"/>
        <w:spacing w:before="6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1" w:name="Par372"/>
      <w:bookmarkEnd w:id="1"/>
      <w:r w:rsidRPr="0071390D">
        <w:rPr>
          <w:rFonts w:ascii="Times New Roman" w:hAnsi="Times New Roman"/>
          <w:sz w:val="28"/>
          <w:szCs w:val="28"/>
        </w:rPr>
        <w:t>- единовременную выплату каждому члену семьи погибшего (умершего), находившемуся на его иждивении, в размере средней годовой заработной платы, исчисленной из заработной платы за последние три года, но не менее чем в размере, установленном действующим законодательством Российской Федерации.</w:t>
      </w:r>
    </w:p>
    <w:p w14:paraId="49219A73" w14:textId="77777777" w:rsidR="002C111D" w:rsidRPr="0071390D" w:rsidRDefault="002C111D" w:rsidP="00535852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 xml:space="preserve">В Организациях, где действует договор дополнительного страхования от несчастных случаев, условия которого согласованы с соответствующим органом Профсоюза, заключенный на средства Работодателя, в случае гибели Работника при обстоятельствах, подпадающих под действие этого договора, членам семьи погибшего страховой компанией выплачивается сумма в виде страхового возмещения. В этом случае выплаты, предусмотренные </w:t>
      </w:r>
      <w:hyperlink w:anchor="Par371" w:tooltip="- единовременную выплату семье погибшего (умершего вследствие трудового увечья), проживавшей совместно с ним, в размере не менее трехкратного среднемесячного заработка в счет возмещения морального вреда;" w:history="1">
        <w:r w:rsidRPr="0071390D">
          <w:rPr>
            <w:rFonts w:ascii="Times New Roman" w:hAnsi="Times New Roman"/>
            <w:sz w:val="28"/>
            <w:szCs w:val="28"/>
          </w:rPr>
          <w:t>абзацами 3</w:t>
        </w:r>
      </w:hyperlink>
      <w:r w:rsidRPr="0071390D">
        <w:rPr>
          <w:rFonts w:ascii="Times New Roman" w:hAnsi="Times New Roman"/>
          <w:sz w:val="28"/>
          <w:szCs w:val="28"/>
        </w:rPr>
        <w:t xml:space="preserve"> - </w:t>
      </w:r>
      <w:hyperlink w:anchor="Par372" w:tooltip="- единовременную выплату каждому члену семьи погибшего (умершего), находившемуся на его иждивении, в размере средней годовой заработной платы, исчисленной из заработной платы за последние три года, но не менее чем в размере, установленном действующим законодат" w:history="1">
        <w:r w:rsidRPr="0071390D">
          <w:rPr>
            <w:rFonts w:ascii="Times New Roman" w:hAnsi="Times New Roman"/>
            <w:sz w:val="28"/>
            <w:szCs w:val="28"/>
          </w:rPr>
          <w:t>4</w:t>
        </w:r>
      </w:hyperlink>
      <w:r w:rsidRPr="0071390D">
        <w:rPr>
          <w:rFonts w:ascii="Times New Roman" w:hAnsi="Times New Roman"/>
          <w:sz w:val="28"/>
          <w:szCs w:val="28"/>
        </w:rPr>
        <w:t xml:space="preserve"> настоящего пункта, не производятся.</w:t>
      </w:r>
    </w:p>
    <w:p w14:paraId="292F0EBC" w14:textId="77777777" w:rsidR="002C111D" w:rsidRPr="0071390D" w:rsidRDefault="002C111D" w:rsidP="00535852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 xml:space="preserve">В случае, когда сумма, причитающаяся к возмещению членам семьи </w:t>
      </w:r>
      <w:r w:rsidRPr="0071390D">
        <w:rPr>
          <w:rFonts w:ascii="Times New Roman" w:hAnsi="Times New Roman"/>
          <w:sz w:val="28"/>
          <w:szCs w:val="28"/>
        </w:rPr>
        <w:lastRenderedPageBreak/>
        <w:t xml:space="preserve">погибшего, рассчитанная в соответствии с </w:t>
      </w:r>
      <w:hyperlink w:anchor="Par371" w:tooltip="- единовременную выплату семье погибшего (умершего вследствие трудового увечья), проживавшей совместно с ним, в размере не менее трехкратного среднемесячного заработка в счет возмещения морального вреда;" w:history="1">
        <w:r w:rsidRPr="0071390D">
          <w:rPr>
            <w:rFonts w:ascii="Times New Roman" w:hAnsi="Times New Roman"/>
            <w:sz w:val="28"/>
            <w:szCs w:val="28"/>
          </w:rPr>
          <w:t>абзацами 3</w:t>
        </w:r>
      </w:hyperlink>
      <w:r w:rsidRPr="0071390D">
        <w:rPr>
          <w:rFonts w:ascii="Times New Roman" w:hAnsi="Times New Roman"/>
          <w:sz w:val="28"/>
          <w:szCs w:val="28"/>
        </w:rPr>
        <w:t xml:space="preserve"> - </w:t>
      </w:r>
      <w:hyperlink w:anchor="Par372" w:tooltip="- единовременную выплату каждому члену семьи погибшего (умершего), находившемуся на его иждивении, в размере средней годовой заработной платы, исчисленной из заработной платы за последние три года, но не менее чем в размере, установленном действующим законодат" w:history="1">
        <w:r w:rsidRPr="0071390D">
          <w:rPr>
            <w:rFonts w:ascii="Times New Roman" w:hAnsi="Times New Roman"/>
            <w:sz w:val="28"/>
            <w:szCs w:val="28"/>
          </w:rPr>
          <w:t>4</w:t>
        </w:r>
      </w:hyperlink>
      <w:r w:rsidRPr="0071390D">
        <w:rPr>
          <w:rFonts w:ascii="Times New Roman" w:hAnsi="Times New Roman"/>
          <w:sz w:val="28"/>
          <w:szCs w:val="28"/>
        </w:rPr>
        <w:t xml:space="preserve"> настоящего пункта, превышает сумму страхового возмещения, Работодатель производит доплату до расчетной суммы сверх суммы страхового возмещения.</w:t>
      </w:r>
    </w:p>
    <w:p w14:paraId="0D551DCA" w14:textId="77777777" w:rsidR="002C111D" w:rsidRPr="0071390D" w:rsidRDefault="002C111D" w:rsidP="00535852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В коллективных договорах (соглашениях) или локальных нормативных актах, принятых по согласованию с соответствующим органом Профсоюза, предусматривается иная помощь семье погибшего.</w:t>
      </w:r>
    </w:p>
    <w:p w14:paraId="1564798B" w14:textId="77777777" w:rsidR="002C111D" w:rsidRPr="0071390D" w:rsidRDefault="002C111D" w:rsidP="00535852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В целях осуществления выплат в связи с гибелью Работника к членам семьи погибшего относятся:</w:t>
      </w:r>
    </w:p>
    <w:p w14:paraId="4A9794F3" w14:textId="77777777" w:rsidR="002C111D" w:rsidRPr="0071390D" w:rsidRDefault="002C111D" w:rsidP="00535852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- супруга (супруг);</w:t>
      </w:r>
    </w:p>
    <w:p w14:paraId="343A04BF" w14:textId="77777777" w:rsidR="002C111D" w:rsidRPr="0071390D" w:rsidRDefault="002C111D" w:rsidP="00535852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- дети (в том числе усыновленные, удочеренные) в возрасте до 18 лет (в случае обучения по очной форме в учебных заведениях - до 23 лет);</w:t>
      </w:r>
    </w:p>
    <w:p w14:paraId="30D4DE64" w14:textId="4E03DE3E" w:rsidR="002C111D" w:rsidRPr="0071390D" w:rsidRDefault="002C111D" w:rsidP="00535852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- дети</w:t>
      </w:r>
      <w:r w:rsidR="00C63CCB">
        <w:rPr>
          <w:rFonts w:ascii="Times New Roman" w:hAnsi="Times New Roman"/>
          <w:sz w:val="28"/>
          <w:szCs w:val="28"/>
        </w:rPr>
        <w:t>-</w:t>
      </w:r>
      <w:r w:rsidRPr="0071390D">
        <w:rPr>
          <w:rFonts w:ascii="Times New Roman" w:hAnsi="Times New Roman"/>
          <w:sz w:val="28"/>
          <w:szCs w:val="28"/>
        </w:rPr>
        <w:t>инвалиды, находившиеся на его иждивении;</w:t>
      </w:r>
    </w:p>
    <w:p w14:paraId="71647559" w14:textId="77777777" w:rsidR="002C111D" w:rsidRPr="0071390D" w:rsidRDefault="002C111D" w:rsidP="00535852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- родители (неработающие, или получающие пенсии и (или) пособия в общем размере ниже прожиточного минимума для населения соответствующей территории);</w:t>
      </w:r>
    </w:p>
    <w:p w14:paraId="35F6BB10" w14:textId="77777777" w:rsidR="002C111D" w:rsidRPr="0071390D" w:rsidRDefault="002C111D" w:rsidP="00535852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- нетрудоспособные совершеннолетние дети, либо иные члены семьи, требующие постоянного постороннего ухода, помощи других лиц по медицинским показаниям, постоянно проживавшие с ним, если они не могут получить содержание от своих трудоспособных совершеннолетних детей, супругов (бывших супругов) или родителей.</w:t>
      </w:r>
    </w:p>
    <w:p w14:paraId="557325A9" w14:textId="25ECE9AA" w:rsidR="002C111D" w:rsidRPr="0071390D" w:rsidRDefault="002C111D" w:rsidP="00E85928">
      <w:pPr>
        <w:pStyle w:val="ConsPlusNormal"/>
        <w:spacing w:line="276" w:lineRule="auto"/>
        <w:ind w:firstLine="540"/>
        <w:jc w:val="both"/>
      </w:pPr>
      <w:r w:rsidRPr="0071390D">
        <w:rPr>
          <w:rFonts w:ascii="Times New Roman" w:hAnsi="Times New Roman"/>
          <w:sz w:val="28"/>
          <w:szCs w:val="28"/>
        </w:rPr>
        <w:t>5.7. В случае гибели работника при выполнении работ в рамках производственного цикла</w:t>
      </w:r>
      <w:r w:rsidR="001D2EAF">
        <w:rPr>
          <w:rStyle w:val="afa"/>
          <w:rFonts w:ascii="Times New Roman" w:hAnsi="Times New Roman"/>
          <w:sz w:val="28"/>
          <w:szCs w:val="28"/>
        </w:rPr>
        <w:footnoteReference w:id="3"/>
      </w:r>
      <w:r w:rsidRPr="0071390D">
        <w:rPr>
          <w:rFonts w:ascii="Times New Roman" w:hAnsi="Times New Roman"/>
          <w:sz w:val="28"/>
          <w:szCs w:val="28"/>
        </w:rPr>
        <w:t xml:space="preserve"> по добыче и переработке угля в результате несчастного </w:t>
      </w:r>
      <w:r w:rsidRPr="0071390D">
        <w:rPr>
          <w:rFonts w:ascii="Times New Roman" w:hAnsi="Times New Roman"/>
          <w:sz w:val="28"/>
          <w:szCs w:val="28"/>
        </w:rPr>
        <w:lastRenderedPageBreak/>
        <w:t>случая на производстве при отсутствии виновных действий работника с учётом положений части шестой статьи 229.2 Трудового кодекса Российской Федерации помимо выплат, установленных действующим законодательством Российской Федерации и Соглашением, осуществляется единовременная выплата семье погибшего, проживавшей совместно с ним, в счет возмещения морального вреда, в размере 5 000</w:t>
      </w:r>
      <w:r w:rsidR="00C63CCB">
        <w:rPr>
          <w:rFonts w:ascii="Times New Roman" w:hAnsi="Times New Roman"/>
          <w:sz w:val="28"/>
          <w:szCs w:val="28"/>
        </w:rPr>
        <w:t> </w:t>
      </w:r>
      <w:r w:rsidRPr="0071390D">
        <w:rPr>
          <w:rFonts w:ascii="Times New Roman" w:hAnsi="Times New Roman"/>
          <w:sz w:val="28"/>
          <w:szCs w:val="28"/>
        </w:rPr>
        <w:t>000</w:t>
      </w:r>
      <w:r w:rsidR="00C63CCB">
        <w:rPr>
          <w:rFonts w:ascii="Times New Roman" w:hAnsi="Times New Roman"/>
          <w:sz w:val="28"/>
          <w:szCs w:val="28"/>
        </w:rPr>
        <w:t>,00</w:t>
      </w:r>
      <w:r w:rsidRPr="0071390D">
        <w:rPr>
          <w:rFonts w:ascii="Times New Roman" w:hAnsi="Times New Roman"/>
          <w:sz w:val="28"/>
          <w:szCs w:val="28"/>
        </w:rPr>
        <w:t xml:space="preserve"> (Пять миллионов) рублей.</w:t>
      </w:r>
    </w:p>
    <w:p w14:paraId="3D789DDC" w14:textId="40AE7107" w:rsidR="002C111D" w:rsidRPr="0071390D" w:rsidRDefault="002C111D" w:rsidP="00E85928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В случае получения работником тяжелой травмы при выполнении работ в рамках производственного цикла по добыче и переработке угля в результате несчастного случая на производстве при отсутствии виновных действий работника с учётом положений части шестой статьи 229.2 Трудового кодекса Российской Федерации помимо выплат, установленных действующим законодательством Российской Федерации, осуществляется единовременная выплата в счет возмещения морального вреда в размере 500</w:t>
      </w:r>
      <w:r w:rsidR="00C63CCB">
        <w:rPr>
          <w:rFonts w:ascii="Times New Roman" w:hAnsi="Times New Roman"/>
          <w:sz w:val="28"/>
          <w:szCs w:val="28"/>
        </w:rPr>
        <w:t> </w:t>
      </w:r>
      <w:r w:rsidRPr="0071390D">
        <w:rPr>
          <w:rFonts w:ascii="Times New Roman" w:hAnsi="Times New Roman"/>
          <w:sz w:val="28"/>
          <w:szCs w:val="28"/>
        </w:rPr>
        <w:t>000</w:t>
      </w:r>
      <w:r w:rsidR="00C63CCB">
        <w:rPr>
          <w:rFonts w:ascii="Times New Roman" w:hAnsi="Times New Roman"/>
          <w:sz w:val="28"/>
          <w:szCs w:val="28"/>
        </w:rPr>
        <w:t>,00</w:t>
      </w:r>
      <w:r w:rsidRPr="0071390D">
        <w:rPr>
          <w:rFonts w:ascii="Times New Roman" w:hAnsi="Times New Roman"/>
          <w:sz w:val="28"/>
          <w:szCs w:val="28"/>
        </w:rPr>
        <w:t xml:space="preserve"> (Пятьсот тысяч) рублей.</w:t>
      </w:r>
    </w:p>
    <w:p w14:paraId="574CD61D" w14:textId="77777777" w:rsidR="002C111D" w:rsidRPr="0071390D" w:rsidRDefault="002C111D" w:rsidP="00E85928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Отнесение травмы к тяжелой осуществляется на основании приказа Министерства здравоохранения и социального развития РФ №160 от 24.02.2005г «Об определении степени тяжести повреждения здоровья при несчастных случаях на производстве».</w:t>
      </w:r>
    </w:p>
    <w:p w14:paraId="39BF0488" w14:textId="77777777" w:rsidR="002C111D" w:rsidRPr="0071390D" w:rsidRDefault="002C111D" w:rsidP="00E85928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В Организациях, где действует договор дополнительного страхования от несчастных случаев, условия которого согласованы с соответствующим органом Профсоюза, заключенный на средства Работодателя, в случае тяжелой травмы, гибели Работника при обстоятельствах, подпадающих под действие этого договора, Работнику, членам семьи погибшего Работника страховой компанией выплачивается сумма в виде страхового возмещения. В этом случае выплаты, предусмотренные абзацами 1,2 настоящего пункта, производятся с учетом сумм выплат страхового возмещения.</w:t>
      </w:r>
    </w:p>
    <w:p w14:paraId="701DA1C1" w14:textId="5BD0F652" w:rsidR="002C111D" w:rsidRPr="0071390D" w:rsidRDefault="002C111D" w:rsidP="00E85928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Если коллективным договором, территориальным соглашением и (или) иным соглашением о социальном партнёрстве, в которых будут предусмотрены выплаты по основаниям, перечисленным в абзацах 1,2 настоящего пункта на уровне равном или выше установленных настоящим пунктом, то выплаты, предусмотренные абзацем 1,2 настоящего пункта, не производятся.</w:t>
      </w:r>
    </w:p>
    <w:p w14:paraId="3BD36CD6" w14:textId="7A868931" w:rsidR="002C111D" w:rsidRPr="0071390D" w:rsidRDefault="002C111D" w:rsidP="00E85928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В случае, когда сумма, причитающаяся по коллективным договорам, территориальным соглашениям и (или) иным соглашениям о социальном партнёрстве, в которых будут предусмотрены выплаты по основаниям, перечисленным в абзацах 1,2 настоящего пункта ниже сумм, указанных в абзацах 1,2 настоящего пункта, Работодатель производит доплату до сумм, предусмотренных в абзацах 1,2 настоящего пункта.</w:t>
      </w:r>
    </w:p>
    <w:p w14:paraId="3903342B" w14:textId="77777777" w:rsidR="002C111D" w:rsidRPr="0071390D" w:rsidRDefault="002C111D" w:rsidP="00E85928">
      <w:pPr>
        <w:spacing w:after="0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1390D">
        <w:rPr>
          <w:rFonts w:ascii="Times New Roman" w:eastAsia="Arial" w:hAnsi="Times New Roman" w:cs="Times New Roman"/>
          <w:sz w:val="28"/>
          <w:szCs w:val="28"/>
          <w:lang w:eastAsia="ar-SA"/>
        </w:rPr>
        <w:t>В целях применения данного пункта к членам семьи погибшего относятся лица, перечисленные в пункте 5.6 Соглашения.</w:t>
      </w:r>
    </w:p>
    <w:p w14:paraId="4AF53B13" w14:textId="77777777" w:rsidR="002C111D" w:rsidRPr="0071390D" w:rsidRDefault="002C111D" w:rsidP="00F252E7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 xml:space="preserve">5.8. В случае естественной смерти Работника, наступившей при исполнении им трудовых обязанностей, Работодатель в порядке, оговоренном в коллективном </w:t>
      </w:r>
      <w:r w:rsidRPr="0071390D">
        <w:rPr>
          <w:rFonts w:ascii="Times New Roman" w:hAnsi="Times New Roman"/>
          <w:sz w:val="28"/>
          <w:szCs w:val="28"/>
        </w:rPr>
        <w:lastRenderedPageBreak/>
        <w:t>договоре, соглашении:</w:t>
      </w:r>
    </w:p>
    <w:p w14:paraId="3CE81F7E" w14:textId="77777777" w:rsidR="002C111D" w:rsidRPr="0071390D" w:rsidRDefault="002C111D" w:rsidP="00F252E7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- оплачивает расходы, связанные с погребением (порядок и размер расходов оговаривается в коллективных договорах и соглашениях);</w:t>
      </w:r>
    </w:p>
    <w:p w14:paraId="49CA6377" w14:textId="77777777" w:rsidR="007B0B70" w:rsidRDefault="002C111D" w:rsidP="00600D1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- выплачивает семье умершего, проживавшей совместно с ним, единовременную материальную помощь в размере не менее его трехкратного среднемесячного заработка</w:t>
      </w:r>
      <w:r w:rsidR="007B0B70">
        <w:rPr>
          <w:rFonts w:ascii="Times New Roman" w:hAnsi="Times New Roman"/>
          <w:sz w:val="28"/>
          <w:szCs w:val="28"/>
        </w:rPr>
        <w:t>;</w:t>
      </w:r>
    </w:p>
    <w:p w14:paraId="2B9BFE0D" w14:textId="3F80E568" w:rsidR="007B0B70" w:rsidRPr="003C5B30" w:rsidRDefault="007B0B70" w:rsidP="008E1A4A">
      <w:pPr>
        <w:pStyle w:val="ConsPlusNormal"/>
        <w:spacing w:before="6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B0B70">
        <w:rPr>
          <w:rFonts w:ascii="Times New Roman" w:hAnsi="Times New Roman"/>
          <w:sz w:val="28"/>
          <w:szCs w:val="28"/>
        </w:rPr>
        <w:t xml:space="preserve"> </w:t>
      </w:r>
      <w:r w:rsidRPr="003C5B30">
        <w:rPr>
          <w:rFonts w:ascii="Times New Roman" w:hAnsi="Times New Roman"/>
          <w:sz w:val="28"/>
          <w:szCs w:val="28"/>
        </w:rPr>
        <w:t xml:space="preserve">- </w:t>
      </w:r>
      <w:r w:rsidR="008E1A4A" w:rsidRPr="00B65F90">
        <w:rPr>
          <w:rFonts w:ascii="Times New Roman" w:hAnsi="Times New Roman"/>
          <w:sz w:val="28"/>
          <w:szCs w:val="28"/>
          <w:shd w:val="clear" w:color="auto" w:fill="FFFFFF"/>
        </w:rPr>
        <w:t xml:space="preserve">в период нахождения на вахте обеспечивает в кратчайшие сроки отправку (тела) умершего и оплачивает расходы по его отправке к месту погребения на территории Российской Федерации или до ближайшего пограничного пункта на территории Российской Федерации любым доступным видом транспорта, на основании соответствующих </w:t>
      </w:r>
      <w:r w:rsidR="008E1A4A">
        <w:rPr>
          <w:rFonts w:ascii="Times New Roman" w:hAnsi="Times New Roman"/>
          <w:sz w:val="28"/>
          <w:szCs w:val="28"/>
          <w:shd w:val="clear" w:color="auto" w:fill="FFFFFF"/>
        </w:rPr>
        <w:t>документов.</w:t>
      </w:r>
    </w:p>
    <w:p w14:paraId="7F81E854" w14:textId="77777777" w:rsidR="002C111D" w:rsidRPr="0071390D" w:rsidRDefault="002C111D" w:rsidP="00F252E7">
      <w:pPr>
        <w:spacing w:after="0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1390D">
        <w:rPr>
          <w:rFonts w:ascii="Times New Roman" w:eastAsia="Arial" w:hAnsi="Times New Roman" w:cs="Times New Roman"/>
          <w:sz w:val="28"/>
          <w:szCs w:val="28"/>
          <w:lang w:eastAsia="ar-SA"/>
        </w:rPr>
        <w:t>5.9. В случае смерти Работника, наступившей по причине, не связанной с исполнением им трудовых обязанностей, семье умершего, проживавшей совместно с ним, по согласованию с соответствующим органом Профсоюза выплачивается единовременная материальная помощь в размере не менее среднемесячной заработной платы умершего.</w:t>
      </w:r>
    </w:p>
    <w:p w14:paraId="35BAEE3B" w14:textId="77777777" w:rsidR="002C111D" w:rsidRPr="0071390D" w:rsidRDefault="002C111D" w:rsidP="00E85928">
      <w:pPr>
        <w:tabs>
          <w:tab w:val="left" w:pos="176"/>
          <w:tab w:val="left" w:pos="8814"/>
        </w:tabs>
        <w:spacing w:after="0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1390D">
        <w:rPr>
          <w:rFonts w:ascii="Times New Roman" w:eastAsia="Arial" w:hAnsi="Times New Roman" w:cs="Times New Roman"/>
          <w:sz w:val="28"/>
          <w:szCs w:val="28"/>
          <w:lang w:eastAsia="ar-SA"/>
        </w:rPr>
        <w:t>Исключением являются случаи, когда:</w:t>
      </w:r>
      <w:r w:rsidRPr="0071390D">
        <w:rPr>
          <w:rFonts w:ascii="Times New Roman" w:eastAsia="Arial" w:hAnsi="Times New Roman" w:cs="Times New Roman"/>
          <w:sz w:val="28"/>
          <w:szCs w:val="28"/>
          <w:lang w:eastAsia="ar-SA"/>
        </w:rPr>
        <w:tab/>
      </w:r>
    </w:p>
    <w:p w14:paraId="5F520FE5" w14:textId="77777777" w:rsidR="002C111D" w:rsidRPr="0071390D" w:rsidRDefault="002C111D" w:rsidP="00E85928">
      <w:pPr>
        <w:tabs>
          <w:tab w:val="left" w:pos="318"/>
          <w:tab w:val="left" w:pos="460"/>
        </w:tabs>
        <w:spacing w:after="0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1390D">
        <w:rPr>
          <w:rFonts w:ascii="Times New Roman" w:eastAsia="Arial" w:hAnsi="Times New Roman" w:cs="Times New Roman"/>
          <w:sz w:val="28"/>
          <w:szCs w:val="28"/>
          <w:lang w:eastAsia="ar-SA"/>
        </w:rPr>
        <w:t>- единственной причиной смерти Работника по заключению медицинской организации явилось его алкогольное, наркотическое или иное токсическое опьянение (отравление), не связанное с нарушением технологического процесса, в котором используются технические спирты, ароматические, наркотические и иные токсические вещества;</w:t>
      </w:r>
    </w:p>
    <w:p w14:paraId="6A38A273" w14:textId="350AF851" w:rsidR="002C111D" w:rsidRPr="0071390D" w:rsidRDefault="002C111D" w:rsidP="00E85928">
      <w:pPr>
        <w:spacing w:after="0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1390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- смерть наступила при совершении действий, квалифицированных </w:t>
      </w:r>
      <w:r w:rsidR="00001128" w:rsidRPr="0071390D">
        <w:rPr>
          <w:rFonts w:ascii="Times New Roman" w:eastAsia="Arial" w:hAnsi="Times New Roman" w:cs="Times New Roman"/>
          <w:sz w:val="28"/>
          <w:szCs w:val="28"/>
          <w:lang w:eastAsia="ar-SA"/>
        </w:rPr>
        <w:t>правоохранительными</w:t>
      </w:r>
      <w:r w:rsidRPr="0071390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органами как уголовно наказуемое деяние.</w:t>
      </w:r>
    </w:p>
    <w:p w14:paraId="19BD02F3" w14:textId="2923A451" w:rsidR="002C111D" w:rsidRPr="0071390D" w:rsidRDefault="002C111D" w:rsidP="00E85928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5.10. Доставка Работников на работу и обратно осуществляется транспортом, предоставляемым Работодателем, если жилье Работника находится на расстоянии более 3 км (1 км в районах Крайнего Севера в зимний период) от Организации и отсутствует общественный транспорт.</w:t>
      </w:r>
    </w:p>
    <w:p w14:paraId="0326F0B5" w14:textId="77777777" w:rsidR="002C111D" w:rsidRPr="0071390D" w:rsidRDefault="002C111D" w:rsidP="00E85928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Порядок организации доставки Работников на работу и обратно (в том числе формирование графиков и маршрутов), оговариваются в коллективном договоре, соглашении.</w:t>
      </w:r>
    </w:p>
    <w:p w14:paraId="07ED0DB9" w14:textId="77777777" w:rsidR="002C111D" w:rsidRPr="0071390D" w:rsidRDefault="002C111D" w:rsidP="00E85928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Время на доставку определяется графиком и не должно превышать двух часов.</w:t>
      </w:r>
    </w:p>
    <w:p w14:paraId="2C342E01" w14:textId="77777777" w:rsidR="002C111D" w:rsidRPr="0071390D" w:rsidRDefault="002C111D" w:rsidP="00E85928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При вынужденном превышении двухчасового ограничения по доставке Работников транспортом, предоставляемым Работодателем, за время сверх установленного ограничения Работодатель может производить доплаты этим Работникам из расчета тарифных ставок (окладов), если в коллективном договоре, соглашении не предусмотрены другие виды компенсаций.</w:t>
      </w:r>
    </w:p>
    <w:p w14:paraId="68D5A4E2" w14:textId="77777777" w:rsidR="002C111D" w:rsidRPr="0071390D" w:rsidRDefault="002C111D" w:rsidP="00E85928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В случае недоставки Работников к месту работы транспортом, предоставляемым Работодателем, оплата производится в соответствии с коллективными договорами, соглашениями.</w:t>
      </w:r>
    </w:p>
    <w:p w14:paraId="67235C76" w14:textId="77777777" w:rsidR="002C111D" w:rsidRPr="0071390D" w:rsidRDefault="002C111D" w:rsidP="00E85928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lastRenderedPageBreak/>
        <w:t>5.11. В Организациях, расположенных в районах Крайнего Севера и приравненных к ним местностях, Работодатель производит компенсацию расходов на оплату стоимости проезда Работникам, уполномочившим Профсоюз представлять их интересы в установленном порядке, и членам их семей один раз в два года к месту использования отпуска и обратно в пределах территории Российской Федерации любым видом транспорта (кроме такси), в том числе личным легковым.</w:t>
      </w:r>
    </w:p>
    <w:p w14:paraId="529F01AB" w14:textId="77777777" w:rsidR="002C111D" w:rsidRPr="0071390D" w:rsidRDefault="002C111D" w:rsidP="00E85928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Правом на компенсацию расходов стоимости проезда к месту использования отпуска и обратно в пределах территории Российской Федерации за счет средств Организации Работники (а также члены их семей) могут воспользоваться начиная со второго года работы (т.е. по истечении 12 месяцев непрерывной работы).</w:t>
      </w:r>
    </w:p>
    <w:p w14:paraId="390FDF0E" w14:textId="77777777" w:rsidR="002C111D" w:rsidRPr="0071390D" w:rsidRDefault="002C111D" w:rsidP="00E85928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В дальнейшем у Работника возникает право на компенсацию расходов за третий и четвертый годы непрерывной работы - начиная с третьего года работы, за пятый и шестой годы - начиная с пятого года работы и т.д.</w:t>
      </w:r>
    </w:p>
    <w:p w14:paraId="30ECDF13" w14:textId="21EB119A" w:rsidR="002C111D" w:rsidRPr="0071390D" w:rsidRDefault="002C111D" w:rsidP="00E85928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 xml:space="preserve">В Организациях, расположенных в районах Республик Бурятии, Хакасии, а также Приморского, Хабаровского, Красноярского и Забайкальского краев, Амурской, Иркутской, Кемеровской </w:t>
      </w:r>
      <w:r w:rsidR="00234976">
        <w:rPr>
          <w:rFonts w:ascii="Times New Roman" w:hAnsi="Times New Roman"/>
          <w:sz w:val="28"/>
          <w:szCs w:val="28"/>
        </w:rPr>
        <w:t>(Кузбасс)</w:t>
      </w:r>
      <w:r w:rsidR="00234976" w:rsidRPr="0071390D">
        <w:rPr>
          <w:rFonts w:ascii="Times New Roman" w:hAnsi="Times New Roman"/>
          <w:sz w:val="28"/>
          <w:szCs w:val="28"/>
        </w:rPr>
        <w:t xml:space="preserve"> </w:t>
      </w:r>
      <w:r w:rsidRPr="0071390D">
        <w:rPr>
          <w:rFonts w:ascii="Times New Roman" w:hAnsi="Times New Roman"/>
          <w:sz w:val="28"/>
          <w:szCs w:val="28"/>
        </w:rPr>
        <w:t>областей, не вошедших в перечень районов Крайнего Севера и приравненных к ним местностей, Работодатель производит компенсацию расходов на оплату стоимости проезда Работникам, уполномочившим Профсоюз представлять их интересы в установленном порядке, и членам их семей один раз в три года к месту использования ежегодного отпуска и обратно в пределах территории Российской Федерации любым видом транспорта (кроме такси), в том числе личным легковым.</w:t>
      </w:r>
    </w:p>
    <w:p w14:paraId="0A369E38" w14:textId="77777777" w:rsidR="002C111D" w:rsidRPr="0071390D" w:rsidRDefault="002C111D" w:rsidP="00E85928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Правом на компенсацию расходов стоимости проезда к месту использования отпуска и обратно в пределах территории Российской Федерации за счет средств Организации Работники могут воспользоваться начиная с третьего года работы (т.е. по истечении первых 24 месяцев работы). В дальнейшем у Работника возникает право на компенсацию расходов за четвертый, пятый и шестой годы непрерывной работы - начиная с четвертого года работы и т.д.</w:t>
      </w:r>
    </w:p>
    <w:p w14:paraId="6C60744D" w14:textId="77777777" w:rsidR="002C111D" w:rsidRPr="0071390D" w:rsidRDefault="002C111D" w:rsidP="00E85928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Компенсация расходов является целевой выплатой. Средства, выплачиваемые в качестве компенсации расходов, не суммируются и не выплачиваются в случае, если Работник и члены его семьи своевременно не воспользовались своим правом на компенсацию.</w:t>
      </w:r>
    </w:p>
    <w:p w14:paraId="4B5AA363" w14:textId="77777777" w:rsidR="002C111D" w:rsidRPr="0071390D" w:rsidRDefault="002C111D" w:rsidP="00E85928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К членам семьи Работника, имеющим право на компенсацию расходов, относятся неработающие супруг (супруга), фактически проживающие с Работником, несовершеннолетние дети (в том числе усыновленные), нетрудоспособные совершеннолетние дети, находящиеся на его иждивении.</w:t>
      </w:r>
    </w:p>
    <w:p w14:paraId="6F3AD8B7" w14:textId="77777777" w:rsidR="002C111D" w:rsidRPr="0071390D" w:rsidRDefault="002C111D" w:rsidP="00E85928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Расходы, подлежащие компенсации, включают в себя оплату стоимости проезда к месту использования отпуска и обратно к месту жительства из расчета минимальной стоимости билета, действующей на соответствующем направлении:</w:t>
      </w:r>
    </w:p>
    <w:p w14:paraId="3F98D6D2" w14:textId="77777777" w:rsidR="002C111D" w:rsidRPr="0071390D" w:rsidRDefault="002C111D" w:rsidP="00E85928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lastRenderedPageBreak/>
        <w:t>- при следовании железнодорожным транспортом - не выше стоимости проезда в купейном вагоне;</w:t>
      </w:r>
    </w:p>
    <w:p w14:paraId="65761752" w14:textId="77777777" w:rsidR="002C111D" w:rsidRPr="0071390D" w:rsidRDefault="002C111D" w:rsidP="00E85928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- при следовании воздушным транспортом - не выше стоимости авиаперелета эконом-классом;</w:t>
      </w:r>
    </w:p>
    <w:p w14:paraId="7E69873E" w14:textId="77777777" w:rsidR="002C111D" w:rsidRPr="0071390D" w:rsidRDefault="002C111D" w:rsidP="00E85928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- при следовании водным транспортом - в каюте V группы морского судна регулярных транспортных линий и линий с комплексным обслуживанием пассажиров, в каюте II категории речного судна всех линий сообщения, в каюте I категории судна паромной переправы;</w:t>
      </w:r>
    </w:p>
    <w:p w14:paraId="3176494A" w14:textId="77777777" w:rsidR="002C111D" w:rsidRPr="0071390D" w:rsidRDefault="002C111D" w:rsidP="00E85928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- при следовании автомобильным транспортом - в автомобильном транспорте общего пользования (кроме такси), при его отсутствии - в автобусах с мягкими откидными сиденьями;</w:t>
      </w:r>
    </w:p>
    <w:p w14:paraId="21E667CA" w14:textId="77777777" w:rsidR="002C111D" w:rsidRPr="0071390D" w:rsidRDefault="002C111D" w:rsidP="00E85928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- при следовании Работника на личном легковом транспорте, в случае отсутствия на части маршрута автомобильной дороги - не выше стоимости одного места для легковой автомашины на железнодорожной платформе (пароме) или стоимости авиаперелета одного человека на соответствующем участке маршрута.</w:t>
      </w:r>
    </w:p>
    <w:p w14:paraId="1F2863F0" w14:textId="77777777" w:rsidR="002C111D" w:rsidRPr="0071390D" w:rsidRDefault="002C111D" w:rsidP="00E85928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Компенсация расходов производится исходя из примерной стоимости проезда на основании представленного Работником заявления перед отъездом в отпуск.</w:t>
      </w:r>
    </w:p>
    <w:p w14:paraId="6B8EA076" w14:textId="77777777" w:rsidR="002C111D" w:rsidRPr="0071390D" w:rsidRDefault="002C111D" w:rsidP="00E85928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Оплата проезда в отпуск и обратно членам семьи производится независимо от времени использования и места проведения отпуска Работника и членов его семьи в одном календарном году.</w:t>
      </w:r>
    </w:p>
    <w:p w14:paraId="59AECA7F" w14:textId="77777777" w:rsidR="002C111D" w:rsidRPr="0071390D" w:rsidRDefault="002C111D" w:rsidP="00E85928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В случае проведения отпуска в нескольких местах оплата проезда в отпуск и обратно Работнику и членам его семьи производится до одного выбранного Работником места проведения отпуска по кратчайшему пути независимо от времени остановок в пути в пунктах по пути следования.</w:t>
      </w:r>
    </w:p>
    <w:p w14:paraId="219B5F40" w14:textId="77777777" w:rsidR="002C111D" w:rsidRPr="0071390D" w:rsidRDefault="002C111D" w:rsidP="00E85928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В коллективных договорах Организаций может предусматриваться порядок и условия реализации указанных социальных гарантий и иным категориям Работников.</w:t>
      </w:r>
    </w:p>
    <w:p w14:paraId="60A1F06A" w14:textId="77777777" w:rsidR="002C111D" w:rsidRPr="0071390D" w:rsidRDefault="002C111D" w:rsidP="00E85928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Конкретный размер и порядок выплаты компенсаций по транспортным расходам, а также порядок определения предоставления проезда оговаривается в коллективных договорах, соглашениях. При этом Работодатель обеспечивает выдачу аванса не менее чем за 30 дней до начала отпуска для приобретения билета по наименьшей стоимости проезда.</w:t>
      </w:r>
    </w:p>
    <w:p w14:paraId="3F910E5D" w14:textId="77777777" w:rsidR="002C111D" w:rsidRPr="0071390D" w:rsidRDefault="002C111D" w:rsidP="00E85928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Компенсация расходов Работникам предоставляется только по основному месту работы, совместителям данная льгота не предоставляется.</w:t>
      </w:r>
    </w:p>
    <w:p w14:paraId="3AE0E94A" w14:textId="77777777" w:rsidR="002C111D" w:rsidRPr="0071390D" w:rsidRDefault="002C111D" w:rsidP="00E85928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5.12. Работникам, уполномочившим Профсоюз представлять их интересы в установленном порядке, переселяющимся из районов Крайнего Севера и приравненных к ним местностей к новому месту жительства, Работодатель оплачивает стоимость проезда Работника и членов его семьи, а также провоз багажа.</w:t>
      </w:r>
    </w:p>
    <w:p w14:paraId="61629E1D" w14:textId="77777777" w:rsidR="002C111D" w:rsidRPr="0071390D" w:rsidRDefault="002C111D" w:rsidP="00E8592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 xml:space="preserve">Оплата производится в случае прекращения трудовых отношений с </w:t>
      </w:r>
      <w:r w:rsidRPr="0071390D">
        <w:rPr>
          <w:rFonts w:ascii="Times New Roman" w:hAnsi="Times New Roman"/>
          <w:sz w:val="28"/>
          <w:szCs w:val="28"/>
        </w:rPr>
        <w:lastRenderedPageBreak/>
        <w:t>Работодателем в связи с расторжением трудового договора по следующим основаниям:</w:t>
      </w:r>
    </w:p>
    <w:p w14:paraId="1F589D66" w14:textId="77777777" w:rsidR="002C111D" w:rsidRPr="0071390D" w:rsidRDefault="002C111D" w:rsidP="00E8592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- по собственному желанию Работника, имеющего стаж работы в Организации не менее 3 лет;</w:t>
      </w:r>
    </w:p>
    <w:p w14:paraId="259B03E2" w14:textId="77777777" w:rsidR="002C111D" w:rsidRPr="0071390D" w:rsidRDefault="002C111D" w:rsidP="00E8592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- по другим основаниям (кроме увольнения за виновные действия) без учета стажа работы.</w:t>
      </w:r>
    </w:p>
    <w:p w14:paraId="46F0C6EC" w14:textId="77777777" w:rsidR="002C111D" w:rsidRPr="0071390D" w:rsidRDefault="002C111D" w:rsidP="00E85928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Конкретный размер и порядок оплаты стоимости проезда и провоза багажа Работникам оговаривается в коллективном договоре, соглашении и (или) локальном нормативном акте, принятом по согласованию с соответствующим органом Профсоюза.</w:t>
      </w:r>
    </w:p>
    <w:p w14:paraId="1E0C3310" w14:textId="77777777" w:rsidR="002C111D" w:rsidRPr="0071390D" w:rsidRDefault="002C111D" w:rsidP="00E85928">
      <w:pPr>
        <w:spacing w:after="0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1390D">
        <w:rPr>
          <w:rFonts w:ascii="Times New Roman" w:eastAsia="Arial" w:hAnsi="Times New Roman" w:cs="Times New Roman"/>
          <w:sz w:val="28"/>
          <w:szCs w:val="28"/>
          <w:lang w:eastAsia="ar-SA"/>
        </w:rPr>
        <w:t>В коллективных договорах Организаций может предусматриваться порядок и условия реализации указанных социальных гарантий и иным категориям Работников.</w:t>
      </w:r>
    </w:p>
    <w:p w14:paraId="550FB2CB" w14:textId="77777777" w:rsidR="002C111D" w:rsidRPr="0071390D" w:rsidRDefault="002C111D" w:rsidP="00E85928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 xml:space="preserve">5.13. В случае временной нетрудоспособности Работника Работодатель производит оплату за период и в порядке, установленном действующим </w:t>
      </w:r>
      <w:hyperlink r:id="rId33" w:tooltip="Федеральный закон от 29.12.2006 N 255-ФЗ (ред. от 09.03.2016) &quot;Об обязательном социальном страховании на случай временной нетрудоспособности и в связи с материнством&quot;{КонсультантПлюс}" w:history="1">
        <w:r w:rsidRPr="0071390D">
          <w:rPr>
            <w:rFonts w:ascii="Times New Roman" w:hAnsi="Times New Roman"/>
            <w:sz w:val="28"/>
            <w:szCs w:val="28"/>
          </w:rPr>
          <w:t>законодательством</w:t>
        </w:r>
      </w:hyperlink>
      <w:r w:rsidRPr="0071390D">
        <w:rPr>
          <w:rFonts w:ascii="Times New Roman" w:hAnsi="Times New Roman"/>
          <w:sz w:val="28"/>
          <w:szCs w:val="28"/>
        </w:rPr>
        <w:t xml:space="preserve"> Российской Федерации.</w:t>
      </w:r>
    </w:p>
    <w:p w14:paraId="564B089C" w14:textId="77777777" w:rsidR="002C111D" w:rsidRPr="0071390D" w:rsidRDefault="002C111D" w:rsidP="00E85928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5.14. В соглашениях, коллективных договорах могут предусматриваться положения о выделении Организациями средств на обеспечение социальной поддержки Работников, уволенных из этих Организаций в связи с сокращением численности или штата работников и состоящим на учете в службе занятости; пенсионеров; инвалидов; членов семей погибших или умерших работников.</w:t>
      </w:r>
    </w:p>
    <w:p w14:paraId="179633F9" w14:textId="51758492" w:rsidR="002C111D" w:rsidRPr="0071390D" w:rsidRDefault="002C111D" w:rsidP="00E85928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5.15. Среднемесячный заработок для выплаты единовременных пособий, вознаграждений и компенсаций, установленных Соглашением, исчисляется в соответствии с порядком, оговоренным в коллективном договоре, соглашении или локальном нормативном акте, принятом по согласованию с соответствующим органом Профсоюза.</w:t>
      </w:r>
    </w:p>
    <w:p w14:paraId="78548F20" w14:textId="77777777" w:rsidR="002C111D" w:rsidRPr="00E85928" w:rsidRDefault="002C111D" w:rsidP="00F252E7">
      <w:pPr>
        <w:spacing w:before="120" w:after="120"/>
        <w:ind w:left="567"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E85928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ЗАЩИТА ИНТЕРЕСОВ ВЫСВОБОЖДАЕМЫХ РАБОТНИКОВ ПРИ ЛИКВИДАЦИИ ОРГАНИЗАЦИИ, СОКРАЩЕНИИ ЧИСЛЕННОСТИ ИЛИ ШТАТА РАБОТНИКОВ</w:t>
      </w:r>
    </w:p>
    <w:p w14:paraId="5F03BD41" w14:textId="77777777" w:rsidR="002C111D" w:rsidRPr="0071390D" w:rsidRDefault="002C111D" w:rsidP="00DC24E2">
      <w:pPr>
        <w:pStyle w:val="ConsPlusNormal"/>
        <w:spacing w:before="6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5.16. Работодатели считают целесообразным разрабатывать совместно с соответствующими органами Профсоюза программы обеспечения занятости и меры по социальной защите Работников, увольняемых в связи с сокращением численности или штата работников, ликвидацией Организации, с необходимым финансированием мероприятий по переобучению, переподготовке Работников и созданию новых рабочих мест.</w:t>
      </w:r>
    </w:p>
    <w:p w14:paraId="2D803F8E" w14:textId="77777777" w:rsidR="002C111D" w:rsidRPr="0071390D" w:rsidRDefault="002C111D" w:rsidP="00E85928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5.17. Работодатели обеспечивают соблюдение норм действующего законодательства Российской Федерации по своевременному извещению Работников, соответствующих органов Профсоюза и служб занятости о предстоящем высвобождении Работников из Организаций с представлением необходимых документов.</w:t>
      </w:r>
    </w:p>
    <w:p w14:paraId="2C12F55E" w14:textId="77777777" w:rsidR="002C111D" w:rsidRPr="0071390D" w:rsidRDefault="002C111D" w:rsidP="00E85928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lastRenderedPageBreak/>
        <w:t>Если иное не предусмотрено соглашениями, предельными критериями массового увольнения работников по инициативе Работодателя считаются следующие:</w:t>
      </w:r>
    </w:p>
    <w:p w14:paraId="54115B6F" w14:textId="77777777" w:rsidR="002C111D" w:rsidRPr="0071390D" w:rsidRDefault="002C111D" w:rsidP="00E85928">
      <w:pPr>
        <w:spacing w:after="0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1390D">
        <w:rPr>
          <w:rFonts w:ascii="Times New Roman" w:eastAsia="Arial" w:hAnsi="Times New Roman" w:cs="Times New Roman"/>
          <w:sz w:val="28"/>
          <w:szCs w:val="28"/>
          <w:lang w:eastAsia="ar-SA"/>
        </w:rPr>
        <w:t>- для Организаций со списочной численностью работников до 1000 человек включительно:</w:t>
      </w: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3823"/>
        <w:gridCol w:w="2126"/>
        <w:gridCol w:w="1984"/>
        <w:gridCol w:w="2268"/>
      </w:tblGrid>
      <w:tr w:rsidR="002C111D" w:rsidRPr="0071390D" w14:paraId="4DB117B0" w14:textId="77777777" w:rsidTr="00555C48">
        <w:tc>
          <w:tcPr>
            <w:tcW w:w="3823" w:type="dxa"/>
          </w:tcPr>
          <w:p w14:paraId="0A79AD86" w14:textId="77777777" w:rsidR="002C111D" w:rsidRPr="0071390D" w:rsidRDefault="002C111D" w:rsidP="002C111D">
            <w:pPr>
              <w:pStyle w:val="ConsPlusNormal"/>
              <w:spacing w:before="120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0D">
              <w:rPr>
                <w:rFonts w:ascii="Times New Roman" w:hAnsi="Times New Roman"/>
                <w:sz w:val="28"/>
                <w:szCs w:val="28"/>
              </w:rPr>
              <w:t>Списочная численность работников</w:t>
            </w:r>
          </w:p>
        </w:tc>
        <w:tc>
          <w:tcPr>
            <w:tcW w:w="2126" w:type="dxa"/>
          </w:tcPr>
          <w:p w14:paraId="790291B8" w14:textId="77777777" w:rsidR="002C111D" w:rsidRPr="0071390D" w:rsidRDefault="002C111D" w:rsidP="002C111D">
            <w:pPr>
              <w:pStyle w:val="ConsPlusNormal"/>
              <w:spacing w:before="120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0D">
              <w:rPr>
                <w:rFonts w:ascii="Times New Roman" w:hAnsi="Times New Roman"/>
                <w:sz w:val="28"/>
                <w:szCs w:val="28"/>
              </w:rPr>
              <w:t>30 дней</w:t>
            </w:r>
          </w:p>
        </w:tc>
        <w:tc>
          <w:tcPr>
            <w:tcW w:w="1984" w:type="dxa"/>
          </w:tcPr>
          <w:p w14:paraId="729D27D7" w14:textId="77777777" w:rsidR="002C111D" w:rsidRPr="0071390D" w:rsidRDefault="002C111D" w:rsidP="002C111D">
            <w:pPr>
              <w:pStyle w:val="ConsPlusNormal"/>
              <w:spacing w:before="120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0D">
              <w:rPr>
                <w:rFonts w:ascii="Times New Roman" w:hAnsi="Times New Roman"/>
                <w:sz w:val="28"/>
                <w:szCs w:val="28"/>
              </w:rPr>
              <w:t>60 дней</w:t>
            </w:r>
          </w:p>
        </w:tc>
        <w:tc>
          <w:tcPr>
            <w:tcW w:w="2268" w:type="dxa"/>
          </w:tcPr>
          <w:p w14:paraId="120E67CE" w14:textId="77777777" w:rsidR="002C111D" w:rsidRPr="0071390D" w:rsidRDefault="002C111D" w:rsidP="002C111D">
            <w:pPr>
              <w:pStyle w:val="ConsPlusNormal"/>
              <w:spacing w:before="120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0D">
              <w:rPr>
                <w:rFonts w:ascii="Times New Roman" w:hAnsi="Times New Roman"/>
                <w:sz w:val="28"/>
                <w:szCs w:val="28"/>
              </w:rPr>
              <w:t>90 дней</w:t>
            </w:r>
          </w:p>
        </w:tc>
      </w:tr>
      <w:tr w:rsidR="002C111D" w:rsidRPr="0071390D" w14:paraId="4D393722" w14:textId="77777777" w:rsidTr="00555C48">
        <w:tc>
          <w:tcPr>
            <w:tcW w:w="3823" w:type="dxa"/>
          </w:tcPr>
          <w:p w14:paraId="1DE68A37" w14:textId="77777777" w:rsidR="002C111D" w:rsidRPr="0071390D" w:rsidRDefault="002C111D" w:rsidP="002C111D">
            <w:pPr>
              <w:pStyle w:val="ConsPlusNormal"/>
              <w:spacing w:before="120" w:after="120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0D">
              <w:rPr>
                <w:rFonts w:ascii="Times New Roman" w:hAnsi="Times New Roman"/>
                <w:sz w:val="28"/>
                <w:szCs w:val="28"/>
              </w:rPr>
              <w:t>1 - 200 чел.</w:t>
            </w:r>
          </w:p>
        </w:tc>
        <w:tc>
          <w:tcPr>
            <w:tcW w:w="2126" w:type="dxa"/>
          </w:tcPr>
          <w:p w14:paraId="30511A33" w14:textId="77777777" w:rsidR="002C111D" w:rsidRPr="0071390D" w:rsidRDefault="002C111D" w:rsidP="002C111D">
            <w:pPr>
              <w:pStyle w:val="ConsPlusNormal"/>
              <w:spacing w:before="120" w:after="120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0D">
              <w:rPr>
                <w:rFonts w:ascii="Times New Roman" w:hAnsi="Times New Roman"/>
                <w:sz w:val="28"/>
                <w:szCs w:val="28"/>
              </w:rPr>
              <w:t>30 чел.</w:t>
            </w:r>
          </w:p>
        </w:tc>
        <w:tc>
          <w:tcPr>
            <w:tcW w:w="1984" w:type="dxa"/>
          </w:tcPr>
          <w:p w14:paraId="3266F58A" w14:textId="77777777" w:rsidR="002C111D" w:rsidRPr="0071390D" w:rsidRDefault="002C111D" w:rsidP="002C111D">
            <w:pPr>
              <w:pStyle w:val="ConsPlusNormal"/>
              <w:spacing w:before="120" w:after="120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0D">
              <w:rPr>
                <w:rFonts w:ascii="Times New Roman" w:hAnsi="Times New Roman"/>
                <w:sz w:val="28"/>
                <w:szCs w:val="28"/>
              </w:rPr>
              <w:t>60 чел.</w:t>
            </w:r>
          </w:p>
        </w:tc>
        <w:tc>
          <w:tcPr>
            <w:tcW w:w="2268" w:type="dxa"/>
          </w:tcPr>
          <w:p w14:paraId="32E66EE6" w14:textId="77777777" w:rsidR="002C111D" w:rsidRPr="0071390D" w:rsidRDefault="002C111D" w:rsidP="002C111D">
            <w:pPr>
              <w:pStyle w:val="ConsPlusNormal"/>
              <w:spacing w:before="120" w:after="120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0D">
              <w:rPr>
                <w:rFonts w:ascii="Times New Roman" w:hAnsi="Times New Roman"/>
                <w:sz w:val="28"/>
                <w:szCs w:val="28"/>
              </w:rPr>
              <w:t>120 чел.</w:t>
            </w:r>
          </w:p>
        </w:tc>
      </w:tr>
      <w:tr w:rsidR="002C111D" w:rsidRPr="0071390D" w14:paraId="38C882D0" w14:textId="77777777" w:rsidTr="00555C48">
        <w:tc>
          <w:tcPr>
            <w:tcW w:w="3823" w:type="dxa"/>
          </w:tcPr>
          <w:p w14:paraId="2704FB6E" w14:textId="77777777" w:rsidR="002C111D" w:rsidRPr="0071390D" w:rsidRDefault="002C111D" w:rsidP="002C111D">
            <w:pPr>
              <w:pStyle w:val="ConsPlusNormal"/>
              <w:spacing w:before="120" w:after="120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0D">
              <w:rPr>
                <w:rFonts w:ascii="Times New Roman" w:hAnsi="Times New Roman"/>
                <w:sz w:val="28"/>
                <w:szCs w:val="28"/>
              </w:rPr>
              <w:t>201 - 500 чел.</w:t>
            </w:r>
          </w:p>
        </w:tc>
        <w:tc>
          <w:tcPr>
            <w:tcW w:w="2126" w:type="dxa"/>
          </w:tcPr>
          <w:p w14:paraId="052E69E8" w14:textId="77777777" w:rsidR="002C111D" w:rsidRPr="0071390D" w:rsidRDefault="002C111D" w:rsidP="002C111D">
            <w:pPr>
              <w:pStyle w:val="ConsPlusNormal"/>
              <w:spacing w:before="120" w:after="120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0D">
              <w:rPr>
                <w:rFonts w:ascii="Times New Roman" w:hAnsi="Times New Roman"/>
                <w:sz w:val="28"/>
                <w:szCs w:val="28"/>
              </w:rPr>
              <w:t>40 чел.</w:t>
            </w:r>
          </w:p>
        </w:tc>
        <w:tc>
          <w:tcPr>
            <w:tcW w:w="1984" w:type="dxa"/>
          </w:tcPr>
          <w:p w14:paraId="60A18C92" w14:textId="77777777" w:rsidR="002C111D" w:rsidRPr="0071390D" w:rsidRDefault="002C111D" w:rsidP="002C111D">
            <w:pPr>
              <w:pStyle w:val="ConsPlusNormal"/>
              <w:spacing w:before="120" w:after="120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0D">
              <w:rPr>
                <w:rFonts w:ascii="Times New Roman" w:hAnsi="Times New Roman"/>
                <w:sz w:val="28"/>
                <w:szCs w:val="28"/>
              </w:rPr>
              <w:t>80 чел.</w:t>
            </w:r>
          </w:p>
        </w:tc>
        <w:tc>
          <w:tcPr>
            <w:tcW w:w="2268" w:type="dxa"/>
          </w:tcPr>
          <w:p w14:paraId="309AAC16" w14:textId="77777777" w:rsidR="002C111D" w:rsidRPr="0071390D" w:rsidRDefault="002C111D" w:rsidP="002C111D">
            <w:pPr>
              <w:pStyle w:val="ConsPlusNormal"/>
              <w:spacing w:before="120" w:after="120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0D">
              <w:rPr>
                <w:rFonts w:ascii="Times New Roman" w:hAnsi="Times New Roman"/>
                <w:sz w:val="28"/>
                <w:szCs w:val="28"/>
              </w:rPr>
              <w:t>160 чел.</w:t>
            </w:r>
          </w:p>
        </w:tc>
      </w:tr>
      <w:tr w:rsidR="002C111D" w:rsidRPr="0071390D" w14:paraId="329E69D2" w14:textId="77777777" w:rsidTr="00555C48">
        <w:tc>
          <w:tcPr>
            <w:tcW w:w="3823" w:type="dxa"/>
          </w:tcPr>
          <w:p w14:paraId="7F4F2F97" w14:textId="77777777" w:rsidR="002C111D" w:rsidRPr="0071390D" w:rsidRDefault="002C111D" w:rsidP="002C111D">
            <w:pPr>
              <w:pStyle w:val="ConsPlusNormal"/>
              <w:spacing w:before="120" w:after="120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0D">
              <w:rPr>
                <w:rFonts w:ascii="Times New Roman" w:hAnsi="Times New Roman"/>
                <w:sz w:val="28"/>
                <w:szCs w:val="28"/>
              </w:rPr>
              <w:t xml:space="preserve">501-1000 чел. </w:t>
            </w:r>
          </w:p>
        </w:tc>
        <w:tc>
          <w:tcPr>
            <w:tcW w:w="2126" w:type="dxa"/>
          </w:tcPr>
          <w:p w14:paraId="1BE19F61" w14:textId="77777777" w:rsidR="002C111D" w:rsidRPr="0071390D" w:rsidRDefault="002C111D" w:rsidP="002C111D">
            <w:pPr>
              <w:pStyle w:val="ConsPlusNormal"/>
              <w:spacing w:before="120" w:after="120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0D">
              <w:rPr>
                <w:rFonts w:ascii="Times New Roman" w:hAnsi="Times New Roman"/>
                <w:sz w:val="28"/>
                <w:szCs w:val="28"/>
              </w:rPr>
              <w:t>50 чел.</w:t>
            </w:r>
          </w:p>
        </w:tc>
        <w:tc>
          <w:tcPr>
            <w:tcW w:w="1984" w:type="dxa"/>
          </w:tcPr>
          <w:p w14:paraId="39AC18E4" w14:textId="77777777" w:rsidR="002C111D" w:rsidRPr="0071390D" w:rsidRDefault="002C111D" w:rsidP="002C111D">
            <w:pPr>
              <w:pStyle w:val="ConsPlusNormal"/>
              <w:spacing w:before="120" w:after="120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0D">
              <w:rPr>
                <w:rFonts w:ascii="Times New Roman" w:hAnsi="Times New Roman"/>
                <w:sz w:val="28"/>
                <w:szCs w:val="28"/>
              </w:rPr>
              <w:t>100 чел.</w:t>
            </w:r>
          </w:p>
        </w:tc>
        <w:tc>
          <w:tcPr>
            <w:tcW w:w="2268" w:type="dxa"/>
          </w:tcPr>
          <w:p w14:paraId="1A43B5B4" w14:textId="77777777" w:rsidR="002C111D" w:rsidRPr="0071390D" w:rsidRDefault="002C111D" w:rsidP="002C111D">
            <w:pPr>
              <w:pStyle w:val="ConsPlusNormal"/>
              <w:spacing w:before="120" w:after="120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0D">
              <w:rPr>
                <w:rFonts w:ascii="Times New Roman" w:hAnsi="Times New Roman"/>
                <w:sz w:val="28"/>
                <w:szCs w:val="28"/>
              </w:rPr>
              <w:t>200 чел.</w:t>
            </w:r>
          </w:p>
        </w:tc>
      </w:tr>
    </w:tbl>
    <w:p w14:paraId="171D6016" w14:textId="77777777" w:rsidR="002C111D" w:rsidRPr="0071390D" w:rsidRDefault="002C111D" w:rsidP="002C111D">
      <w:pPr>
        <w:spacing w:before="12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1390D">
        <w:rPr>
          <w:rFonts w:ascii="Times New Roman" w:eastAsia="Arial" w:hAnsi="Times New Roman" w:cs="Times New Roman"/>
          <w:sz w:val="28"/>
          <w:szCs w:val="28"/>
          <w:lang w:eastAsia="ar-SA"/>
        </w:rPr>
        <w:t>- для Организаций со списочной численностью работников свыше 1000 человек:</w:t>
      </w: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3823"/>
        <w:gridCol w:w="2126"/>
        <w:gridCol w:w="1984"/>
        <w:gridCol w:w="2268"/>
      </w:tblGrid>
      <w:tr w:rsidR="002C111D" w:rsidRPr="0071390D" w14:paraId="53D8FA3D" w14:textId="77777777" w:rsidTr="00555C48">
        <w:tc>
          <w:tcPr>
            <w:tcW w:w="3823" w:type="dxa"/>
          </w:tcPr>
          <w:p w14:paraId="46B2FC04" w14:textId="77777777" w:rsidR="002C111D" w:rsidRPr="0071390D" w:rsidRDefault="002C111D" w:rsidP="002C111D">
            <w:pPr>
              <w:pStyle w:val="ConsPlusNormal"/>
              <w:spacing w:before="120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0D">
              <w:rPr>
                <w:rFonts w:ascii="Times New Roman" w:hAnsi="Times New Roman"/>
                <w:sz w:val="28"/>
                <w:szCs w:val="28"/>
              </w:rPr>
              <w:t>Списочная численность работников</w:t>
            </w:r>
          </w:p>
        </w:tc>
        <w:tc>
          <w:tcPr>
            <w:tcW w:w="2126" w:type="dxa"/>
          </w:tcPr>
          <w:p w14:paraId="5B7B0EE0" w14:textId="77777777" w:rsidR="002C111D" w:rsidRPr="0071390D" w:rsidRDefault="002C111D" w:rsidP="002C111D">
            <w:pPr>
              <w:pStyle w:val="ConsPlusNormal"/>
              <w:spacing w:before="120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0D">
              <w:rPr>
                <w:rFonts w:ascii="Times New Roman" w:hAnsi="Times New Roman"/>
                <w:sz w:val="28"/>
                <w:szCs w:val="28"/>
              </w:rPr>
              <w:t>30 дней</w:t>
            </w:r>
          </w:p>
        </w:tc>
        <w:tc>
          <w:tcPr>
            <w:tcW w:w="1984" w:type="dxa"/>
          </w:tcPr>
          <w:p w14:paraId="1AF69705" w14:textId="77777777" w:rsidR="002C111D" w:rsidRPr="0071390D" w:rsidRDefault="002C111D" w:rsidP="002C111D">
            <w:pPr>
              <w:pStyle w:val="ConsPlusNormal"/>
              <w:spacing w:before="120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0D">
              <w:rPr>
                <w:rFonts w:ascii="Times New Roman" w:hAnsi="Times New Roman"/>
                <w:sz w:val="28"/>
                <w:szCs w:val="28"/>
              </w:rPr>
              <w:t>90 дней</w:t>
            </w:r>
          </w:p>
        </w:tc>
        <w:tc>
          <w:tcPr>
            <w:tcW w:w="2268" w:type="dxa"/>
          </w:tcPr>
          <w:p w14:paraId="010C6706" w14:textId="77777777" w:rsidR="002C111D" w:rsidRPr="0071390D" w:rsidRDefault="002C111D" w:rsidP="002C111D">
            <w:pPr>
              <w:pStyle w:val="ConsPlusNormal"/>
              <w:spacing w:before="120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0D">
              <w:rPr>
                <w:rFonts w:ascii="Times New Roman" w:hAnsi="Times New Roman"/>
                <w:sz w:val="28"/>
                <w:szCs w:val="28"/>
              </w:rPr>
              <w:t>180 дней</w:t>
            </w:r>
          </w:p>
        </w:tc>
      </w:tr>
      <w:tr w:rsidR="002C111D" w:rsidRPr="0071390D" w14:paraId="57F63FA3" w14:textId="77777777" w:rsidTr="00555C48">
        <w:tc>
          <w:tcPr>
            <w:tcW w:w="3823" w:type="dxa"/>
          </w:tcPr>
          <w:p w14:paraId="4604E4AE" w14:textId="77777777" w:rsidR="002C111D" w:rsidRPr="0071390D" w:rsidRDefault="002C111D" w:rsidP="002C111D">
            <w:pPr>
              <w:pStyle w:val="ConsPlusNormal"/>
              <w:spacing w:before="120" w:after="120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0D">
              <w:rPr>
                <w:rFonts w:ascii="Times New Roman" w:hAnsi="Times New Roman"/>
                <w:sz w:val="28"/>
                <w:szCs w:val="28"/>
              </w:rPr>
              <w:t>1001 и более</w:t>
            </w:r>
          </w:p>
        </w:tc>
        <w:tc>
          <w:tcPr>
            <w:tcW w:w="2126" w:type="dxa"/>
          </w:tcPr>
          <w:p w14:paraId="44C5C971" w14:textId="77777777" w:rsidR="002C111D" w:rsidRPr="0071390D" w:rsidRDefault="002C111D" w:rsidP="002C111D">
            <w:pPr>
              <w:pStyle w:val="ConsPlusNormal"/>
              <w:spacing w:before="120" w:after="120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0D">
              <w:rPr>
                <w:rFonts w:ascii="Times New Roman" w:hAnsi="Times New Roman"/>
                <w:sz w:val="28"/>
                <w:szCs w:val="28"/>
              </w:rPr>
              <w:t>5%</w:t>
            </w:r>
          </w:p>
        </w:tc>
        <w:tc>
          <w:tcPr>
            <w:tcW w:w="1984" w:type="dxa"/>
          </w:tcPr>
          <w:p w14:paraId="72CDD2E8" w14:textId="77777777" w:rsidR="002C111D" w:rsidRPr="0071390D" w:rsidRDefault="002C111D" w:rsidP="002C111D">
            <w:pPr>
              <w:pStyle w:val="ConsPlusNormal"/>
              <w:spacing w:before="120" w:after="120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0D">
              <w:rPr>
                <w:rFonts w:ascii="Times New Roman" w:hAnsi="Times New Roman"/>
                <w:sz w:val="28"/>
                <w:szCs w:val="28"/>
              </w:rPr>
              <w:t>10%</w:t>
            </w:r>
          </w:p>
        </w:tc>
        <w:tc>
          <w:tcPr>
            <w:tcW w:w="2268" w:type="dxa"/>
          </w:tcPr>
          <w:p w14:paraId="5D210CD5" w14:textId="77777777" w:rsidR="002C111D" w:rsidRPr="0071390D" w:rsidRDefault="002C111D" w:rsidP="002C111D">
            <w:pPr>
              <w:pStyle w:val="ConsPlusNormal"/>
              <w:spacing w:before="120" w:after="120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0D">
              <w:rPr>
                <w:rFonts w:ascii="Times New Roman" w:hAnsi="Times New Roman"/>
                <w:sz w:val="28"/>
                <w:szCs w:val="28"/>
              </w:rPr>
              <w:t>15%</w:t>
            </w:r>
          </w:p>
        </w:tc>
      </w:tr>
    </w:tbl>
    <w:p w14:paraId="1CF43E83" w14:textId="4F2FEFBB" w:rsidR="002C111D" w:rsidRPr="00E85928" w:rsidRDefault="002C111D" w:rsidP="00F252E7">
      <w:pPr>
        <w:spacing w:before="120" w:after="80"/>
        <w:ind w:firstLine="567"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E85928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Гарантии и компенсации высвобождаемым работникам</w:t>
      </w:r>
    </w:p>
    <w:p w14:paraId="610EE973" w14:textId="77777777" w:rsidR="002C111D" w:rsidRPr="0071390D" w:rsidRDefault="002C111D" w:rsidP="00E85928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5.18. Предоставление предполагаемому к увольнению Работнику времени для поиска работы на условиях и в порядке, оговоренных в коллективных договорах, соглашениях.</w:t>
      </w:r>
    </w:p>
    <w:p w14:paraId="141ED405" w14:textId="77777777" w:rsidR="002C111D" w:rsidRPr="0071390D" w:rsidRDefault="002C111D" w:rsidP="00E85928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5.19. Предоставление Работникам, уволенным из Организации, преимущественного права приема на работу в Организацию в течение 6 месяцев с момента увольнения (при наличии вакансий с учетом их квалификации и компетенции).</w:t>
      </w:r>
    </w:p>
    <w:p w14:paraId="7DB8853A" w14:textId="77777777" w:rsidR="002C111D" w:rsidRPr="0071390D" w:rsidRDefault="002C111D" w:rsidP="00E85928">
      <w:pPr>
        <w:spacing w:after="0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1390D">
        <w:rPr>
          <w:rFonts w:ascii="Times New Roman" w:eastAsia="Arial" w:hAnsi="Times New Roman" w:cs="Times New Roman"/>
          <w:sz w:val="28"/>
          <w:szCs w:val="28"/>
          <w:lang w:eastAsia="ar-SA"/>
        </w:rPr>
        <w:t>5.20. Выплата увольняемым Работникам выходного пособия в размере среднего месячного заработка, а также сохранение среднего месячного заработка на период трудоустройства согласно действующему законодательству Российской Федерации.</w:t>
      </w:r>
    </w:p>
    <w:p w14:paraId="2ADBF1DD" w14:textId="77777777" w:rsidR="002C111D" w:rsidRPr="0071390D" w:rsidRDefault="002C111D" w:rsidP="00E85928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 xml:space="preserve">5.21. Выплата Работникам предпенсионного возраста (за два года до выхода на пенсию в соответствии с действующим законодательством Российской Федерации), уполномочившим Профсоюз представлять их интересы в установленном порядке, увольняемым из Организации в связи с ее ликвидацией, сокращением численности или штата работников (имеющим на день увольнения стаж работы в угольной промышленности Российской Федерации не менее 10 лет с учетом стажа работы в угольной промышленности СССР), единовременного вознаграждения в размере 15% среднемесячного заработка в соответствии с </w:t>
      </w:r>
      <w:hyperlink w:anchor="Par354" w:tooltip="5.3. В целях достижения максимальной финансовой устойчивости, повышения экономической результативности Организации, закрепления высококвалифицированных кадров, мотивации наиболее профессиональной части персонала к продолжению работы для выполнения производстве" w:history="1">
        <w:r w:rsidRPr="0071390D">
          <w:rPr>
            <w:rFonts w:ascii="Times New Roman" w:hAnsi="Times New Roman"/>
            <w:sz w:val="28"/>
            <w:szCs w:val="28"/>
          </w:rPr>
          <w:t>пунктом 5.3</w:t>
        </w:r>
      </w:hyperlink>
      <w:r w:rsidRPr="0071390D">
        <w:rPr>
          <w:rFonts w:ascii="Times New Roman" w:hAnsi="Times New Roman"/>
          <w:sz w:val="28"/>
          <w:szCs w:val="28"/>
        </w:rPr>
        <w:t>. Соглашения.</w:t>
      </w:r>
    </w:p>
    <w:p w14:paraId="52DA856C" w14:textId="77777777" w:rsidR="002C111D" w:rsidRPr="0071390D" w:rsidRDefault="002C111D" w:rsidP="00E85928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lastRenderedPageBreak/>
        <w:t>Конкретный порядок обеспечения выплаты вознаграждения Работникам Организации определяется в коллективном договоре.</w:t>
      </w:r>
    </w:p>
    <w:p w14:paraId="243D6DC8" w14:textId="77777777" w:rsidR="002C111D" w:rsidRPr="0071390D" w:rsidRDefault="002C111D" w:rsidP="00E85928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Локальным нормативным актом, принятым по согласованию с соответствующим органом Профсоюза, может быть предусмотрена выплата данного вознаграждения как непосредственно Работодателем, так и через негосударственные пенсионные фонды и (или) страховые компании.</w:t>
      </w:r>
    </w:p>
    <w:p w14:paraId="63A95A8F" w14:textId="77777777" w:rsidR="002C111D" w:rsidRPr="0071390D" w:rsidRDefault="002C111D" w:rsidP="00E85928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В коллективных договорах Организаций может предусматриваться порядок и условия реализации указанных социальных гарантий и иным категориям Работников.</w:t>
      </w:r>
    </w:p>
    <w:p w14:paraId="73041609" w14:textId="77777777" w:rsidR="002C111D" w:rsidRPr="0071390D" w:rsidRDefault="002C111D" w:rsidP="00E85928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5.22. При принятии Работодателем решения о прекращении в Организации производства работ с выводом их в аутсорсинг Стороны обязуются проводить предварительные совместные консультации Сторон с предполагаемым аутсорсером об уровне оплаты труда и социальных гарантиях Работников.</w:t>
      </w:r>
    </w:p>
    <w:p w14:paraId="7ECE3B4C" w14:textId="77777777" w:rsidR="002C111D" w:rsidRPr="0071390D" w:rsidRDefault="002C111D" w:rsidP="00E85928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5.23. В коллективных договорах, соглашениях могут предусматриваться дополнительные меры социальной защиты высвобождаемых Работников.</w:t>
      </w:r>
    </w:p>
    <w:p w14:paraId="48C5BF55" w14:textId="77777777" w:rsidR="002C111D" w:rsidRPr="00E85928" w:rsidRDefault="002C111D" w:rsidP="00F252E7">
      <w:pPr>
        <w:spacing w:before="80" w:after="80"/>
        <w:ind w:firstLine="567"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E85928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Гарантии отдельным категориям работников по их оставлению на работе</w:t>
      </w:r>
    </w:p>
    <w:p w14:paraId="6549E8EF" w14:textId="77777777" w:rsidR="002C111D" w:rsidRPr="0071390D" w:rsidRDefault="002C111D" w:rsidP="00E85928">
      <w:pPr>
        <w:spacing w:after="0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1390D">
        <w:rPr>
          <w:rFonts w:ascii="Times New Roman" w:eastAsia="Arial" w:hAnsi="Times New Roman" w:cs="Times New Roman"/>
          <w:sz w:val="28"/>
          <w:szCs w:val="28"/>
          <w:lang w:eastAsia="ar-SA"/>
        </w:rPr>
        <w:t>5.24. В течение одного года из Организации в связи с сокращением численности или штата работников может быть уволен только один из супругов.</w:t>
      </w:r>
    </w:p>
    <w:p w14:paraId="5F79F67C" w14:textId="77777777" w:rsidR="002C111D" w:rsidRPr="0071390D" w:rsidRDefault="002C111D" w:rsidP="00E85928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5.25. Помимо категорий работников, предусмотренных действующим законодательством Российской Федерации, предпочтение в оставлении на работе отдается:</w:t>
      </w:r>
    </w:p>
    <w:p w14:paraId="64F1CED5" w14:textId="77777777" w:rsidR="002C111D" w:rsidRPr="0071390D" w:rsidRDefault="002C111D" w:rsidP="00E85928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- лицам предпенсионного возраста (за два года до пенсии);</w:t>
      </w:r>
    </w:p>
    <w:p w14:paraId="2B98AEC7" w14:textId="77777777" w:rsidR="002C111D" w:rsidRPr="0071390D" w:rsidRDefault="002C111D" w:rsidP="00E85928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- одиноким матерям (отцам), имеющим детей до 16-летнего возраста (ребенка-инвалида до 18 лет), другим лицам, воспитывающим указанных детей без матери (отца);</w:t>
      </w:r>
    </w:p>
    <w:p w14:paraId="1B75C344" w14:textId="77777777" w:rsidR="002C111D" w:rsidRPr="0071390D" w:rsidRDefault="002C111D" w:rsidP="00E85928">
      <w:pPr>
        <w:spacing w:after="0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1390D">
        <w:rPr>
          <w:rFonts w:ascii="Times New Roman" w:eastAsia="Arial" w:hAnsi="Times New Roman" w:cs="Times New Roman"/>
          <w:sz w:val="28"/>
          <w:szCs w:val="28"/>
          <w:lang w:eastAsia="ar-SA"/>
        </w:rPr>
        <w:t>- другим категориям, определяемым коллективными договорами, соглашениями.</w:t>
      </w:r>
    </w:p>
    <w:p w14:paraId="0FD0B94F" w14:textId="77777777" w:rsidR="002C111D" w:rsidRPr="00E85928" w:rsidRDefault="002C111D" w:rsidP="00F252E7">
      <w:pPr>
        <w:spacing w:before="120" w:after="120"/>
        <w:ind w:firstLine="567"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E85928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Жилищная политика</w:t>
      </w:r>
    </w:p>
    <w:p w14:paraId="5561C89D" w14:textId="77777777" w:rsidR="002C111D" w:rsidRPr="0071390D" w:rsidRDefault="002C111D" w:rsidP="00161CEA">
      <w:pPr>
        <w:spacing w:before="120" w:after="120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1390D">
        <w:rPr>
          <w:rFonts w:ascii="Times New Roman" w:eastAsia="Arial" w:hAnsi="Times New Roman" w:cs="Times New Roman"/>
          <w:sz w:val="28"/>
          <w:szCs w:val="28"/>
          <w:lang w:eastAsia="ar-SA"/>
        </w:rPr>
        <w:t>5.26. Совместно с соответствующими органами Профсоюза Работодатели считают целесообразным разрабатывать и реализовывать программы улучшения жилищных условий Работников Организаций.</w:t>
      </w:r>
    </w:p>
    <w:p w14:paraId="235A22BA" w14:textId="77777777" w:rsidR="002C111D" w:rsidRPr="00161CEA" w:rsidRDefault="002C111D" w:rsidP="00F252E7">
      <w:pPr>
        <w:spacing w:before="120" w:after="120"/>
        <w:ind w:firstLine="567"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161CEA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Обеспечение топливом на бытовые нужды</w:t>
      </w:r>
    </w:p>
    <w:p w14:paraId="53F2FE6E" w14:textId="77777777" w:rsidR="002C111D" w:rsidRPr="0071390D" w:rsidRDefault="002C111D" w:rsidP="00161CEA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5.27. Организации: по добыче и переработке угля; технологически связанные и обеспечивающие добычу, переработку и транспортировку угля, предоставляют бесплатный пайковый уголь следующим категориям лиц, проживающих и зарегистрированных по месту жительства в домах с печным отоплением или в домах, кухни в которых оборудованы очагами, растапливаемыми углем:</w:t>
      </w:r>
    </w:p>
    <w:p w14:paraId="2C179907" w14:textId="77777777" w:rsidR="002C111D" w:rsidRPr="0071390D" w:rsidRDefault="002C111D" w:rsidP="00161CEA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- Работникам этих Организаций;</w:t>
      </w:r>
    </w:p>
    <w:p w14:paraId="20567DEF" w14:textId="77777777" w:rsidR="002C111D" w:rsidRPr="0071390D" w:rsidRDefault="002C111D" w:rsidP="00161CEA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lastRenderedPageBreak/>
        <w:t>- пенсионерам, пенсии которым назначены в связи с работой в этих Организациях;</w:t>
      </w:r>
    </w:p>
    <w:p w14:paraId="3129EBE1" w14:textId="77777777" w:rsidR="002C111D" w:rsidRPr="0071390D" w:rsidRDefault="002C111D" w:rsidP="00161CEA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- инвалидам труда, инвалидам по общему заболеванию, если они пользовались правом получения пайкового угля до наступления инвалидности, получившим инвалидность во время работы в Организации;</w:t>
      </w:r>
    </w:p>
    <w:p w14:paraId="304AD71A" w14:textId="77777777" w:rsidR="002C111D" w:rsidRPr="0071390D" w:rsidRDefault="002C111D" w:rsidP="00161CEA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- семьям погибших (умерших) работников этих Организаций, если проживающие совместно с ними жена (муж), родители, дети и другие нетрудоспособные члены семьи получают пенсию по случаю потери кормильца;</w:t>
      </w:r>
    </w:p>
    <w:p w14:paraId="422ADB69" w14:textId="77777777" w:rsidR="002C111D" w:rsidRPr="0071390D" w:rsidRDefault="002C111D" w:rsidP="00161CEA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- вдовам (вдовцам) Работников, уволенных из Организации по состоянию здоровья, погибших (умерших) на производстве, ушедших на пенсию из Организации.</w:t>
      </w:r>
    </w:p>
    <w:p w14:paraId="01301241" w14:textId="77777777" w:rsidR="002C111D" w:rsidRPr="0071390D" w:rsidRDefault="002C111D" w:rsidP="00161CEA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Условия подвоза, нормы (не менее норм, определенных Правительством Российской Федерации) и порядок предоставления бесплатного топлива на бытовые нужды оговариваются в коллективных договорах, соглашениях.</w:t>
      </w:r>
    </w:p>
    <w:p w14:paraId="2C39098D" w14:textId="3B4D6F0F" w:rsidR="002C111D" w:rsidRPr="0071390D" w:rsidRDefault="002C111D" w:rsidP="00161CEA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В коллективных договорах Организаций может предусматриваться иной вид реализации обязательства предоставления бесплатного пайкового угля в порядке и на условиях, согласованных с соответствующим органом Профсоюза.</w:t>
      </w:r>
    </w:p>
    <w:p w14:paraId="23303A12" w14:textId="77777777" w:rsidR="002C111D" w:rsidRPr="0071390D" w:rsidRDefault="002C111D" w:rsidP="00161CEA">
      <w:pPr>
        <w:spacing w:after="0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1390D">
        <w:rPr>
          <w:rFonts w:ascii="Times New Roman" w:eastAsia="Arial" w:hAnsi="Times New Roman" w:cs="Times New Roman"/>
          <w:sz w:val="28"/>
          <w:szCs w:val="28"/>
          <w:lang w:eastAsia="ar-SA"/>
        </w:rPr>
        <w:t>Обязательства Работодателей по обеспечению бесплатным пайковым углем не распространяются на категории лиц, которые в соответствии с действующим законодательством Российской Федерации должны получать пайковый уголь за счет средств федерального бюджета.</w:t>
      </w:r>
    </w:p>
    <w:p w14:paraId="0C308D56" w14:textId="77777777" w:rsidR="002C111D" w:rsidRPr="0071390D" w:rsidRDefault="002C111D" w:rsidP="00161CEA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 xml:space="preserve">5.28. Организации: по добыче и переработке угля; технологически связанные и обеспечивающие добычу, переработку и транспортировку угля, частично компенсируют расходы по оплате энергетических ресурсов (отопление) в стоимости коммунальных услуг независимо от ведомственной принадлежности жилого фонда в размерах, не превышающих размеры компенсации согласно </w:t>
      </w:r>
      <w:hyperlink w:anchor="Par487" w:tooltip="5.27. Организации: по добыче и переработке угля; технологически связанные и обеспечивающие добычу, переработку и транспортировку угля, предоставляют бесплатный пайковый уголь следующим категориям лиц, проживающих и зарегистрированных по месту жительства в дома" w:history="1">
        <w:r w:rsidRPr="0071390D">
          <w:rPr>
            <w:rFonts w:ascii="Times New Roman" w:hAnsi="Times New Roman"/>
            <w:sz w:val="28"/>
            <w:szCs w:val="28"/>
          </w:rPr>
          <w:t>пункту 5.27</w:t>
        </w:r>
      </w:hyperlink>
      <w:r w:rsidRPr="0071390D">
        <w:rPr>
          <w:rFonts w:ascii="Times New Roman" w:hAnsi="Times New Roman"/>
          <w:sz w:val="28"/>
          <w:szCs w:val="28"/>
        </w:rPr>
        <w:t>. Соглашения, и на условиях, установленных в коллективных договорах, соглашениях или локальных нормативных актах, принятых по согласованию с соответствующим органом Профсоюза, следующим категориям лиц, зарегистрированным по месту жительства и проживающим в благоустроенном жилье в городских и сельских поселениях в угледобывающих регионах:</w:t>
      </w:r>
    </w:p>
    <w:p w14:paraId="3DAACE55" w14:textId="77777777" w:rsidR="002C111D" w:rsidRPr="0071390D" w:rsidRDefault="002C111D" w:rsidP="00161CEA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- Работникам этих Организаций, уполномочившим Профсоюз представлять их интересы в установленном порядке;</w:t>
      </w:r>
    </w:p>
    <w:p w14:paraId="5CBA69E8" w14:textId="77777777" w:rsidR="002C111D" w:rsidRPr="0071390D" w:rsidRDefault="002C111D" w:rsidP="00161CEA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- неработающим пенсионерам, уволенным из Организаций в связи с выходом на пенсию, пенсии которым назначены в связи с работой в Организации, уполномочившим Профсоюз представлять их интересы в установленном порядке;</w:t>
      </w:r>
    </w:p>
    <w:p w14:paraId="767DD553" w14:textId="77777777" w:rsidR="002C111D" w:rsidRPr="0071390D" w:rsidRDefault="002C111D" w:rsidP="00600D1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- неработающим инвалидам труда, инвалидам по общему заболеванию, получившим инвалидность во время работы в Организации, уполномочившим Профсоюз представлять их интересы в установленном порядке;</w:t>
      </w:r>
    </w:p>
    <w:p w14:paraId="546DCE82" w14:textId="77777777" w:rsidR="002C111D" w:rsidRPr="0071390D" w:rsidRDefault="002C111D" w:rsidP="00600D1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 xml:space="preserve">- семьям Работников, погибших (умерших) во время работы в Организации, </w:t>
      </w:r>
      <w:r w:rsidRPr="0071390D">
        <w:rPr>
          <w:rFonts w:ascii="Times New Roman" w:hAnsi="Times New Roman"/>
          <w:sz w:val="28"/>
          <w:szCs w:val="28"/>
        </w:rPr>
        <w:lastRenderedPageBreak/>
        <w:t>если проживающие совместно с ними супруга (супруг), родители, дети и (или) другие нетрудоспособные члены семьи получают пенсии по случаю потери кормильца.</w:t>
      </w:r>
    </w:p>
    <w:p w14:paraId="139826B9" w14:textId="77777777" w:rsidR="002C111D" w:rsidRPr="0071390D" w:rsidRDefault="002C111D" w:rsidP="00161CEA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В случае использования для отопления в домах частного сектора альтернативных видов топлива (газ, мазут, дизтопливо) Работодатель частично компенсирует лицам, имеющим право на ее получение, затраты на отопление в соответствии с тепловым эквивалентом пайкового угля, в пределах нормы, установленной коллективным договором, соглашением.</w:t>
      </w:r>
    </w:p>
    <w:p w14:paraId="4F124459" w14:textId="77777777" w:rsidR="002C111D" w:rsidRPr="0071390D" w:rsidRDefault="002C111D" w:rsidP="00161CEA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В коллективных договорах Организаций может предусматриваться обеспечение социальной гарантии, установленной настоящим пунктом, иным Работникам.</w:t>
      </w:r>
    </w:p>
    <w:p w14:paraId="0AD4EC91" w14:textId="77777777" w:rsidR="002C111D" w:rsidRPr="0071390D" w:rsidRDefault="002C111D" w:rsidP="00161CEA">
      <w:pPr>
        <w:spacing w:after="0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1390D">
        <w:rPr>
          <w:rFonts w:ascii="Times New Roman" w:eastAsia="Arial" w:hAnsi="Times New Roman" w:cs="Times New Roman"/>
          <w:sz w:val="28"/>
          <w:szCs w:val="28"/>
          <w:lang w:eastAsia="ar-SA"/>
        </w:rPr>
        <w:t>Конкретный порядок предоставления компенсации расходов на отопление во исполнение настоящего пункта категориям лиц, зарегистрированным по месту жительства и проживающим в благоустроенном жилье в городских и сельских поселениях в угледобывающих регионах, определяется в коллективном договоре.</w:t>
      </w:r>
    </w:p>
    <w:p w14:paraId="25842F2C" w14:textId="77777777" w:rsidR="002C111D" w:rsidRPr="00161CEA" w:rsidRDefault="002C111D" w:rsidP="00F252E7">
      <w:pPr>
        <w:spacing w:before="120" w:after="120"/>
        <w:ind w:firstLine="567"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161CEA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Оздоровительные и праздничные мероприятия</w:t>
      </w:r>
    </w:p>
    <w:p w14:paraId="5B12832C" w14:textId="77777777" w:rsidR="002C111D" w:rsidRPr="0071390D" w:rsidRDefault="002C111D" w:rsidP="00161CEA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5.29. Стороны считают необходимым в целях сохранения и укрепления физического и психологического здоровья каждого Работника в Организации разработать и реализовать программы, предусматривающие:</w:t>
      </w:r>
    </w:p>
    <w:p w14:paraId="703F272B" w14:textId="77777777" w:rsidR="002C111D" w:rsidRPr="0071390D" w:rsidRDefault="002C111D" w:rsidP="00161CEA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- выделение денежных средств для приобретения путевок на санаторно-курортное лечение, оздоровление;</w:t>
      </w:r>
    </w:p>
    <w:p w14:paraId="41CE83F3" w14:textId="77777777" w:rsidR="002C111D" w:rsidRPr="0071390D" w:rsidRDefault="002C111D" w:rsidP="00161CEA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- выделение денежных средств для оздоровления неработающих пенсионеров, ветеранов труда;</w:t>
      </w:r>
    </w:p>
    <w:p w14:paraId="2AA8C756" w14:textId="77777777" w:rsidR="002C111D" w:rsidRPr="0071390D" w:rsidRDefault="002C111D" w:rsidP="00161CEA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- выделение денежных средств для оздоровления детей Работников Организации, детей Работников, погибших или получивших инвалидность на производстве;</w:t>
      </w:r>
    </w:p>
    <w:p w14:paraId="27F401B7" w14:textId="77777777" w:rsidR="002C111D" w:rsidRPr="0071390D" w:rsidRDefault="002C111D" w:rsidP="00161CEA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- выделение денежных средств на проведение новогодних праздников, профессионального праздника "День шахтера";</w:t>
      </w:r>
    </w:p>
    <w:p w14:paraId="56F28A4B" w14:textId="77777777" w:rsidR="002C111D" w:rsidRPr="0071390D" w:rsidRDefault="002C111D" w:rsidP="00161CEA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- выделение денежных средств на культурно-массовую и физкультурно-оздоровительную работу.</w:t>
      </w:r>
    </w:p>
    <w:p w14:paraId="31B03DA8" w14:textId="77777777" w:rsidR="002C111D" w:rsidRPr="0071390D" w:rsidRDefault="002C111D" w:rsidP="00161CEA">
      <w:pPr>
        <w:spacing w:after="0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1390D">
        <w:rPr>
          <w:rFonts w:ascii="Times New Roman" w:eastAsia="Arial" w:hAnsi="Times New Roman" w:cs="Times New Roman"/>
          <w:sz w:val="28"/>
          <w:szCs w:val="28"/>
          <w:lang w:eastAsia="ar-SA"/>
        </w:rPr>
        <w:t>Порядок реализации настоящего пункта оговаривается в коллективном договоре, соглашении.</w:t>
      </w:r>
    </w:p>
    <w:p w14:paraId="513A2AC6" w14:textId="77777777" w:rsidR="002C111D" w:rsidRPr="00161CEA" w:rsidRDefault="002C111D" w:rsidP="00F252E7">
      <w:pPr>
        <w:spacing w:before="120" w:after="120"/>
        <w:ind w:firstLine="567"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161CEA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Молодежная политика</w:t>
      </w:r>
    </w:p>
    <w:p w14:paraId="3F87D87A" w14:textId="77777777" w:rsidR="002C111D" w:rsidRPr="0071390D" w:rsidRDefault="002C111D" w:rsidP="00161CEA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5.30. Стороны считают приоритетным направлением совместную деятельность по закреплению молодых Работников в Организациях. К молодежи относятся Работники в возрасте до 35 лет.</w:t>
      </w:r>
    </w:p>
    <w:p w14:paraId="5988A566" w14:textId="77777777" w:rsidR="002C111D" w:rsidRPr="0071390D" w:rsidRDefault="002C111D" w:rsidP="00161CEA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В целях усиления социальной защищенности молодых Работников в Организации:</w:t>
      </w:r>
    </w:p>
    <w:p w14:paraId="6A3E152A" w14:textId="77777777" w:rsidR="002C111D" w:rsidRPr="0071390D" w:rsidRDefault="002C111D" w:rsidP="00161CEA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 xml:space="preserve">- в коллективных договорах, соглашениях вносится соответствующий раздел </w:t>
      </w:r>
      <w:r w:rsidRPr="0071390D">
        <w:rPr>
          <w:rFonts w:ascii="Times New Roman" w:hAnsi="Times New Roman"/>
          <w:sz w:val="28"/>
          <w:szCs w:val="28"/>
        </w:rPr>
        <w:lastRenderedPageBreak/>
        <w:t>по молодежной политике;</w:t>
      </w:r>
    </w:p>
    <w:p w14:paraId="6ABEE7AA" w14:textId="77777777" w:rsidR="002C111D" w:rsidRPr="0071390D" w:rsidRDefault="002C111D" w:rsidP="00161CEA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- предусматривается система повышенных гарантий и компенсаций сверх установленных действующим законодательством Российской Федерации;</w:t>
      </w:r>
    </w:p>
    <w:p w14:paraId="38CA44D1" w14:textId="77777777" w:rsidR="002C111D" w:rsidRPr="0071390D" w:rsidRDefault="002C111D" w:rsidP="00161CEA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- создаются Советы (комиссии) по работе с молодежью;</w:t>
      </w:r>
    </w:p>
    <w:p w14:paraId="42BEDA85" w14:textId="77777777" w:rsidR="002C111D" w:rsidRPr="0071390D" w:rsidRDefault="002C111D" w:rsidP="00161CEA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- реализовываются комплексные программы работы с молодежью;</w:t>
      </w:r>
    </w:p>
    <w:p w14:paraId="2ED1FCEE" w14:textId="77777777" w:rsidR="002C111D" w:rsidRPr="0071390D" w:rsidRDefault="002C111D" w:rsidP="00161CEA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- обеспечивается квотирование рабочих мест для лиц, окончивших общеобразовательные и специальные учебные учреждения начального, среднего и высшего профессионального образования;</w:t>
      </w:r>
    </w:p>
    <w:p w14:paraId="48E0FD6B" w14:textId="77777777" w:rsidR="002C111D" w:rsidRPr="0071390D" w:rsidRDefault="002C111D" w:rsidP="00161CEA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- работодателем обеспечивается прием на работу в Организацию Работников, призванных на военную службу из Организации и возвратившихся в течение трех месяцев после увольнения с военной службы в запас, не считая времени переезда;</w:t>
      </w:r>
    </w:p>
    <w:p w14:paraId="7A66CC3B" w14:textId="77777777" w:rsidR="002C111D" w:rsidRPr="0071390D" w:rsidRDefault="002C111D" w:rsidP="00161CEA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- создаются условия для сочетания трудовых обязанностей молодых Работников с возможностью продолжения образования, повышения квалификации и профессионального развития;</w:t>
      </w:r>
    </w:p>
    <w:p w14:paraId="54B5F5E2" w14:textId="77777777" w:rsidR="002C111D" w:rsidRPr="0071390D" w:rsidRDefault="002C111D" w:rsidP="00161CEA">
      <w:pPr>
        <w:spacing w:after="0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1390D">
        <w:rPr>
          <w:rFonts w:ascii="Times New Roman" w:eastAsia="Arial" w:hAnsi="Times New Roman" w:cs="Times New Roman"/>
          <w:sz w:val="28"/>
          <w:szCs w:val="28"/>
          <w:lang w:eastAsia="ar-SA"/>
        </w:rPr>
        <w:t>- предоставляются льготы молодым Работникам для обучения в образовательных учреждениях высшего и среднего профессионального образования в соответствии с действующим законодательством Российской Федерации, а также предоставляются другие гарантии, установленные коллективным договором, соглашением (ежемесячная доплата к стипендии студентам вузов, техникумов и учащимся профтехучилищ, направленных на учебу Работодателем, в зависимости от успеваемости и т.п.).</w:t>
      </w:r>
    </w:p>
    <w:p w14:paraId="63A6C214" w14:textId="77777777" w:rsidR="002C111D" w:rsidRPr="00DC24E2" w:rsidRDefault="002C111D" w:rsidP="00161CEA">
      <w:pPr>
        <w:spacing w:before="240" w:after="240"/>
        <w:ind w:firstLine="540"/>
        <w:jc w:val="both"/>
        <w:rPr>
          <w:rFonts w:ascii="Times New Roman" w:eastAsia="Arial" w:hAnsi="Times New Roman" w:cs="Times New Roman"/>
          <w:b/>
          <w:bCs/>
          <w:sz w:val="32"/>
          <w:szCs w:val="32"/>
          <w:lang w:eastAsia="ar-SA"/>
        </w:rPr>
      </w:pPr>
      <w:r w:rsidRPr="00DC24E2">
        <w:rPr>
          <w:rFonts w:ascii="Times New Roman" w:eastAsia="Arial" w:hAnsi="Times New Roman" w:cs="Times New Roman"/>
          <w:b/>
          <w:bCs/>
          <w:sz w:val="32"/>
          <w:szCs w:val="32"/>
          <w:lang w:eastAsia="ar-SA"/>
        </w:rPr>
        <w:t>VI. ПРАВА И ГАРАНТИИ ДЕЯТЕЛЬНОСТИ ПРОФСОЮЗА</w:t>
      </w:r>
    </w:p>
    <w:p w14:paraId="0F707773" w14:textId="77777777" w:rsidR="002C111D" w:rsidRPr="0071390D" w:rsidRDefault="002C111D" w:rsidP="00161CEA">
      <w:pPr>
        <w:spacing w:after="0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1390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6.1. Права и гарантии деятельности Профсоюза и его органов определяются </w:t>
      </w:r>
      <w:hyperlink r:id="rId34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" w:history="1">
        <w:r w:rsidRPr="0071390D">
          <w:rPr>
            <w:rFonts w:ascii="Times New Roman" w:eastAsia="Arial" w:hAnsi="Times New Roman" w:cs="Times New Roman"/>
            <w:sz w:val="28"/>
            <w:szCs w:val="28"/>
            <w:lang w:eastAsia="ar-SA"/>
          </w:rPr>
          <w:t>Конституцией</w:t>
        </w:r>
      </w:hyperlink>
      <w:r w:rsidRPr="0071390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Российской Федерации, Трудовым </w:t>
      </w:r>
      <w:hyperlink r:id="rId35" w:tooltip="&quot;Трудовой кодекс Российской Федерации&quot; от 30.12.2001 N 197-ФЗ (ред. от 03.07.2016) (с изм. и доп., вступ. в силу с 31.07.2016){КонсультантПлюс}" w:history="1">
        <w:r w:rsidRPr="0071390D">
          <w:rPr>
            <w:rFonts w:ascii="Times New Roman" w:eastAsia="Arial" w:hAnsi="Times New Roman" w:cs="Times New Roman"/>
            <w:sz w:val="28"/>
            <w:szCs w:val="28"/>
            <w:lang w:eastAsia="ar-SA"/>
          </w:rPr>
          <w:t>кодексом</w:t>
        </w:r>
      </w:hyperlink>
      <w:r w:rsidRPr="0071390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Российской Федерации, Федеральным </w:t>
      </w:r>
      <w:hyperlink r:id="rId36" w:tooltip="Федеральный закон от 12.01.1996 N 10-ФЗ (ред. от 03.07.2016) &quot;О профессиональных союзах, их правах и гарантиях деятельности&quot; (с изм. и доп., вступ. в силу с 04.07.2016){КонсультантПлюс}" w:history="1">
        <w:r w:rsidRPr="0071390D">
          <w:rPr>
            <w:rFonts w:ascii="Times New Roman" w:eastAsia="Arial" w:hAnsi="Times New Roman" w:cs="Times New Roman"/>
            <w:sz w:val="28"/>
            <w:szCs w:val="28"/>
            <w:lang w:eastAsia="ar-SA"/>
          </w:rPr>
          <w:t>законом</w:t>
        </w:r>
      </w:hyperlink>
      <w:r w:rsidRPr="0071390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"О профессиональных союзах, их правах и гарантиях деятельности" от 12 января 1996 года N 10-ФЗ, а также действующим законодательством Российской Федерации и законодательством субъектов Российской Федерации.</w:t>
      </w:r>
    </w:p>
    <w:p w14:paraId="68A325C1" w14:textId="77777777" w:rsidR="002C111D" w:rsidRPr="0071390D" w:rsidRDefault="002C111D" w:rsidP="00161CEA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6.2. Работодатель создает нормальные условия для осуществления деятельности Профсоюза, для чего:</w:t>
      </w:r>
    </w:p>
    <w:p w14:paraId="55EC590B" w14:textId="77777777" w:rsidR="002C111D" w:rsidRPr="0071390D" w:rsidRDefault="002C111D" w:rsidP="00161CEA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- предоставляет соответствующим органам Профсоюза в соответствии с коллективными договорами, соглашениями в бесплатное пользование необходимые для их деятельности: оборудование; транспортные средства; средства связи; помещения с отоплением, освещением и уборкой как для работы самого органа Профсоюза, так и для проведения собраний (конференций);</w:t>
      </w:r>
    </w:p>
    <w:p w14:paraId="6720E578" w14:textId="77777777" w:rsidR="002C111D" w:rsidRPr="0071390D" w:rsidRDefault="002C111D" w:rsidP="00161CEA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 xml:space="preserve">- может передавать в бесплатное пользование соответствующим органам Профсоюза находящиеся на балансе Организации либо арендуемые ею здания, сооружения, помещения и другие объекты, а также базы отдыха, спортивные и </w:t>
      </w:r>
      <w:r w:rsidRPr="0071390D">
        <w:rPr>
          <w:rFonts w:ascii="Times New Roman" w:hAnsi="Times New Roman"/>
          <w:sz w:val="28"/>
          <w:szCs w:val="28"/>
        </w:rPr>
        <w:lastRenderedPageBreak/>
        <w:t>оздоровительные центры, необходимые для организации отдыха, ведения культурно-просветительной, физкультурно-оздоровительной работы с Работниками и членами их семей. При этом хозяйственное содержание, ремонт, отопление, освещение, уборка, охрана, а также оборудование указанных объектов осуществляются Организацией, если иное не предусмотрено коллективным договором, соглашением. Перечень объектов и размеры отчислений соответствующим органам Профсоюза средств на проведение ими социально-культурной и иной работы в Организациях определяются в порядке и на условиях, установленных действующим законодательством Российской Федерации, законодательством субъектов Российской Федерации, коллективными договорами, соглашениями;</w:t>
      </w:r>
    </w:p>
    <w:p w14:paraId="74100AB3" w14:textId="77777777" w:rsidR="002C111D" w:rsidRPr="0071390D" w:rsidRDefault="002C111D" w:rsidP="00161CEA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- при наличии письменных заявлений Работников, являющихся членами Профсоюза, ежемесячно в сроки выплаты заработной платы бесплатно перечисляет на счет соответствующего органа Профсоюза членские профсоюзные взносы, удержанные из заработной платы Работников, в соответствии с коллективным договором, соглашением. Работодатель не вправе задерживать перечисление указанных средств;</w:t>
      </w:r>
    </w:p>
    <w:p w14:paraId="26777AA0" w14:textId="77777777" w:rsidR="002C111D" w:rsidRPr="0071390D" w:rsidRDefault="002C111D" w:rsidP="00161CEA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- при наличии письменных заявлений Работников, не являющихся членами Профсоюза, ежемесячно перечисляет на счета соответствующих органов Профсоюза денежные средства, удержанные из заработной платы указанных Работников, на условиях и в порядке, установленных коллективными договорами, соглашениями;</w:t>
      </w:r>
    </w:p>
    <w:p w14:paraId="50A820DE" w14:textId="77777777" w:rsidR="002C111D" w:rsidRPr="0071390D" w:rsidRDefault="002C111D" w:rsidP="00161CEA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 xml:space="preserve">- обязан по требованию соответствующего органа Профсоюза расторгнуть трудовой договор с должностным лицом в соответствии с Трудовым </w:t>
      </w:r>
      <w:hyperlink r:id="rId37" w:tooltip="&quot;Трудовой кодекс Российской Федерации&quot; от 30.12.2001 N 197-ФЗ (ред. от 03.07.2016) (с изм. и доп., вступ. в силу с 31.07.2016){КонсультантПлюс}" w:history="1">
        <w:r w:rsidRPr="0071390D">
          <w:rPr>
            <w:rFonts w:ascii="Times New Roman" w:hAnsi="Times New Roman"/>
            <w:sz w:val="28"/>
            <w:szCs w:val="28"/>
          </w:rPr>
          <w:t>кодексом</w:t>
        </w:r>
      </w:hyperlink>
      <w:r w:rsidRPr="0071390D">
        <w:rPr>
          <w:rFonts w:ascii="Times New Roman" w:hAnsi="Times New Roman"/>
          <w:sz w:val="28"/>
          <w:szCs w:val="28"/>
        </w:rPr>
        <w:t xml:space="preserve"> Российской Федерации, если оно нарушает действующее законодательство Российской Федерации о профсоюзах, не выполняет своих обязательств по Соглашению, коллективному договору, соглашению;</w:t>
      </w:r>
    </w:p>
    <w:p w14:paraId="5D01CF32" w14:textId="77777777" w:rsidR="002C111D" w:rsidRPr="0071390D" w:rsidRDefault="002C111D" w:rsidP="00161CEA">
      <w:pPr>
        <w:spacing w:after="0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1390D">
        <w:rPr>
          <w:rFonts w:ascii="Times New Roman" w:eastAsia="Arial" w:hAnsi="Times New Roman" w:cs="Times New Roman"/>
          <w:sz w:val="28"/>
          <w:szCs w:val="28"/>
          <w:lang w:eastAsia="ar-SA"/>
        </w:rPr>
        <w:t>- в установленном коллективным договором, соглашением порядке за счет средств Организации может возмещать соответствующему органу Профсоюза часть его затрат, связанных с обучением профсоюзных кадров, информационной деятельностью, с оплатой труда работников профсоюзных комитетов, работников объектов культуры, спорта, детских и оздоровительных учреждений, находящихся на балансе соответствующей организации Профсоюза.</w:t>
      </w:r>
    </w:p>
    <w:p w14:paraId="2976963E" w14:textId="77777777" w:rsidR="002C111D" w:rsidRPr="0071390D" w:rsidRDefault="002C111D" w:rsidP="00161CEA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6.3. Право Профсоюза на представительство:</w:t>
      </w:r>
    </w:p>
    <w:p w14:paraId="456EA3A3" w14:textId="77777777" w:rsidR="002C111D" w:rsidRPr="0071390D" w:rsidRDefault="002C111D" w:rsidP="00161CEA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- представители соответствующих органов Профсоюза вправе участвовать в рассмотрении Работодателями, их объединениями (союзами, ассоциациями) своих предложений, а также вопросов, затрагивающих социально-трудовые права и интересы членов Профсоюза;</w:t>
      </w:r>
    </w:p>
    <w:p w14:paraId="40887942" w14:textId="77777777" w:rsidR="002C111D" w:rsidRPr="0071390D" w:rsidRDefault="002C111D" w:rsidP="00161CEA">
      <w:pPr>
        <w:spacing w:after="0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1390D">
        <w:rPr>
          <w:rFonts w:ascii="Times New Roman" w:eastAsia="Arial" w:hAnsi="Times New Roman" w:cs="Times New Roman"/>
          <w:sz w:val="28"/>
          <w:szCs w:val="28"/>
          <w:lang w:eastAsia="ar-SA"/>
        </w:rPr>
        <w:lastRenderedPageBreak/>
        <w:t>- представители органов Профсоюза вправе беспрепятственно посещать Организации и рабочие места, где работают члены Профсоюза, для реализации уставных задач и законодательно предоставленных прав.</w:t>
      </w:r>
    </w:p>
    <w:p w14:paraId="4EA0B909" w14:textId="77777777" w:rsidR="002C111D" w:rsidRPr="0071390D" w:rsidRDefault="002C111D" w:rsidP="00161CEA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6.4. Гарантии Работникам, входящим в состав органов Профсоюза и не освобожденным от основной работы:</w:t>
      </w:r>
    </w:p>
    <w:p w14:paraId="06E762DE" w14:textId="77777777" w:rsidR="002C111D" w:rsidRPr="0071390D" w:rsidRDefault="002C111D" w:rsidP="00161CEA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- Работники, входящие в состав выборных коллегиальных органов Профсоюза и не освобожденные от основной работы, не могут быть подвергнуты дисциплинарному взысканию, переведены на другую работу по инициативе Работодателя без предварительного согласия соответствующего органа Профсоюза;</w:t>
      </w:r>
    </w:p>
    <w:p w14:paraId="75C894E5" w14:textId="77777777" w:rsidR="002C111D" w:rsidRPr="0071390D" w:rsidRDefault="002C111D" w:rsidP="00161CEA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- члены Профсоюза, не освобожденные от основной работы, освобождаются от нее с сохранением среднего заработка по месту работы для участия в качестве делегатов съездов, конференций, созываемых органами Профсоюза, и в работе их выборных коллегиальных органов, а также на время их краткосрочной профсоюзной учебы. Условия освобождения от работы определяются в коллективных договорах, соглашениях;</w:t>
      </w:r>
    </w:p>
    <w:p w14:paraId="2B050283" w14:textId="77777777" w:rsidR="002C111D" w:rsidRPr="0071390D" w:rsidRDefault="002C111D" w:rsidP="00161CEA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- членам комиссий, действующих в Организации (КТС, по охране труда и экологии, по социальному страхованию и др.), предоставляется время для участия в работе комиссий с сохранением среднего заработка на условиях, оговоренных в коллективных договорах, соглашениях;</w:t>
      </w:r>
    </w:p>
    <w:p w14:paraId="7A3E3606" w14:textId="77777777" w:rsidR="002C111D" w:rsidRPr="0071390D" w:rsidRDefault="002C111D" w:rsidP="00161CEA">
      <w:pPr>
        <w:spacing w:after="0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1390D">
        <w:rPr>
          <w:rFonts w:ascii="Times New Roman" w:eastAsia="Arial" w:hAnsi="Times New Roman" w:cs="Times New Roman"/>
          <w:sz w:val="28"/>
          <w:szCs w:val="28"/>
          <w:lang w:eastAsia="ar-SA"/>
        </w:rPr>
        <w:t>- Работники, избранные (делегированные) в состав совместных комиссий и не освобожденные от производственной работы, не могут быть переведены на другую работу, уволены, подвергнуты дисциплинарному взысканию без согласия органа, их избравшего.</w:t>
      </w:r>
    </w:p>
    <w:p w14:paraId="3FAB8D99" w14:textId="77777777" w:rsidR="002C111D" w:rsidRPr="0071390D" w:rsidRDefault="002C111D" w:rsidP="00161CEA">
      <w:pPr>
        <w:spacing w:after="0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1390D">
        <w:rPr>
          <w:rFonts w:ascii="Times New Roman" w:eastAsia="Arial" w:hAnsi="Times New Roman" w:cs="Times New Roman"/>
          <w:sz w:val="28"/>
          <w:szCs w:val="28"/>
          <w:lang w:eastAsia="ar-SA"/>
        </w:rPr>
        <w:t>6.5. Профсоюзным работникам, освобожденным от работы в Организациях вследствие избрания (делегирования) на выборные должности в соответствующие органы Профсоюза, предоставляется после окончания срока их полномочий прежняя работа (должность), а при ее отсутствии - другая равноценная работа (должность) в той же или, с согласия Работника, в другой организации.</w:t>
      </w:r>
    </w:p>
    <w:p w14:paraId="33640584" w14:textId="77777777" w:rsidR="002C111D" w:rsidRPr="0071390D" w:rsidRDefault="002C111D" w:rsidP="00161CEA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6.6. За освобожденными выборными и наемными работниками соответствующего органа Профсоюза (первичных и территориальных - в соответствии с нормативами численности, установленными Профсоюзом) сохраняются все социально-трудовые права и гарантии, действующие в Организации, за счет средств Организации.</w:t>
      </w:r>
    </w:p>
    <w:p w14:paraId="1F34781D" w14:textId="77777777" w:rsidR="002C111D" w:rsidRPr="0071390D" w:rsidRDefault="002C111D" w:rsidP="00161CEA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Данное положение оговаривается в коллективном договоре, соглашении.</w:t>
      </w:r>
    </w:p>
    <w:p w14:paraId="3AF0BE3D" w14:textId="77777777" w:rsidR="002C111D" w:rsidRPr="0071390D" w:rsidRDefault="002C111D" w:rsidP="00161CEA">
      <w:pPr>
        <w:spacing w:after="0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1390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6.7. Расторжение трудового договора по инициативе Работодателя по </w:t>
      </w:r>
      <w:hyperlink r:id="rId38" w:tooltip="&quot;Трудовой кодекс Российской Федерации&quot; от 30.12.2001 N 197-ФЗ (ред. от 03.07.2016) (с изм. и доп., вступ. в силу с 31.07.2016){КонсультантПлюс}" w:history="1">
        <w:r w:rsidRPr="0071390D">
          <w:rPr>
            <w:rFonts w:ascii="Times New Roman" w:eastAsia="Arial" w:hAnsi="Times New Roman" w:cs="Times New Roman"/>
            <w:sz w:val="28"/>
            <w:szCs w:val="28"/>
            <w:lang w:eastAsia="ar-SA"/>
          </w:rPr>
          <w:t>пунктам 2</w:t>
        </w:r>
      </w:hyperlink>
      <w:r w:rsidRPr="0071390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, </w:t>
      </w:r>
      <w:hyperlink r:id="rId39" w:tooltip="&quot;Трудовой кодекс Российской Федерации&quot; от 30.12.2001 N 197-ФЗ (ред. от 03.07.2016) (с изм. и доп., вступ. в силу с 31.07.2016){КонсультантПлюс}" w:history="1">
        <w:r w:rsidRPr="0071390D">
          <w:rPr>
            <w:rFonts w:ascii="Times New Roman" w:eastAsia="Arial" w:hAnsi="Times New Roman" w:cs="Times New Roman"/>
            <w:sz w:val="28"/>
            <w:szCs w:val="28"/>
            <w:lang w:eastAsia="ar-SA"/>
          </w:rPr>
          <w:t>3</w:t>
        </w:r>
      </w:hyperlink>
      <w:r w:rsidRPr="0071390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или </w:t>
      </w:r>
      <w:hyperlink r:id="rId40" w:tooltip="&quot;Трудовой кодекс Российской Федерации&quot; от 30.12.2001 N 197-ФЗ (ред. от 03.07.2016) (с изм. и доп., вступ. в силу с 31.07.2016){КонсультантПлюс}" w:history="1">
        <w:r w:rsidRPr="0071390D">
          <w:rPr>
            <w:rFonts w:ascii="Times New Roman" w:eastAsia="Arial" w:hAnsi="Times New Roman" w:cs="Times New Roman"/>
            <w:sz w:val="28"/>
            <w:szCs w:val="28"/>
            <w:lang w:eastAsia="ar-SA"/>
          </w:rPr>
          <w:t>5 части 1 статьи 81</w:t>
        </w:r>
      </w:hyperlink>
      <w:r w:rsidRPr="0071390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Трудового кодекса Российской Федерации с руководителем соответствующего выборного органа Профсоюза и его заместителями, а также в течение двух лет после окончания срока их полномочий </w:t>
      </w:r>
      <w:r w:rsidRPr="0071390D">
        <w:rPr>
          <w:rFonts w:ascii="Times New Roman" w:eastAsia="Arial" w:hAnsi="Times New Roman" w:cs="Times New Roman"/>
          <w:sz w:val="28"/>
          <w:szCs w:val="28"/>
          <w:lang w:eastAsia="ar-SA"/>
        </w:rPr>
        <w:lastRenderedPageBreak/>
        <w:t>допускается только с предварительного согласия соответствующего вышестоящего органа Профсоюза.</w:t>
      </w:r>
    </w:p>
    <w:p w14:paraId="40BEEB7F" w14:textId="3F2B7682" w:rsidR="002C111D" w:rsidRPr="0071390D" w:rsidRDefault="002C111D" w:rsidP="00161CEA">
      <w:pPr>
        <w:spacing w:after="0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1390D">
        <w:rPr>
          <w:rFonts w:ascii="Times New Roman" w:eastAsia="Arial" w:hAnsi="Times New Roman" w:cs="Times New Roman"/>
          <w:sz w:val="28"/>
          <w:szCs w:val="28"/>
          <w:lang w:eastAsia="ar-SA"/>
        </w:rPr>
        <w:t>6.8. В случае принятия решения о ликвидации Организации, Работодатель принимает в штат освобожденного (выборного) Председателя соответствующей организации Профсоюза, ранее работавшего в данной Организации (организации-правопреемнике).</w:t>
      </w:r>
    </w:p>
    <w:p w14:paraId="65A190DC" w14:textId="77777777" w:rsidR="00161CEA" w:rsidRDefault="00161CEA" w:rsidP="00DC24E2">
      <w:pPr>
        <w:spacing w:before="120" w:after="120"/>
        <w:ind w:firstLine="540"/>
        <w:jc w:val="both"/>
        <w:rPr>
          <w:rFonts w:ascii="Times New Roman" w:eastAsia="Arial" w:hAnsi="Times New Roman" w:cs="Times New Roman"/>
          <w:b/>
          <w:bCs/>
          <w:sz w:val="32"/>
          <w:szCs w:val="32"/>
          <w:lang w:eastAsia="ar-SA"/>
        </w:rPr>
      </w:pPr>
    </w:p>
    <w:p w14:paraId="775D4FF5" w14:textId="747C7501" w:rsidR="002C111D" w:rsidRPr="00DC24E2" w:rsidRDefault="002C111D" w:rsidP="00161CEA">
      <w:pPr>
        <w:spacing w:before="240" w:after="240"/>
        <w:ind w:firstLine="540"/>
        <w:jc w:val="both"/>
        <w:rPr>
          <w:rFonts w:ascii="Times New Roman" w:eastAsia="Arial" w:hAnsi="Times New Roman" w:cs="Times New Roman"/>
          <w:b/>
          <w:bCs/>
          <w:sz w:val="32"/>
          <w:szCs w:val="32"/>
          <w:lang w:eastAsia="ar-SA"/>
        </w:rPr>
      </w:pPr>
      <w:r w:rsidRPr="00DC24E2">
        <w:rPr>
          <w:rFonts w:ascii="Times New Roman" w:eastAsia="Arial" w:hAnsi="Times New Roman" w:cs="Times New Roman"/>
          <w:b/>
          <w:bCs/>
          <w:sz w:val="32"/>
          <w:szCs w:val="32"/>
          <w:lang w:eastAsia="ar-SA"/>
        </w:rPr>
        <w:t>VII. ЗАКЛЮЧИТЕЛЬНЫЕ ПОЛОЖЕНИЯ</w:t>
      </w:r>
    </w:p>
    <w:p w14:paraId="51D16EA0" w14:textId="77777777" w:rsidR="002C111D" w:rsidRPr="0071390D" w:rsidRDefault="002C111D" w:rsidP="00161CEA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7.1. Изменения и дополнения в Соглашение, а также урегулирование разногласий, возникших в результате реализации Соглашения, производится в порядке, установленном действующим законодательством Российской Федерации.</w:t>
      </w:r>
    </w:p>
    <w:p w14:paraId="6A8DDD71" w14:textId="77777777" w:rsidR="002C111D" w:rsidRPr="0071390D" w:rsidRDefault="002C111D" w:rsidP="00161CEA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В случае невозможности реализации по причинам экономического, технологического, организационного характера отдельных положений Соглашения работодатель и соответствующий выборный орган первичной профсоюзной организации вправе обратиться в письменной форме к сторонам Соглашения с мотивированным предложением о временном приостановлении действия отдельных положений Соглашения в отношении данного работодателя. Стороны рассматривают это предложение в течение 14 календарных дней с момента получения обращения и могут принять соответствующее решение о временном приостановлении действия отдельных положений соглашения в отношении данного работодателя.</w:t>
      </w:r>
    </w:p>
    <w:p w14:paraId="5F7538C7" w14:textId="16EE3800" w:rsidR="002C111D" w:rsidRPr="0071390D" w:rsidRDefault="002C111D" w:rsidP="00161CEA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Обязательства по предоставлению социальных гарантий и компенсаций, приостановленных и нереализованных в связи с неблагоприятным экономическим состоянием Организаций во время действия Федерального отраслевого соглашения на период с 01.01.2025 г. по 31.12.2027г., реализуются согласно графику, согласованному с соответствующим органом Профсоюза.</w:t>
      </w:r>
    </w:p>
    <w:p w14:paraId="2F100662" w14:textId="77777777" w:rsidR="002C111D" w:rsidRPr="0071390D" w:rsidRDefault="002C111D" w:rsidP="00161CEA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7.2. Текст Соглашения подлежит опубликованию.</w:t>
      </w:r>
    </w:p>
    <w:p w14:paraId="14D19A26" w14:textId="77777777" w:rsidR="002C111D" w:rsidRPr="0071390D" w:rsidRDefault="002C111D" w:rsidP="00161CEA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Контроль за выполнением Соглашения осуществляют Стороны, подписавшие его, соответствующие органы по труду.</w:t>
      </w:r>
    </w:p>
    <w:p w14:paraId="48134E4A" w14:textId="77777777" w:rsidR="002C111D" w:rsidRPr="0071390D" w:rsidRDefault="002C111D" w:rsidP="00161CEA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 xml:space="preserve">7.3. За неисполнение Соглашения Стороны несут ответственность в соответствии с действующим </w:t>
      </w:r>
      <w:hyperlink r:id="rId41" w:tooltip="&quot;Трудовой кодекс Российской Федерации&quot; от 30.12.2001 N 197-ФЗ (ред. от 03.07.2016) (с изм. и доп., вступ. в силу с 31.07.2016){КонсультантПлюс}" w:history="1">
        <w:r w:rsidRPr="0071390D">
          <w:rPr>
            <w:rFonts w:ascii="Times New Roman" w:hAnsi="Times New Roman"/>
            <w:sz w:val="28"/>
            <w:szCs w:val="28"/>
          </w:rPr>
          <w:t>законодательством</w:t>
        </w:r>
      </w:hyperlink>
      <w:r w:rsidRPr="0071390D">
        <w:rPr>
          <w:rFonts w:ascii="Times New Roman" w:hAnsi="Times New Roman"/>
          <w:sz w:val="28"/>
          <w:szCs w:val="28"/>
        </w:rPr>
        <w:t xml:space="preserve"> Российской Федерации.</w:t>
      </w:r>
    </w:p>
    <w:p w14:paraId="27AF4659" w14:textId="77777777" w:rsidR="002C111D" w:rsidRPr="0071390D" w:rsidRDefault="002C111D" w:rsidP="00161CEA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90D">
        <w:rPr>
          <w:rFonts w:ascii="Times New Roman" w:hAnsi="Times New Roman"/>
          <w:sz w:val="28"/>
          <w:szCs w:val="28"/>
        </w:rPr>
        <w:t>7.4. Ни одна из Сторон не вправе в течение срока действия Соглашения в одностороннем порядке прекратить или приостановить исполнение принятых обязательств.</w:t>
      </w:r>
    </w:p>
    <w:p w14:paraId="0A2A9987" w14:textId="77777777" w:rsidR="002C111D" w:rsidRPr="0071390D" w:rsidRDefault="002C111D" w:rsidP="00161CEA">
      <w:pPr>
        <w:spacing w:after="0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1390D">
        <w:rPr>
          <w:rFonts w:ascii="Times New Roman" w:eastAsia="Arial" w:hAnsi="Times New Roman" w:cs="Times New Roman"/>
          <w:sz w:val="28"/>
          <w:szCs w:val="28"/>
          <w:lang w:eastAsia="ar-SA"/>
        </w:rPr>
        <w:t>7.5. Соглашение открыто для присоединения к нему работодателей и работников, изъявивших свое согласие на присоединение к нему.</w:t>
      </w:r>
    </w:p>
    <w:p w14:paraId="1F5097AD" w14:textId="77777777" w:rsidR="002C111D" w:rsidRDefault="002C111D" w:rsidP="002C111D">
      <w:pPr>
        <w:tabs>
          <w:tab w:val="left" w:pos="1155"/>
        </w:tabs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14:paraId="71D79432" w14:textId="77777777" w:rsidR="002C111D" w:rsidRPr="002C0DA6" w:rsidRDefault="002C111D" w:rsidP="002C111D">
      <w:pPr>
        <w:tabs>
          <w:tab w:val="left" w:pos="1155"/>
        </w:tabs>
        <w:rPr>
          <w:lang w:eastAsia="ar-SA"/>
        </w:rPr>
        <w:sectPr w:rsidR="002C111D" w:rsidRPr="002C0DA6" w:rsidSect="00C0624B">
          <w:footerReference w:type="default" r:id="rId42"/>
          <w:pgSz w:w="11906" w:h="16838"/>
          <w:pgMar w:top="709" w:right="707" w:bottom="851" w:left="1276" w:header="709" w:footer="709" w:gutter="0"/>
          <w:pgNumType w:start="2"/>
          <w:cols w:space="708"/>
          <w:docGrid w:linePitch="360"/>
        </w:sectPr>
      </w:pPr>
      <w:r>
        <w:rPr>
          <w:lang w:eastAsia="ar-SA"/>
        </w:rPr>
        <w:tab/>
      </w:r>
    </w:p>
    <w:p w14:paraId="547D888A" w14:textId="77777777" w:rsidR="00234976" w:rsidRPr="00234976" w:rsidRDefault="00234976" w:rsidP="00161CEA">
      <w:pPr>
        <w:pStyle w:val="ConsPlusNormal"/>
        <w:ind w:left="426" w:firstLine="0"/>
        <w:jc w:val="right"/>
        <w:outlineLvl w:val="0"/>
        <w:rPr>
          <w:rFonts w:ascii="Times New Roman" w:hAnsi="Times New Roman"/>
          <w:sz w:val="28"/>
          <w:szCs w:val="28"/>
        </w:rPr>
      </w:pPr>
      <w:r w:rsidRPr="00234976">
        <w:rPr>
          <w:rFonts w:ascii="Times New Roman" w:hAnsi="Times New Roman"/>
          <w:sz w:val="28"/>
          <w:szCs w:val="28"/>
        </w:rPr>
        <w:lastRenderedPageBreak/>
        <w:t>Приложение N 1</w:t>
      </w:r>
    </w:p>
    <w:p w14:paraId="6EEC0433" w14:textId="77777777" w:rsidR="00234976" w:rsidRPr="00234976" w:rsidRDefault="00234976" w:rsidP="00161CEA">
      <w:pPr>
        <w:pStyle w:val="ConsPlusNormal"/>
        <w:ind w:left="426" w:firstLine="0"/>
        <w:jc w:val="right"/>
        <w:outlineLvl w:val="0"/>
        <w:rPr>
          <w:rFonts w:ascii="Times New Roman" w:hAnsi="Times New Roman"/>
          <w:sz w:val="28"/>
          <w:szCs w:val="28"/>
        </w:rPr>
      </w:pPr>
      <w:r w:rsidRPr="00234976">
        <w:rPr>
          <w:rFonts w:ascii="Times New Roman" w:hAnsi="Times New Roman"/>
          <w:sz w:val="28"/>
          <w:szCs w:val="28"/>
        </w:rPr>
        <w:t>к Федеральному отраслевому соглашению</w:t>
      </w:r>
    </w:p>
    <w:p w14:paraId="6F6A1235" w14:textId="77777777" w:rsidR="00234976" w:rsidRPr="00234976" w:rsidRDefault="00234976" w:rsidP="00161CEA">
      <w:pPr>
        <w:pStyle w:val="ConsPlusNormal"/>
        <w:ind w:left="426" w:firstLine="0"/>
        <w:jc w:val="right"/>
        <w:outlineLvl w:val="0"/>
        <w:rPr>
          <w:rFonts w:ascii="Times New Roman" w:hAnsi="Times New Roman"/>
          <w:sz w:val="28"/>
          <w:szCs w:val="28"/>
        </w:rPr>
      </w:pPr>
      <w:r w:rsidRPr="00234976">
        <w:rPr>
          <w:rFonts w:ascii="Times New Roman" w:hAnsi="Times New Roman"/>
          <w:sz w:val="28"/>
          <w:szCs w:val="28"/>
        </w:rPr>
        <w:t>по угольной промышленности Российской Федерации</w:t>
      </w:r>
    </w:p>
    <w:p w14:paraId="53497ADB" w14:textId="77777777" w:rsidR="00234976" w:rsidRPr="00234976" w:rsidRDefault="00234976" w:rsidP="00161CEA">
      <w:pPr>
        <w:pStyle w:val="ConsPlusNormal"/>
        <w:ind w:left="426" w:firstLine="0"/>
        <w:jc w:val="right"/>
        <w:outlineLvl w:val="0"/>
        <w:rPr>
          <w:rFonts w:ascii="Times New Roman" w:hAnsi="Times New Roman"/>
          <w:sz w:val="28"/>
          <w:szCs w:val="28"/>
        </w:rPr>
      </w:pPr>
      <w:r w:rsidRPr="00234976">
        <w:rPr>
          <w:rFonts w:ascii="Times New Roman" w:hAnsi="Times New Roman"/>
          <w:sz w:val="28"/>
          <w:szCs w:val="28"/>
        </w:rPr>
        <w:t>на 2025-2027 годы</w:t>
      </w:r>
    </w:p>
    <w:p w14:paraId="44FB0A49" w14:textId="77777777" w:rsidR="00234976" w:rsidRPr="000A6E34" w:rsidRDefault="00234976" w:rsidP="00161CEA">
      <w:pPr>
        <w:spacing w:before="120"/>
        <w:ind w:left="426"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14:paraId="6DC66D7B" w14:textId="77777777" w:rsidR="00234976" w:rsidRPr="00234976" w:rsidRDefault="00234976" w:rsidP="00161CEA">
      <w:pPr>
        <w:pStyle w:val="ConsPlusNormal"/>
        <w:ind w:left="426" w:firstLine="0"/>
        <w:jc w:val="center"/>
        <w:rPr>
          <w:rFonts w:ascii="Times New Roman" w:hAnsi="Times New Roman"/>
          <w:b/>
          <w:sz w:val="28"/>
          <w:szCs w:val="28"/>
        </w:rPr>
      </w:pPr>
      <w:r w:rsidRPr="00234976">
        <w:rPr>
          <w:rFonts w:ascii="Times New Roman" w:hAnsi="Times New Roman"/>
          <w:b/>
          <w:sz w:val="28"/>
          <w:szCs w:val="28"/>
        </w:rPr>
        <w:t>ПОРЯДОК</w:t>
      </w:r>
    </w:p>
    <w:p w14:paraId="1F63C18C" w14:textId="4F1B7809" w:rsidR="00234976" w:rsidRPr="00234976" w:rsidRDefault="00234976" w:rsidP="00161CEA">
      <w:pPr>
        <w:pStyle w:val="ConsPlusNormal"/>
        <w:ind w:left="426" w:firstLine="0"/>
        <w:jc w:val="center"/>
        <w:rPr>
          <w:rFonts w:ascii="Times New Roman" w:hAnsi="Times New Roman"/>
          <w:b/>
          <w:sz w:val="28"/>
          <w:szCs w:val="28"/>
        </w:rPr>
      </w:pPr>
      <w:r w:rsidRPr="00234976">
        <w:rPr>
          <w:rFonts w:ascii="Times New Roman" w:hAnsi="Times New Roman"/>
          <w:b/>
          <w:sz w:val="28"/>
          <w:szCs w:val="28"/>
        </w:rPr>
        <w:t>СОГЛАСОВАНИЯ С ВЫБОРНЫМ ОРГАНОМ</w:t>
      </w:r>
      <w:r w:rsidR="00161CEA">
        <w:rPr>
          <w:rFonts w:ascii="Times New Roman" w:hAnsi="Times New Roman"/>
          <w:b/>
          <w:sz w:val="28"/>
          <w:szCs w:val="28"/>
        </w:rPr>
        <w:t xml:space="preserve"> </w:t>
      </w:r>
      <w:r w:rsidRPr="00234976">
        <w:rPr>
          <w:rFonts w:ascii="Times New Roman" w:hAnsi="Times New Roman"/>
          <w:b/>
          <w:sz w:val="28"/>
          <w:szCs w:val="28"/>
        </w:rPr>
        <w:t>ПЕРВИЧНОЙ ИЛИ ТЕРРИТОРИАЛЬНОЙ ОРГАНИЗАЦИИ ПРОФСОЮЗА</w:t>
      </w:r>
    </w:p>
    <w:p w14:paraId="5104CC62" w14:textId="77777777" w:rsidR="00234976" w:rsidRPr="00234976" w:rsidRDefault="00234976" w:rsidP="00161CEA">
      <w:pPr>
        <w:pStyle w:val="ConsPlusNormal"/>
        <w:ind w:left="426" w:firstLine="0"/>
        <w:jc w:val="center"/>
        <w:rPr>
          <w:rFonts w:ascii="Times New Roman" w:hAnsi="Times New Roman"/>
          <w:b/>
          <w:sz w:val="28"/>
          <w:szCs w:val="28"/>
        </w:rPr>
      </w:pPr>
      <w:r w:rsidRPr="00234976">
        <w:rPr>
          <w:rFonts w:ascii="Times New Roman" w:hAnsi="Times New Roman"/>
          <w:b/>
          <w:sz w:val="28"/>
          <w:szCs w:val="28"/>
        </w:rPr>
        <w:t>ПРОЕКТОВ ЛОКАЛЬНЫХ НОРМАТИВНЫХ АКТОВ,</w:t>
      </w:r>
    </w:p>
    <w:p w14:paraId="4021B21B" w14:textId="77777777" w:rsidR="00234976" w:rsidRPr="00234976" w:rsidRDefault="00234976" w:rsidP="00161CEA">
      <w:pPr>
        <w:pStyle w:val="ConsPlusNormal"/>
        <w:ind w:left="426" w:firstLine="0"/>
        <w:jc w:val="center"/>
        <w:rPr>
          <w:rFonts w:ascii="Times New Roman" w:hAnsi="Times New Roman"/>
          <w:b/>
          <w:sz w:val="28"/>
          <w:szCs w:val="28"/>
        </w:rPr>
      </w:pPr>
      <w:r w:rsidRPr="00234976">
        <w:rPr>
          <w:rFonts w:ascii="Times New Roman" w:hAnsi="Times New Roman"/>
          <w:b/>
          <w:sz w:val="28"/>
          <w:szCs w:val="28"/>
        </w:rPr>
        <w:t>ЗАТРАГИВАЮЩИХ ТРУДОВЫЕ ПРАВА</w:t>
      </w:r>
    </w:p>
    <w:p w14:paraId="67BA7BDD" w14:textId="77777777" w:rsidR="00234976" w:rsidRPr="00234976" w:rsidRDefault="00234976" w:rsidP="00161CEA">
      <w:pPr>
        <w:pStyle w:val="ConsPlusNormal"/>
        <w:ind w:left="426" w:firstLine="0"/>
        <w:jc w:val="center"/>
        <w:rPr>
          <w:rFonts w:ascii="Times New Roman" w:hAnsi="Times New Roman"/>
          <w:b/>
          <w:sz w:val="28"/>
          <w:szCs w:val="28"/>
        </w:rPr>
      </w:pPr>
      <w:r w:rsidRPr="00234976">
        <w:rPr>
          <w:rFonts w:ascii="Times New Roman" w:hAnsi="Times New Roman"/>
          <w:b/>
          <w:sz w:val="28"/>
          <w:szCs w:val="28"/>
        </w:rPr>
        <w:t>И СВЯЗАННЫЕ С НИМИ СОЦИАЛЬНО-ЭКОНОМИЧЕСКИЕ ИНТЕРЕСЫ</w:t>
      </w:r>
    </w:p>
    <w:p w14:paraId="782EC71E" w14:textId="77777777" w:rsidR="00234976" w:rsidRDefault="00234976" w:rsidP="00161CEA">
      <w:pPr>
        <w:pStyle w:val="ConsPlusNormal"/>
        <w:ind w:left="426" w:firstLine="0"/>
        <w:jc w:val="center"/>
        <w:rPr>
          <w:rFonts w:ascii="Times New Roman" w:hAnsi="Times New Roman"/>
          <w:b/>
          <w:sz w:val="28"/>
          <w:szCs w:val="28"/>
        </w:rPr>
      </w:pPr>
      <w:r w:rsidRPr="00234976">
        <w:rPr>
          <w:rFonts w:ascii="Times New Roman" w:hAnsi="Times New Roman"/>
          <w:b/>
          <w:sz w:val="28"/>
          <w:szCs w:val="28"/>
        </w:rPr>
        <w:t>РАБОТНИКОВ ОРГАНИЗАЦИЙ</w:t>
      </w:r>
    </w:p>
    <w:p w14:paraId="26EA06B4" w14:textId="77777777" w:rsidR="00234976" w:rsidRPr="00234976" w:rsidRDefault="00234976" w:rsidP="00161CEA">
      <w:pPr>
        <w:ind w:left="426"/>
        <w:rPr>
          <w:lang w:eastAsia="ar-SA"/>
        </w:rPr>
      </w:pPr>
    </w:p>
    <w:p w14:paraId="615425AD" w14:textId="77777777" w:rsidR="00234976" w:rsidRPr="000A6E34" w:rsidRDefault="00234976" w:rsidP="00161CEA">
      <w:pPr>
        <w:spacing w:after="0"/>
        <w:ind w:left="567"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A6E34">
        <w:rPr>
          <w:rFonts w:ascii="Times New Roman" w:eastAsia="Arial" w:hAnsi="Times New Roman" w:cs="Times New Roman"/>
          <w:sz w:val="28"/>
          <w:szCs w:val="28"/>
          <w:lang w:eastAsia="ar-SA"/>
        </w:rPr>
        <w:t>Работодатель перед принятием решения направляет проект локального нормативного акта и обоснование по нему в выборный орган первичной или территориальной организации Профсоюза, который не позднее пяти рабочих дней со дня получения проекта должен согласовать данный проект либо направить Работодателю обоснованный отказ в согласовании проекта в письменной форме.</w:t>
      </w:r>
    </w:p>
    <w:p w14:paraId="74364446" w14:textId="77777777" w:rsidR="00234976" w:rsidRPr="000A6E34" w:rsidRDefault="00234976" w:rsidP="00161CEA">
      <w:pPr>
        <w:spacing w:after="0"/>
        <w:ind w:left="567"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A6E34">
        <w:rPr>
          <w:rFonts w:ascii="Times New Roman" w:eastAsia="Arial" w:hAnsi="Times New Roman" w:cs="Times New Roman"/>
          <w:sz w:val="28"/>
          <w:szCs w:val="28"/>
          <w:lang w:eastAsia="ar-SA"/>
        </w:rPr>
        <w:t>Если, в случае своего несогласия выборный орган первичной или территориальной организации Профсоюза направил Работодателю предложения по его совершенствованию, то Работодатель обязан в течение трех дней после получения предложений профсоюзной организации провести дополнительные консультации с выборным органом первичной или территориальной организации Профсоюза в целях достижения взаимоприемлемого решения.</w:t>
      </w:r>
    </w:p>
    <w:p w14:paraId="60E616E2" w14:textId="77777777" w:rsidR="00234976" w:rsidRPr="000A6E34" w:rsidRDefault="00234976" w:rsidP="00161CEA">
      <w:pPr>
        <w:spacing w:after="0"/>
        <w:ind w:left="567"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A6E34">
        <w:rPr>
          <w:rFonts w:ascii="Times New Roman" w:eastAsia="Arial" w:hAnsi="Times New Roman" w:cs="Times New Roman"/>
          <w:sz w:val="28"/>
          <w:szCs w:val="28"/>
          <w:lang w:eastAsia="ar-SA"/>
        </w:rPr>
        <w:t>В случае, если выборный орган первичной или территориальной организации Профсоюза не согласовал проект локального нормативного акта либо не дал обоснованного отказа в течение пяти рабочих дней, Работодатель направляет проект локального нормативного акта в соответствующий вышестоящий орган Профсоюза, который в течение пяти рабочих дней должен согласовать проект либо дать обоснованный отказ.</w:t>
      </w:r>
    </w:p>
    <w:p w14:paraId="147704C2" w14:textId="77777777" w:rsidR="00234976" w:rsidRDefault="00234976" w:rsidP="00161CEA">
      <w:pPr>
        <w:pStyle w:val="ConsPlusNormal"/>
        <w:spacing w:line="276" w:lineRule="auto"/>
        <w:ind w:left="567" w:firstLine="851"/>
        <w:jc w:val="both"/>
        <w:outlineLvl w:val="0"/>
        <w:rPr>
          <w:rFonts w:ascii="Times New Roman" w:hAnsi="Times New Roman"/>
          <w:sz w:val="28"/>
          <w:szCs w:val="28"/>
        </w:rPr>
      </w:pPr>
      <w:r w:rsidRPr="000A6E34">
        <w:rPr>
          <w:rFonts w:ascii="Times New Roman" w:hAnsi="Times New Roman"/>
          <w:sz w:val="28"/>
          <w:szCs w:val="28"/>
        </w:rPr>
        <w:t>При недостижении согласия возникающие разногласия в пятидневный срок оформляются протоколом, после чего Работодатель имеет право принять локальный нормативный акт. При этом, соответствующий орган Профсоюза может обжаловать принятый Работодателем локальный нормативный акт в государственную инспекцию труда или суд, а также начать процедуру коллективного трудового спора.</w:t>
      </w:r>
      <w:r>
        <w:rPr>
          <w:rFonts w:ascii="Times New Roman" w:hAnsi="Times New Roman"/>
          <w:sz w:val="28"/>
          <w:szCs w:val="28"/>
        </w:rPr>
        <w:t xml:space="preserve">      </w:t>
      </w:r>
    </w:p>
    <w:p w14:paraId="17C88F45" w14:textId="77777777" w:rsidR="00234976" w:rsidRPr="00234976" w:rsidRDefault="00234976" w:rsidP="00161CEA">
      <w:pPr>
        <w:ind w:left="567" w:firstLine="851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14:paraId="0337F591" w14:textId="77777777" w:rsidR="00234976" w:rsidRDefault="00234976" w:rsidP="00234976">
      <w:pPr>
        <w:rPr>
          <w:lang w:eastAsia="ar-SA"/>
        </w:rPr>
      </w:pPr>
    </w:p>
    <w:p w14:paraId="3753DED7" w14:textId="77777777" w:rsidR="00234976" w:rsidRPr="00234976" w:rsidRDefault="00234976" w:rsidP="00234976">
      <w:pPr>
        <w:rPr>
          <w:lang w:eastAsia="ar-SA"/>
        </w:rPr>
      </w:pPr>
    </w:p>
    <w:p w14:paraId="765D45E3" w14:textId="3676C6C2" w:rsidR="002C111D" w:rsidRPr="006F06E9" w:rsidRDefault="00234976" w:rsidP="00234976">
      <w:pPr>
        <w:pStyle w:val="ConsPlusNormal"/>
        <w:ind w:firstLine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</w:t>
      </w:r>
      <w:r w:rsidR="002C111D" w:rsidRPr="006F06E9">
        <w:rPr>
          <w:rFonts w:ascii="Times New Roman" w:hAnsi="Times New Roman"/>
          <w:sz w:val="28"/>
          <w:szCs w:val="28"/>
        </w:rPr>
        <w:t>Приложение N 2</w:t>
      </w:r>
    </w:p>
    <w:p w14:paraId="734EFBE4" w14:textId="77777777" w:rsidR="002C111D" w:rsidRPr="006F06E9" w:rsidRDefault="002C111D" w:rsidP="002C111D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6F06E9">
        <w:rPr>
          <w:rFonts w:ascii="Times New Roman" w:hAnsi="Times New Roman"/>
          <w:sz w:val="28"/>
          <w:szCs w:val="28"/>
        </w:rPr>
        <w:t>к Федеральному отраслевому соглашению</w:t>
      </w:r>
    </w:p>
    <w:p w14:paraId="38223F5B" w14:textId="77777777" w:rsidR="002C111D" w:rsidRPr="006F06E9" w:rsidRDefault="002C111D" w:rsidP="002C111D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6F06E9">
        <w:rPr>
          <w:rFonts w:ascii="Times New Roman" w:hAnsi="Times New Roman"/>
          <w:sz w:val="28"/>
          <w:szCs w:val="28"/>
        </w:rPr>
        <w:t>по угольной промышленности Российской Федерации</w:t>
      </w:r>
    </w:p>
    <w:p w14:paraId="14E564B2" w14:textId="77777777" w:rsidR="002C111D" w:rsidRPr="006F06E9" w:rsidRDefault="002C111D" w:rsidP="002C111D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6F06E9">
        <w:rPr>
          <w:rFonts w:ascii="Times New Roman" w:hAnsi="Times New Roman"/>
          <w:sz w:val="28"/>
          <w:szCs w:val="28"/>
        </w:rPr>
        <w:t>на 20</w:t>
      </w:r>
      <w:r>
        <w:rPr>
          <w:rFonts w:ascii="Times New Roman" w:hAnsi="Times New Roman"/>
          <w:sz w:val="28"/>
          <w:szCs w:val="28"/>
        </w:rPr>
        <w:t>25</w:t>
      </w:r>
      <w:r w:rsidRPr="006F06E9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7</w:t>
      </w:r>
      <w:r w:rsidRPr="006F06E9">
        <w:rPr>
          <w:rFonts w:ascii="Times New Roman" w:hAnsi="Times New Roman"/>
          <w:sz w:val="28"/>
          <w:szCs w:val="28"/>
        </w:rPr>
        <w:t xml:space="preserve"> годы</w:t>
      </w:r>
    </w:p>
    <w:p w14:paraId="3F54C3F3" w14:textId="77777777" w:rsidR="002C111D" w:rsidRPr="006F06E9" w:rsidRDefault="002C111D" w:rsidP="002C111D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14:paraId="1739D812" w14:textId="77777777" w:rsidR="002C111D" w:rsidRPr="00CB4F78" w:rsidRDefault="002C111D" w:rsidP="002C111D">
      <w:pPr>
        <w:pStyle w:val="ConsPlusNormal"/>
        <w:spacing w:before="240"/>
        <w:jc w:val="center"/>
        <w:rPr>
          <w:rFonts w:ascii="Times New Roman" w:hAnsi="Times New Roman"/>
          <w:b/>
          <w:sz w:val="28"/>
          <w:szCs w:val="28"/>
        </w:rPr>
      </w:pPr>
      <w:bookmarkStart w:id="2" w:name="_Hlk157673974"/>
      <w:r w:rsidRPr="00CB4F78">
        <w:rPr>
          <w:rFonts w:ascii="Times New Roman" w:hAnsi="Times New Roman"/>
          <w:b/>
          <w:sz w:val="28"/>
          <w:szCs w:val="28"/>
        </w:rPr>
        <w:t>Информация</w:t>
      </w:r>
    </w:p>
    <w:p w14:paraId="2122FB17" w14:textId="77777777" w:rsidR="002C111D" w:rsidRPr="00CB4F78" w:rsidRDefault="002C111D" w:rsidP="002C111D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CB4F78">
        <w:rPr>
          <w:rFonts w:ascii="Times New Roman" w:hAnsi="Times New Roman"/>
          <w:b/>
          <w:sz w:val="28"/>
          <w:szCs w:val="28"/>
        </w:rPr>
        <w:t>о реализации Федерального отраслевого соглашения</w:t>
      </w:r>
    </w:p>
    <w:p w14:paraId="56075EF2" w14:textId="77777777" w:rsidR="002C111D" w:rsidRPr="00CB4F78" w:rsidRDefault="002C111D" w:rsidP="002C111D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CB4F78">
        <w:rPr>
          <w:rFonts w:ascii="Times New Roman" w:hAnsi="Times New Roman"/>
          <w:b/>
          <w:sz w:val="28"/>
          <w:szCs w:val="28"/>
        </w:rPr>
        <w:t xml:space="preserve">(коллективных договоров, соглашений) </w:t>
      </w:r>
    </w:p>
    <w:p w14:paraId="73D24F97" w14:textId="77777777" w:rsidR="002C111D" w:rsidRPr="00CB4F78" w:rsidRDefault="002C111D" w:rsidP="002C111D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CB4F78">
        <w:rPr>
          <w:rFonts w:ascii="Times New Roman" w:hAnsi="Times New Roman"/>
          <w:b/>
          <w:sz w:val="28"/>
          <w:szCs w:val="28"/>
        </w:rPr>
        <w:t>за соответствующие периоды</w:t>
      </w:r>
    </w:p>
    <w:p w14:paraId="6644405A" w14:textId="77777777" w:rsidR="002C111D" w:rsidRPr="00CB4F78" w:rsidRDefault="002C111D" w:rsidP="002C111D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CB4F78">
        <w:rPr>
          <w:rFonts w:ascii="Times New Roman" w:hAnsi="Times New Roman"/>
          <w:b/>
          <w:sz w:val="28"/>
          <w:szCs w:val="28"/>
        </w:rPr>
        <w:t xml:space="preserve"> (в целом по компании / в т.ч. по шахтам, разрезам)</w:t>
      </w:r>
    </w:p>
    <w:bookmarkEnd w:id="2"/>
    <w:p w14:paraId="212A99CB" w14:textId="7A5ACF91" w:rsidR="003F7376" w:rsidRDefault="003F7376" w:rsidP="002C111D">
      <w:pPr>
        <w:rPr>
          <w:rFonts w:ascii="Times New Roman" w:hAnsi="Times New Roman" w:cs="Times New Roman"/>
          <w:lang w:eastAsia="ar-SA"/>
        </w:rPr>
      </w:pPr>
    </w:p>
    <w:tbl>
      <w:tblPr>
        <w:tblStyle w:val="a3"/>
        <w:tblW w:w="10023" w:type="dxa"/>
        <w:tblInd w:w="717" w:type="dxa"/>
        <w:tblLook w:val="04A0" w:firstRow="1" w:lastRow="0" w:firstColumn="1" w:lastColumn="0" w:noHBand="0" w:noVBand="1"/>
      </w:tblPr>
      <w:tblGrid>
        <w:gridCol w:w="918"/>
        <w:gridCol w:w="47"/>
        <w:gridCol w:w="3954"/>
        <w:gridCol w:w="14"/>
        <w:gridCol w:w="1546"/>
        <w:gridCol w:w="6"/>
        <w:gridCol w:w="1837"/>
        <w:gridCol w:w="1701"/>
      </w:tblGrid>
      <w:tr w:rsidR="003F7376" w14:paraId="6CDEEFFF" w14:textId="77777777" w:rsidTr="007955BA">
        <w:tc>
          <w:tcPr>
            <w:tcW w:w="965" w:type="dxa"/>
            <w:gridSpan w:val="2"/>
          </w:tcPr>
          <w:p w14:paraId="4977F501" w14:textId="77777777" w:rsidR="003F7376" w:rsidRPr="009C4FFA" w:rsidRDefault="003F7376" w:rsidP="00B1563D">
            <w:pPr>
              <w:pStyle w:val="ConsPlusNormal"/>
              <w:ind w:left="-87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FF016E" w14:textId="77777777" w:rsidR="003F7376" w:rsidRPr="009C4FFA" w:rsidRDefault="003F7376" w:rsidP="00B1563D">
            <w:pPr>
              <w:pStyle w:val="ConsPlusNormal"/>
              <w:ind w:left="-8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N/п</w:t>
            </w:r>
          </w:p>
        </w:tc>
        <w:tc>
          <w:tcPr>
            <w:tcW w:w="3968" w:type="dxa"/>
            <w:gridSpan w:val="2"/>
          </w:tcPr>
          <w:p w14:paraId="66E6992C" w14:textId="77777777" w:rsidR="003F7376" w:rsidRPr="009C4FFA" w:rsidRDefault="003F7376" w:rsidP="00B1563D">
            <w:pPr>
              <w:pStyle w:val="ConsPlusNormal"/>
              <w:ind w:left="-87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8F2060" w14:textId="77777777" w:rsidR="003F7376" w:rsidRPr="009C4FFA" w:rsidRDefault="003F7376" w:rsidP="00B1563D">
            <w:pPr>
              <w:pStyle w:val="ConsPlusNormal"/>
              <w:ind w:left="-8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552" w:type="dxa"/>
            <w:gridSpan w:val="2"/>
          </w:tcPr>
          <w:p w14:paraId="08D9D23A" w14:textId="77777777" w:rsidR="003F7376" w:rsidRPr="009C4FFA" w:rsidRDefault="003F7376" w:rsidP="00B1563D">
            <w:pPr>
              <w:pStyle w:val="ConsPlusNormal"/>
              <w:ind w:left="-8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Факт за</w:t>
            </w:r>
          </w:p>
          <w:p w14:paraId="2762BC42" w14:textId="77777777" w:rsidR="003F7376" w:rsidRPr="009C4FFA" w:rsidRDefault="003F7376" w:rsidP="00B1563D">
            <w:pPr>
              <w:pStyle w:val="ConsPlusNormal"/>
              <w:ind w:left="-8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_________</w:t>
            </w:r>
          </w:p>
          <w:p w14:paraId="11DD0ADE" w14:textId="77777777" w:rsidR="003F7376" w:rsidRPr="009C4FFA" w:rsidRDefault="003F7376" w:rsidP="00B1563D">
            <w:pPr>
              <w:pStyle w:val="ConsPlusNormal"/>
              <w:ind w:left="-146" w:right="-128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(отчетный период)</w:t>
            </w:r>
          </w:p>
        </w:tc>
        <w:tc>
          <w:tcPr>
            <w:tcW w:w="1837" w:type="dxa"/>
          </w:tcPr>
          <w:p w14:paraId="67F6A6C9" w14:textId="77777777" w:rsidR="003F7376" w:rsidRPr="009C4FFA" w:rsidRDefault="003F7376" w:rsidP="00B1563D">
            <w:pPr>
              <w:pStyle w:val="ConsPlusNormal"/>
              <w:ind w:left="-8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Факт за ___________</w:t>
            </w:r>
          </w:p>
          <w:p w14:paraId="7C695970" w14:textId="77777777" w:rsidR="003F7376" w:rsidRPr="009C4FFA" w:rsidRDefault="003F7376" w:rsidP="00B1563D">
            <w:pPr>
              <w:pStyle w:val="ConsPlusNormal"/>
              <w:ind w:left="-8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(предыдущий период)</w:t>
            </w:r>
          </w:p>
        </w:tc>
        <w:tc>
          <w:tcPr>
            <w:tcW w:w="1701" w:type="dxa"/>
          </w:tcPr>
          <w:p w14:paraId="70991785" w14:textId="77777777" w:rsidR="003F7376" w:rsidRPr="009C4FFA" w:rsidRDefault="003F7376" w:rsidP="00B1563D">
            <w:pPr>
              <w:pStyle w:val="ConsPlusNormal"/>
              <w:ind w:lef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Сравнение с ___________</w:t>
            </w:r>
          </w:p>
          <w:p w14:paraId="3C2830A5" w14:textId="77777777" w:rsidR="003F7376" w:rsidRPr="009C4FFA" w:rsidRDefault="003F7376" w:rsidP="00B1563D">
            <w:pPr>
              <w:pStyle w:val="ConsPlusNormal"/>
              <w:ind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(предыдущим периодом) в %, (</w:t>
            </w:r>
            <w:proofErr w:type="gramStart"/>
            <w:r w:rsidRPr="009C4FFA">
              <w:rPr>
                <w:rFonts w:ascii="Times New Roman" w:hAnsi="Times New Roman"/>
                <w:sz w:val="24"/>
                <w:szCs w:val="24"/>
              </w:rPr>
              <w:t>+,-</w:t>
            </w:r>
            <w:proofErr w:type="gramEnd"/>
            <w:r w:rsidRPr="009C4FF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F7376" w14:paraId="53FD4085" w14:textId="77777777" w:rsidTr="007955BA">
        <w:tc>
          <w:tcPr>
            <w:tcW w:w="965" w:type="dxa"/>
            <w:gridSpan w:val="2"/>
          </w:tcPr>
          <w:p w14:paraId="3FAA0378" w14:textId="77777777" w:rsidR="003F7376" w:rsidRPr="009C4FFA" w:rsidRDefault="003F7376" w:rsidP="00B1563D">
            <w:pPr>
              <w:pStyle w:val="ConsPlusNormal"/>
              <w:ind w:right="-21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gridSpan w:val="2"/>
          </w:tcPr>
          <w:p w14:paraId="7853F9EB" w14:textId="77777777" w:rsidR="003F7376" w:rsidRPr="009C4FFA" w:rsidRDefault="003F7376" w:rsidP="00B1563D">
            <w:pPr>
              <w:pStyle w:val="ConsPlusNormal"/>
              <w:ind w:left="-8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gridSpan w:val="2"/>
          </w:tcPr>
          <w:p w14:paraId="48A798B8" w14:textId="77777777" w:rsidR="003F7376" w:rsidRPr="009C4FFA" w:rsidRDefault="003F7376" w:rsidP="00B1563D">
            <w:pPr>
              <w:pStyle w:val="ConsPlusNormal"/>
              <w:ind w:left="-8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37" w:type="dxa"/>
          </w:tcPr>
          <w:p w14:paraId="609A977E" w14:textId="77777777" w:rsidR="003F7376" w:rsidRPr="009C4FFA" w:rsidRDefault="003F7376" w:rsidP="00B1563D">
            <w:pPr>
              <w:pStyle w:val="ConsPlusNormal"/>
              <w:ind w:left="-8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25B2B602" w14:textId="77777777" w:rsidR="003F7376" w:rsidRPr="009C4FFA" w:rsidRDefault="003F7376" w:rsidP="00B1563D">
            <w:pPr>
              <w:pStyle w:val="ConsPlusNormal"/>
              <w:ind w:left="-8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F7376" w14:paraId="38C8B5B8" w14:textId="77777777" w:rsidTr="007955BA">
        <w:tc>
          <w:tcPr>
            <w:tcW w:w="965" w:type="dxa"/>
            <w:gridSpan w:val="2"/>
          </w:tcPr>
          <w:p w14:paraId="35A10755" w14:textId="77777777" w:rsidR="003F7376" w:rsidRPr="009C4FFA" w:rsidRDefault="003F7376" w:rsidP="00B1563D">
            <w:pPr>
              <w:pStyle w:val="ConsPlusNormal"/>
              <w:ind w:right="-21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68" w:type="dxa"/>
            <w:gridSpan w:val="2"/>
          </w:tcPr>
          <w:p w14:paraId="7DA3199F" w14:textId="77777777" w:rsidR="003F7376" w:rsidRPr="009C4FFA" w:rsidRDefault="003F7376" w:rsidP="00B1563D">
            <w:pPr>
              <w:pStyle w:val="ConsPlusNormal"/>
              <w:ind w:left="-4" w:firstLine="0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 xml:space="preserve">Добыча угля, </w:t>
            </w:r>
            <w:r w:rsidRPr="009C4FFA">
              <w:rPr>
                <w:rFonts w:ascii="Times New Roman" w:hAnsi="Times New Roman"/>
                <w:i/>
                <w:sz w:val="24"/>
                <w:szCs w:val="24"/>
              </w:rPr>
              <w:t>тыс. тонн</w:t>
            </w:r>
          </w:p>
        </w:tc>
        <w:tc>
          <w:tcPr>
            <w:tcW w:w="1552" w:type="dxa"/>
            <w:gridSpan w:val="2"/>
          </w:tcPr>
          <w:p w14:paraId="751AEF7B" w14:textId="77777777" w:rsidR="003F7376" w:rsidRPr="009C4FFA" w:rsidRDefault="003F7376" w:rsidP="00B1563D">
            <w:pPr>
              <w:pStyle w:val="ConsPlusNormal"/>
              <w:ind w:left="-87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2562324E" w14:textId="77777777" w:rsidR="003F7376" w:rsidRPr="009C4FFA" w:rsidRDefault="003F7376" w:rsidP="00B1563D">
            <w:pPr>
              <w:pStyle w:val="ConsPlusNormal"/>
              <w:ind w:left="-87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3308E1D" w14:textId="77777777" w:rsidR="003F7376" w:rsidRPr="009C4FFA" w:rsidRDefault="003F7376" w:rsidP="00B1563D">
            <w:pPr>
              <w:pStyle w:val="ConsPlusNormal"/>
              <w:ind w:left="-87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7376" w14:paraId="3CEDB329" w14:textId="77777777" w:rsidTr="007955BA">
        <w:tc>
          <w:tcPr>
            <w:tcW w:w="965" w:type="dxa"/>
            <w:gridSpan w:val="2"/>
          </w:tcPr>
          <w:p w14:paraId="06F01CC1" w14:textId="77777777" w:rsidR="003F7376" w:rsidRPr="009C4FFA" w:rsidRDefault="003F7376" w:rsidP="00B1563D">
            <w:pPr>
              <w:pStyle w:val="ConsPlusNormal"/>
              <w:ind w:right="-21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68" w:type="dxa"/>
            <w:gridSpan w:val="2"/>
          </w:tcPr>
          <w:p w14:paraId="448BC179" w14:textId="77777777" w:rsidR="003F7376" w:rsidRPr="009C4FFA" w:rsidRDefault="003F7376" w:rsidP="00B1563D">
            <w:pPr>
              <w:pStyle w:val="ConsPlusNormal"/>
              <w:ind w:left="-4" w:firstLine="0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 xml:space="preserve">Производительность труда рабочих на добыче угля, </w:t>
            </w:r>
            <w:r w:rsidRPr="009C4FFA">
              <w:rPr>
                <w:rFonts w:ascii="Times New Roman" w:hAnsi="Times New Roman"/>
                <w:i/>
                <w:sz w:val="24"/>
                <w:szCs w:val="24"/>
              </w:rPr>
              <w:t>тонн/месяц</w:t>
            </w:r>
          </w:p>
        </w:tc>
        <w:tc>
          <w:tcPr>
            <w:tcW w:w="1552" w:type="dxa"/>
            <w:gridSpan w:val="2"/>
          </w:tcPr>
          <w:p w14:paraId="408A22FD" w14:textId="77777777" w:rsidR="003F7376" w:rsidRPr="009C4FFA" w:rsidRDefault="003F7376" w:rsidP="00B1563D">
            <w:pPr>
              <w:pStyle w:val="ConsPlusNormal"/>
              <w:ind w:left="-87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0E6D0A32" w14:textId="77777777" w:rsidR="003F7376" w:rsidRPr="009C4FFA" w:rsidRDefault="003F7376" w:rsidP="00B1563D">
            <w:pPr>
              <w:pStyle w:val="ConsPlusNormal"/>
              <w:ind w:left="-87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82CE22E" w14:textId="77777777" w:rsidR="003F7376" w:rsidRPr="009C4FFA" w:rsidRDefault="003F7376" w:rsidP="00B1563D">
            <w:pPr>
              <w:pStyle w:val="ConsPlusNormal"/>
              <w:ind w:left="-87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7376" w14:paraId="4EAADBA4" w14:textId="77777777" w:rsidTr="007955BA">
        <w:tc>
          <w:tcPr>
            <w:tcW w:w="965" w:type="dxa"/>
            <w:gridSpan w:val="2"/>
          </w:tcPr>
          <w:p w14:paraId="05FF0B6F" w14:textId="77777777" w:rsidR="003F7376" w:rsidRPr="009C4FFA" w:rsidRDefault="003F7376" w:rsidP="00B1563D">
            <w:pPr>
              <w:pStyle w:val="ConsPlusNormal"/>
              <w:ind w:right="-21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68" w:type="dxa"/>
            <w:gridSpan w:val="2"/>
          </w:tcPr>
          <w:p w14:paraId="24664524" w14:textId="77777777" w:rsidR="003F7376" w:rsidRPr="009C4FFA" w:rsidRDefault="003F7376" w:rsidP="00B1563D">
            <w:pPr>
              <w:pStyle w:val="ConsPlusNormal"/>
              <w:ind w:left="-4" w:firstLine="0"/>
              <w:rPr>
                <w:rFonts w:ascii="Times New Roman" w:hAnsi="Times New Roman"/>
                <w:i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 xml:space="preserve">Численность работников, всего, </w:t>
            </w:r>
            <w:r w:rsidRPr="009C4FFA">
              <w:rPr>
                <w:rFonts w:ascii="Times New Roman" w:hAnsi="Times New Roman"/>
                <w:i/>
                <w:sz w:val="24"/>
                <w:szCs w:val="24"/>
              </w:rPr>
              <w:t>чел.</w:t>
            </w:r>
          </w:p>
          <w:p w14:paraId="0277492D" w14:textId="77777777" w:rsidR="003F7376" w:rsidRPr="009C4FFA" w:rsidRDefault="003F7376" w:rsidP="00B1563D">
            <w:pPr>
              <w:pStyle w:val="ConsPlusNormal"/>
              <w:ind w:left="-4" w:firstLine="0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552" w:type="dxa"/>
            <w:gridSpan w:val="2"/>
          </w:tcPr>
          <w:p w14:paraId="353F07AF" w14:textId="77777777" w:rsidR="003F7376" w:rsidRPr="009C4FFA" w:rsidRDefault="003F7376" w:rsidP="00B1563D">
            <w:pPr>
              <w:pStyle w:val="ConsPlusNormal"/>
              <w:ind w:left="-87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4E16913A" w14:textId="77777777" w:rsidR="003F7376" w:rsidRPr="009C4FFA" w:rsidRDefault="003F7376" w:rsidP="00B1563D">
            <w:pPr>
              <w:pStyle w:val="ConsPlusNormal"/>
              <w:ind w:left="-87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CE47F1" w14:textId="77777777" w:rsidR="003F7376" w:rsidRPr="009C4FFA" w:rsidRDefault="003F7376" w:rsidP="00B1563D">
            <w:pPr>
              <w:pStyle w:val="ConsPlusNormal"/>
              <w:ind w:left="-87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7376" w14:paraId="05919ED9" w14:textId="77777777" w:rsidTr="007955BA">
        <w:tc>
          <w:tcPr>
            <w:tcW w:w="965" w:type="dxa"/>
            <w:gridSpan w:val="2"/>
          </w:tcPr>
          <w:p w14:paraId="0BB8FC6C" w14:textId="77777777" w:rsidR="003F7376" w:rsidRPr="009C4FFA" w:rsidRDefault="003F7376" w:rsidP="00B1563D">
            <w:pPr>
              <w:pStyle w:val="ConsPlusNormal"/>
              <w:ind w:right="-21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3.1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8" w:type="dxa"/>
            <w:gridSpan w:val="2"/>
          </w:tcPr>
          <w:p w14:paraId="52B8668B" w14:textId="77777777" w:rsidR="003F7376" w:rsidRPr="009C4FFA" w:rsidRDefault="003F7376" w:rsidP="00B1563D">
            <w:pPr>
              <w:pStyle w:val="ConsPlusNormal"/>
              <w:ind w:left="-4" w:firstLine="0"/>
              <w:rPr>
                <w:rFonts w:ascii="Times New Roman" w:hAnsi="Times New Roman"/>
                <w:i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 xml:space="preserve">работники по основной деятельности (ППП), </w:t>
            </w:r>
            <w:r w:rsidRPr="009C4FFA">
              <w:rPr>
                <w:rFonts w:ascii="Times New Roman" w:hAnsi="Times New Roman"/>
                <w:i/>
                <w:sz w:val="24"/>
                <w:szCs w:val="24"/>
              </w:rPr>
              <w:t>чел.</w:t>
            </w:r>
          </w:p>
          <w:p w14:paraId="0742BBE4" w14:textId="77777777" w:rsidR="003F7376" w:rsidRPr="009C4FFA" w:rsidRDefault="003F7376" w:rsidP="00B1563D">
            <w:pPr>
              <w:pStyle w:val="ConsPlusNormal"/>
              <w:ind w:left="-4" w:firstLine="0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1552" w:type="dxa"/>
            <w:gridSpan w:val="2"/>
          </w:tcPr>
          <w:p w14:paraId="262EC1B1" w14:textId="77777777" w:rsidR="003F7376" w:rsidRPr="009C4FFA" w:rsidRDefault="003F7376" w:rsidP="00B1563D">
            <w:pPr>
              <w:pStyle w:val="ConsPlusNormal"/>
              <w:ind w:left="-87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6AC96F0D" w14:textId="77777777" w:rsidR="003F7376" w:rsidRPr="009C4FFA" w:rsidRDefault="003F7376" w:rsidP="00B1563D">
            <w:pPr>
              <w:pStyle w:val="ConsPlusNormal"/>
              <w:ind w:left="-87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B63810" w14:textId="77777777" w:rsidR="003F7376" w:rsidRPr="009C4FFA" w:rsidRDefault="003F7376" w:rsidP="00B1563D">
            <w:pPr>
              <w:pStyle w:val="ConsPlusNormal"/>
              <w:ind w:left="-87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7376" w14:paraId="750EFFB8" w14:textId="77777777" w:rsidTr="007955BA">
        <w:tc>
          <w:tcPr>
            <w:tcW w:w="965" w:type="dxa"/>
            <w:gridSpan w:val="2"/>
          </w:tcPr>
          <w:p w14:paraId="3E87A6ED" w14:textId="77777777" w:rsidR="003F7376" w:rsidRPr="009C4FFA" w:rsidRDefault="003F7376" w:rsidP="00B1563D">
            <w:pPr>
              <w:pStyle w:val="ConsPlusNormal"/>
              <w:ind w:right="-21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3.1.1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8" w:type="dxa"/>
            <w:gridSpan w:val="2"/>
          </w:tcPr>
          <w:p w14:paraId="751B9F7F" w14:textId="77777777" w:rsidR="003F7376" w:rsidRPr="009C4FFA" w:rsidRDefault="003F7376" w:rsidP="00B1563D">
            <w:pPr>
              <w:pStyle w:val="ConsPlusNormal"/>
              <w:ind w:left="-4" w:firstLine="0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 xml:space="preserve">рабочие, </w:t>
            </w:r>
            <w:r w:rsidRPr="009C4FFA">
              <w:rPr>
                <w:rFonts w:ascii="Times New Roman" w:hAnsi="Times New Roman"/>
                <w:i/>
                <w:sz w:val="24"/>
                <w:szCs w:val="24"/>
              </w:rPr>
              <w:t>чел</w:t>
            </w:r>
            <w:r w:rsidRPr="009C4FF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FC2BD54" w14:textId="77777777" w:rsidR="003F7376" w:rsidRPr="009C4FFA" w:rsidRDefault="003F7376" w:rsidP="00B1563D">
            <w:pPr>
              <w:pStyle w:val="ConsPlusNormal"/>
              <w:ind w:left="-4" w:firstLine="0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552" w:type="dxa"/>
            <w:gridSpan w:val="2"/>
          </w:tcPr>
          <w:p w14:paraId="2CE61276" w14:textId="77777777" w:rsidR="003F7376" w:rsidRPr="009C4FFA" w:rsidRDefault="003F7376" w:rsidP="00B1563D">
            <w:pPr>
              <w:pStyle w:val="ConsPlusNormal"/>
              <w:ind w:left="-87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115F15A2" w14:textId="77777777" w:rsidR="003F7376" w:rsidRPr="009C4FFA" w:rsidRDefault="003F7376" w:rsidP="00B1563D">
            <w:pPr>
              <w:pStyle w:val="ConsPlusNormal"/>
              <w:ind w:left="-87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7CD9663" w14:textId="77777777" w:rsidR="003F7376" w:rsidRPr="009C4FFA" w:rsidRDefault="003F7376" w:rsidP="00B1563D">
            <w:pPr>
              <w:pStyle w:val="ConsPlusNormal"/>
              <w:ind w:left="-87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7376" w14:paraId="310F65AC" w14:textId="77777777" w:rsidTr="007955BA">
        <w:tc>
          <w:tcPr>
            <w:tcW w:w="965" w:type="dxa"/>
            <w:gridSpan w:val="2"/>
          </w:tcPr>
          <w:p w14:paraId="5B75390B" w14:textId="77777777" w:rsidR="003F7376" w:rsidRPr="009C4FFA" w:rsidRDefault="003F7376" w:rsidP="00B1563D">
            <w:pPr>
              <w:pStyle w:val="ConsPlusNormal"/>
              <w:ind w:right="-21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3.1.1.1.</w:t>
            </w:r>
          </w:p>
        </w:tc>
        <w:tc>
          <w:tcPr>
            <w:tcW w:w="3968" w:type="dxa"/>
            <w:gridSpan w:val="2"/>
          </w:tcPr>
          <w:p w14:paraId="3B1A36EF" w14:textId="77777777" w:rsidR="003F7376" w:rsidRPr="009C4FFA" w:rsidRDefault="003F7376" w:rsidP="00B1563D">
            <w:pPr>
              <w:pStyle w:val="ConsPlusNormal"/>
              <w:ind w:left="-4" w:firstLine="0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 xml:space="preserve">рабочие основных профессий, </w:t>
            </w:r>
            <w:r w:rsidRPr="009C4FFA">
              <w:rPr>
                <w:rFonts w:ascii="Times New Roman" w:hAnsi="Times New Roman"/>
                <w:i/>
                <w:sz w:val="24"/>
                <w:szCs w:val="24"/>
              </w:rPr>
              <w:t>чел.</w:t>
            </w:r>
            <w:r w:rsidRPr="009C4FF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7BA43CA" w14:textId="77777777" w:rsidR="003F7376" w:rsidRPr="009C4FFA" w:rsidRDefault="003F7376" w:rsidP="00B1563D">
            <w:pPr>
              <w:pStyle w:val="ConsPlusNormal"/>
              <w:ind w:left="-4" w:firstLine="0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- на подземных работах - ГРОЗ, проходчик</w:t>
            </w:r>
          </w:p>
          <w:p w14:paraId="3FC79BD6" w14:textId="77777777" w:rsidR="003F7376" w:rsidRPr="009C4FFA" w:rsidRDefault="003F7376" w:rsidP="00B1563D">
            <w:pPr>
              <w:pStyle w:val="ConsPlusNormal"/>
              <w:ind w:left="-4" w:firstLine="0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- на открытых работах - машинист экскаватор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552" w:type="dxa"/>
            <w:gridSpan w:val="2"/>
          </w:tcPr>
          <w:p w14:paraId="67B23988" w14:textId="77777777" w:rsidR="003F7376" w:rsidRPr="009C4FFA" w:rsidRDefault="003F7376" w:rsidP="00B1563D">
            <w:pPr>
              <w:pStyle w:val="ConsPlusNormal"/>
              <w:ind w:left="-87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3B55F99D" w14:textId="77777777" w:rsidR="003F7376" w:rsidRPr="009C4FFA" w:rsidRDefault="003F7376" w:rsidP="00B1563D">
            <w:pPr>
              <w:pStyle w:val="ConsPlusNormal"/>
              <w:ind w:left="-87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55C264" w14:textId="77777777" w:rsidR="003F7376" w:rsidRPr="009C4FFA" w:rsidRDefault="003F7376" w:rsidP="00B1563D">
            <w:pPr>
              <w:pStyle w:val="ConsPlusNormal"/>
              <w:ind w:left="-87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7376" w14:paraId="4D22287A" w14:textId="77777777" w:rsidTr="007955BA">
        <w:tc>
          <w:tcPr>
            <w:tcW w:w="965" w:type="dxa"/>
            <w:gridSpan w:val="2"/>
          </w:tcPr>
          <w:p w14:paraId="36BC4E54" w14:textId="77777777" w:rsidR="003F7376" w:rsidRPr="009C4FFA" w:rsidRDefault="003F7376" w:rsidP="00B1563D">
            <w:pPr>
              <w:pStyle w:val="ConsPlusNormal"/>
              <w:ind w:right="-212" w:firstLine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3.1.1.2.</w:t>
            </w:r>
          </w:p>
        </w:tc>
        <w:tc>
          <w:tcPr>
            <w:tcW w:w="3968" w:type="dxa"/>
            <w:gridSpan w:val="2"/>
          </w:tcPr>
          <w:p w14:paraId="7115B3FF" w14:textId="77777777" w:rsidR="003F7376" w:rsidRPr="009C4FFA" w:rsidRDefault="003F7376" w:rsidP="00B1563D">
            <w:pPr>
              <w:pStyle w:val="ConsPlusNormal"/>
              <w:ind w:hanging="4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 xml:space="preserve">рабочие на поверхности действующих и строящихся шахт и разрезов - слесари по обслуживанию и ремонту оборудования, </w:t>
            </w:r>
            <w:r w:rsidRPr="009C4FFA">
              <w:rPr>
                <w:rFonts w:ascii="Times New Roman" w:hAnsi="Times New Roman"/>
                <w:i/>
                <w:sz w:val="24"/>
                <w:szCs w:val="24"/>
              </w:rPr>
              <w:t>чел.</w:t>
            </w:r>
          </w:p>
        </w:tc>
        <w:tc>
          <w:tcPr>
            <w:tcW w:w="1552" w:type="dxa"/>
            <w:gridSpan w:val="2"/>
          </w:tcPr>
          <w:p w14:paraId="68A7226A" w14:textId="77777777" w:rsidR="003F7376" w:rsidRPr="009C4FFA" w:rsidRDefault="003F7376" w:rsidP="00B1563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6EE0222F" w14:textId="77777777" w:rsidR="003F7376" w:rsidRPr="009C4FFA" w:rsidRDefault="003F7376" w:rsidP="00B1563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8C5192" w14:textId="77777777" w:rsidR="003F7376" w:rsidRPr="009C4FFA" w:rsidRDefault="003F7376" w:rsidP="00B1563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7376" w14:paraId="511ABE74" w14:textId="77777777" w:rsidTr="007955BA">
        <w:tc>
          <w:tcPr>
            <w:tcW w:w="965" w:type="dxa"/>
            <w:gridSpan w:val="2"/>
          </w:tcPr>
          <w:p w14:paraId="3277B360" w14:textId="77777777" w:rsidR="003F7376" w:rsidRPr="009C4FFA" w:rsidRDefault="003F7376" w:rsidP="00B1563D">
            <w:pPr>
              <w:pStyle w:val="ConsPlusNormal"/>
              <w:ind w:right="-21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968" w:type="dxa"/>
            <w:gridSpan w:val="2"/>
          </w:tcPr>
          <w:p w14:paraId="352948A9" w14:textId="77777777" w:rsidR="003F7376" w:rsidRPr="009C4FFA" w:rsidRDefault="003F7376" w:rsidP="00B1563D">
            <w:pPr>
              <w:pStyle w:val="ConsPlusNormal"/>
              <w:ind w:hanging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 xml:space="preserve">Среднемесячная заработная плата 1 работника всего персонала, </w:t>
            </w:r>
            <w:r w:rsidRPr="009C4FFA">
              <w:rPr>
                <w:rFonts w:ascii="Times New Roman" w:hAnsi="Times New Roman"/>
                <w:i/>
                <w:sz w:val="24"/>
                <w:szCs w:val="24"/>
              </w:rPr>
              <w:t>руб.</w:t>
            </w:r>
          </w:p>
        </w:tc>
        <w:tc>
          <w:tcPr>
            <w:tcW w:w="1552" w:type="dxa"/>
            <w:gridSpan w:val="2"/>
          </w:tcPr>
          <w:p w14:paraId="0BD54C9F" w14:textId="77777777" w:rsidR="003F7376" w:rsidRPr="009C4FFA" w:rsidRDefault="003F7376" w:rsidP="00B1563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10E91F58" w14:textId="77777777" w:rsidR="003F7376" w:rsidRPr="009C4FFA" w:rsidRDefault="003F7376" w:rsidP="00B1563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A64338E" w14:textId="77777777" w:rsidR="003F7376" w:rsidRPr="009C4FFA" w:rsidRDefault="003F7376" w:rsidP="00B1563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7376" w14:paraId="76BE982B" w14:textId="77777777" w:rsidTr="007955BA">
        <w:tc>
          <w:tcPr>
            <w:tcW w:w="965" w:type="dxa"/>
            <w:gridSpan w:val="2"/>
          </w:tcPr>
          <w:p w14:paraId="0A094940" w14:textId="77777777" w:rsidR="003F7376" w:rsidRPr="009C4FFA" w:rsidRDefault="003F7376" w:rsidP="00B1563D">
            <w:pPr>
              <w:pStyle w:val="ConsPlusNormal"/>
              <w:ind w:right="-21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4.1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8" w:type="dxa"/>
            <w:gridSpan w:val="2"/>
          </w:tcPr>
          <w:p w14:paraId="214BDF50" w14:textId="77777777" w:rsidR="003F7376" w:rsidRPr="009C4FFA" w:rsidRDefault="003F7376" w:rsidP="00B1563D">
            <w:pPr>
              <w:pStyle w:val="ConsPlusNormal"/>
              <w:ind w:hanging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 xml:space="preserve">Среднемесячная заработная плата 1 работника по основной деятельности (ППП), </w:t>
            </w:r>
            <w:r w:rsidRPr="009C4FFA">
              <w:rPr>
                <w:rFonts w:ascii="Times New Roman" w:hAnsi="Times New Roman"/>
                <w:i/>
                <w:sz w:val="24"/>
                <w:szCs w:val="24"/>
              </w:rPr>
              <w:t>руб.</w:t>
            </w:r>
          </w:p>
        </w:tc>
        <w:tc>
          <w:tcPr>
            <w:tcW w:w="1552" w:type="dxa"/>
            <w:gridSpan w:val="2"/>
          </w:tcPr>
          <w:p w14:paraId="76C2C957" w14:textId="77777777" w:rsidR="003F7376" w:rsidRPr="009C4FFA" w:rsidRDefault="003F7376" w:rsidP="00B1563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29B3012C" w14:textId="77777777" w:rsidR="003F7376" w:rsidRPr="009C4FFA" w:rsidRDefault="003F7376" w:rsidP="00B1563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340C47C" w14:textId="77777777" w:rsidR="003F7376" w:rsidRPr="009C4FFA" w:rsidRDefault="003F7376" w:rsidP="00B1563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7376" w14:paraId="727A2066" w14:textId="77777777" w:rsidTr="007955BA">
        <w:tc>
          <w:tcPr>
            <w:tcW w:w="965" w:type="dxa"/>
            <w:gridSpan w:val="2"/>
          </w:tcPr>
          <w:p w14:paraId="08E0A2A2" w14:textId="77777777" w:rsidR="003F7376" w:rsidRPr="009C4FFA" w:rsidRDefault="003F7376" w:rsidP="00B1563D">
            <w:pPr>
              <w:pStyle w:val="ConsPlusNormal"/>
              <w:ind w:right="-21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4.1.1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8" w:type="dxa"/>
            <w:gridSpan w:val="2"/>
          </w:tcPr>
          <w:p w14:paraId="2CCBE1D1" w14:textId="77777777" w:rsidR="003F7376" w:rsidRPr="009C4FFA" w:rsidRDefault="003F7376" w:rsidP="00B1563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 xml:space="preserve">Среднемесячная заработная плата 1 работника основной профессии, </w:t>
            </w:r>
            <w:r w:rsidRPr="009C4FFA">
              <w:rPr>
                <w:rFonts w:ascii="Times New Roman" w:hAnsi="Times New Roman"/>
                <w:i/>
                <w:sz w:val="24"/>
                <w:szCs w:val="24"/>
              </w:rPr>
              <w:t>руб.</w:t>
            </w:r>
            <w:r w:rsidRPr="009C4FF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4A2D4E9" w14:textId="77777777" w:rsidR="003F7376" w:rsidRPr="009C4FFA" w:rsidRDefault="003F7376" w:rsidP="00B1563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- на подземных работах - ГРОЗ, проходчик</w:t>
            </w:r>
          </w:p>
          <w:p w14:paraId="15CEBB26" w14:textId="77777777" w:rsidR="003F7376" w:rsidRPr="009C4FFA" w:rsidRDefault="003F7376" w:rsidP="00B1563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- на открытых работах - машинист экскаватор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552" w:type="dxa"/>
            <w:gridSpan w:val="2"/>
          </w:tcPr>
          <w:p w14:paraId="36EE65BD" w14:textId="77777777" w:rsidR="003F7376" w:rsidRPr="009C4FFA" w:rsidRDefault="003F7376" w:rsidP="00B1563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72C1E1B1" w14:textId="77777777" w:rsidR="003F7376" w:rsidRPr="009C4FFA" w:rsidRDefault="003F7376" w:rsidP="00B1563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FC41EF" w14:textId="77777777" w:rsidR="003F7376" w:rsidRPr="009C4FFA" w:rsidRDefault="003F7376" w:rsidP="00B1563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7376" w14:paraId="75CC1674" w14:textId="77777777" w:rsidTr="007955BA">
        <w:tc>
          <w:tcPr>
            <w:tcW w:w="965" w:type="dxa"/>
            <w:gridSpan w:val="2"/>
          </w:tcPr>
          <w:p w14:paraId="5239DA32" w14:textId="77777777" w:rsidR="003F7376" w:rsidRPr="009C4FFA" w:rsidRDefault="003F7376" w:rsidP="00B1563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lastRenderedPageBreak/>
              <w:t>4.1.2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07494CC" w14:textId="77777777" w:rsidR="003F7376" w:rsidRPr="009C4FFA" w:rsidRDefault="003F7376" w:rsidP="00B156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8" w:type="dxa"/>
            <w:gridSpan w:val="2"/>
          </w:tcPr>
          <w:p w14:paraId="637D0769" w14:textId="77777777" w:rsidR="003F7376" w:rsidRPr="009C4FFA" w:rsidRDefault="003F7376" w:rsidP="00B1563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 xml:space="preserve">Среднемесячная заработная плата рабочего на поверхности действующих и строящихся шахт и разрезов - слесаря по обслуживанию и ремонту оборудования, </w:t>
            </w:r>
            <w:r w:rsidRPr="009C4FFA">
              <w:rPr>
                <w:rFonts w:ascii="Times New Roman" w:hAnsi="Times New Roman"/>
                <w:i/>
                <w:sz w:val="24"/>
                <w:szCs w:val="24"/>
              </w:rPr>
              <w:t>руб.</w:t>
            </w:r>
          </w:p>
        </w:tc>
        <w:tc>
          <w:tcPr>
            <w:tcW w:w="1552" w:type="dxa"/>
            <w:gridSpan w:val="2"/>
          </w:tcPr>
          <w:p w14:paraId="4E9234EA" w14:textId="77777777" w:rsidR="003F7376" w:rsidRPr="009C4FFA" w:rsidRDefault="003F7376" w:rsidP="00B1563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5A04D2D1" w14:textId="77777777" w:rsidR="003F7376" w:rsidRPr="009C4FFA" w:rsidRDefault="003F7376" w:rsidP="00B1563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1885A7" w14:textId="77777777" w:rsidR="003F7376" w:rsidRPr="009C4FFA" w:rsidRDefault="003F7376" w:rsidP="00B1563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7376" w14:paraId="5BE55D8D" w14:textId="77777777" w:rsidTr="007955BA">
        <w:tc>
          <w:tcPr>
            <w:tcW w:w="965" w:type="dxa"/>
            <w:gridSpan w:val="2"/>
          </w:tcPr>
          <w:p w14:paraId="31866896" w14:textId="77777777" w:rsidR="003F7376" w:rsidRPr="009C4FFA" w:rsidRDefault="003F7376" w:rsidP="00B1563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968" w:type="dxa"/>
            <w:gridSpan w:val="2"/>
          </w:tcPr>
          <w:p w14:paraId="0C67137E" w14:textId="77777777" w:rsidR="003F7376" w:rsidRPr="009C4FFA" w:rsidRDefault="003F7376" w:rsidP="00B1563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 xml:space="preserve">Минимальная заработная плата 1 работника в организации за ________ (приводятся данные за последний квартал отчетного периода), </w:t>
            </w:r>
            <w:r w:rsidRPr="009C4FFA">
              <w:rPr>
                <w:rFonts w:ascii="Times New Roman" w:hAnsi="Times New Roman"/>
                <w:i/>
                <w:sz w:val="24"/>
                <w:szCs w:val="24"/>
              </w:rPr>
              <w:t>руб.</w:t>
            </w:r>
          </w:p>
        </w:tc>
        <w:tc>
          <w:tcPr>
            <w:tcW w:w="1552" w:type="dxa"/>
            <w:gridSpan w:val="2"/>
          </w:tcPr>
          <w:p w14:paraId="696389CF" w14:textId="77777777" w:rsidR="003F7376" w:rsidRPr="009C4FFA" w:rsidRDefault="003F7376" w:rsidP="00B1563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2AAABD84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73353955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F7376" w14:paraId="23A68C78" w14:textId="77777777" w:rsidTr="007955BA">
        <w:tc>
          <w:tcPr>
            <w:tcW w:w="965" w:type="dxa"/>
            <w:gridSpan w:val="2"/>
          </w:tcPr>
          <w:p w14:paraId="0942C4D1" w14:textId="77777777" w:rsidR="003F7376" w:rsidRPr="009C4FFA" w:rsidRDefault="003F7376" w:rsidP="00B1563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968" w:type="dxa"/>
            <w:gridSpan w:val="2"/>
          </w:tcPr>
          <w:p w14:paraId="61852A30" w14:textId="77777777" w:rsidR="003F7376" w:rsidRPr="009C4FFA" w:rsidRDefault="003F7376" w:rsidP="00B1563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 xml:space="preserve">Размер действующей месячной тарифной ставки рабочего I разряда на горных работах, </w:t>
            </w:r>
            <w:r w:rsidRPr="009C4FFA">
              <w:rPr>
                <w:rFonts w:ascii="Times New Roman" w:hAnsi="Times New Roman"/>
                <w:i/>
                <w:sz w:val="24"/>
                <w:szCs w:val="24"/>
              </w:rPr>
              <w:t>руб.</w:t>
            </w:r>
            <w:r w:rsidRPr="009C4FFA">
              <w:rPr>
                <w:rFonts w:ascii="Times New Roman" w:hAnsi="Times New Roman"/>
                <w:sz w:val="24"/>
                <w:szCs w:val="24"/>
              </w:rPr>
              <w:t xml:space="preserve"> (подземных, открытых):</w:t>
            </w:r>
          </w:p>
          <w:p w14:paraId="4CB07058" w14:textId="77777777" w:rsidR="003F7376" w:rsidRPr="009C4FFA" w:rsidRDefault="003F7376" w:rsidP="00B1563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при составлении отчета приводятся данные:</w:t>
            </w:r>
          </w:p>
          <w:p w14:paraId="27D2B1F1" w14:textId="77777777" w:rsidR="003F7376" w:rsidRPr="009C4FFA" w:rsidRDefault="003F7376" w:rsidP="00B1563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-     за I квартал</w:t>
            </w:r>
          </w:p>
          <w:p w14:paraId="59013973" w14:textId="77777777" w:rsidR="003F7376" w:rsidRPr="009C4FFA" w:rsidRDefault="003F7376" w:rsidP="00B1563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- за последний квартал отчетного периода</w:t>
            </w:r>
          </w:p>
        </w:tc>
        <w:tc>
          <w:tcPr>
            <w:tcW w:w="1552" w:type="dxa"/>
            <w:gridSpan w:val="2"/>
          </w:tcPr>
          <w:p w14:paraId="1F05D4E2" w14:textId="77777777" w:rsidR="003F7376" w:rsidRPr="009C4FFA" w:rsidRDefault="003F7376" w:rsidP="00B1563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3DC4AF5A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3D87F3F3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F7376" w14:paraId="757C0457" w14:textId="77777777" w:rsidTr="007955BA">
        <w:tc>
          <w:tcPr>
            <w:tcW w:w="965" w:type="dxa"/>
            <w:gridSpan w:val="2"/>
          </w:tcPr>
          <w:p w14:paraId="47678D3E" w14:textId="77777777" w:rsidR="003F7376" w:rsidRPr="009C4FFA" w:rsidRDefault="003F7376" w:rsidP="00B1563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968" w:type="dxa"/>
            <w:gridSpan w:val="2"/>
          </w:tcPr>
          <w:p w14:paraId="6AA25F75" w14:textId="77777777" w:rsidR="003F7376" w:rsidRPr="009C4FFA" w:rsidRDefault="003F7376" w:rsidP="00B1563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 xml:space="preserve">Размер действующей месячной тарифной ставки рабочего I разряда, занятого на остальных работах на поверхности шахт, разрезов, </w:t>
            </w:r>
            <w:r w:rsidRPr="009C4FFA">
              <w:rPr>
                <w:rFonts w:ascii="Times New Roman" w:hAnsi="Times New Roman"/>
                <w:i/>
                <w:sz w:val="24"/>
                <w:szCs w:val="24"/>
              </w:rPr>
              <w:t>руб.</w:t>
            </w:r>
            <w:r w:rsidRPr="009C4FF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23506D5" w14:textId="77777777" w:rsidR="003F7376" w:rsidRPr="009C4FFA" w:rsidRDefault="003F7376" w:rsidP="00B1563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при составлении отчета приводятся данные:</w:t>
            </w:r>
          </w:p>
          <w:p w14:paraId="775418D4" w14:textId="77777777" w:rsidR="003F7376" w:rsidRPr="009C4FFA" w:rsidRDefault="003F7376" w:rsidP="00B1563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-     за I квартал</w:t>
            </w:r>
          </w:p>
          <w:p w14:paraId="70497C2B" w14:textId="77777777" w:rsidR="003F7376" w:rsidRPr="009C4FFA" w:rsidRDefault="003F7376" w:rsidP="00B1563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- за последний квартал отчетного периода</w:t>
            </w:r>
          </w:p>
        </w:tc>
        <w:tc>
          <w:tcPr>
            <w:tcW w:w="1552" w:type="dxa"/>
            <w:gridSpan w:val="2"/>
          </w:tcPr>
          <w:p w14:paraId="4E2D60E7" w14:textId="77777777" w:rsidR="003F7376" w:rsidRPr="009C4FFA" w:rsidRDefault="003F7376" w:rsidP="00B1563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3DEB4B52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06B5549F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F7376" w14:paraId="7512DFDD" w14:textId="77777777" w:rsidTr="007955BA">
        <w:tc>
          <w:tcPr>
            <w:tcW w:w="965" w:type="dxa"/>
            <w:gridSpan w:val="2"/>
          </w:tcPr>
          <w:p w14:paraId="31BF80BB" w14:textId="77777777" w:rsidR="003F7376" w:rsidRPr="009C4FFA" w:rsidRDefault="003F7376" w:rsidP="00B1563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968" w:type="dxa"/>
            <w:gridSpan w:val="2"/>
          </w:tcPr>
          <w:p w14:paraId="1ABA5AFB" w14:textId="77777777" w:rsidR="003F7376" w:rsidRPr="009C4FFA" w:rsidRDefault="003F7376" w:rsidP="00B1563D">
            <w:pPr>
              <w:pStyle w:val="ConsPlusNormal"/>
              <w:ind w:hanging="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 xml:space="preserve">Структура заработной платы рабочего основной профессии (ГРОЗ, проходчик, машинист экскаватора), </w:t>
            </w:r>
            <w:r w:rsidRPr="009C4FFA">
              <w:rPr>
                <w:rFonts w:ascii="Times New Roman" w:hAnsi="Times New Roman"/>
                <w:i/>
                <w:sz w:val="24"/>
                <w:szCs w:val="24"/>
              </w:rPr>
              <w:t>%:</w:t>
            </w:r>
          </w:p>
          <w:p w14:paraId="7A4108E0" w14:textId="77777777" w:rsidR="003F7376" w:rsidRPr="009C4FFA" w:rsidRDefault="003F7376" w:rsidP="00B1563D">
            <w:pPr>
              <w:pStyle w:val="ConsPlusNormal"/>
              <w:ind w:hanging="4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- тарифная ставка</w:t>
            </w:r>
          </w:p>
          <w:p w14:paraId="2BFE7455" w14:textId="77777777" w:rsidR="003F7376" w:rsidRPr="009C4FFA" w:rsidRDefault="003F7376" w:rsidP="00B1563D">
            <w:pPr>
              <w:pStyle w:val="ConsPlusNormal"/>
              <w:ind w:hanging="4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- премиальные выплаты</w:t>
            </w:r>
          </w:p>
          <w:p w14:paraId="5BC1BD90" w14:textId="77777777" w:rsidR="003F7376" w:rsidRPr="009C4FFA" w:rsidRDefault="003F7376" w:rsidP="00B1563D">
            <w:pPr>
              <w:pStyle w:val="ConsPlusNormal"/>
              <w:ind w:hanging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- районный коэффициент и северная надбавка</w:t>
            </w:r>
          </w:p>
          <w:p w14:paraId="3292319A" w14:textId="77777777" w:rsidR="003F7376" w:rsidRPr="009C4FFA" w:rsidRDefault="003F7376" w:rsidP="00B1563D">
            <w:pPr>
              <w:pStyle w:val="ConsPlusNormal"/>
              <w:ind w:hanging="4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- прочие выплаты</w:t>
            </w:r>
          </w:p>
        </w:tc>
        <w:tc>
          <w:tcPr>
            <w:tcW w:w="1552" w:type="dxa"/>
            <w:gridSpan w:val="2"/>
          </w:tcPr>
          <w:p w14:paraId="2D85B730" w14:textId="77777777" w:rsidR="003F7376" w:rsidRPr="009C4FFA" w:rsidRDefault="003F7376" w:rsidP="00B1563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7DD188E5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6A7DBEF0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F7376" w14:paraId="72E55A19" w14:textId="77777777" w:rsidTr="007955BA">
        <w:tc>
          <w:tcPr>
            <w:tcW w:w="965" w:type="dxa"/>
            <w:gridSpan w:val="2"/>
          </w:tcPr>
          <w:p w14:paraId="702329F4" w14:textId="77777777" w:rsidR="003F7376" w:rsidRPr="009C4FFA" w:rsidRDefault="003F7376" w:rsidP="00B1563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968" w:type="dxa"/>
            <w:gridSpan w:val="2"/>
          </w:tcPr>
          <w:p w14:paraId="100D5B79" w14:textId="77777777" w:rsidR="003F7376" w:rsidRPr="009C4FFA" w:rsidRDefault="003F7376" w:rsidP="00B1563D">
            <w:pPr>
              <w:pStyle w:val="ConsPlusNormal"/>
              <w:ind w:hanging="4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Индексация</w:t>
            </w:r>
            <w:r w:rsidRPr="009C4FFA">
              <w:rPr>
                <w:rFonts w:ascii="Times New Roman" w:hAnsi="Times New Roman"/>
                <w:i/>
                <w:sz w:val="24"/>
                <w:szCs w:val="24"/>
              </w:rPr>
              <w:t>, %</w:t>
            </w:r>
          </w:p>
        </w:tc>
        <w:tc>
          <w:tcPr>
            <w:tcW w:w="1552" w:type="dxa"/>
            <w:gridSpan w:val="2"/>
          </w:tcPr>
          <w:p w14:paraId="6B7ADEBC" w14:textId="77777777" w:rsidR="003F7376" w:rsidRPr="009C4FFA" w:rsidRDefault="003F7376" w:rsidP="00B1563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63BFD1D3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50E16B7C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F7376" w14:paraId="734643F5" w14:textId="77777777" w:rsidTr="007955BA">
        <w:tc>
          <w:tcPr>
            <w:tcW w:w="965" w:type="dxa"/>
            <w:gridSpan w:val="2"/>
          </w:tcPr>
          <w:p w14:paraId="63BE5A0E" w14:textId="77777777" w:rsidR="003F7376" w:rsidRPr="009C4FFA" w:rsidRDefault="003F7376" w:rsidP="00B1563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968" w:type="dxa"/>
            <w:gridSpan w:val="2"/>
          </w:tcPr>
          <w:p w14:paraId="1891B75C" w14:textId="77777777" w:rsidR="003F7376" w:rsidRPr="009C4FFA" w:rsidRDefault="003F7376" w:rsidP="00B1563D">
            <w:pPr>
              <w:pStyle w:val="ConsPlusNormal"/>
              <w:ind w:hanging="4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 xml:space="preserve">Расходы на охрану труда, всего, </w:t>
            </w:r>
            <w:r w:rsidRPr="009C4FFA">
              <w:rPr>
                <w:rFonts w:ascii="Times New Roman" w:hAnsi="Times New Roman"/>
                <w:i/>
                <w:sz w:val="24"/>
                <w:szCs w:val="24"/>
              </w:rPr>
              <w:t>тыс. руб.</w:t>
            </w:r>
          </w:p>
        </w:tc>
        <w:tc>
          <w:tcPr>
            <w:tcW w:w="1552" w:type="dxa"/>
            <w:gridSpan w:val="2"/>
          </w:tcPr>
          <w:p w14:paraId="293409F5" w14:textId="77777777" w:rsidR="003F7376" w:rsidRPr="009C4FFA" w:rsidRDefault="003F7376" w:rsidP="00B1563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4C6EC50F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8AAE1C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7376" w14:paraId="192A14A8" w14:textId="77777777" w:rsidTr="007955BA">
        <w:tc>
          <w:tcPr>
            <w:tcW w:w="965" w:type="dxa"/>
            <w:gridSpan w:val="2"/>
          </w:tcPr>
          <w:p w14:paraId="69A9FB66" w14:textId="77777777" w:rsidR="003F7376" w:rsidRPr="009C4FFA" w:rsidRDefault="003F7376" w:rsidP="00B1563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968" w:type="dxa"/>
            <w:gridSpan w:val="2"/>
          </w:tcPr>
          <w:p w14:paraId="391E5963" w14:textId="77777777" w:rsidR="003F7376" w:rsidRPr="009C4FFA" w:rsidRDefault="003F7376" w:rsidP="00B1563D">
            <w:pPr>
              <w:pStyle w:val="ConsPlusNormal"/>
              <w:ind w:hanging="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 xml:space="preserve">Расходы на страхование работников всего, </w:t>
            </w:r>
            <w:r w:rsidRPr="009C4FFA">
              <w:rPr>
                <w:rFonts w:ascii="Times New Roman" w:hAnsi="Times New Roman"/>
                <w:i/>
                <w:sz w:val="24"/>
                <w:szCs w:val="24"/>
              </w:rPr>
              <w:t>тыс. руб.</w:t>
            </w:r>
          </w:p>
          <w:p w14:paraId="5C5802EE" w14:textId="77777777" w:rsidR="003F7376" w:rsidRPr="009C4FFA" w:rsidRDefault="003F7376" w:rsidP="00B1563D">
            <w:pPr>
              <w:pStyle w:val="ConsPlusNormal"/>
              <w:ind w:hanging="4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1552" w:type="dxa"/>
            <w:gridSpan w:val="2"/>
          </w:tcPr>
          <w:p w14:paraId="377547BE" w14:textId="77777777" w:rsidR="003F7376" w:rsidRPr="009C4FFA" w:rsidRDefault="003F7376" w:rsidP="00B1563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294E115A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32FC6E8E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F7376" w14:paraId="39DAD532" w14:textId="77777777" w:rsidTr="007955BA">
        <w:tc>
          <w:tcPr>
            <w:tcW w:w="965" w:type="dxa"/>
            <w:gridSpan w:val="2"/>
          </w:tcPr>
          <w:p w14:paraId="7E67270D" w14:textId="77777777" w:rsidR="003F7376" w:rsidRPr="009C4FFA" w:rsidRDefault="003F7376" w:rsidP="00B1563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11.1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8" w:type="dxa"/>
            <w:gridSpan w:val="2"/>
          </w:tcPr>
          <w:p w14:paraId="56521C80" w14:textId="77777777" w:rsidR="003F7376" w:rsidRPr="009C4FFA" w:rsidRDefault="003F7376" w:rsidP="00B1563D">
            <w:pPr>
              <w:pStyle w:val="ConsPlusNormal"/>
              <w:ind w:hanging="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 xml:space="preserve">расходы на дополнительное добровольное страхование, всего, </w:t>
            </w:r>
            <w:r w:rsidRPr="009C4FFA">
              <w:rPr>
                <w:rFonts w:ascii="Times New Roman" w:hAnsi="Times New Roman"/>
                <w:i/>
                <w:sz w:val="24"/>
                <w:szCs w:val="24"/>
              </w:rPr>
              <w:t>тыс. руб.</w:t>
            </w:r>
          </w:p>
          <w:p w14:paraId="271C413B" w14:textId="77777777" w:rsidR="003F7376" w:rsidRPr="009C4FFA" w:rsidRDefault="003F7376" w:rsidP="00B1563D">
            <w:pPr>
              <w:pStyle w:val="ConsPlusNormal"/>
              <w:ind w:hanging="4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1552" w:type="dxa"/>
            <w:gridSpan w:val="2"/>
          </w:tcPr>
          <w:p w14:paraId="01FF290A" w14:textId="77777777" w:rsidR="003F7376" w:rsidRPr="009C4FFA" w:rsidRDefault="003F7376" w:rsidP="00B1563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34D60561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11991C2E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F7376" w14:paraId="61ED93FE" w14:textId="77777777" w:rsidTr="007955BA">
        <w:tc>
          <w:tcPr>
            <w:tcW w:w="965" w:type="dxa"/>
            <w:gridSpan w:val="2"/>
          </w:tcPr>
          <w:p w14:paraId="1B31B9C1" w14:textId="77777777" w:rsidR="003F7376" w:rsidRPr="009C4FFA" w:rsidRDefault="003F7376" w:rsidP="00B1563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11.1.1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8" w:type="dxa"/>
            <w:gridSpan w:val="2"/>
          </w:tcPr>
          <w:p w14:paraId="5DAFEBBE" w14:textId="77777777" w:rsidR="003F7376" w:rsidRPr="009C4FFA" w:rsidRDefault="003F7376" w:rsidP="00B1563D">
            <w:pPr>
              <w:pStyle w:val="ConsPlusNormal"/>
              <w:ind w:hanging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 xml:space="preserve">расходы на дополнительное добровольное негосударственное пенсионное страхование, всего, </w:t>
            </w:r>
            <w:r w:rsidRPr="009C4FFA">
              <w:rPr>
                <w:rFonts w:ascii="Times New Roman" w:hAnsi="Times New Roman"/>
                <w:i/>
                <w:sz w:val="24"/>
                <w:szCs w:val="24"/>
              </w:rPr>
              <w:t>тыс. руб.</w:t>
            </w:r>
          </w:p>
        </w:tc>
        <w:tc>
          <w:tcPr>
            <w:tcW w:w="1552" w:type="dxa"/>
            <w:gridSpan w:val="2"/>
          </w:tcPr>
          <w:p w14:paraId="40F3AE91" w14:textId="77777777" w:rsidR="003F7376" w:rsidRPr="009C4FFA" w:rsidRDefault="003F7376" w:rsidP="00B1563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5F7CC2A5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50442934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7955BA" w14:paraId="1475482F" w14:textId="77777777" w:rsidTr="007955BA">
        <w:tc>
          <w:tcPr>
            <w:tcW w:w="965" w:type="dxa"/>
            <w:gridSpan w:val="2"/>
          </w:tcPr>
          <w:p w14:paraId="0AE57FD9" w14:textId="77777777" w:rsidR="007955BA" w:rsidRPr="009C4FFA" w:rsidRDefault="007955BA" w:rsidP="007955BA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</w:tcPr>
          <w:p w14:paraId="21667071" w14:textId="2C7DBB6F" w:rsidR="007955BA" w:rsidRPr="009C4FFA" w:rsidRDefault="007955BA" w:rsidP="007955BA">
            <w:pPr>
              <w:pStyle w:val="ConsPlusNormal"/>
              <w:ind w:hanging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 xml:space="preserve">общее количество застрахованных </w:t>
            </w:r>
            <w:r w:rsidRPr="009C4F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лиц, </w:t>
            </w:r>
            <w:r w:rsidRPr="009C4FFA">
              <w:rPr>
                <w:rFonts w:ascii="Times New Roman" w:hAnsi="Times New Roman"/>
                <w:i/>
                <w:sz w:val="24"/>
                <w:szCs w:val="24"/>
              </w:rPr>
              <w:t>чел.</w:t>
            </w:r>
          </w:p>
        </w:tc>
        <w:tc>
          <w:tcPr>
            <w:tcW w:w="1552" w:type="dxa"/>
            <w:gridSpan w:val="2"/>
          </w:tcPr>
          <w:p w14:paraId="71F45E66" w14:textId="77777777" w:rsidR="007955BA" w:rsidRPr="009C4FFA" w:rsidRDefault="007955BA" w:rsidP="007955BA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46D67237" w14:textId="6E8C6A90" w:rsidR="007955BA" w:rsidRPr="009C4FFA" w:rsidRDefault="007955BA" w:rsidP="007955B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2BE893A7" w14:textId="1BE0FCF8" w:rsidR="007955BA" w:rsidRPr="009C4FFA" w:rsidRDefault="007955BA" w:rsidP="007955B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7955BA" w14:paraId="7DFB338B" w14:textId="77777777" w:rsidTr="007955BA">
        <w:tc>
          <w:tcPr>
            <w:tcW w:w="965" w:type="dxa"/>
            <w:gridSpan w:val="2"/>
          </w:tcPr>
          <w:p w14:paraId="4E600CD3" w14:textId="77777777" w:rsidR="007955BA" w:rsidRPr="009C4FFA" w:rsidRDefault="007955BA" w:rsidP="007955BA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</w:tcPr>
          <w:p w14:paraId="55D8E2BA" w14:textId="295F952A" w:rsidR="007955BA" w:rsidRPr="009C4FFA" w:rsidRDefault="007955BA" w:rsidP="007955BA">
            <w:pPr>
              <w:pStyle w:val="ConsPlusNormal"/>
              <w:ind w:hanging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 xml:space="preserve">сумма средств в расчете на 1 получателя, </w:t>
            </w:r>
            <w:r w:rsidRPr="009C4FFA">
              <w:rPr>
                <w:rFonts w:ascii="Times New Roman" w:hAnsi="Times New Roman"/>
                <w:i/>
                <w:sz w:val="24"/>
                <w:szCs w:val="24"/>
              </w:rPr>
              <w:t>руб.</w:t>
            </w:r>
          </w:p>
        </w:tc>
        <w:tc>
          <w:tcPr>
            <w:tcW w:w="1552" w:type="dxa"/>
            <w:gridSpan w:val="2"/>
          </w:tcPr>
          <w:p w14:paraId="7C7EDEDF" w14:textId="77777777" w:rsidR="007955BA" w:rsidRPr="009C4FFA" w:rsidRDefault="007955BA" w:rsidP="007955BA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2A390108" w14:textId="52EA2C9F" w:rsidR="007955BA" w:rsidRPr="009C4FFA" w:rsidRDefault="007955BA" w:rsidP="007955B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67E958A9" w14:textId="7CBEAAB9" w:rsidR="007955BA" w:rsidRPr="009C4FFA" w:rsidRDefault="007955BA" w:rsidP="007955B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F7376" w14:paraId="1CB066E0" w14:textId="77777777" w:rsidTr="007955BA">
        <w:tc>
          <w:tcPr>
            <w:tcW w:w="918" w:type="dxa"/>
          </w:tcPr>
          <w:p w14:paraId="0790B9FE" w14:textId="77777777" w:rsidR="003F7376" w:rsidRPr="009C4FFA" w:rsidRDefault="003F7376" w:rsidP="00B1563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11.1.2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01" w:type="dxa"/>
            <w:gridSpan w:val="2"/>
          </w:tcPr>
          <w:p w14:paraId="563BFFF1" w14:textId="77777777" w:rsidR="003F7376" w:rsidRPr="009C4FFA" w:rsidRDefault="003F7376" w:rsidP="00B1563D">
            <w:pPr>
              <w:pStyle w:val="ConsPlusNormal"/>
              <w:ind w:hanging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 xml:space="preserve">расходы на дополнительное добровольное страхование от несчастных случаев на производстве, всего, </w:t>
            </w:r>
            <w:r w:rsidRPr="009C4FFA">
              <w:rPr>
                <w:rFonts w:ascii="Times New Roman" w:hAnsi="Times New Roman"/>
                <w:i/>
                <w:sz w:val="24"/>
                <w:szCs w:val="24"/>
              </w:rPr>
              <w:t>тыс. руб.</w:t>
            </w:r>
          </w:p>
        </w:tc>
        <w:tc>
          <w:tcPr>
            <w:tcW w:w="1560" w:type="dxa"/>
            <w:gridSpan w:val="2"/>
          </w:tcPr>
          <w:p w14:paraId="56D6A301" w14:textId="77777777" w:rsidR="003F7376" w:rsidRPr="009C4FFA" w:rsidRDefault="003F7376" w:rsidP="00B1563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03385122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228D2AD1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F7376" w14:paraId="2043EE32" w14:textId="77777777" w:rsidTr="007955BA">
        <w:tc>
          <w:tcPr>
            <w:tcW w:w="918" w:type="dxa"/>
          </w:tcPr>
          <w:p w14:paraId="36676CC7" w14:textId="77777777" w:rsidR="003F7376" w:rsidRPr="009C4FFA" w:rsidRDefault="003F7376" w:rsidP="00B1563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1" w:type="dxa"/>
            <w:gridSpan w:val="2"/>
          </w:tcPr>
          <w:p w14:paraId="38C4DA1F" w14:textId="77777777" w:rsidR="003F7376" w:rsidRPr="009C4FFA" w:rsidRDefault="003F7376" w:rsidP="00B1563D">
            <w:pPr>
              <w:pStyle w:val="ConsPlusNormal"/>
              <w:ind w:hanging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общее количество застрахованных лиц, чел.</w:t>
            </w:r>
          </w:p>
        </w:tc>
        <w:tc>
          <w:tcPr>
            <w:tcW w:w="1560" w:type="dxa"/>
            <w:gridSpan w:val="2"/>
          </w:tcPr>
          <w:p w14:paraId="72F0AA34" w14:textId="77777777" w:rsidR="003F7376" w:rsidRPr="009C4FFA" w:rsidRDefault="003F7376" w:rsidP="00B1563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15BE9005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4AA7BE7F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F7376" w14:paraId="238C27F2" w14:textId="77777777" w:rsidTr="007955BA">
        <w:tc>
          <w:tcPr>
            <w:tcW w:w="918" w:type="dxa"/>
          </w:tcPr>
          <w:p w14:paraId="6915C8C2" w14:textId="77777777" w:rsidR="003F7376" w:rsidRPr="009C4FFA" w:rsidRDefault="003F7376" w:rsidP="00B1563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1" w:type="dxa"/>
            <w:gridSpan w:val="2"/>
          </w:tcPr>
          <w:p w14:paraId="03C39718" w14:textId="77777777" w:rsidR="003F7376" w:rsidRPr="009C4FFA" w:rsidRDefault="003F7376" w:rsidP="00B1563D">
            <w:pPr>
              <w:pStyle w:val="ConsPlusNormal"/>
              <w:ind w:hanging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 xml:space="preserve">сумма средств в расчете на 1 получателя, </w:t>
            </w:r>
            <w:r w:rsidRPr="009C4FFA">
              <w:rPr>
                <w:rFonts w:ascii="Times New Roman" w:hAnsi="Times New Roman"/>
                <w:i/>
                <w:sz w:val="24"/>
                <w:szCs w:val="24"/>
              </w:rPr>
              <w:t>руб.</w:t>
            </w:r>
          </w:p>
        </w:tc>
        <w:tc>
          <w:tcPr>
            <w:tcW w:w="1560" w:type="dxa"/>
            <w:gridSpan w:val="2"/>
          </w:tcPr>
          <w:p w14:paraId="01881451" w14:textId="77777777" w:rsidR="003F7376" w:rsidRPr="009C4FFA" w:rsidRDefault="003F7376" w:rsidP="00B1563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5C801B6D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39A900B0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F7376" w14:paraId="3E9197CA" w14:textId="77777777" w:rsidTr="007955BA">
        <w:tc>
          <w:tcPr>
            <w:tcW w:w="918" w:type="dxa"/>
          </w:tcPr>
          <w:p w14:paraId="52E537BE" w14:textId="77777777" w:rsidR="003F7376" w:rsidRPr="009C4FFA" w:rsidRDefault="003F7376" w:rsidP="00B1563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11.1.3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01" w:type="dxa"/>
            <w:gridSpan w:val="2"/>
          </w:tcPr>
          <w:p w14:paraId="3E986324" w14:textId="77777777" w:rsidR="003F7376" w:rsidRPr="009C4FFA" w:rsidRDefault="003F7376" w:rsidP="00B1563D">
            <w:pPr>
              <w:pStyle w:val="ConsPlusNormal"/>
              <w:ind w:hanging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 xml:space="preserve">расходы на дополнительное добровольное медицинское страхование, всего, </w:t>
            </w:r>
            <w:r w:rsidRPr="009C4FFA">
              <w:rPr>
                <w:rFonts w:ascii="Times New Roman" w:hAnsi="Times New Roman"/>
                <w:i/>
                <w:sz w:val="24"/>
                <w:szCs w:val="24"/>
              </w:rPr>
              <w:t>тыс. руб.</w:t>
            </w:r>
          </w:p>
        </w:tc>
        <w:tc>
          <w:tcPr>
            <w:tcW w:w="1560" w:type="dxa"/>
            <w:gridSpan w:val="2"/>
          </w:tcPr>
          <w:p w14:paraId="7720443A" w14:textId="77777777" w:rsidR="003F7376" w:rsidRPr="009C4FFA" w:rsidRDefault="003F7376" w:rsidP="00B1563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2BE65158" w14:textId="77777777" w:rsidR="003F7376" w:rsidRPr="009C4FFA" w:rsidRDefault="003F7376" w:rsidP="00B1563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CB6294" w14:textId="77777777" w:rsidR="003F7376" w:rsidRPr="009C4FFA" w:rsidRDefault="003F7376" w:rsidP="00B1563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7376" w14:paraId="1FDB0CA2" w14:textId="77777777" w:rsidTr="007955BA">
        <w:tc>
          <w:tcPr>
            <w:tcW w:w="918" w:type="dxa"/>
          </w:tcPr>
          <w:p w14:paraId="7278F9EB" w14:textId="77777777" w:rsidR="003F7376" w:rsidRPr="009C4FFA" w:rsidRDefault="003F7376" w:rsidP="00B1563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1" w:type="dxa"/>
            <w:gridSpan w:val="2"/>
          </w:tcPr>
          <w:p w14:paraId="2618AEE6" w14:textId="77777777" w:rsidR="003F7376" w:rsidRPr="009C4FFA" w:rsidRDefault="003F7376" w:rsidP="00B1563D">
            <w:pPr>
              <w:pStyle w:val="ConsPlusNormal"/>
              <w:ind w:hanging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 xml:space="preserve">общее количество застрахованных лиц, </w:t>
            </w:r>
            <w:r w:rsidRPr="009C4FFA">
              <w:rPr>
                <w:rFonts w:ascii="Times New Roman" w:hAnsi="Times New Roman"/>
                <w:i/>
                <w:sz w:val="24"/>
                <w:szCs w:val="24"/>
              </w:rPr>
              <w:t>чел.</w:t>
            </w:r>
          </w:p>
        </w:tc>
        <w:tc>
          <w:tcPr>
            <w:tcW w:w="1560" w:type="dxa"/>
            <w:gridSpan w:val="2"/>
          </w:tcPr>
          <w:p w14:paraId="1BFA7138" w14:textId="77777777" w:rsidR="003F7376" w:rsidRPr="009C4FFA" w:rsidRDefault="003F7376" w:rsidP="00B1563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71D625A4" w14:textId="77777777" w:rsidR="003F7376" w:rsidRPr="009C4FFA" w:rsidRDefault="003F7376" w:rsidP="00B1563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6EFC8A" w14:textId="77777777" w:rsidR="003F7376" w:rsidRPr="009C4FFA" w:rsidRDefault="003F7376" w:rsidP="00B1563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7376" w14:paraId="76E09C4B" w14:textId="77777777" w:rsidTr="007955BA">
        <w:tc>
          <w:tcPr>
            <w:tcW w:w="918" w:type="dxa"/>
          </w:tcPr>
          <w:p w14:paraId="318055CE" w14:textId="77777777" w:rsidR="003F7376" w:rsidRPr="009C4FFA" w:rsidRDefault="003F7376" w:rsidP="00B1563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1" w:type="dxa"/>
            <w:gridSpan w:val="2"/>
          </w:tcPr>
          <w:p w14:paraId="23688718" w14:textId="77777777" w:rsidR="003F7376" w:rsidRPr="009C4FFA" w:rsidRDefault="003F7376" w:rsidP="00B1563D">
            <w:pPr>
              <w:pStyle w:val="ConsPlusNormal"/>
              <w:ind w:hanging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 xml:space="preserve">сумма средств в расчете на 1 получателя, </w:t>
            </w:r>
            <w:r w:rsidRPr="009C4FFA">
              <w:rPr>
                <w:rFonts w:ascii="Times New Roman" w:hAnsi="Times New Roman"/>
                <w:i/>
                <w:sz w:val="24"/>
                <w:szCs w:val="24"/>
              </w:rPr>
              <w:t>руб.</w:t>
            </w:r>
          </w:p>
        </w:tc>
        <w:tc>
          <w:tcPr>
            <w:tcW w:w="1560" w:type="dxa"/>
            <w:gridSpan w:val="2"/>
          </w:tcPr>
          <w:p w14:paraId="7C137397" w14:textId="77777777" w:rsidR="003F7376" w:rsidRPr="009C4FFA" w:rsidRDefault="003F7376" w:rsidP="00B1563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114659D3" w14:textId="77777777" w:rsidR="003F7376" w:rsidRPr="009C4FFA" w:rsidRDefault="003F7376" w:rsidP="00B1563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F0B1C4" w14:textId="77777777" w:rsidR="003F7376" w:rsidRPr="009C4FFA" w:rsidRDefault="003F7376" w:rsidP="00B1563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7376" w14:paraId="6E13D48F" w14:textId="77777777" w:rsidTr="007955BA">
        <w:tc>
          <w:tcPr>
            <w:tcW w:w="918" w:type="dxa"/>
          </w:tcPr>
          <w:p w14:paraId="21D8DF43" w14:textId="77777777" w:rsidR="003F7376" w:rsidRPr="009C4FFA" w:rsidRDefault="003F7376" w:rsidP="00B1563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001" w:type="dxa"/>
            <w:gridSpan w:val="2"/>
          </w:tcPr>
          <w:p w14:paraId="17F9C41D" w14:textId="77777777" w:rsidR="003F7376" w:rsidRPr="009C4FFA" w:rsidRDefault="003F7376" w:rsidP="00B1563D">
            <w:pPr>
              <w:pStyle w:val="ConsPlusNormal"/>
              <w:ind w:hanging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 xml:space="preserve">Затраты на повышение квалификации и профессиональное развитие работников, всего, </w:t>
            </w:r>
            <w:r w:rsidRPr="009C4FFA">
              <w:rPr>
                <w:rFonts w:ascii="Times New Roman" w:hAnsi="Times New Roman"/>
                <w:i/>
                <w:sz w:val="24"/>
                <w:szCs w:val="24"/>
              </w:rPr>
              <w:t>тыс. руб.</w:t>
            </w:r>
          </w:p>
        </w:tc>
        <w:tc>
          <w:tcPr>
            <w:tcW w:w="1560" w:type="dxa"/>
            <w:gridSpan w:val="2"/>
          </w:tcPr>
          <w:p w14:paraId="63E55DE8" w14:textId="77777777" w:rsidR="003F7376" w:rsidRPr="009C4FFA" w:rsidRDefault="003F7376" w:rsidP="00B1563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71507128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3612109B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F7376" w14:paraId="7146BE91" w14:textId="77777777" w:rsidTr="007955BA">
        <w:tc>
          <w:tcPr>
            <w:tcW w:w="918" w:type="dxa"/>
          </w:tcPr>
          <w:p w14:paraId="09CE7261" w14:textId="77777777" w:rsidR="003F7376" w:rsidRPr="009C4FFA" w:rsidRDefault="003F7376" w:rsidP="00B1563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001" w:type="dxa"/>
            <w:gridSpan w:val="2"/>
          </w:tcPr>
          <w:p w14:paraId="5006B39A" w14:textId="77777777" w:rsidR="003F7376" w:rsidRPr="009C4FFA" w:rsidRDefault="003F7376" w:rsidP="00B1563D">
            <w:pPr>
              <w:pStyle w:val="ConsPlusNormal"/>
              <w:ind w:right="-108" w:hanging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 xml:space="preserve">Затраты на выплату единовременного пособия работникам, обладавшим правом на пенсионное обеспечение, всего, </w:t>
            </w:r>
            <w:r w:rsidRPr="009C4FFA">
              <w:rPr>
                <w:rFonts w:ascii="Times New Roman" w:hAnsi="Times New Roman"/>
                <w:i/>
                <w:sz w:val="24"/>
                <w:szCs w:val="24"/>
              </w:rPr>
              <w:t>тыс. руб.</w:t>
            </w:r>
          </w:p>
        </w:tc>
        <w:tc>
          <w:tcPr>
            <w:tcW w:w="1560" w:type="dxa"/>
            <w:gridSpan w:val="2"/>
          </w:tcPr>
          <w:p w14:paraId="2C24F5E9" w14:textId="77777777" w:rsidR="003F7376" w:rsidRPr="009C4FFA" w:rsidRDefault="003F7376" w:rsidP="00B1563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20FAB2C1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4CA8580D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F7376" w14:paraId="3106DCB1" w14:textId="77777777" w:rsidTr="007955BA">
        <w:tc>
          <w:tcPr>
            <w:tcW w:w="918" w:type="dxa"/>
          </w:tcPr>
          <w:p w14:paraId="4209A455" w14:textId="77777777" w:rsidR="003F7376" w:rsidRPr="009C4FFA" w:rsidRDefault="003F7376" w:rsidP="00B1563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1" w:type="dxa"/>
            <w:gridSpan w:val="2"/>
          </w:tcPr>
          <w:p w14:paraId="06F21AD6" w14:textId="77777777" w:rsidR="003F7376" w:rsidRPr="009C4FFA" w:rsidRDefault="003F7376" w:rsidP="00B1563D">
            <w:pPr>
              <w:pStyle w:val="ConsPlusNormal"/>
              <w:ind w:hanging="4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 xml:space="preserve">общее количество получателей, </w:t>
            </w:r>
            <w:r w:rsidRPr="009C4FFA">
              <w:rPr>
                <w:rFonts w:ascii="Times New Roman" w:hAnsi="Times New Roman"/>
                <w:i/>
                <w:sz w:val="24"/>
                <w:szCs w:val="24"/>
              </w:rPr>
              <w:t>чел.</w:t>
            </w:r>
          </w:p>
        </w:tc>
        <w:tc>
          <w:tcPr>
            <w:tcW w:w="1560" w:type="dxa"/>
            <w:gridSpan w:val="2"/>
          </w:tcPr>
          <w:p w14:paraId="10FC41F0" w14:textId="77777777" w:rsidR="003F7376" w:rsidRPr="009C4FFA" w:rsidRDefault="003F7376" w:rsidP="00B1563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387A3E86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44BD6635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F7376" w14:paraId="0841DF6C" w14:textId="77777777" w:rsidTr="007955BA">
        <w:tc>
          <w:tcPr>
            <w:tcW w:w="918" w:type="dxa"/>
          </w:tcPr>
          <w:p w14:paraId="6F4D392E" w14:textId="77777777" w:rsidR="003F7376" w:rsidRPr="009C4FFA" w:rsidRDefault="003F7376" w:rsidP="00B1563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1" w:type="dxa"/>
            <w:gridSpan w:val="2"/>
          </w:tcPr>
          <w:p w14:paraId="00979379" w14:textId="77777777" w:rsidR="003F7376" w:rsidRPr="009C4FFA" w:rsidRDefault="003F7376" w:rsidP="00B1563D">
            <w:pPr>
              <w:pStyle w:val="ConsPlusNormal"/>
              <w:ind w:hanging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 xml:space="preserve">сумма средств в расчете на 1 получателя, </w:t>
            </w:r>
            <w:r w:rsidRPr="009C4FFA">
              <w:rPr>
                <w:rFonts w:ascii="Times New Roman" w:hAnsi="Times New Roman"/>
                <w:i/>
                <w:sz w:val="24"/>
                <w:szCs w:val="24"/>
              </w:rPr>
              <w:t>руб.</w:t>
            </w:r>
          </w:p>
        </w:tc>
        <w:tc>
          <w:tcPr>
            <w:tcW w:w="1560" w:type="dxa"/>
            <w:gridSpan w:val="2"/>
          </w:tcPr>
          <w:p w14:paraId="520142E0" w14:textId="77777777" w:rsidR="003F7376" w:rsidRPr="009C4FFA" w:rsidRDefault="003F7376" w:rsidP="00B1563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156F74E1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6FE39116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F7376" w14:paraId="483B0BFA" w14:textId="77777777" w:rsidTr="007955BA">
        <w:tc>
          <w:tcPr>
            <w:tcW w:w="918" w:type="dxa"/>
          </w:tcPr>
          <w:p w14:paraId="6224F166" w14:textId="77777777" w:rsidR="003F7376" w:rsidRPr="009C4FFA" w:rsidRDefault="003F7376" w:rsidP="00B1563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001" w:type="dxa"/>
            <w:gridSpan w:val="2"/>
          </w:tcPr>
          <w:p w14:paraId="3E4DB49D" w14:textId="77777777" w:rsidR="003F7376" w:rsidRPr="009C4FFA" w:rsidRDefault="003F7376" w:rsidP="00B1563D">
            <w:pPr>
              <w:pStyle w:val="ConsPlusNormal"/>
              <w:ind w:hanging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 xml:space="preserve">Затраты на выплату единовременной компенсации работникам, которым установлен процент утраты профессиональной трудоспособности, всего, </w:t>
            </w:r>
            <w:r w:rsidRPr="009C4FFA">
              <w:rPr>
                <w:rFonts w:ascii="Times New Roman" w:hAnsi="Times New Roman"/>
                <w:i/>
                <w:sz w:val="24"/>
                <w:szCs w:val="24"/>
              </w:rPr>
              <w:t>тыс. руб.</w:t>
            </w:r>
          </w:p>
        </w:tc>
        <w:tc>
          <w:tcPr>
            <w:tcW w:w="1560" w:type="dxa"/>
            <w:gridSpan w:val="2"/>
          </w:tcPr>
          <w:p w14:paraId="4616CDB7" w14:textId="77777777" w:rsidR="003F7376" w:rsidRPr="009C4FFA" w:rsidRDefault="003F7376" w:rsidP="00B1563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73DEC7C9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44A34FD9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F7376" w14:paraId="6C26764D" w14:textId="77777777" w:rsidTr="007955BA">
        <w:tc>
          <w:tcPr>
            <w:tcW w:w="918" w:type="dxa"/>
          </w:tcPr>
          <w:p w14:paraId="1C474EFD" w14:textId="77777777" w:rsidR="003F7376" w:rsidRPr="009C4FFA" w:rsidRDefault="003F7376" w:rsidP="00B1563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1" w:type="dxa"/>
            <w:gridSpan w:val="2"/>
          </w:tcPr>
          <w:p w14:paraId="76ADF93A" w14:textId="77777777" w:rsidR="003F7376" w:rsidRPr="009C4FFA" w:rsidRDefault="003F7376" w:rsidP="00B1563D">
            <w:pPr>
              <w:pStyle w:val="ConsPlusNormal"/>
              <w:ind w:hanging="4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 xml:space="preserve">общее количество получателей, </w:t>
            </w:r>
            <w:r w:rsidRPr="009C4FFA">
              <w:rPr>
                <w:rFonts w:ascii="Times New Roman" w:hAnsi="Times New Roman"/>
                <w:i/>
                <w:sz w:val="24"/>
                <w:szCs w:val="24"/>
              </w:rPr>
              <w:t>чел.</w:t>
            </w:r>
          </w:p>
        </w:tc>
        <w:tc>
          <w:tcPr>
            <w:tcW w:w="1560" w:type="dxa"/>
            <w:gridSpan w:val="2"/>
          </w:tcPr>
          <w:p w14:paraId="0B3F248E" w14:textId="77777777" w:rsidR="003F7376" w:rsidRPr="009C4FFA" w:rsidRDefault="003F7376" w:rsidP="00B1563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106A0014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4D91C459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F7376" w14:paraId="3DFD09B4" w14:textId="77777777" w:rsidTr="007955BA">
        <w:tc>
          <w:tcPr>
            <w:tcW w:w="918" w:type="dxa"/>
          </w:tcPr>
          <w:p w14:paraId="1A955E5D" w14:textId="77777777" w:rsidR="003F7376" w:rsidRPr="009C4FFA" w:rsidRDefault="003F7376" w:rsidP="00B1563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1" w:type="dxa"/>
            <w:gridSpan w:val="2"/>
          </w:tcPr>
          <w:p w14:paraId="6F51C8F5" w14:textId="77777777" w:rsidR="003F7376" w:rsidRPr="009C4FFA" w:rsidRDefault="003F7376" w:rsidP="00B1563D">
            <w:pPr>
              <w:pStyle w:val="ConsPlusNormal"/>
              <w:ind w:hanging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сумма средств в расчете на 1 получателя, руб.</w:t>
            </w:r>
          </w:p>
        </w:tc>
        <w:tc>
          <w:tcPr>
            <w:tcW w:w="1560" w:type="dxa"/>
            <w:gridSpan w:val="2"/>
          </w:tcPr>
          <w:p w14:paraId="2F976188" w14:textId="77777777" w:rsidR="003F7376" w:rsidRPr="009C4FFA" w:rsidRDefault="003F7376" w:rsidP="00B1563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5D856211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611000D6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F7376" w14:paraId="1FF0B7C3" w14:textId="77777777" w:rsidTr="007955BA">
        <w:tc>
          <w:tcPr>
            <w:tcW w:w="918" w:type="dxa"/>
          </w:tcPr>
          <w:p w14:paraId="2F6A10D0" w14:textId="77777777" w:rsidR="003F7376" w:rsidRPr="009C4FFA" w:rsidRDefault="003F7376" w:rsidP="00B1563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001" w:type="dxa"/>
            <w:gridSpan w:val="2"/>
          </w:tcPr>
          <w:p w14:paraId="1313CDE9" w14:textId="77777777" w:rsidR="003F7376" w:rsidRPr="009C4FFA" w:rsidRDefault="003F7376" w:rsidP="00B1563D">
            <w:pPr>
              <w:pStyle w:val="ConsPlusNormal"/>
              <w:ind w:hanging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 xml:space="preserve">Затраты на выплаты семьям работников, погибших при исполнении им трудовых обязанностей или обязанностей, связанных с производственной деятельностью (а также смерти инвалида, наступившей вследствие трудового увечья), всего, </w:t>
            </w:r>
            <w:r w:rsidRPr="009C4FFA">
              <w:rPr>
                <w:rFonts w:ascii="Times New Roman" w:hAnsi="Times New Roman"/>
                <w:i/>
                <w:sz w:val="24"/>
                <w:szCs w:val="24"/>
              </w:rPr>
              <w:t>тыс. руб.</w:t>
            </w:r>
          </w:p>
        </w:tc>
        <w:tc>
          <w:tcPr>
            <w:tcW w:w="1560" w:type="dxa"/>
            <w:gridSpan w:val="2"/>
          </w:tcPr>
          <w:p w14:paraId="79CF2F05" w14:textId="77777777" w:rsidR="003F7376" w:rsidRPr="009C4FFA" w:rsidRDefault="003F7376" w:rsidP="00B1563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1C4BC8AE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225E8A6A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F7376" w14:paraId="5B1DDF8A" w14:textId="77777777" w:rsidTr="007955BA">
        <w:tc>
          <w:tcPr>
            <w:tcW w:w="918" w:type="dxa"/>
          </w:tcPr>
          <w:p w14:paraId="70C6709B" w14:textId="77777777" w:rsidR="003F7376" w:rsidRPr="009C4FFA" w:rsidRDefault="003F7376" w:rsidP="00B1563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1" w:type="dxa"/>
            <w:gridSpan w:val="2"/>
          </w:tcPr>
          <w:p w14:paraId="07DAD011" w14:textId="77777777" w:rsidR="003F7376" w:rsidRPr="009C4FFA" w:rsidRDefault="003F7376" w:rsidP="00B1563D">
            <w:pPr>
              <w:pStyle w:val="ConsPlusNormal"/>
              <w:ind w:hanging="4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 xml:space="preserve">общее количество получателей, </w:t>
            </w:r>
            <w:r w:rsidRPr="009C4FFA">
              <w:rPr>
                <w:rFonts w:ascii="Times New Roman" w:hAnsi="Times New Roman"/>
                <w:i/>
                <w:sz w:val="24"/>
                <w:szCs w:val="24"/>
              </w:rPr>
              <w:t>чел.</w:t>
            </w:r>
          </w:p>
        </w:tc>
        <w:tc>
          <w:tcPr>
            <w:tcW w:w="1560" w:type="dxa"/>
            <w:gridSpan w:val="2"/>
          </w:tcPr>
          <w:p w14:paraId="706CC310" w14:textId="77777777" w:rsidR="003F7376" w:rsidRPr="009C4FFA" w:rsidRDefault="003F7376" w:rsidP="00B1563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17842112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42F56483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F7376" w14:paraId="658F5DE5" w14:textId="77777777" w:rsidTr="007955BA">
        <w:tc>
          <w:tcPr>
            <w:tcW w:w="918" w:type="dxa"/>
          </w:tcPr>
          <w:p w14:paraId="241584D4" w14:textId="77777777" w:rsidR="003F7376" w:rsidRPr="009C4FFA" w:rsidRDefault="003F7376" w:rsidP="00B1563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1" w:type="dxa"/>
            <w:gridSpan w:val="2"/>
          </w:tcPr>
          <w:p w14:paraId="68958EBB" w14:textId="77777777" w:rsidR="003F7376" w:rsidRPr="009C4FFA" w:rsidRDefault="003F7376" w:rsidP="00B1563D">
            <w:pPr>
              <w:pStyle w:val="ConsPlusNormal"/>
              <w:ind w:hanging="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 xml:space="preserve">сумма средств в расчете на 1 получателя, </w:t>
            </w:r>
            <w:r w:rsidRPr="009C4FFA">
              <w:rPr>
                <w:rFonts w:ascii="Times New Roman" w:hAnsi="Times New Roman"/>
                <w:i/>
                <w:sz w:val="24"/>
                <w:szCs w:val="24"/>
              </w:rPr>
              <w:t>руб.</w:t>
            </w:r>
          </w:p>
          <w:p w14:paraId="4C919458" w14:textId="77777777" w:rsidR="003F7376" w:rsidRPr="009C4FFA" w:rsidRDefault="003F7376" w:rsidP="00B1563D">
            <w:pPr>
              <w:pStyle w:val="ConsPlusNormal"/>
              <w:ind w:left="283" w:hanging="4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560" w:type="dxa"/>
            <w:gridSpan w:val="2"/>
          </w:tcPr>
          <w:p w14:paraId="07F4C9D7" w14:textId="77777777" w:rsidR="003F7376" w:rsidRPr="009C4FFA" w:rsidRDefault="003F7376" w:rsidP="00B1563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54EFF6B9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14D90B33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F7376" w14:paraId="0DADC46B" w14:textId="77777777" w:rsidTr="007955BA">
        <w:tc>
          <w:tcPr>
            <w:tcW w:w="918" w:type="dxa"/>
          </w:tcPr>
          <w:p w14:paraId="76A8A799" w14:textId="77777777" w:rsidR="003F7376" w:rsidRPr="009C4FFA" w:rsidRDefault="003F7376" w:rsidP="00B1563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15.1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01" w:type="dxa"/>
            <w:gridSpan w:val="2"/>
          </w:tcPr>
          <w:p w14:paraId="3F328946" w14:textId="77777777" w:rsidR="003F7376" w:rsidRPr="009C4FFA" w:rsidRDefault="003F7376" w:rsidP="00B1563D">
            <w:pPr>
              <w:pStyle w:val="ConsPlusNormal"/>
              <w:ind w:hanging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 xml:space="preserve">затраты на выплаты семьям работников, погибших при исполнении им трудовых </w:t>
            </w:r>
            <w:r w:rsidRPr="009C4F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обязанностей или обязанностей, связанных с производственной деятельностью (а также смерти инвалида, наступившей вследствие трудового увечья), сверх установленных законодательством выплат, всего, </w:t>
            </w:r>
            <w:r w:rsidRPr="009C4FFA">
              <w:rPr>
                <w:rFonts w:ascii="Times New Roman" w:hAnsi="Times New Roman"/>
                <w:i/>
                <w:sz w:val="24"/>
                <w:szCs w:val="24"/>
              </w:rPr>
              <w:t>тыс. руб.</w:t>
            </w:r>
          </w:p>
        </w:tc>
        <w:tc>
          <w:tcPr>
            <w:tcW w:w="1560" w:type="dxa"/>
            <w:gridSpan w:val="2"/>
          </w:tcPr>
          <w:p w14:paraId="10C92377" w14:textId="77777777" w:rsidR="003F7376" w:rsidRPr="009C4FFA" w:rsidRDefault="003F7376" w:rsidP="00B1563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0F624854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487D658E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F7376" w14:paraId="718431E5" w14:textId="77777777" w:rsidTr="007955BA">
        <w:tc>
          <w:tcPr>
            <w:tcW w:w="918" w:type="dxa"/>
          </w:tcPr>
          <w:p w14:paraId="5E54E974" w14:textId="77777777" w:rsidR="003F7376" w:rsidRPr="009C4FFA" w:rsidRDefault="003F7376" w:rsidP="00B1563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1" w:type="dxa"/>
            <w:gridSpan w:val="2"/>
          </w:tcPr>
          <w:p w14:paraId="7A8CE3E6" w14:textId="77777777" w:rsidR="003F7376" w:rsidRPr="009C4FFA" w:rsidRDefault="003F7376" w:rsidP="00B1563D">
            <w:pPr>
              <w:pStyle w:val="ConsPlusNormal"/>
              <w:ind w:hanging="4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 xml:space="preserve">общее количество получателей, </w:t>
            </w:r>
            <w:r w:rsidRPr="009C4FFA">
              <w:rPr>
                <w:rFonts w:ascii="Times New Roman" w:hAnsi="Times New Roman"/>
                <w:i/>
                <w:sz w:val="24"/>
                <w:szCs w:val="24"/>
              </w:rPr>
              <w:t>чел.</w:t>
            </w:r>
          </w:p>
        </w:tc>
        <w:tc>
          <w:tcPr>
            <w:tcW w:w="1560" w:type="dxa"/>
            <w:gridSpan w:val="2"/>
          </w:tcPr>
          <w:p w14:paraId="0A0FE9D1" w14:textId="77777777" w:rsidR="003F7376" w:rsidRPr="009C4FFA" w:rsidRDefault="003F7376" w:rsidP="00B1563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1F89A2C3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7E35D047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F7376" w14:paraId="3F84B24D" w14:textId="77777777" w:rsidTr="007955BA">
        <w:tc>
          <w:tcPr>
            <w:tcW w:w="918" w:type="dxa"/>
          </w:tcPr>
          <w:p w14:paraId="777B1300" w14:textId="77777777" w:rsidR="003F7376" w:rsidRPr="009C4FFA" w:rsidRDefault="003F7376" w:rsidP="00B1563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1" w:type="dxa"/>
            <w:gridSpan w:val="2"/>
          </w:tcPr>
          <w:p w14:paraId="4794EE18" w14:textId="77777777" w:rsidR="003F7376" w:rsidRPr="009C4FFA" w:rsidRDefault="003F7376" w:rsidP="00B1563D">
            <w:pPr>
              <w:pStyle w:val="ConsPlusNormal"/>
              <w:ind w:hanging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сумма средств в расчете на 1 получателя</w:t>
            </w:r>
            <w:r w:rsidRPr="009C4FFA">
              <w:rPr>
                <w:rFonts w:ascii="Times New Roman" w:hAnsi="Times New Roman"/>
                <w:i/>
                <w:sz w:val="24"/>
                <w:szCs w:val="24"/>
              </w:rPr>
              <w:t>, руб.</w:t>
            </w:r>
          </w:p>
        </w:tc>
        <w:tc>
          <w:tcPr>
            <w:tcW w:w="1560" w:type="dxa"/>
            <w:gridSpan w:val="2"/>
          </w:tcPr>
          <w:p w14:paraId="377EFBBE" w14:textId="77777777" w:rsidR="003F7376" w:rsidRPr="009C4FFA" w:rsidRDefault="003F7376" w:rsidP="00B1563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1D8C6684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2E459C2A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F7376" w14:paraId="3D5C4435" w14:textId="77777777" w:rsidTr="007955BA">
        <w:tc>
          <w:tcPr>
            <w:tcW w:w="918" w:type="dxa"/>
          </w:tcPr>
          <w:p w14:paraId="60B912E8" w14:textId="77777777" w:rsidR="003F7376" w:rsidRPr="009C4FFA" w:rsidRDefault="003F7376" w:rsidP="00B1563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001" w:type="dxa"/>
            <w:gridSpan w:val="2"/>
          </w:tcPr>
          <w:p w14:paraId="37172D71" w14:textId="77777777" w:rsidR="003F7376" w:rsidRPr="009C4FFA" w:rsidRDefault="003F7376" w:rsidP="00B1563D">
            <w:pPr>
              <w:pStyle w:val="ConsPlusNormal"/>
              <w:ind w:hanging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Затраты на выплаты семьям умерших работников (по причине, не связанной с исполнением им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C4FFA">
              <w:rPr>
                <w:rFonts w:ascii="Times New Roman" w:hAnsi="Times New Roman"/>
                <w:sz w:val="24"/>
                <w:szCs w:val="24"/>
              </w:rPr>
              <w:t xml:space="preserve"> трудовых обязанностей), всего, </w:t>
            </w:r>
            <w:r w:rsidRPr="009C4FFA">
              <w:rPr>
                <w:rFonts w:ascii="Times New Roman" w:hAnsi="Times New Roman"/>
                <w:i/>
                <w:sz w:val="24"/>
                <w:szCs w:val="24"/>
              </w:rPr>
              <w:t>тыс. руб.</w:t>
            </w:r>
          </w:p>
        </w:tc>
        <w:tc>
          <w:tcPr>
            <w:tcW w:w="1560" w:type="dxa"/>
            <w:gridSpan w:val="2"/>
          </w:tcPr>
          <w:p w14:paraId="0F3715C1" w14:textId="77777777" w:rsidR="003F7376" w:rsidRPr="009C4FFA" w:rsidRDefault="003F7376" w:rsidP="00B1563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4F4A4E73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70B07A99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F7376" w14:paraId="5BAA61CD" w14:textId="77777777" w:rsidTr="007955BA">
        <w:tc>
          <w:tcPr>
            <w:tcW w:w="918" w:type="dxa"/>
          </w:tcPr>
          <w:p w14:paraId="17B16C37" w14:textId="77777777" w:rsidR="003F7376" w:rsidRPr="009C4FFA" w:rsidRDefault="003F7376" w:rsidP="00B1563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1" w:type="dxa"/>
            <w:gridSpan w:val="2"/>
          </w:tcPr>
          <w:p w14:paraId="0C912DFC" w14:textId="77777777" w:rsidR="003F7376" w:rsidRPr="009C4FFA" w:rsidRDefault="003F7376" w:rsidP="00B1563D">
            <w:pPr>
              <w:pStyle w:val="ConsPlusNormal"/>
              <w:ind w:hanging="4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 xml:space="preserve">общее количество получателей, </w:t>
            </w:r>
            <w:r w:rsidRPr="009C4FFA">
              <w:rPr>
                <w:rFonts w:ascii="Times New Roman" w:hAnsi="Times New Roman"/>
                <w:i/>
                <w:sz w:val="24"/>
                <w:szCs w:val="24"/>
              </w:rPr>
              <w:t>чел.</w:t>
            </w:r>
          </w:p>
        </w:tc>
        <w:tc>
          <w:tcPr>
            <w:tcW w:w="1560" w:type="dxa"/>
            <w:gridSpan w:val="2"/>
          </w:tcPr>
          <w:p w14:paraId="389DD245" w14:textId="77777777" w:rsidR="003F7376" w:rsidRPr="009C4FFA" w:rsidRDefault="003F7376" w:rsidP="00B1563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199883F9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0B0BB84F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F7376" w14:paraId="476A9D5A" w14:textId="77777777" w:rsidTr="007955BA">
        <w:tc>
          <w:tcPr>
            <w:tcW w:w="918" w:type="dxa"/>
          </w:tcPr>
          <w:p w14:paraId="3276CAAB" w14:textId="77777777" w:rsidR="003F7376" w:rsidRPr="009C4FFA" w:rsidRDefault="003F7376" w:rsidP="00B1563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1" w:type="dxa"/>
            <w:gridSpan w:val="2"/>
          </w:tcPr>
          <w:p w14:paraId="1249C9C1" w14:textId="77777777" w:rsidR="003F7376" w:rsidRPr="009C4FFA" w:rsidRDefault="003F7376" w:rsidP="00B1563D">
            <w:pPr>
              <w:pStyle w:val="ConsPlusNormal"/>
              <w:ind w:hanging="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 xml:space="preserve">сумма средств в расчете на 1 получателя, </w:t>
            </w:r>
            <w:r w:rsidRPr="009C4FFA">
              <w:rPr>
                <w:rFonts w:ascii="Times New Roman" w:hAnsi="Times New Roman"/>
                <w:i/>
                <w:sz w:val="24"/>
                <w:szCs w:val="24"/>
              </w:rPr>
              <w:t>руб.</w:t>
            </w:r>
          </w:p>
          <w:p w14:paraId="33CDBD77" w14:textId="77777777" w:rsidR="003F7376" w:rsidRPr="009C4FFA" w:rsidRDefault="003F7376" w:rsidP="00B1563D">
            <w:pPr>
              <w:pStyle w:val="ConsPlusNormal"/>
              <w:ind w:left="283" w:hanging="4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560" w:type="dxa"/>
            <w:gridSpan w:val="2"/>
          </w:tcPr>
          <w:p w14:paraId="76EA5B97" w14:textId="77777777" w:rsidR="003F7376" w:rsidRPr="009C4FFA" w:rsidRDefault="003F7376" w:rsidP="00B1563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17C89623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05346DF2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F7376" w14:paraId="1B863CBC" w14:textId="77777777" w:rsidTr="007955BA">
        <w:tc>
          <w:tcPr>
            <w:tcW w:w="918" w:type="dxa"/>
          </w:tcPr>
          <w:p w14:paraId="602367A0" w14:textId="77777777" w:rsidR="003F7376" w:rsidRPr="009C4FFA" w:rsidRDefault="003F7376" w:rsidP="00B1563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16.1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01" w:type="dxa"/>
            <w:gridSpan w:val="2"/>
          </w:tcPr>
          <w:p w14:paraId="494B4E79" w14:textId="77777777" w:rsidR="003F7376" w:rsidRPr="009C4FFA" w:rsidRDefault="003F7376" w:rsidP="00B1563D">
            <w:pPr>
              <w:pStyle w:val="ConsPlusNormal"/>
              <w:ind w:hanging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затраты на выплаты семьям умерших работников (по причине, не связанной с исполнением им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C4FFA">
              <w:rPr>
                <w:rFonts w:ascii="Times New Roman" w:hAnsi="Times New Roman"/>
                <w:sz w:val="24"/>
                <w:szCs w:val="24"/>
              </w:rPr>
              <w:t xml:space="preserve"> трудовых обязанностей) сверх установленных законодательством выплат, всего, </w:t>
            </w:r>
            <w:r w:rsidRPr="009C4FFA">
              <w:rPr>
                <w:rFonts w:ascii="Times New Roman" w:hAnsi="Times New Roman"/>
                <w:i/>
                <w:sz w:val="24"/>
                <w:szCs w:val="24"/>
              </w:rPr>
              <w:t>тыс. руб.</w:t>
            </w:r>
          </w:p>
        </w:tc>
        <w:tc>
          <w:tcPr>
            <w:tcW w:w="1560" w:type="dxa"/>
            <w:gridSpan w:val="2"/>
          </w:tcPr>
          <w:p w14:paraId="690E60A1" w14:textId="77777777" w:rsidR="003F7376" w:rsidRPr="009C4FFA" w:rsidRDefault="003F7376" w:rsidP="00B1563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679DF72C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32204866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F7376" w14:paraId="7F718B6A" w14:textId="77777777" w:rsidTr="007955BA">
        <w:tc>
          <w:tcPr>
            <w:tcW w:w="918" w:type="dxa"/>
          </w:tcPr>
          <w:p w14:paraId="07D4BD4F" w14:textId="77777777" w:rsidR="003F7376" w:rsidRPr="009C4FFA" w:rsidRDefault="003F7376" w:rsidP="00B1563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1" w:type="dxa"/>
            <w:gridSpan w:val="2"/>
          </w:tcPr>
          <w:p w14:paraId="076F3E58" w14:textId="77777777" w:rsidR="003F7376" w:rsidRPr="009C4FFA" w:rsidRDefault="003F7376" w:rsidP="00B1563D">
            <w:pPr>
              <w:pStyle w:val="ConsPlusNormal"/>
              <w:ind w:hanging="4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 xml:space="preserve">общее количество получателей, </w:t>
            </w:r>
            <w:r w:rsidRPr="009C4FFA">
              <w:rPr>
                <w:rFonts w:ascii="Times New Roman" w:hAnsi="Times New Roman"/>
                <w:i/>
                <w:sz w:val="24"/>
                <w:szCs w:val="24"/>
              </w:rPr>
              <w:t>чел.</w:t>
            </w:r>
          </w:p>
        </w:tc>
        <w:tc>
          <w:tcPr>
            <w:tcW w:w="1560" w:type="dxa"/>
            <w:gridSpan w:val="2"/>
          </w:tcPr>
          <w:p w14:paraId="51B763C0" w14:textId="77777777" w:rsidR="003F7376" w:rsidRPr="009C4FFA" w:rsidRDefault="003F7376" w:rsidP="00B1563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037A95EB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10D611B2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F7376" w14:paraId="5C0EA494" w14:textId="77777777" w:rsidTr="007955BA">
        <w:tc>
          <w:tcPr>
            <w:tcW w:w="918" w:type="dxa"/>
          </w:tcPr>
          <w:p w14:paraId="41FE52BA" w14:textId="77777777" w:rsidR="003F7376" w:rsidRPr="009C4FFA" w:rsidRDefault="003F7376" w:rsidP="00B1563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1" w:type="dxa"/>
            <w:gridSpan w:val="2"/>
          </w:tcPr>
          <w:p w14:paraId="54B86EBA" w14:textId="77777777" w:rsidR="003F7376" w:rsidRPr="009C4FFA" w:rsidRDefault="003F7376" w:rsidP="00B1563D">
            <w:pPr>
              <w:pStyle w:val="ConsPlusNormal"/>
              <w:ind w:hanging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 xml:space="preserve">сумма средств в расчете на 1 получателя, </w:t>
            </w:r>
            <w:r w:rsidRPr="009C4FFA">
              <w:rPr>
                <w:rFonts w:ascii="Times New Roman" w:hAnsi="Times New Roman"/>
                <w:i/>
                <w:sz w:val="24"/>
                <w:szCs w:val="24"/>
              </w:rPr>
              <w:t>руб.</w:t>
            </w:r>
          </w:p>
        </w:tc>
        <w:tc>
          <w:tcPr>
            <w:tcW w:w="1560" w:type="dxa"/>
            <w:gridSpan w:val="2"/>
          </w:tcPr>
          <w:p w14:paraId="427CC883" w14:textId="77777777" w:rsidR="003F7376" w:rsidRPr="009C4FFA" w:rsidRDefault="003F7376" w:rsidP="00B1563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4825157E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51B65CB0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F7376" w14:paraId="1309E636" w14:textId="77777777" w:rsidTr="007955BA">
        <w:tc>
          <w:tcPr>
            <w:tcW w:w="918" w:type="dxa"/>
          </w:tcPr>
          <w:p w14:paraId="38CC9709" w14:textId="77777777" w:rsidR="003F7376" w:rsidRPr="009C4FFA" w:rsidRDefault="003F7376" w:rsidP="00B1563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001" w:type="dxa"/>
            <w:gridSpan w:val="2"/>
          </w:tcPr>
          <w:p w14:paraId="1BCB02DF" w14:textId="77777777" w:rsidR="003F7376" w:rsidRPr="009C4FFA" w:rsidRDefault="003F7376" w:rsidP="00B1563D">
            <w:pPr>
              <w:pStyle w:val="ConsPlusNormal"/>
              <w:ind w:hanging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 xml:space="preserve">Расходы на реализацию жилищной политики в организации, всего, </w:t>
            </w:r>
            <w:r w:rsidRPr="009C4FFA">
              <w:rPr>
                <w:rFonts w:ascii="Times New Roman" w:hAnsi="Times New Roman"/>
                <w:i/>
                <w:sz w:val="24"/>
                <w:szCs w:val="24"/>
              </w:rPr>
              <w:t>тыс. руб.</w:t>
            </w:r>
          </w:p>
        </w:tc>
        <w:tc>
          <w:tcPr>
            <w:tcW w:w="1560" w:type="dxa"/>
            <w:gridSpan w:val="2"/>
          </w:tcPr>
          <w:p w14:paraId="5639ED3E" w14:textId="77777777" w:rsidR="003F7376" w:rsidRPr="009C4FFA" w:rsidRDefault="003F7376" w:rsidP="00B1563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074F4143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068763BC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F7376" w14:paraId="7126D19A" w14:textId="77777777" w:rsidTr="007955BA">
        <w:tc>
          <w:tcPr>
            <w:tcW w:w="918" w:type="dxa"/>
          </w:tcPr>
          <w:p w14:paraId="7DD160F5" w14:textId="77777777" w:rsidR="003F7376" w:rsidRPr="009C4FFA" w:rsidRDefault="003F7376" w:rsidP="00B1563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1" w:type="dxa"/>
            <w:gridSpan w:val="2"/>
          </w:tcPr>
          <w:p w14:paraId="648191CF" w14:textId="77777777" w:rsidR="003F7376" w:rsidRPr="009C4FFA" w:rsidRDefault="003F7376" w:rsidP="00B1563D">
            <w:pPr>
              <w:pStyle w:val="ConsPlusNormal"/>
              <w:ind w:hanging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 xml:space="preserve">общее количество лиц, охваченных жилищной политикой за отчетный период, </w:t>
            </w:r>
            <w:r w:rsidRPr="009C4FFA">
              <w:rPr>
                <w:rFonts w:ascii="Times New Roman" w:hAnsi="Times New Roman"/>
                <w:i/>
                <w:sz w:val="24"/>
                <w:szCs w:val="24"/>
              </w:rPr>
              <w:t>чел.</w:t>
            </w:r>
          </w:p>
        </w:tc>
        <w:tc>
          <w:tcPr>
            <w:tcW w:w="1560" w:type="dxa"/>
            <w:gridSpan w:val="2"/>
          </w:tcPr>
          <w:p w14:paraId="59C3A750" w14:textId="77777777" w:rsidR="003F7376" w:rsidRPr="009C4FFA" w:rsidRDefault="003F7376" w:rsidP="00B1563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41F67E3B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285572EE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F7376" w14:paraId="6A218A2D" w14:textId="77777777" w:rsidTr="007955BA">
        <w:tc>
          <w:tcPr>
            <w:tcW w:w="918" w:type="dxa"/>
          </w:tcPr>
          <w:p w14:paraId="7943E32C" w14:textId="77777777" w:rsidR="003F7376" w:rsidRPr="009C4FFA" w:rsidRDefault="003F7376" w:rsidP="00B1563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1" w:type="dxa"/>
            <w:gridSpan w:val="2"/>
          </w:tcPr>
          <w:p w14:paraId="3C6F1448" w14:textId="77777777" w:rsidR="003F7376" w:rsidRPr="009C4FFA" w:rsidRDefault="003F7376" w:rsidP="00B1563D">
            <w:pPr>
              <w:pStyle w:val="ConsPlusNormal"/>
              <w:ind w:hanging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сумма средств в расчете на 1 человека, руб.</w:t>
            </w:r>
          </w:p>
        </w:tc>
        <w:tc>
          <w:tcPr>
            <w:tcW w:w="1560" w:type="dxa"/>
            <w:gridSpan w:val="2"/>
          </w:tcPr>
          <w:p w14:paraId="0C69ED65" w14:textId="77777777" w:rsidR="003F7376" w:rsidRPr="009C4FFA" w:rsidRDefault="003F7376" w:rsidP="00B1563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56C4E9FF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5B51BF37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F7376" w14:paraId="61E0F04F" w14:textId="77777777" w:rsidTr="007955BA">
        <w:tc>
          <w:tcPr>
            <w:tcW w:w="918" w:type="dxa"/>
          </w:tcPr>
          <w:p w14:paraId="23BEE173" w14:textId="77777777" w:rsidR="003F7376" w:rsidRPr="009C4FFA" w:rsidRDefault="003F7376" w:rsidP="00B1563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4001" w:type="dxa"/>
            <w:gridSpan w:val="2"/>
          </w:tcPr>
          <w:p w14:paraId="6CDBD157" w14:textId="77777777" w:rsidR="003F7376" w:rsidRPr="009C4FFA" w:rsidRDefault="003F7376" w:rsidP="00B1563D">
            <w:pPr>
              <w:pStyle w:val="ConsPlusNormal"/>
              <w:ind w:hanging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 xml:space="preserve">Расходы на обеспечение работников пайковым углем, всего, </w:t>
            </w:r>
            <w:r w:rsidRPr="009C4FFA">
              <w:rPr>
                <w:rFonts w:ascii="Times New Roman" w:hAnsi="Times New Roman"/>
                <w:i/>
                <w:sz w:val="24"/>
                <w:szCs w:val="24"/>
              </w:rPr>
              <w:t>тыс. руб.</w:t>
            </w:r>
          </w:p>
        </w:tc>
        <w:tc>
          <w:tcPr>
            <w:tcW w:w="1560" w:type="dxa"/>
            <w:gridSpan w:val="2"/>
          </w:tcPr>
          <w:p w14:paraId="47FAEB45" w14:textId="77777777" w:rsidR="003F7376" w:rsidRPr="009C4FFA" w:rsidRDefault="003F7376" w:rsidP="00B1563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002088DE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7B2F551B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F7376" w14:paraId="3E951547" w14:textId="77777777" w:rsidTr="007955BA">
        <w:tc>
          <w:tcPr>
            <w:tcW w:w="918" w:type="dxa"/>
          </w:tcPr>
          <w:p w14:paraId="0D6FE689" w14:textId="77777777" w:rsidR="003F7376" w:rsidRPr="009C4FFA" w:rsidRDefault="003F7376" w:rsidP="00B1563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1" w:type="dxa"/>
            <w:gridSpan w:val="2"/>
          </w:tcPr>
          <w:p w14:paraId="18EBD576" w14:textId="77777777" w:rsidR="003F7376" w:rsidRPr="009C4FFA" w:rsidRDefault="003F7376" w:rsidP="00B1563D">
            <w:pPr>
              <w:pStyle w:val="ConsPlusNormal"/>
              <w:ind w:hanging="4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 xml:space="preserve">общее количество получателей, </w:t>
            </w:r>
            <w:r w:rsidRPr="009C4FFA">
              <w:rPr>
                <w:rFonts w:ascii="Times New Roman" w:hAnsi="Times New Roman"/>
                <w:i/>
                <w:sz w:val="24"/>
                <w:szCs w:val="24"/>
              </w:rPr>
              <w:t>чел.</w:t>
            </w:r>
          </w:p>
        </w:tc>
        <w:tc>
          <w:tcPr>
            <w:tcW w:w="1560" w:type="dxa"/>
            <w:gridSpan w:val="2"/>
          </w:tcPr>
          <w:p w14:paraId="2A68D27B" w14:textId="77777777" w:rsidR="003F7376" w:rsidRPr="009C4FFA" w:rsidRDefault="003F7376" w:rsidP="00B1563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125F7E85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748572E1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F7376" w14:paraId="78DE74E5" w14:textId="77777777" w:rsidTr="007955BA">
        <w:tc>
          <w:tcPr>
            <w:tcW w:w="918" w:type="dxa"/>
          </w:tcPr>
          <w:p w14:paraId="785E223A" w14:textId="77777777" w:rsidR="003F7376" w:rsidRPr="009C4FFA" w:rsidRDefault="003F7376" w:rsidP="00B1563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1" w:type="dxa"/>
            <w:gridSpan w:val="2"/>
          </w:tcPr>
          <w:p w14:paraId="4E53F851" w14:textId="77777777" w:rsidR="003F7376" w:rsidRPr="009C4FFA" w:rsidRDefault="003F7376" w:rsidP="00B1563D">
            <w:pPr>
              <w:pStyle w:val="ConsPlusNormal"/>
              <w:ind w:hanging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 xml:space="preserve">сумма средств в расчете на 1 получателя, </w:t>
            </w:r>
            <w:r w:rsidRPr="009C4FFA">
              <w:rPr>
                <w:rFonts w:ascii="Times New Roman" w:hAnsi="Times New Roman"/>
                <w:i/>
                <w:sz w:val="24"/>
                <w:szCs w:val="24"/>
              </w:rPr>
              <w:t>руб.</w:t>
            </w:r>
          </w:p>
        </w:tc>
        <w:tc>
          <w:tcPr>
            <w:tcW w:w="1560" w:type="dxa"/>
            <w:gridSpan w:val="2"/>
          </w:tcPr>
          <w:p w14:paraId="066A0EFA" w14:textId="77777777" w:rsidR="003F7376" w:rsidRPr="009C4FFA" w:rsidRDefault="003F7376" w:rsidP="00B1563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2DCD2E3D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3373B473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F7376" w14:paraId="0FF8D651" w14:textId="77777777" w:rsidTr="007955BA">
        <w:tc>
          <w:tcPr>
            <w:tcW w:w="918" w:type="dxa"/>
          </w:tcPr>
          <w:p w14:paraId="09375C39" w14:textId="77777777" w:rsidR="003F7376" w:rsidRPr="009C4FFA" w:rsidRDefault="003F7376" w:rsidP="00B1563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4001" w:type="dxa"/>
            <w:gridSpan w:val="2"/>
          </w:tcPr>
          <w:p w14:paraId="2BD9A0E5" w14:textId="77777777" w:rsidR="003F7376" w:rsidRPr="009C4FFA" w:rsidRDefault="003F7376" w:rsidP="00B1563D">
            <w:pPr>
              <w:pStyle w:val="ConsPlusNormal"/>
              <w:ind w:hanging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 xml:space="preserve">Расходы на компенсацию за энергоресурсы работникам, всего, </w:t>
            </w:r>
            <w:r w:rsidRPr="009C4FFA">
              <w:rPr>
                <w:rFonts w:ascii="Times New Roman" w:hAnsi="Times New Roman"/>
                <w:i/>
                <w:sz w:val="24"/>
                <w:szCs w:val="24"/>
              </w:rPr>
              <w:t>тыс. руб.</w:t>
            </w:r>
          </w:p>
        </w:tc>
        <w:tc>
          <w:tcPr>
            <w:tcW w:w="1560" w:type="dxa"/>
            <w:gridSpan w:val="2"/>
          </w:tcPr>
          <w:p w14:paraId="56FE2EC8" w14:textId="77777777" w:rsidR="003F7376" w:rsidRPr="009C4FFA" w:rsidRDefault="003F7376" w:rsidP="00B1563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70559455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1E286D61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F7376" w14:paraId="1D7D985B" w14:textId="77777777" w:rsidTr="007955BA">
        <w:tc>
          <w:tcPr>
            <w:tcW w:w="918" w:type="dxa"/>
          </w:tcPr>
          <w:p w14:paraId="58429E1E" w14:textId="77777777" w:rsidR="003F7376" w:rsidRPr="009C4FFA" w:rsidRDefault="003F7376" w:rsidP="00B1563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1" w:type="dxa"/>
            <w:gridSpan w:val="2"/>
          </w:tcPr>
          <w:p w14:paraId="0EB8C3B0" w14:textId="77777777" w:rsidR="003F7376" w:rsidRPr="009C4FFA" w:rsidRDefault="003F7376" w:rsidP="00B1563D">
            <w:pPr>
              <w:pStyle w:val="ConsPlusNormal"/>
              <w:ind w:hanging="4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 xml:space="preserve">общее количество получателей, </w:t>
            </w:r>
            <w:r w:rsidRPr="009C4FFA">
              <w:rPr>
                <w:rFonts w:ascii="Times New Roman" w:hAnsi="Times New Roman"/>
                <w:i/>
                <w:sz w:val="24"/>
                <w:szCs w:val="24"/>
              </w:rPr>
              <w:t>чел.</w:t>
            </w:r>
          </w:p>
        </w:tc>
        <w:tc>
          <w:tcPr>
            <w:tcW w:w="1560" w:type="dxa"/>
            <w:gridSpan w:val="2"/>
          </w:tcPr>
          <w:p w14:paraId="6137E1CB" w14:textId="77777777" w:rsidR="003F7376" w:rsidRPr="009C4FFA" w:rsidRDefault="003F7376" w:rsidP="00B1563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37DE250E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60404AAC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F7376" w14:paraId="3D382FF7" w14:textId="77777777" w:rsidTr="007955BA">
        <w:tc>
          <w:tcPr>
            <w:tcW w:w="918" w:type="dxa"/>
          </w:tcPr>
          <w:p w14:paraId="764A95CD" w14:textId="77777777" w:rsidR="003F7376" w:rsidRPr="009C4FFA" w:rsidRDefault="003F7376" w:rsidP="00B1563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1" w:type="dxa"/>
            <w:gridSpan w:val="2"/>
          </w:tcPr>
          <w:p w14:paraId="2661C2E6" w14:textId="77777777" w:rsidR="003F7376" w:rsidRPr="009C4FFA" w:rsidRDefault="003F7376" w:rsidP="00B1563D">
            <w:pPr>
              <w:pStyle w:val="ConsPlusNormal"/>
              <w:ind w:hanging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 xml:space="preserve">сумма средств в расчете на 1 получателя, </w:t>
            </w:r>
            <w:r w:rsidRPr="009C4FFA">
              <w:rPr>
                <w:rFonts w:ascii="Times New Roman" w:hAnsi="Times New Roman"/>
                <w:i/>
                <w:sz w:val="24"/>
                <w:szCs w:val="24"/>
              </w:rPr>
              <w:t>руб.</w:t>
            </w:r>
          </w:p>
        </w:tc>
        <w:tc>
          <w:tcPr>
            <w:tcW w:w="1560" w:type="dxa"/>
            <w:gridSpan w:val="2"/>
          </w:tcPr>
          <w:p w14:paraId="0F7EBAEA" w14:textId="77777777" w:rsidR="003F7376" w:rsidRPr="009C4FFA" w:rsidRDefault="003F7376" w:rsidP="00B1563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0BD54FD2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1163D03B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2F94E9FA" w14:textId="77777777" w:rsidR="003F7376" w:rsidRDefault="003F7376" w:rsidP="003F7376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  <w:sectPr w:rsidR="003F7376" w:rsidSect="00161CEA">
          <w:pgSz w:w="11906" w:h="16838"/>
          <w:pgMar w:top="851" w:right="849" w:bottom="567" w:left="567" w:header="709" w:footer="709" w:gutter="0"/>
          <w:cols w:space="708"/>
          <w:docGrid w:linePitch="360"/>
        </w:sectPr>
      </w:pPr>
    </w:p>
    <w:tbl>
      <w:tblPr>
        <w:tblStyle w:val="a3"/>
        <w:tblW w:w="10023" w:type="dxa"/>
        <w:tblInd w:w="717" w:type="dxa"/>
        <w:tblLook w:val="04A0" w:firstRow="1" w:lastRow="0" w:firstColumn="1" w:lastColumn="0" w:noHBand="0" w:noVBand="1"/>
      </w:tblPr>
      <w:tblGrid>
        <w:gridCol w:w="918"/>
        <w:gridCol w:w="4002"/>
        <w:gridCol w:w="1560"/>
        <w:gridCol w:w="1842"/>
        <w:gridCol w:w="1701"/>
      </w:tblGrid>
      <w:tr w:rsidR="003F7376" w14:paraId="5CD9691D" w14:textId="77777777" w:rsidTr="00B1563D">
        <w:tc>
          <w:tcPr>
            <w:tcW w:w="918" w:type="dxa"/>
          </w:tcPr>
          <w:p w14:paraId="7EE0EE17" w14:textId="77777777" w:rsidR="003F7376" w:rsidRPr="009C4FFA" w:rsidRDefault="003F7376" w:rsidP="00B1563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4002" w:type="dxa"/>
          </w:tcPr>
          <w:p w14:paraId="161AD322" w14:textId="77777777" w:rsidR="003F7376" w:rsidRPr="009C4FFA" w:rsidRDefault="003F7376" w:rsidP="00B1563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 xml:space="preserve">Расходы на компенсацию проезда в отпуск и обратно работнику и членам его семьи, всего, </w:t>
            </w:r>
            <w:r w:rsidRPr="009C4FFA">
              <w:rPr>
                <w:rFonts w:ascii="Times New Roman" w:hAnsi="Times New Roman"/>
                <w:i/>
                <w:sz w:val="24"/>
                <w:szCs w:val="24"/>
              </w:rPr>
              <w:t>тыс. руб.</w:t>
            </w:r>
          </w:p>
        </w:tc>
        <w:tc>
          <w:tcPr>
            <w:tcW w:w="1560" w:type="dxa"/>
          </w:tcPr>
          <w:p w14:paraId="1E226CB0" w14:textId="77777777" w:rsidR="003F7376" w:rsidRPr="009C4FFA" w:rsidRDefault="003F7376" w:rsidP="00B1563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9B04B4B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6B454E4A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F7376" w14:paraId="2F9F4D06" w14:textId="77777777" w:rsidTr="00B1563D">
        <w:tc>
          <w:tcPr>
            <w:tcW w:w="918" w:type="dxa"/>
          </w:tcPr>
          <w:p w14:paraId="1BA25DAC" w14:textId="77777777" w:rsidR="003F7376" w:rsidRPr="009C4FFA" w:rsidRDefault="003F7376" w:rsidP="00B1563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2" w:type="dxa"/>
          </w:tcPr>
          <w:p w14:paraId="3EF044AF" w14:textId="77777777" w:rsidR="003F7376" w:rsidRPr="009C4FFA" w:rsidRDefault="003F7376" w:rsidP="00B1563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общее количество лиц, получивших компенсацию в отчетном периоде, чел.</w:t>
            </w:r>
          </w:p>
        </w:tc>
        <w:tc>
          <w:tcPr>
            <w:tcW w:w="1560" w:type="dxa"/>
          </w:tcPr>
          <w:p w14:paraId="2287C611" w14:textId="77777777" w:rsidR="003F7376" w:rsidRPr="009C4FFA" w:rsidRDefault="003F7376" w:rsidP="00B1563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DC64182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49CBEF11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F7376" w14:paraId="5E6B42F3" w14:textId="77777777" w:rsidTr="00B1563D">
        <w:tc>
          <w:tcPr>
            <w:tcW w:w="918" w:type="dxa"/>
          </w:tcPr>
          <w:p w14:paraId="0D5A9D99" w14:textId="77777777" w:rsidR="003F7376" w:rsidRPr="009C4FFA" w:rsidRDefault="003F7376" w:rsidP="00B1563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2" w:type="dxa"/>
          </w:tcPr>
          <w:p w14:paraId="685CB5D2" w14:textId="77777777" w:rsidR="003F7376" w:rsidRPr="009C4FFA" w:rsidRDefault="003F7376" w:rsidP="00B1563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 xml:space="preserve">сумма средств в расчете на одного человека, </w:t>
            </w:r>
            <w:r w:rsidRPr="009C4FFA">
              <w:rPr>
                <w:rFonts w:ascii="Times New Roman" w:hAnsi="Times New Roman"/>
                <w:i/>
                <w:sz w:val="24"/>
                <w:szCs w:val="24"/>
              </w:rPr>
              <w:t>руб.</w:t>
            </w:r>
          </w:p>
        </w:tc>
        <w:tc>
          <w:tcPr>
            <w:tcW w:w="1560" w:type="dxa"/>
          </w:tcPr>
          <w:p w14:paraId="47B81ED1" w14:textId="77777777" w:rsidR="003F7376" w:rsidRPr="009C4FFA" w:rsidRDefault="003F7376" w:rsidP="00B1563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D83167B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290275BB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F7376" w14:paraId="1083CA26" w14:textId="77777777" w:rsidTr="00B1563D">
        <w:tc>
          <w:tcPr>
            <w:tcW w:w="918" w:type="dxa"/>
          </w:tcPr>
          <w:p w14:paraId="53F45113" w14:textId="77777777" w:rsidR="003F7376" w:rsidRPr="009C4FFA" w:rsidRDefault="003F7376" w:rsidP="00B1563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4002" w:type="dxa"/>
          </w:tcPr>
          <w:p w14:paraId="5ED715D9" w14:textId="77777777" w:rsidR="003F7376" w:rsidRPr="009C4FFA" w:rsidRDefault="003F7376" w:rsidP="00B1563D">
            <w:pPr>
              <w:pStyle w:val="ConsPlusNormal"/>
              <w:ind w:right="-108" w:firstLine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 xml:space="preserve">Расходы на проведение оздоровительных, праздничных, спортивных и других мероприятий, всего, </w:t>
            </w:r>
            <w:r w:rsidRPr="009C4FFA">
              <w:rPr>
                <w:rFonts w:ascii="Times New Roman" w:hAnsi="Times New Roman"/>
                <w:i/>
                <w:sz w:val="24"/>
                <w:szCs w:val="24"/>
              </w:rPr>
              <w:t>тыс. руб.</w:t>
            </w:r>
          </w:p>
          <w:p w14:paraId="7C6E1EC3" w14:textId="77777777" w:rsidR="003F7376" w:rsidRPr="009C4FFA" w:rsidRDefault="003F7376" w:rsidP="00B1563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560" w:type="dxa"/>
          </w:tcPr>
          <w:p w14:paraId="279F257D" w14:textId="77777777" w:rsidR="003F7376" w:rsidRPr="009C4FFA" w:rsidRDefault="003F7376" w:rsidP="00B1563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F6DEFA0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578E7DFA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F7376" w14:paraId="362B9BBB" w14:textId="77777777" w:rsidTr="00B1563D">
        <w:tc>
          <w:tcPr>
            <w:tcW w:w="918" w:type="dxa"/>
          </w:tcPr>
          <w:p w14:paraId="2AEEBD9E" w14:textId="77777777" w:rsidR="003F7376" w:rsidRPr="009C4FFA" w:rsidRDefault="003F7376" w:rsidP="00B1563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21.1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02" w:type="dxa"/>
          </w:tcPr>
          <w:p w14:paraId="23ED1783" w14:textId="77777777" w:rsidR="003F7376" w:rsidRPr="009C4FFA" w:rsidRDefault="003F7376" w:rsidP="00B1563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 xml:space="preserve">расходы на оздоровление детей, всего, </w:t>
            </w:r>
            <w:r w:rsidRPr="009C4FFA">
              <w:rPr>
                <w:rFonts w:ascii="Times New Roman" w:hAnsi="Times New Roman"/>
                <w:i/>
                <w:sz w:val="24"/>
                <w:szCs w:val="24"/>
              </w:rPr>
              <w:t>тыс. руб.</w:t>
            </w:r>
          </w:p>
        </w:tc>
        <w:tc>
          <w:tcPr>
            <w:tcW w:w="1560" w:type="dxa"/>
          </w:tcPr>
          <w:p w14:paraId="59ABD082" w14:textId="77777777" w:rsidR="003F7376" w:rsidRPr="009C4FFA" w:rsidRDefault="003F7376" w:rsidP="00B1563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F6AF5DA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356671E1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F7376" w14:paraId="1B203079" w14:textId="77777777" w:rsidTr="00B1563D">
        <w:tc>
          <w:tcPr>
            <w:tcW w:w="918" w:type="dxa"/>
          </w:tcPr>
          <w:p w14:paraId="42022A5A" w14:textId="77777777" w:rsidR="003F7376" w:rsidRPr="009C4FFA" w:rsidRDefault="003F7376" w:rsidP="00B1563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4002" w:type="dxa"/>
          </w:tcPr>
          <w:p w14:paraId="681F9B3B" w14:textId="77777777" w:rsidR="003F7376" w:rsidRPr="009C4FFA" w:rsidRDefault="003F7376" w:rsidP="00B1563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 xml:space="preserve">Прочие социальные расходы, всего, </w:t>
            </w:r>
            <w:r w:rsidRPr="009C4FFA">
              <w:rPr>
                <w:rFonts w:ascii="Times New Roman" w:hAnsi="Times New Roman"/>
                <w:i/>
                <w:sz w:val="24"/>
                <w:szCs w:val="24"/>
              </w:rPr>
              <w:t>тыс. руб.</w:t>
            </w:r>
          </w:p>
          <w:p w14:paraId="1F930CCA" w14:textId="77777777" w:rsidR="003F7376" w:rsidRPr="009C4FFA" w:rsidRDefault="003F7376" w:rsidP="00B1563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560" w:type="dxa"/>
          </w:tcPr>
          <w:p w14:paraId="675E5981" w14:textId="77777777" w:rsidR="003F7376" w:rsidRPr="009C4FFA" w:rsidRDefault="003F7376" w:rsidP="00B1563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99C8594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74BD3ED4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F7376" w14:paraId="300C6F63" w14:textId="77777777" w:rsidTr="00B1563D">
        <w:tc>
          <w:tcPr>
            <w:tcW w:w="918" w:type="dxa"/>
          </w:tcPr>
          <w:p w14:paraId="3CF04356" w14:textId="77777777" w:rsidR="003F7376" w:rsidRPr="009C4FFA" w:rsidRDefault="003F7376" w:rsidP="00B1563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22.1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02" w:type="dxa"/>
          </w:tcPr>
          <w:p w14:paraId="6854089D" w14:textId="77777777" w:rsidR="003F7376" w:rsidRPr="009C4FFA" w:rsidRDefault="003F7376" w:rsidP="00B1563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 xml:space="preserve">расходы на проведение молодежной политики, всего, </w:t>
            </w:r>
            <w:r w:rsidRPr="009C4FFA">
              <w:rPr>
                <w:rFonts w:ascii="Times New Roman" w:hAnsi="Times New Roman"/>
                <w:i/>
                <w:sz w:val="24"/>
                <w:szCs w:val="24"/>
              </w:rPr>
              <w:t>тыс. руб.</w:t>
            </w:r>
          </w:p>
        </w:tc>
        <w:tc>
          <w:tcPr>
            <w:tcW w:w="1560" w:type="dxa"/>
          </w:tcPr>
          <w:p w14:paraId="7ADB6F16" w14:textId="77777777" w:rsidR="003F7376" w:rsidRPr="009C4FFA" w:rsidRDefault="003F7376" w:rsidP="00B1563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F418917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203518FD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F7376" w14:paraId="640EFFB6" w14:textId="77777777" w:rsidTr="00B1563D">
        <w:tc>
          <w:tcPr>
            <w:tcW w:w="918" w:type="dxa"/>
          </w:tcPr>
          <w:p w14:paraId="6819FBC2" w14:textId="77777777" w:rsidR="003F7376" w:rsidRPr="009C4FFA" w:rsidRDefault="003F7376" w:rsidP="00B1563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22.2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02" w:type="dxa"/>
          </w:tcPr>
          <w:p w14:paraId="47DC36AA" w14:textId="77777777" w:rsidR="003F7376" w:rsidRPr="009C4FFA" w:rsidRDefault="003F7376" w:rsidP="00B1563D">
            <w:pPr>
              <w:pStyle w:val="ConsPlusNormal"/>
              <w:ind w:firstLine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 xml:space="preserve">расходы на социальную защиту неработающих пенсионеров, инвалидов, ветеранов, семей погибших работников и др., всего, </w:t>
            </w:r>
            <w:r w:rsidRPr="009C4FFA">
              <w:rPr>
                <w:rFonts w:ascii="Times New Roman" w:hAnsi="Times New Roman"/>
                <w:i/>
                <w:sz w:val="24"/>
                <w:szCs w:val="24"/>
              </w:rPr>
              <w:t>тыс. руб.</w:t>
            </w:r>
          </w:p>
          <w:p w14:paraId="6629F4E4" w14:textId="77777777" w:rsidR="003F7376" w:rsidRPr="009C4FFA" w:rsidRDefault="003F7376" w:rsidP="00B1563D">
            <w:pPr>
              <w:pStyle w:val="ConsPlusNormal"/>
              <w:ind w:left="283" w:firstLine="0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1560" w:type="dxa"/>
          </w:tcPr>
          <w:p w14:paraId="72A4C690" w14:textId="77777777" w:rsidR="003F7376" w:rsidRPr="009C4FFA" w:rsidRDefault="003F7376" w:rsidP="00B1563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6626631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77F74495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F7376" w14:paraId="6DE696C8" w14:textId="77777777" w:rsidTr="00B1563D">
        <w:tc>
          <w:tcPr>
            <w:tcW w:w="918" w:type="dxa"/>
          </w:tcPr>
          <w:p w14:paraId="2E74E56D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22.2.1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02" w:type="dxa"/>
          </w:tcPr>
          <w:p w14:paraId="5592472F" w14:textId="77777777" w:rsidR="003F7376" w:rsidRPr="009C4FFA" w:rsidRDefault="003F7376" w:rsidP="00B1563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 xml:space="preserve">расходы по обеспечению пайковым углем иные категории граждан (пенсионеры, инвалиды, семьи погибших работников и др.), всего, </w:t>
            </w:r>
            <w:r w:rsidRPr="009C4FFA">
              <w:rPr>
                <w:rFonts w:ascii="Times New Roman" w:hAnsi="Times New Roman"/>
                <w:i/>
                <w:sz w:val="24"/>
                <w:szCs w:val="24"/>
              </w:rPr>
              <w:t>тыс. руб.</w:t>
            </w:r>
          </w:p>
        </w:tc>
        <w:tc>
          <w:tcPr>
            <w:tcW w:w="1560" w:type="dxa"/>
          </w:tcPr>
          <w:p w14:paraId="67C1C5F1" w14:textId="77777777" w:rsidR="003F7376" w:rsidRPr="009C4FFA" w:rsidRDefault="003F7376" w:rsidP="00B1563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FD38FA9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423B0975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F7376" w14:paraId="25BFD513" w14:textId="77777777" w:rsidTr="00B1563D">
        <w:tc>
          <w:tcPr>
            <w:tcW w:w="918" w:type="dxa"/>
          </w:tcPr>
          <w:p w14:paraId="42336939" w14:textId="77777777" w:rsidR="003F7376" w:rsidRPr="009C4FFA" w:rsidRDefault="003F7376" w:rsidP="00B1563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2" w:type="dxa"/>
          </w:tcPr>
          <w:p w14:paraId="49587F35" w14:textId="77777777" w:rsidR="003F7376" w:rsidRPr="009C4FFA" w:rsidRDefault="003F7376" w:rsidP="00B1563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общее количество получателей</w:t>
            </w:r>
            <w:r w:rsidRPr="009C4FFA">
              <w:rPr>
                <w:rFonts w:ascii="Times New Roman" w:hAnsi="Times New Roman"/>
                <w:i/>
                <w:sz w:val="24"/>
                <w:szCs w:val="24"/>
              </w:rPr>
              <w:t>, чел.</w:t>
            </w:r>
          </w:p>
        </w:tc>
        <w:tc>
          <w:tcPr>
            <w:tcW w:w="1560" w:type="dxa"/>
          </w:tcPr>
          <w:p w14:paraId="6314E360" w14:textId="77777777" w:rsidR="003F7376" w:rsidRPr="009C4FFA" w:rsidRDefault="003F7376" w:rsidP="00B1563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363D2E3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179E0F5B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F7376" w14:paraId="7685520F" w14:textId="77777777" w:rsidTr="00B1563D">
        <w:tc>
          <w:tcPr>
            <w:tcW w:w="918" w:type="dxa"/>
          </w:tcPr>
          <w:p w14:paraId="4B5E0A86" w14:textId="77777777" w:rsidR="003F7376" w:rsidRPr="009C4FFA" w:rsidRDefault="003F7376" w:rsidP="00B1563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2" w:type="dxa"/>
          </w:tcPr>
          <w:p w14:paraId="71C6A19A" w14:textId="77777777" w:rsidR="003F7376" w:rsidRPr="009C4FFA" w:rsidRDefault="003F7376" w:rsidP="00B1563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сумма средств в расчете на 1 получателя</w:t>
            </w:r>
            <w:r w:rsidRPr="009C4FFA">
              <w:rPr>
                <w:rFonts w:ascii="Times New Roman" w:hAnsi="Times New Roman"/>
                <w:i/>
                <w:sz w:val="24"/>
                <w:szCs w:val="24"/>
              </w:rPr>
              <w:t>, руб.</w:t>
            </w:r>
          </w:p>
        </w:tc>
        <w:tc>
          <w:tcPr>
            <w:tcW w:w="1560" w:type="dxa"/>
          </w:tcPr>
          <w:p w14:paraId="6C327280" w14:textId="77777777" w:rsidR="003F7376" w:rsidRPr="009C4FFA" w:rsidRDefault="003F7376" w:rsidP="00B1563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65F8585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7992243E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F7376" w14:paraId="64793BB0" w14:textId="77777777" w:rsidTr="00B1563D">
        <w:tc>
          <w:tcPr>
            <w:tcW w:w="918" w:type="dxa"/>
          </w:tcPr>
          <w:p w14:paraId="73AA0D3F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22.2.2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02" w:type="dxa"/>
          </w:tcPr>
          <w:p w14:paraId="5DCB1735" w14:textId="77777777" w:rsidR="003F7376" w:rsidRPr="009C4FFA" w:rsidRDefault="003F7376" w:rsidP="00B1563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 xml:space="preserve">расходы на компенсацию за энергоресурсы иные категории граждан (пенсионеры, инвалиды, семьи погибших работников и др.), всего, </w:t>
            </w:r>
            <w:r w:rsidRPr="009C4FFA">
              <w:rPr>
                <w:rFonts w:ascii="Times New Roman" w:hAnsi="Times New Roman"/>
                <w:i/>
                <w:sz w:val="24"/>
                <w:szCs w:val="24"/>
              </w:rPr>
              <w:t>тыс. руб.</w:t>
            </w:r>
          </w:p>
        </w:tc>
        <w:tc>
          <w:tcPr>
            <w:tcW w:w="1560" w:type="dxa"/>
          </w:tcPr>
          <w:p w14:paraId="534626B1" w14:textId="77777777" w:rsidR="003F7376" w:rsidRPr="009C4FFA" w:rsidRDefault="003F7376" w:rsidP="00B1563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547375B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58237CD7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F7376" w14:paraId="29E39233" w14:textId="77777777" w:rsidTr="00B1563D">
        <w:tc>
          <w:tcPr>
            <w:tcW w:w="918" w:type="dxa"/>
          </w:tcPr>
          <w:p w14:paraId="19F3CB3F" w14:textId="77777777" w:rsidR="003F7376" w:rsidRPr="009C4FFA" w:rsidRDefault="003F7376" w:rsidP="00B1563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2" w:type="dxa"/>
          </w:tcPr>
          <w:p w14:paraId="38C8F07A" w14:textId="77777777" w:rsidR="003F7376" w:rsidRPr="009C4FFA" w:rsidRDefault="003F7376" w:rsidP="00B1563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 xml:space="preserve">общее количество получателей, </w:t>
            </w:r>
            <w:r w:rsidRPr="009C4FFA">
              <w:rPr>
                <w:rFonts w:ascii="Times New Roman" w:hAnsi="Times New Roman"/>
                <w:i/>
                <w:sz w:val="24"/>
                <w:szCs w:val="24"/>
              </w:rPr>
              <w:t>чел.</w:t>
            </w:r>
          </w:p>
        </w:tc>
        <w:tc>
          <w:tcPr>
            <w:tcW w:w="1560" w:type="dxa"/>
          </w:tcPr>
          <w:p w14:paraId="0FBE41D4" w14:textId="77777777" w:rsidR="003F7376" w:rsidRPr="009C4FFA" w:rsidRDefault="003F7376" w:rsidP="00B1563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0F01CC3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668C27E6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F7376" w14:paraId="1D2BAB0F" w14:textId="77777777" w:rsidTr="00B1563D">
        <w:tc>
          <w:tcPr>
            <w:tcW w:w="918" w:type="dxa"/>
          </w:tcPr>
          <w:p w14:paraId="1A6C7ABB" w14:textId="77777777" w:rsidR="003F7376" w:rsidRPr="009C4FFA" w:rsidRDefault="003F7376" w:rsidP="00B1563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2" w:type="dxa"/>
          </w:tcPr>
          <w:p w14:paraId="4EAD275B" w14:textId="77777777" w:rsidR="003F7376" w:rsidRPr="009C4FFA" w:rsidRDefault="003F7376" w:rsidP="00B1563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сумма средств в расчете на 1 получателя</w:t>
            </w:r>
            <w:r w:rsidRPr="009C4FFA">
              <w:rPr>
                <w:rFonts w:ascii="Times New Roman" w:hAnsi="Times New Roman"/>
                <w:i/>
                <w:sz w:val="24"/>
                <w:szCs w:val="24"/>
              </w:rPr>
              <w:t>, руб.</w:t>
            </w:r>
          </w:p>
        </w:tc>
        <w:tc>
          <w:tcPr>
            <w:tcW w:w="1560" w:type="dxa"/>
          </w:tcPr>
          <w:p w14:paraId="63CBBC93" w14:textId="77777777" w:rsidR="003F7376" w:rsidRPr="009C4FFA" w:rsidRDefault="003F7376" w:rsidP="00B1563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A0E5089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32345849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F7376" w14:paraId="569A5331" w14:textId="77777777" w:rsidTr="00B1563D">
        <w:tc>
          <w:tcPr>
            <w:tcW w:w="918" w:type="dxa"/>
          </w:tcPr>
          <w:p w14:paraId="2F4E1D51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4002" w:type="dxa"/>
          </w:tcPr>
          <w:p w14:paraId="62C76F1C" w14:textId="77777777" w:rsidR="003F7376" w:rsidRPr="009C4FFA" w:rsidRDefault="003F7376" w:rsidP="00B1563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 xml:space="preserve">Общие затраты работодателя на реализацию коллективного договора (соглашения, ФОС), всего, </w:t>
            </w:r>
            <w:r w:rsidRPr="009C4FFA">
              <w:rPr>
                <w:rFonts w:ascii="Times New Roman" w:hAnsi="Times New Roman"/>
                <w:i/>
                <w:sz w:val="24"/>
                <w:szCs w:val="24"/>
              </w:rPr>
              <w:t>тыс. руб.</w:t>
            </w:r>
          </w:p>
        </w:tc>
        <w:tc>
          <w:tcPr>
            <w:tcW w:w="1560" w:type="dxa"/>
          </w:tcPr>
          <w:p w14:paraId="17FE7857" w14:textId="77777777" w:rsidR="003F7376" w:rsidRPr="009C4FFA" w:rsidRDefault="003F7376" w:rsidP="00B1563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85B5C0D" w14:textId="77777777" w:rsidR="003F7376" w:rsidRPr="009C4FFA" w:rsidRDefault="003F7376" w:rsidP="00B1563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3E72C47" w14:textId="77777777" w:rsidR="003F7376" w:rsidRPr="009C4FFA" w:rsidRDefault="003F7376" w:rsidP="00B1563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7376" w14:paraId="48573992" w14:textId="77777777" w:rsidTr="00B1563D">
        <w:tc>
          <w:tcPr>
            <w:tcW w:w="918" w:type="dxa"/>
          </w:tcPr>
          <w:p w14:paraId="79766FDD" w14:textId="77777777" w:rsidR="003F7376" w:rsidRPr="009C4FFA" w:rsidRDefault="003F7376" w:rsidP="00B1563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2" w:type="dxa"/>
          </w:tcPr>
          <w:p w14:paraId="4FAE7529" w14:textId="77777777" w:rsidR="003F7376" w:rsidRPr="009C4FFA" w:rsidRDefault="003F7376" w:rsidP="00B1563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 xml:space="preserve">сумма средств в расчете на 1 работника организации, </w:t>
            </w:r>
            <w:r w:rsidRPr="009C4FFA">
              <w:rPr>
                <w:rFonts w:ascii="Times New Roman" w:hAnsi="Times New Roman"/>
                <w:i/>
                <w:sz w:val="24"/>
                <w:szCs w:val="24"/>
              </w:rPr>
              <w:t>руб.</w:t>
            </w:r>
          </w:p>
        </w:tc>
        <w:tc>
          <w:tcPr>
            <w:tcW w:w="1560" w:type="dxa"/>
          </w:tcPr>
          <w:p w14:paraId="72D173BE" w14:textId="77777777" w:rsidR="003F7376" w:rsidRPr="009C4FFA" w:rsidRDefault="003F7376" w:rsidP="00B1563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85235A9" w14:textId="77777777" w:rsidR="003F7376" w:rsidRPr="009C4FFA" w:rsidRDefault="003F7376" w:rsidP="00B1563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E17521" w14:textId="77777777" w:rsidR="003F7376" w:rsidRPr="009C4FFA" w:rsidRDefault="003F7376" w:rsidP="00B1563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7376" w14:paraId="7514E140" w14:textId="77777777" w:rsidTr="00B1563D">
        <w:tc>
          <w:tcPr>
            <w:tcW w:w="918" w:type="dxa"/>
          </w:tcPr>
          <w:p w14:paraId="554873EC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4002" w:type="dxa"/>
          </w:tcPr>
          <w:p w14:paraId="5794156D" w14:textId="77777777" w:rsidR="003F7376" w:rsidRPr="009C4FFA" w:rsidRDefault="003F7376" w:rsidP="00B1563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профорганизации всего, тыс. руб.</w:t>
            </w:r>
          </w:p>
        </w:tc>
        <w:tc>
          <w:tcPr>
            <w:tcW w:w="1560" w:type="dxa"/>
          </w:tcPr>
          <w:p w14:paraId="6706D7A1" w14:textId="77777777" w:rsidR="003F7376" w:rsidRPr="009C4FFA" w:rsidRDefault="003F7376" w:rsidP="00B1563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C8B1DF3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14:paraId="50089A50" w14:textId="77777777" w:rsidR="003F7376" w:rsidRPr="009C4FFA" w:rsidRDefault="003F7376" w:rsidP="00B156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08D9F12E" w14:textId="2C061CCC" w:rsidR="003F7376" w:rsidRDefault="003F7376" w:rsidP="002C111D">
      <w:pPr>
        <w:rPr>
          <w:rFonts w:ascii="Times New Roman" w:hAnsi="Times New Roman" w:cs="Times New Roman"/>
          <w:lang w:eastAsia="ar-SA"/>
        </w:rPr>
      </w:pPr>
    </w:p>
    <w:p w14:paraId="018B8299" w14:textId="601DDBCE" w:rsidR="003F7376" w:rsidRDefault="003F7376" w:rsidP="002C111D">
      <w:pPr>
        <w:rPr>
          <w:rFonts w:ascii="Times New Roman" w:hAnsi="Times New Roman" w:cs="Times New Roman"/>
          <w:lang w:eastAsia="ar-SA"/>
        </w:rPr>
      </w:pPr>
    </w:p>
    <w:p w14:paraId="06E5892A" w14:textId="77777777" w:rsidR="002C111D" w:rsidRDefault="002C111D" w:rsidP="007955BA">
      <w:pPr>
        <w:pStyle w:val="ConsPlusNormal"/>
        <w:ind w:firstLine="0"/>
        <w:outlineLvl w:val="1"/>
      </w:pPr>
    </w:p>
    <w:p w14:paraId="59DBD812" w14:textId="77777777" w:rsidR="002C111D" w:rsidRPr="00DD7E77" w:rsidRDefault="002C111D" w:rsidP="00161CEA">
      <w:pPr>
        <w:pStyle w:val="ConsPlusNormal"/>
        <w:spacing w:after="120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3" w:name="_Hlk157674055"/>
      <w:r w:rsidRPr="00DD7E77">
        <w:rPr>
          <w:rFonts w:ascii="Times New Roman" w:hAnsi="Times New Roman"/>
          <w:b/>
          <w:sz w:val="28"/>
          <w:szCs w:val="28"/>
        </w:rPr>
        <w:t>Порядок заполнения формы</w:t>
      </w:r>
    </w:p>
    <w:p w14:paraId="61FD1A1B" w14:textId="5CBB278B" w:rsidR="002C111D" w:rsidRPr="00DD7E77" w:rsidRDefault="002C111D" w:rsidP="00161CEA">
      <w:pPr>
        <w:pStyle w:val="ConsPlusNormal"/>
        <w:spacing w:line="276" w:lineRule="auto"/>
        <w:ind w:left="567" w:right="423" w:firstLine="851"/>
        <w:jc w:val="both"/>
        <w:rPr>
          <w:rFonts w:ascii="Times New Roman" w:hAnsi="Times New Roman"/>
          <w:sz w:val="28"/>
          <w:szCs w:val="28"/>
        </w:rPr>
      </w:pPr>
      <w:r w:rsidRPr="00DD7E77">
        <w:rPr>
          <w:rFonts w:ascii="Times New Roman" w:hAnsi="Times New Roman"/>
          <w:sz w:val="28"/>
          <w:szCs w:val="28"/>
        </w:rPr>
        <w:t>1. Отчет заполняется не реже одного раза в год</w:t>
      </w:r>
      <w:r w:rsidR="00B22EA4">
        <w:rPr>
          <w:rFonts w:ascii="Times New Roman" w:hAnsi="Times New Roman"/>
          <w:sz w:val="28"/>
          <w:szCs w:val="28"/>
        </w:rPr>
        <w:t>.</w:t>
      </w:r>
    </w:p>
    <w:p w14:paraId="45DF6968" w14:textId="77777777" w:rsidR="002C111D" w:rsidRPr="00DD7E77" w:rsidRDefault="002C111D" w:rsidP="00161CEA">
      <w:pPr>
        <w:pStyle w:val="ConsPlusNormal"/>
        <w:spacing w:line="276" w:lineRule="auto"/>
        <w:ind w:left="567" w:right="423" w:firstLine="851"/>
        <w:jc w:val="both"/>
        <w:rPr>
          <w:rFonts w:ascii="Times New Roman" w:hAnsi="Times New Roman"/>
          <w:sz w:val="28"/>
          <w:szCs w:val="28"/>
        </w:rPr>
      </w:pPr>
      <w:r w:rsidRPr="00DD7E77">
        <w:rPr>
          <w:rFonts w:ascii="Times New Roman" w:hAnsi="Times New Roman"/>
          <w:sz w:val="28"/>
          <w:szCs w:val="28"/>
        </w:rPr>
        <w:t>2. Отчет заполняется по конкретной угледобывающей организации - для первичной профорганизации; по угледобывающей компании в целом - для территориальной профорганизации.</w:t>
      </w:r>
    </w:p>
    <w:p w14:paraId="26DB8E54" w14:textId="77777777" w:rsidR="002C111D" w:rsidRPr="00DD7E77" w:rsidRDefault="002C111D" w:rsidP="00161CEA">
      <w:pPr>
        <w:pStyle w:val="ConsPlusNormal"/>
        <w:spacing w:line="276" w:lineRule="auto"/>
        <w:ind w:left="567" w:right="423" w:firstLine="851"/>
        <w:jc w:val="both"/>
        <w:rPr>
          <w:rFonts w:ascii="Times New Roman" w:hAnsi="Times New Roman"/>
          <w:sz w:val="28"/>
          <w:szCs w:val="28"/>
        </w:rPr>
      </w:pPr>
      <w:r w:rsidRPr="00DD7E77">
        <w:rPr>
          <w:rFonts w:ascii="Times New Roman" w:hAnsi="Times New Roman"/>
          <w:sz w:val="28"/>
          <w:szCs w:val="28"/>
        </w:rPr>
        <w:t>3. Отчет заполняется о выполнении коллективного договора, заключенного в организации, если отсутствует коллективный договор, то - о выполнении другого правового акта, действующего в данной организации (компании) - соглашения, если в организации (компании) отсутствует коллективный договор или соглашение, то - о выполнении Федерального отраслевого соглашения по угольной промышленности Российской Федерации.</w:t>
      </w:r>
    </w:p>
    <w:p w14:paraId="4FEFF44C" w14:textId="77777777" w:rsidR="002C111D" w:rsidRPr="00DD7E77" w:rsidRDefault="002C111D" w:rsidP="00161CEA">
      <w:pPr>
        <w:pStyle w:val="ConsPlusNormal"/>
        <w:spacing w:line="276" w:lineRule="auto"/>
        <w:ind w:left="567" w:right="423" w:firstLine="851"/>
        <w:jc w:val="both"/>
        <w:rPr>
          <w:rFonts w:ascii="Times New Roman" w:hAnsi="Times New Roman"/>
          <w:sz w:val="28"/>
          <w:szCs w:val="28"/>
        </w:rPr>
      </w:pPr>
      <w:r w:rsidRPr="00DD7E77">
        <w:rPr>
          <w:rFonts w:ascii="Times New Roman" w:hAnsi="Times New Roman"/>
          <w:sz w:val="28"/>
          <w:szCs w:val="28"/>
        </w:rPr>
        <w:t xml:space="preserve">4. В </w:t>
      </w:r>
      <w:hyperlink w:anchor="Par1000" w:tooltip="23." w:history="1">
        <w:r w:rsidRPr="00DD7E77">
          <w:rPr>
            <w:rFonts w:ascii="Times New Roman" w:hAnsi="Times New Roman"/>
            <w:sz w:val="28"/>
            <w:szCs w:val="28"/>
          </w:rPr>
          <w:t>строке 23</w:t>
        </w:r>
      </w:hyperlink>
      <w:r w:rsidRPr="00DD7E77">
        <w:rPr>
          <w:rFonts w:ascii="Times New Roman" w:hAnsi="Times New Roman"/>
          <w:sz w:val="28"/>
          <w:szCs w:val="28"/>
        </w:rPr>
        <w:t xml:space="preserve"> "Общие затраты работодателя на реализацию коллективного договора (соглашения, ФОС)" заполняется сводные данные о расходах работодателя на реализацию коллективного договора или соглашения (включая расходы на охрану труда и технику безопасности, социальный пакет, оплату труда и др.).</w:t>
      </w:r>
    </w:p>
    <w:p w14:paraId="437BE1E6" w14:textId="77777777" w:rsidR="002C111D" w:rsidRPr="00DD7E77" w:rsidRDefault="002C111D" w:rsidP="00161CEA">
      <w:pPr>
        <w:pStyle w:val="ConsPlusNormal"/>
        <w:spacing w:line="276" w:lineRule="auto"/>
        <w:ind w:left="567" w:right="423" w:firstLine="851"/>
        <w:outlineLvl w:val="0"/>
        <w:rPr>
          <w:rFonts w:ascii="Times New Roman" w:hAnsi="Times New Roman"/>
          <w:sz w:val="28"/>
          <w:szCs w:val="28"/>
        </w:rPr>
      </w:pPr>
      <w:bookmarkStart w:id="4" w:name="_Hlk157674077"/>
      <w:bookmarkEnd w:id="3"/>
      <w:r w:rsidRPr="00DD7E77">
        <w:rPr>
          <w:rFonts w:ascii="Times New Roman" w:hAnsi="Times New Roman"/>
          <w:sz w:val="28"/>
          <w:szCs w:val="28"/>
        </w:rPr>
        <w:t>5. Строки, отмеченные знаком "x" в столбцах 4, 5, заполнять не следует.</w:t>
      </w:r>
    </w:p>
    <w:p w14:paraId="029609AD" w14:textId="77777777" w:rsidR="002C111D" w:rsidRPr="00DD7E77" w:rsidRDefault="002C111D" w:rsidP="00161CEA">
      <w:pPr>
        <w:spacing w:after="0"/>
        <w:ind w:left="567" w:right="423" w:firstLine="851"/>
        <w:rPr>
          <w:rFonts w:ascii="Times New Roman" w:hAnsi="Times New Roman" w:cs="Times New Roman"/>
          <w:sz w:val="28"/>
          <w:szCs w:val="28"/>
          <w:lang w:eastAsia="ar-SA"/>
        </w:rPr>
      </w:pPr>
    </w:p>
    <w:bookmarkEnd w:id="4"/>
    <w:p w14:paraId="50FDF283" w14:textId="77777777" w:rsidR="002C111D" w:rsidRDefault="002C111D" w:rsidP="002C111D">
      <w:pPr>
        <w:rPr>
          <w:lang w:eastAsia="ar-SA"/>
        </w:rPr>
      </w:pPr>
    </w:p>
    <w:p w14:paraId="394D5C11" w14:textId="77777777" w:rsidR="002C111D" w:rsidRDefault="002C111D" w:rsidP="002C111D">
      <w:pPr>
        <w:rPr>
          <w:lang w:eastAsia="ar-SA"/>
        </w:rPr>
      </w:pPr>
    </w:p>
    <w:p w14:paraId="67D1C5CD" w14:textId="77777777" w:rsidR="002C111D" w:rsidRDefault="002C111D" w:rsidP="002C111D">
      <w:pPr>
        <w:rPr>
          <w:lang w:eastAsia="ar-SA"/>
        </w:rPr>
      </w:pPr>
    </w:p>
    <w:p w14:paraId="759E2A34" w14:textId="77777777" w:rsidR="002C111D" w:rsidRDefault="002C111D" w:rsidP="002C111D">
      <w:pPr>
        <w:rPr>
          <w:lang w:eastAsia="ar-SA"/>
        </w:rPr>
      </w:pPr>
    </w:p>
    <w:p w14:paraId="4FC5F9D6" w14:textId="77777777" w:rsidR="002C111D" w:rsidRDefault="002C111D" w:rsidP="002C111D">
      <w:pPr>
        <w:rPr>
          <w:lang w:eastAsia="ar-SA"/>
        </w:rPr>
      </w:pPr>
    </w:p>
    <w:p w14:paraId="790E64C6" w14:textId="77777777" w:rsidR="002C111D" w:rsidRDefault="002C111D" w:rsidP="002C111D">
      <w:pPr>
        <w:rPr>
          <w:lang w:eastAsia="ar-SA"/>
        </w:rPr>
      </w:pPr>
    </w:p>
    <w:p w14:paraId="383CFE8F" w14:textId="77777777" w:rsidR="002C111D" w:rsidRDefault="002C111D" w:rsidP="002C111D">
      <w:pPr>
        <w:rPr>
          <w:lang w:eastAsia="ar-SA"/>
        </w:rPr>
      </w:pPr>
    </w:p>
    <w:p w14:paraId="16FE8CE4" w14:textId="77777777" w:rsidR="002C111D" w:rsidRDefault="002C111D" w:rsidP="002C111D">
      <w:pPr>
        <w:rPr>
          <w:lang w:eastAsia="ar-SA"/>
        </w:rPr>
      </w:pPr>
    </w:p>
    <w:p w14:paraId="3E6FD19B" w14:textId="77777777" w:rsidR="002C111D" w:rsidRDefault="002C111D" w:rsidP="002C111D">
      <w:pPr>
        <w:rPr>
          <w:lang w:eastAsia="ar-SA"/>
        </w:rPr>
      </w:pPr>
    </w:p>
    <w:p w14:paraId="62C90BC9" w14:textId="77777777" w:rsidR="002C111D" w:rsidRDefault="002C111D" w:rsidP="002C111D">
      <w:pPr>
        <w:rPr>
          <w:lang w:eastAsia="ar-SA"/>
        </w:rPr>
      </w:pPr>
    </w:p>
    <w:p w14:paraId="55D60E1C" w14:textId="77777777" w:rsidR="002C111D" w:rsidRDefault="002C111D" w:rsidP="002C111D">
      <w:pPr>
        <w:rPr>
          <w:lang w:eastAsia="ar-SA"/>
        </w:rPr>
      </w:pPr>
    </w:p>
    <w:p w14:paraId="0FE83E30" w14:textId="77777777" w:rsidR="002C111D" w:rsidRDefault="002C111D" w:rsidP="002C111D">
      <w:pPr>
        <w:rPr>
          <w:lang w:eastAsia="ar-SA"/>
        </w:rPr>
      </w:pPr>
    </w:p>
    <w:p w14:paraId="5BA66E22" w14:textId="77777777" w:rsidR="002C111D" w:rsidRDefault="002C111D" w:rsidP="002C111D">
      <w:pPr>
        <w:rPr>
          <w:lang w:eastAsia="ar-SA"/>
        </w:rPr>
      </w:pPr>
    </w:p>
    <w:p w14:paraId="1ADBFF1F" w14:textId="77777777" w:rsidR="002C111D" w:rsidRDefault="002C111D" w:rsidP="002C111D">
      <w:pPr>
        <w:rPr>
          <w:lang w:eastAsia="ar-SA"/>
        </w:rPr>
      </w:pPr>
    </w:p>
    <w:p w14:paraId="04D709E7" w14:textId="77777777" w:rsidR="002C111D" w:rsidRDefault="002C111D" w:rsidP="002C111D">
      <w:pPr>
        <w:rPr>
          <w:lang w:eastAsia="ar-SA"/>
        </w:rPr>
      </w:pPr>
    </w:p>
    <w:p w14:paraId="05FFDFBE" w14:textId="77777777" w:rsidR="002C111D" w:rsidRDefault="002C111D" w:rsidP="002C111D">
      <w:pPr>
        <w:rPr>
          <w:lang w:eastAsia="ar-SA"/>
        </w:rPr>
        <w:sectPr w:rsidR="002C111D" w:rsidSect="006F06E9">
          <w:pgSz w:w="11906" w:h="16838"/>
          <w:pgMar w:top="851" w:right="426" w:bottom="567" w:left="567" w:header="709" w:footer="709" w:gutter="0"/>
          <w:cols w:space="708"/>
          <w:docGrid w:linePitch="360"/>
        </w:sectPr>
      </w:pPr>
    </w:p>
    <w:p w14:paraId="4437344B" w14:textId="77777777" w:rsidR="002C111D" w:rsidRPr="00B45CB3" w:rsidRDefault="002C111D" w:rsidP="002C111D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  <w:r w:rsidRPr="00B45CB3">
        <w:rPr>
          <w:rFonts w:ascii="Times New Roman" w:hAnsi="Times New Roman"/>
          <w:sz w:val="28"/>
          <w:szCs w:val="28"/>
        </w:rPr>
        <w:lastRenderedPageBreak/>
        <w:t>Приложение N 3</w:t>
      </w:r>
    </w:p>
    <w:p w14:paraId="14DE0AE6" w14:textId="77777777" w:rsidR="002C111D" w:rsidRPr="00B45CB3" w:rsidRDefault="002C111D" w:rsidP="002C111D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B45CB3">
        <w:rPr>
          <w:rFonts w:ascii="Times New Roman" w:hAnsi="Times New Roman"/>
          <w:sz w:val="28"/>
          <w:szCs w:val="28"/>
        </w:rPr>
        <w:t>к Федеральному отраслевому соглашению</w:t>
      </w:r>
    </w:p>
    <w:p w14:paraId="2554D161" w14:textId="77777777" w:rsidR="002C111D" w:rsidRPr="00B45CB3" w:rsidRDefault="002C111D" w:rsidP="002C111D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B45CB3">
        <w:rPr>
          <w:rFonts w:ascii="Times New Roman" w:hAnsi="Times New Roman"/>
          <w:sz w:val="28"/>
          <w:szCs w:val="28"/>
        </w:rPr>
        <w:t>по угольной промышленности Российской Федерации</w:t>
      </w:r>
    </w:p>
    <w:p w14:paraId="41F13614" w14:textId="77777777" w:rsidR="002C111D" w:rsidRPr="00B45CB3" w:rsidRDefault="002C111D" w:rsidP="002C111D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B45CB3">
        <w:rPr>
          <w:rFonts w:ascii="Times New Roman" w:hAnsi="Times New Roman"/>
          <w:sz w:val="28"/>
          <w:szCs w:val="28"/>
        </w:rPr>
        <w:t>на 20</w:t>
      </w:r>
      <w:r>
        <w:rPr>
          <w:rFonts w:ascii="Times New Roman" w:hAnsi="Times New Roman"/>
          <w:sz w:val="28"/>
          <w:szCs w:val="28"/>
        </w:rPr>
        <w:t>25</w:t>
      </w:r>
      <w:r w:rsidRPr="00B45CB3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7</w:t>
      </w:r>
      <w:r w:rsidRPr="00B45CB3">
        <w:rPr>
          <w:rFonts w:ascii="Times New Roman" w:hAnsi="Times New Roman"/>
          <w:sz w:val="28"/>
          <w:szCs w:val="28"/>
        </w:rPr>
        <w:t xml:space="preserve"> годы</w:t>
      </w:r>
    </w:p>
    <w:p w14:paraId="50986BC9" w14:textId="77777777" w:rsidR="00161CEA" w:rsidRDefault="00161CEA" w:rsidP="007955BA">
      <w:pPr>
        <w:pStyle w:val="ConsPlusNormal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73B19FAD" w14:textId="0105A505" w:rsidR="007955BA" w:rsidRDefault="002C111D" w:rsidP="007955BA">
      <w:pPr>
        <w:pStyle w:val="ConsPlusNormal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B45CB3">
        <w:rPr>
          <w:rFonts w:ascii="Times New Roman" w:hAnsi="Times New Roman"/>
          <w:b/>
          <w:sz w:val="28"/>
          <w:szCs w:val="28"/>
        </w:rPr>
        <w:t>ПЕРЕЧНИ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45CB3">
        <w:rPr>
          <w:rFonts w:ascii="Times New Roman" w:hAnsi="Times New Roman"/>
          <w:b/>
          <w:sz w:val="28"/>
          <w:szCs w:val="28"/>
        </w:rPr>
        <w:t xml:space="preserve">ТЯЖЕЛЫХ РАБОТ </w:t>
      </w:r>
    </w:p>
    <w:p w14:paraId="7CDD83C1" w14:textId="5925954C" w:rsidR="007955BA" w:rsidRDefault="002C111D" w:rsidP="007955BA">
      <w:pPr>
        <w:pStyle w:val="ConsPlusNormal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B45CB3">
        <w:rPr>
          <w:rFonts w:ascii="Times New Roman" w:hAnsi="Times New Roman"/>
          <w:b/>
          <w:sz w:val="28"/>
          <w:szCs w:val="28"/>
        </w:rPr>
        <w:t>И РАБОТ</w:t>
      </w:r>
      <w:r w:rsidR="007955BA">
        <w:rPr>
          <w:rFonts w:ascii="Times New Roman" w:hAnsi="Times New Roman"/>
          <w:b/>
          <w:sz w:val="28"/>
          <w:szCs w:val="28"/>
        </w:rPr>
        <w:t xml:space="preserve"> </w:t>
      </w:r>
      <w:r w:rsidRPr="00B45CB3">
        <w:rPr>
          <w:rFonts w:ascii="Times New Roman" w:hAnsi="Times New Roman"/>
          <w:b/>
          <w:sz w:val="28"/>
          <w:szCs w:val="28"/>
        </w:rPr>
        <w:t>С ОПАСНЫМИ И (ИЛИ) ВРЕДНЫМИ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45CB3">
        <w:rPr>
          <w:rFonts w:ascii="Times New Roman" w:hAnsi="Times New Roman"/>
          <w:b/>
          <w:sz w:val="28"/>
          <w:szCs w:val="28"/>
        </w:rPr>
        <w:t>УСЛОВИЯМИ ТРУДА</w:t>
      </w:r>
    </w:p>
    <w:p w14:paraId="0C10CA53" w14:textId="5AC71244" w:rsidR="007955BA" w:rsidRDefault="002C111D" w:rsidP="007955BA">
      <w:pPr>
        <w:pStyle w:val="ConsPlusNormal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B45CB3">
        <w:rPr>
          <w:rFonts w:ascii="Times New Roman" w:hAnsi="Times New Roman"/>
          <w:b/>
          <w:sz w:val="28"/>
          <w:szCs w:val="28"/>
        </w:rPr>
        <w:t>ПО ДОБЫЧЕ УГЛЯ, ПРИ ВЫПОЛНЕНИИ КОТОРЫХ</w:t>
      </w:r>
    </w:p>
    <w:p w14:paraId="4580FADB" w14:textId="2214B417" w:rsidR="007955BA" w:rsidRDefault="002C111D" w:rsidP="007955BA">
      <w:pPr>
        <w:pStyle w:val="ConsPlusNormal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B45CB3">
        <w:rPr>
          <w:rFonts w:ascii="Times New Roman" w:hAnsi="Times New Roman"/>
          <w:b/>
          <w:sz w:val="28"/>
          <w:szCs w:val="28"/>
        </w:rPr>
        <w:t>ТРУД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45CB3">
        <w:rPr>
          <w:rFonts w:ascii="Times New Roman" w:hAnsi="Times New Roman"/>
          <w:b/>
          <w:sz w:val="28"/>
          <w:szCs w:val="28"/>
        </w:rPr>
        <w:t>РАБОТНИКОВ ОПЛАЧИВАЕТСЯ ПО ПОВЫШЕННЫМ ЧАСОВЫМ ТАРИФНЫМ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45CB3">
        <w:rPr>
          <w:rFonts w:ascii="Times New Roman" w:hAnsi="Times New Roman"/>
          <w:b/>
          <w:sz w:val="28"/>
          <w:szCs w:val="28"/>
        </w:rPr>
        <w:t>СТАВКАМ И ДОЛЖНОСТНЫМ ОКЛАДАМ, ПРОФЕССИЙ И ДОЛЖНОСТЕЙ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45CB3">
        <w:rPr>
          <w:rFonts w:ascii="Times New Roman" w:hAnsi="Times New Roman"/>
          <w:b/>
          <w:sz w:val="28"/>
          <w:szCs w:val="28"/>
        </w:rPr>
        <w:t>РАБОТНИКОВ,</w:t>
      </w:r>
    </w:p>
    <w:p w14:paraId="14FC6BEF" w14:textId="0F4D93BA" w:rsidR="007955BA" w:rsidRDefault="002C111D" w:rsidP="007955BA">
      <w:pPr>
        <w:pStyle w:val="ConsPlusNormal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B45CB3">
        <w:rPr>
          <w:rFonts w:ascii="Times New Roman" w:hAnsi="Times New Roman"/>
          <w:b/>
          <w:sz w:val="28"/>
          <w:szCs w:val="28"/>
        </w:rPr>
        <w:t>ЗАНЯТЫХ НА ТЯЖЕЛЫХ РАБОТАХ И РАБОТАХ</w:t>
      </w:r>
    </w:p>
    <w:p w14:paraId="78BEB0D1" w14:textId="77777777" w:rsidR="007955BA" w:rsidRDefault="002C111D" w:rsidP="007955BA">
      <w:pPr>
        <w:pStyle w:val="ConsPlusNormal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B45CB3">
        <w:rPr>
          <w:rFonts w:ascii="Times New Roman" w:hAnsi="Times New Roman"/>
          <w:b/>
          <w:sz w:val="28"/>
          <w:szCs w:val="28"/>
        </w:rPr>
        <w:t>С ОПАСНЫМИ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45CB3">
        <w:rPr>
          <w:rFonts w:ascii="Times New Roman" w:hAnsi="Times New Roman"/>
          <w:b/>
          <w:sz w:val="28"/>
          <w:szCs w:val="28"/>
        </w:rPr>
        <w:t xml:space="preserve">И (ИЛИ) ВРЕДНЫМИ УСЛОВИЯМИ ТРУДА, </w:t>
      </w:r>
    </w:p>
    <w:p w14:paraId="5DB46DD0" w14:textId="11DD7ADA" w:rsidR="002C111D" w:rsidRPr="00B45CB3" w:rsidRDefault="002C111D" w:rsidP="007955BA">
      <w:pPr>
        <w:pStyle w:val="ConsPlusNormal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B45CB3">
        <w:rPr>
          <w:rFonts w:ascii="Times New Roman" w:hAnsi="Times New Roman"/>
          <w:b/>
          <w:sz w:val="28"/>
          <w:szCs w:val="28"/>
        </w:rPr>
        <w:t>КОТОРЫМ УСТАНАВЛИВАЮТСЯ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45CB3">
        <w:rPr>
          <w:rFonts w:ascii="Times New Roman" w:hAnsi="Times New Roman"/>
          <w:b/>
          <w:sz w:val="28"/>
          <w:szCs w:val="28"/>
        </w:rPr>
        <w:t>ПОВЫШЕННЫЕ ЧАСОВЫЕ ТАРИФНЫЕ СТАВКИ И ДОЛЖНОСТНЫЕ ОКЛАДЫ</w:t>
      </w:r>
    </w:p>
    <w:p w14:paraId="6DE5A884" w14:textId="77777777" w:rsidR="002C111D" w:rsidRPr="00B45CB3" w:rsidRDefault="002C111D" w:rsidP="00161CEA">
      <w:pPr>
        <w:pStyle w:val="ConsPlusNormal"/>
        <w:spacing w:before="60"/>
        <w:ind w:firstLine="0"/>
        <w:jc w:val="center"/>
        <w:outlineLvl w:val="1"/>
        <w:rPr>
          <w:rFonts w:ascii="Times New Roman" w:hAnsi="Times New Roman"/>
          <w:b/>
          <w:i/>
          <w:sz w:val="28"/>
          <w:szCs w:val="28"/>
        </w:rPr>
      </w:pPr>
      <w:r w:rsidRPr="00B45CB3">
        <w:rPr>
          <w:rFonts w:ascii="Times New Roman" w:hAnsi="Times New Roman"/>
          <w:b/>
          <w:i/>
          <w:sz w:val="28"/>
          <w:szCs w:val="28"/>
        </w:rPr>
        <w:t>1. Перечень работ, при выполнении которых труд</w:t>
      </w:r>
    </w:p>
    <w:p w14:paraId="1E7EB5A2" w14:textId="77777777" w:rsidR="002C111D" w:rsidRPr="00B45CB3" w:rsidRDefault="002C111D" w:rsidP="00161CEA">
      <w:pPr>
        <w:pStyle w:val="ConsPlusNormal"/>
        <w:ind w:firstLine="0"/>
        <w:jc w:val="center"/>
        <w:rPr>
          <w:rFonts w:ascii="Times New Roman" w:hAnsi="Times New Roman"/>
          <w:b/>
          <w:i/>
          <w:sz w:val="28"/>
          <w:szCs w:val="28"/>
        </w:rPr>
      </w:pPr>
      <w:r w:rsidRPr="00B45CB3">
        <w:rPr>
          <w:rFonts w:ascii="Times New Roman" w:hAnsi="Times New Roman"/>
          <w:b/>
          <w:i/>
          <w:sz w:val="28"/>
          <w:szCs w:val="28"/>
        </w:rPr>
        <w:t>работников, занятых в действующих и строящихся угольных</w:t>
      </w:r>
    </w:p>
    <w:p w14:paraId="7E0ACE0E" w14:textId="77777777" w:rsidR="002C111D" w:rsidRPr="00B45CB3" w:rsidRDefault="002C111D" w:rsidP="00161CEA">
      <w:pPr>
        <w:pStyle w:val="ConsPlusNormal"/>
        <w:ind w:firstLine="0"/>
        <w:jc w:val="center"/>
        <w:rPr>
          <w:rFonts w:ascii="Times New Roman" w:hAnsi="Times New Roman"/>
          <w:b/>
          <w:i/>
          <w:sz w:val="28"/>
          <w:szCs w:val="28"/>
        </w:rPr>
      </w:pPr>
      <w:r w:rsidRPr="00B45CB3">
        <w:rPr>
          <w:rFonts w:ascii="Times New Roman" w:hAnsi="Times New Roman"/>
          <w:b/>
          <w:i/>
          <w:sz w:val="28"/>
          <w:szCs w:val="28"/>
        </w:rPr>
        <w:t>шахтах и действующих разрезах, оплачивается по тарифным</w:t>
      </w:r>
    </w:p>
    <w:p w14:paraId="7F8FF6DA" w14:textId="77777777" w:rsidR="002C111D" w:rsidRPr="00B45CB3" w:rsidRDefault="002C111D" w:rsidP="00161CEA">
      <w:pPr>
        <w:pStyle w:val="ConsPlusNormal"/>
        <w:ind w:firstLine="0"/>
        <w:jc w:val="center"/>
        <w:rPr>
          <w:rFonts w:ascii="Times New Roman" w:hAnsi="Times New Roman"/>
          <w:b/>
          <w:i/>
          <w:sz w:val="28"/>
          <w:szCs w:val="28"/>
        </w:rPr>
      </w:pPr>
      <w:r w:rsidRPr="00B45CB3">
        <w:rPr>
          <w:rFonts w:ascii="Times New Roman" w:hAnsi="Times New Roman"/>
          <w:b/>
          <w:i/>
          <w:sz w:val="28"/>
          <w:szCs w:val="28"/>
        </w:rPr>
        <w:t>ставкам (окладам) для работ с особо тяжелыми, опасными</w:t>
      </w:r>
    </w:p>
    <w:p w14:paraId="50FE0E7E" w14:textId="77777777" w:rsidR="002C111D" w:rsidRPr="00B45CB3" w:rsidRDefault="002C111D" w:rsidP="00161CEA">
      <w:pPr>
        <w:pStyle w:val="ConsPlusNormal"/>
        <w:spacing w:after="120"/>
        <w:ind w:firstLine="0"/>
        <w:jc w:val="center"/>
        <w:rPr>
          <w:rFonts w:ascii="Times New Roman" w:hAnsi="Times New Roman"/>
          <w:b/>
          <w:i/>
          <w:sz w:val="28"/>
          <w:szCs w:val="28"/>
        </w:rPr>
      </w:pPr>
      <w:r w:rsidRPr="00B45CB3">
        <w:rPr>
          <w:rFonts w:ascii="Times New Roman" w:hAnsi="Times New Roman"/>
          <w:b/>
          <w:i/>
          <w:sz w:val="28"/>
          <w:szCs w:val="28"/>
        </w:rPr>
        <w:t>и особо вредными условиями труда</w:t>
      </w:r>
    </w:p>
    <w:p w14:paraId="3D7ED702" w14:textId="77777777" w:rsidR="002C111D" w:rsidRPr="00B45CB3" w:rsidRDefault="002C111D" w:rsidP="00161CEA">
      <w:pPr>
        <w:pStyle w:val="ConsPlusNormal"/>
        <w:spacing w:before="60" w:after="60"/>
        <w:ind w:firstLine="0"/>
        <w:jc w:val="center"/>
        <w:outlineLvl w:val="2"/>
        <w:rPr>
          <w:rFonts w:ascii="Times New Roman" w:hAnsi="Times New Roman"/>
          <w:sz w:val="28"/>
          <w:szCs w:val="28"/>
        </w:rPr>
      </w:pPr>
      <w:r w:rsidRPr="00B45CB3">
        <w:rPr>
          <w:rFonts w:ascii="Times New Roman" w:hAnsi="Times New Roman"/>
          <w:sz w:val="28"/>
          <w:szCs w:val="28"/>
        </w:rPr>
        <w:t>Подземные работы в действующих угольных шахтах</w:t>
      </w:r>
    </w:p>
    <w:p w14:paraId="460B3C65" w14:textId="77777777" w:rsidR="002C111D" w:rsidRPr="00B45CB3" w:rsidRDefault="002C111D" w:rsidP="00161CEA">
      <w:pPr>
        <w:pStyle w:val="ConsPlusNormal"/>
        <w:spacing w:before="60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B45CB3">
        <w:rPr>
          <w:rFonts w:ascii="Times New Roman" w:hAnsi="Times New Roman"/>
          <w:b/>
          <w:sz w:val="28"/>
          <w:szCs w:val="28"/>
        </w:rPr>
        <w:t>А. По первой группе тарифных ставок оплачиваются работы, выполняемые:</w:t>
      </w:r>
    </w:p>
    <w:p w14:paraId="3818D246" w14:textId="77777777" w:rsidR="002C111D" w:rsidRPr="00B45CB3" w:rsidRDefault="002C111D" w:rsidP="002C111D">
      <w:pPr>
        <w:pStyle w:val="ConsPlusNormal"/>
        <w:ind w:firstLine="850"/>
        <w:jc w:val="both"/>
        <w:rPr>
          <w:rFonts w:ascii="Times New Roman" w:hAnsi="Times New Roman"/>
          <w:sz w:val="28"/>
          <w:szCs w:val="28"/>
        </w:rPr>
      </w:pPr>
      <w:r w:rsidRPr="00B45CB3">
        <w:rPr>
          <w:rFonts w:ascii="Times New Roman" w:hAnsi="Times New Roman"/>
          <w:sz w:val="28"/>
          <w:szCs w:val="28"/>
        </w:rPr>
        <w:t>1. В очистных забоях на пластах:</w:t>
      </w:r>
    </w:p>
    <w:p w14:paraId="2B478A44" w14:textId="77777777" w:rsidR="002C111D" w:rsidRPr="00B45CB3" w:rsidRDefault="002C111D" w:rsidP="002C111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45CB3">
        <w:rPr>
          <w:rFonts w:ascii="Times New Roman" w:hAnsi="Times New Roman"/>
          <w:sz w:val="28"/>
          <w:szCs w:val="28"/>
        </w:rPr>
        <w:t>а) опасных по внезапным выбросам угля и газа или горным ударам;</w:t>
      </w:r>
    </w:p>
    <w:p w14:paraId="72902D70" w14:textId="77777777" w:rsidR="002C111D" w:rsidRPr="00B45CB3" w:rsidRDefault="002C111D" w:rsidP="002C111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45CB3">
        <w:rPr>
          <w:rFonts w:ascii="Times New Roman" w:hAnsi="Times New Roman"/>
          <w:sz w:val="28"/>
          <w:szCs w:val="28"/>
        </w:rPr>
        <w:t>б) мощностью 0,8 метра и менее;</w:t>
      </w:r>
    </w:p>
    <w:p w14:paraId="202C209E" w14:textId="77777777" w:rsidR="002C111D" w:rsidRPr="00B45CB3" w:rsidRDefault="002C111D" w:rsidP="002C111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45CB3">
        <w:rPr>
          <w:rFonts w:ascii="Times New Roman" w:hAnsi="Times New Roman"/>
          <w:sz w:val="28"/>
          <w:szCs w:val="28"/>
        </w:rPr>
        <w:t>в) с углом падения 35 градусов и</w:t>
      </w:r>
      <w:r w:rsidRPr="00B45CB3">
        <w:rPr>
          <w:rFonts w:ascii="Times New Roman" w:hAnsi="Times New Roman"/>
          <w:b/>
          <w:sz w:val="28"/>
          <w:szCs w:val="28"/>
        </w:rPr>
        <w:t xml:space="preserve"> </w:t>
      </w:r>
      <w:r w:rsidRPr="00B45CB3">
        <w:rPr>
          <w:rFonts w:ascii="Times New Roman" w:hAnsi="Times New Roman"/>
          <w:sz w:val="28"/>
          <w:szCs w:val="28"/>
        </w:rPr>
        <w:t>более;</w:t>
      </w:r>
    </w:p>
    <w:p w14:paraId="57EC1BD9" w14:textId="77777777" w:rsidR="002C111D" w:rsidRPr="00B45CB3" w:rsidRDefault="002C111D" w:rsidP="002C111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45CB3">
        <w:rPr>
          <w:rFonts w:ascii="Times New Roman" w:hAnsi="Times New Roman"/>
          <w:sz w:val="28"/>
          <w:szCs w:val="28"/>
        </w:rPr>
        <w:t>г) с температурой вмещающих пород +30 градусов по Цельсию и выше.</w:t>
      </w:r>
    </w:p>
    <w:p w14:paraId="17F5347E" w14:textId="77777777" w:rsidR="002C111D" w:rsidRPr="00B45CB3" w:rsidRDefault="002C111D" w:rsidP="002C111D">
      <w:pPr>
        <w:pStyle w:val="ConsPlusNormal"/>
        <w:ind w:firstLine="850"/>
        <w:jc w:val="both"/>
        <w:rPr>
          <w:rFonts w:ascii="Times New Roman" w:hAnsi="Times New Roman"/>
          <w:sz w:val="28"/>
          <w:szCs w:val="28"/>
        </w:rPr>
      </w:pPr>
      <w:r w:rsidRPr="00B45CB3">
        <w:rPr>
          <w:rFonts w:ascii="Times New Roman" w:hAnsi="Times New Roman"/>
          <w:sz w:val="28"/>
          <w:szCs w:val="28"/>
        </w:rPr>
        <w:t xml:space="preserve">2. В забоях подготовительных и </w:t>
      </w:r>
      <w:proofErr w:type="spellStart"/>
      <w:r w:rsidRPr="00B45CB3">
        <w:rPr>
          <w:rFonts w:ascii="Times New Roman" w:hAnsi="Times New Roman"/>
          <w:sz w:val="28"/>
          <w:szCs w:val="28"/>
        </w:rPr>
        <w:t>горно</w:t>
      </w:r>
      <w:proofErr w:type="spellEnd"/>
      <w:r w:rsidRPr="00B45CB3">
        <w:rPr>
          <w:rFonts w:ascii="Times New Roman" w:hAnsi="Times New Roman"/>
          <w:sz w:val="28"/>
          <w:szCs w:val="28"/>
        </w:rPr>
        <w:t>-капитальных выработок:</w:t>
      </w:r>
    </w:p>
    <w:p w14:paraId="34EB8563" w14:textId="77777777" w:rsidR="002C111D" w:rsidRPr="00B45CB3" w:rsidRDefault="002C111D" w:rsidP="002C111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45CB3">
        <w:rPr>
          <w:rFonts w:ascii="Times New Roman" w:hAnsi="Times New Roman"/>
          <w:sz w:val="28"/>
          <w:szCs w:val="28"/>
        </w:rPr>
        <w:t>а) проводимых по пластам, опасным по внезапным выбросам угля, породы и газа или горным ударам;</w:t>
      </w:r>
    </w:p>
    <w:p w14:paraId="4A6908F9" w14:textId="77777777" w:rsidR="002C111D" w:rsidRPr="00B45CB3" w:rsidRDefault="002C111D" w:rsidP="002C111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45CB3">
        <w:rPr>
          <w:rFonts w:ascii="Times New Roman" w:hAnsi="Times New Roman"/>
          <w:sz w:val="28"/>
          <w:szCs w:val="28"/>
        </w:rPr>
        <w:t>б) проводимых широким ходом по пластам мощностью 0,8 метра и менее;</w:t>
      </w:r>
    </w:p>
    <w:p w14:paraId="3A8A0269" w14:textId="77777777" w:rsidR="002C111D" w:rsidRPr="00B45CB3" w:rsidRDefault="002C111D" w:rsidP="002C111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45CB3">
        <w:rPr>
          <w:rFonts w:ascii="Times New Roman" w:hAnsi="Times New Roman"/>
          <w:sz w:val="28"/>
          <w:szCs w:val="28"/>
        </w:rPr>
        <w:t>в) с углом наклона 35 градусов и более;</w:t>
      </w:r>
    </w:p>
    <w:p w14:paraId="5B8B5AB2" w14:textId="77777777" w:rsidR="002C111D" w:rsidRPr="00B45CB3" w:rsidRDefault="002C111D" w:rsidP="002C111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45CB3">
        <w:rPr>
          <w:rFonts w:ascii="Times New Roman" w:hAnsi="Times New Roman"/>
          <w:sz w:val="28"/>
          <w:szCs w:val="28"/>
        </w:rPr>
        <w:t>г) с температурой вмещающих пород +30 градусов по Цельсию и выше;</w:t>
      </w:r>
    </w:p>
    <w:p w14:paraId="0C2355BB" w14:textId="77777777" w:rsidR="002C111D" w:rsidRPr="00B45CB3" w:rsidRDefault="002C111D" w:rsidP="002C111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45CB3">
        <w:rPr>
          <w:rFonts w:ascii="Times New Roman" w:hAnsi="Times New Roman"/>
          <w:sz w:val="28"/>
          <w:szCs w:val="28"/>
        </w:rPr>
        <w:t xml:space="preserve">д) с </w:t>
      </w:r>
      <w:proofErr w:type="spellStart"/>
      <w:r w:rsidRPr="00B45CB3">
        <w:rPr>
          <w:rFonts w:ascii="Times New Roman" w:hAnsi="Times New Roman"/>
          <w:sz w:val="28"/>
          <w:szCs w:val="28"/>
        </w:rPr>
        <w:t>суфлярным</w:t>
      </w:r>
      <w:proofErr w:type="spellEnd"/>
      <w:r w:rsidRPr="00B45CB3">
        <w:rPr>
          <w:rFonts w:ascii="Times New Roman" w:hAnsi="Times New Roman"/>
          <w:sz w:val="28"/>
          <w:szCs w:val="28"/>
        </w:rPr>
        <w:t xml:space="preserve"> выделением метана.</w:t>
      </w:r>
    </w:p>
    <w:p w14:paraId="429C8C19" w14:textId="77777777" w:rsidR="002C111D" w:rsidRPr="00B45CB3" w:rsidRDefault="002C111D" w:rsidP="002C111D">
      <w:pPr>
        <w:pStyle w:val="ConsPlusNormal"/>
        <w:ind w:firstLine="850"/>
        <w:jc w:val="both"/>
        <w:rPr>
          <w:rFonts w:ascii="Times New Roman" w:hAnsi="Times New Roman"/>
          <w:sz w:val="28"/>
          <w:szCs w:val="28"/>
        </w:rPr>
      </w:pPr>
      <w:r w:rsidRPr="00B45CB3">
        <w:rPr>
          <w:rFonts w:ascii="Times New Roman" w:hAnsi="Times New Roman"/>
          <w:sz w:val="28"/>
          <w:szCs w:val="28"/>
        </w:rPr>
        <w:t>3. В забоях на проходке вертикальных и наклонных (с углом наклона 35 градусов и более) стволов.</w:t>
      </w:r>
    </w:p>
    <w:p w14:paraId="0AB77885" w14:textId="77777777" w:rsidR="002C111D" w:rsidRPr="00B45CB3" w:rsidRDefault="002C111D" w:rsidP="00161CEA">
      <w:pPr>
        <w:pStyle w:val="ConsPlusNormal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B45CB3">
        <w:rPr>
          <w:rFonts w:ascii="Times New Roman" w:hAnsi="Times New Roman"/>
          <w:b/>
          <w:sz w:val="28"/>
          <w:szCs w:val="28"/>
        </w:rPr>
        <w:t>Б. По второй группе тарифных ставок оплачиваются работы, выполняемые:</w:t>
      </w:r>
    </w:p>
    <w:p w14:paraId="3B974D33" w14:textId="77777777" w:rsidR="002C111D" w:rsidRPr="00B45CB3" w:rsidRDefault="002C111D" w:rsidP="002C111D">
      <w:pPr>
        <w:pStyle w:val="ConsPlusNormal"/>
        <w:ind w:firstLine="850"/>
        <w:jc w:val="both"/>
        <w:rPr>
          <w:rFonts w:ascii="Times New Roman" w:hAnsi="Times New Roman"/>
          <w:sz w:val="28"/>
          <w:szCs w:val="28"/>
        </w:rPr>
      </w:pPr>
      <w:r w:rsidRPr="00B45CB3">
        <w:rPr>
          <w:rFonts w:ascii="Times New Roman" w:hAnsi="Times New Roman"/>
          <w:sz w:val="28"/>
          <w:szCs w:val="28"/>
        </w:rPr>
        <w:t>1. В очистных забоях на пластах, опасных по внезапным выбросам угля и газа или горным ударам:</w:t>
      </w:r>
    </w:p>
    <w:p w14:paraId="367970EC" w14:textId="77777777" w:rsidR="002C111D" w:rsidRPr="00B45CB3" w:rsidRDefault="002C111D" w:rsidP="002C111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45CB3">
        <w:rPr>
          <w:rFonts w:ascii="Times New Roman" w:hAnsi="Times New Roman"/>
          <w:sz w:val="28"/>
          <w:szCs w:val="28"/>
        </w:rPr>
        <w:t>а) с температурой вмещающих пород +30 градусов по Цельсию и выше;</w:t>
      </w:r>
    </w:p>
    <w:p w14:paraId="6BEDEDF1" w14:textId="77777777" w:rsidR="002C111D" w:rsidRPr="00B45CB3" w:rsidRDefault="002C111D" w:rsidP="002C111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45CB3">
        <w:rPr>
          <w:rFonts w:ascii="Times New Roman" w:hAnsi="Times New Roman"/>
          <w:sz w:val="28"/>
          <w:szCs w:val="28"/>
        </w:rPr>
        <w:t>б) мощностью 0,8 метра и менее при выделении воды.</w:t>
      </w:r>
    </w:p>
    <w:p w14:paraId="21CE1915" w14:textId="026BD5FE" w:rsidR="002C111D" w:rsidRPr="00B45CB3" w:rsidRDefault="002C111D" w:rsidP="002C111D">
      <w:pPr>
        <w:pStyle w:val="ConsPlusNormal"/>
        <w:ind w:firstLine="850"/>
        <w:jc w:val="both"/>
        <w:rPr>
          <w:rFonts w:ascii="Times New Roman" w:hAnsi="Times New Roman"/>
          <w:sz w:val="28"/>
          <w:szCs w:val="28"/>
        </w:rPr>
      </w:pPr>
      <w:r w:rsidRPr="00B45CB3">
        <w:rPr>
          <w:rFonts w:ascii="Times New Roman" w:hAnsi="Times New Roman"/>
          <w:sz w:val="28"/>
          <w:szCs w:val="28"/>
        </w:rPr>
        <w:t xml:space="preserve">2. В забоях подготовительных и </w:t>
      </w:r>
      <w:proofErr w:type="spellStart"/>
      <w:r w:rsidRPr="00B45CB3">
        <w:rPr>
          <w:rFonts w:ascii="Times New Roman" w:hAnsi="Times New Roman"/>
          <w:sz w:val="28"/>
          <w:szCs w:val="28"/>
        </w:rPr>
        <w:t>горно</w:t>
      </w:r>
      <w:proofErr w:type="spellEnd"/>
      <w:r w:rsidRPr="00B45CB3">
        <w:rPr>
          <w:rFonts w:ascii="Times New Roman" w:hAnsi="Times New Roman"/>
          <w:sz w:val="28"/>
          <w:szCs w:val="28"/>
        </w:rPr>
        <w:t xml:space="preserve">-капитальных выработок, проводимых по пластам, опасным по внезапным выбросам угля, породы и газа </w:t>
      </w:r>
      <w:r w:rsidRPr="00B45CB3">
        <w:rPr>
          <w:rFonts w:ascii="Times New Roman" w:hAnsi="Times New Roman"/>
          <w:sz w:val="28"/>
          <w:szCs w:val="28"/>
        </w:rPr>
        <w:lastRenderedPageBreak/>
        <w:t>или горным ударам:</w:t>
      </w:r>
    </w:p>
    <w:p w14:paraId="7AA50F12" w14:textId="77777777" w:rsidR="002C111D" w:rsidRPr="00B45CB3" w:rsidRDefault="002C111D" w:rsidP="002C111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45CB3">
        <w:rPr>
          <w:rFonts w:ascii="Times New Roman" w:hAnsi="Times New Roman"/>
          <w:sz w:val="28"/>
          <w:szCs w:val="28"/>
        </w:rPr>
        <w:t>а) с температурой вмещающих пород +30 градусов по Цельсию и выше;</w:t>
      </w:r>
    </w:p>
    <w:p w14:paraId="29401A94" w14:textId="77777777" w:rsidR="002C111D" w:rsidRPr="00B45CB3" w:rsidRDefault="002C111D" w:rsidP="002C111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45CB3">
        <w:rPr>
          <w:rFonts w:ascii="Times New Roman" w:hAnsi="Times New Roman"/>
          <w:sz w:val="28"/>
          <w:szCs w:val="28"/>
        </w:rPr>
        <w:t>б) мощностью 0,8 метра и менее (широким ходом) при выделении воды.</w:t>
      </w:r>
    </w:p>
    <w:p w14:paraId="1B486F1E" w14:textId="77777777" w:rsidR="002C111D" w:rsidRPr="00B45CB3" w:rsidRDefault="002C111D" w:rsidP="002C111D">
      <w:pPr>
        <w:pStyle w:val="ConsPlusNormal"/>
        <w:spacing w:before="120"/>
        <w:ind w:firstLine="0"/>
        <w:jc w:val="center"/>
        <w:outlineLvl w:val="2"/>
        <w:rPr>
          <w:rFonts w:ascii="Times New Roman" w:hAnsi="Times New Roman"/>
          <w:sz w:val="28"/>
          <w:szCs w:val="28"/>
        </w:rPr>
      </w:pPr>
      <w:r w:rsidRPr="00B45CB3">
        <w:rPr>
          <w:rFonts w:ascii="Times New Roman" w:hAnsi="Times New Roman"/>
          <w:sz w:val="28"/>
          <w:szCs w:val="28"/>
        </w:rPr>
        <w:t>Работы в действующих угольных разрезах</w:t>
      </w:r>
    </w:p>
    <w:p w14:paraId="44DB9316" w14:textId="77777777" w:rsidR="002C111D" w:rsidRPr="00B45CB3" w:rsidRDefault="002C111D" w:rsidP="00161CEA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B45CB3">
        <w:rPr>
          <w:rFonts w:ascii="Times New Roman" w:hAnsi="Times New Roman"/>
          <w:sz w:val="28"/>
          <w:szCs w:val="28"/>
        </w:rPr>
        <w:t>Работы на глубине 150 метров и более.</w:t>
      </w:r>
    </w:p>
    <w:p w14:paraId="36A68DE2" w14:textId="77777777" w:rsidR="002C111D" w:rsidRPr="00B45CB3" w:rsidRDefault="002C111D" w:rsidP="00161CEA">
      <w:pPr>
        <w:pStyle w:val="ConsPlusNormal"/>
        <w:spacing w:before="120"/>
        <w:ind w:firstLine="0"/>
        <w:jc w:val="center"/>
        <w:outlineLvl w:val="1"/>
        <w:rPr>
          <w:rFonts w:ascii="Times New Roman" w:hAnsi="Times New Roman"/>
          <w:b/>
          <w:i/>
          <w:sz w:val="28"/>
          <w:szCs w:val="28"/>
        </w:rPr>
      </w:pPr>
      <w:r w:rsidRPr="00B45CB3">
        <w:rPr>
          <w:rFonts w:ascii="Times New Roman" w:hAnsi="Times New Roman"/>
          <w:b/>
          <w:i/>
          <w:sz w:val="28"/>
          <w:szCs w:val="28"/>
        </w:rPr>
        <w:t>2. Перечень профессий и должностей работников,</w:t>
      </w:r>
    </w:p>
    <w:p w14:paraId="2E9DD73E" w14:textId="77777777" w:rsidR="002C111D" w:rsidRPr="00B45CB3" w:rsidRDefault="002C111D" w:rsidP="002C111D">
      <w:pPr>
        <w:pStyle w:val="ConsPlusNormal"/>
        <w:ind w:firstLine="0"/>
        <w:jc w:val="center"/>
        <w:rPr>
          <w:rFonts w:ascii="Times New Roman" w:hAnsi="Times New Roman"/>
          <w:b/>
          <w:i/>
          <w:sz w:val="28"/>
          <w:szCs w:val="28"/>
        </w:rPr>
      </w:pPr>
      <w:r w:rsidRPr="00B45CB3">
        <w:rPr>
          <w:rFonts w:ascii="Times New Roman" w:hAnsi="Times New Roman"/>
          <w:b/>
          <w:i/>
          <w:sz w:val="28"/>
          <w:szCs w:val="28"/>
        </w:rPr>
        <w:t xml:space="preserve">занятых на особо тяжелых работах и работах </w:t>
      </w:r>
    </w:p>
    <w:p w14:paraId="432FC699" w14:textId="069F52BE" w:rsidR="002C111D" w:rsidRPr="00B45CB3" w:rsidRDefault="002C111D" w:rsidP="001103D8">
      <w:pPr>
        <w:pStyle w:val="ConsPlusNormal"/>
        <w:ind w:firstLine="0"/>
        <w:jc w:val="center"/>
        <w:rPr>
          <w:rFonts w:ascii="Times New Roman" w:hAnsi="Times New Roman"/>
          <w:b/>
          <w:i/>
          <w:sz w:val="28"/>
          <w:szCs w:val="28"/>
        </w:rPr>
      </w:pPr>
      <w:r w:rsidRPr="00B45CB3">
        <w:rPr>
          <w:rFonts w:ascii="Times New Roman" w:hAnsi="Times New Roman"/>
          <w:b/>
          <w:i/>
          <w:sz w:val="28"/>
          <w:szCs w:val="28"/>
        </w:rPr>
        <w:t xml:space="preserve">с опасными и особо вредными условиями труда, которым устанавливаются повышенные часовые тарифные ставки (оклады) </w:t>
      </w:r>
    </w:p>
    <w:p w14:paraId="14C56C46" w14:textId="77777777" w:rsidR="001103D8" w:rsidRDefault="002C111D" w:rsidP="001103D8">
      <w:pPr>
        <w:pStyle w:val="ConsPlusNormal"/>
        <w:ind w:firstLine="0"/>
        <w:jc w:val="center"/>
        <w:rPr>
          <w:rFonts w:ascii="Times New Roman" w:hAnsi="Times New Roman"/>
          <w:b/>
          <w:i/>
          <w:sz w:val="28"/>
          <w:szCs w:val="28"/>
        </w:rPr>
      </w:pPr>
      <w:r w:rsidRPr="00B45CB3">
        <w:rPr>
          <w:rFonts w:ascii="Times New Roman" w:hAnsi="Times New Roman"/>
          <w:b/>
          <w:i/>
          <w:sz w:val="28"/>
          <w:szCs w:val="28"/>
        </w:rPr>
        <w:t>при выполнении работ в условиях, перечисленных в части 1</w:t>
      </w:r>
    </w:p>
    <w:p w14:paraId="085C2AA2" w14:textId="18692537" w:rsidR="002C111D" w:rsidRPr="00B45CB3" w:rsidRDefault="002C111D" w:rsidP="001103D8">
      <w:pPr>
        <w:pStyle w:val="ConsPlusNormal"/>
        <w:ind w:firstLine="0"/>
        <w:jc w:val="center"/>
        <w:rPr>
          <w:rFonts w:ascii="Times New Roman" w:hAnsi="Times New Roman"/>
          <w:b/>
          <w:i/>
          <w:sz w:val="28"/>
          <w:szCs w:val="28"/>
        </w:rPr>
      </w:pPr>
      <w:r w:rsidRPr="00B45CB3">
        <w:rPr>
          <w:rFonts w:ascii="Times New Roman" w:hAnsi="Times New Roman"/>
          <w:b/>
          <w:i/>
          <w:sz w:val="28"/>
          <w:szCs w:val="28"/>
        </w:rPr>
        <w:t xml:space="preserve"> настоящего Приложения</w:t>
      </w:r>
    </w:p>
    <w:p w14:paraId="52DC2EFD" w14:textId="77777777" w:rsidR="002C111D" w:rsidRPr="00B45CB3" w:rsidRDefault="002C111D" w:rsidP="001103D8">
      <w:pPr>
        <w:pStyle w:val="ConsPlusNormal"/>
        <w:spacing w:before="60"/>
        <w:ind w:firstLine="0"/>
        <w:jc w:val="center"/>
        <w:outlineLvl w:val="2"/>
        <w:rPr>
          <w:rFonts w:ascii="Times New Roman" w:hAnsi="Times New Roman"/>
          <w:sz w:val="28"/>
          <w:szCs w:val="28"/>
        </w:rPr>
      </w:pPr>
      <w:r w:rsidRPr="00B45CB3">
        <w:rPr>
          <w:rFonts w:ascii="Times New Roman" w:hAnsi="Times New Roman"/>
          <w:sz w:val="28"/>
          <w:szCs w:val="28"/>
        </w:rPr>
        <w:t>На добыче угля подземным способом</w:t>
      </w:r>
    </w:p>
    <w:p w14:paraId="64038B35" w14:textId="77777777" w:rsidR="002C111D" w:rsidRPr="00B45CB3" w:rsidRDefault="002C111D" w:rsidP="001103D8">
      <w:pPr>
        <w:pStyle w:val="ConsPlusNormal"/>
        <w:spacing w:before="60"/>
        <w:ind w:firstLine="850"/>
        <w:jc w:val="both"/>
        <w:rPr>
          <w:rFonts w:ascii="Times New Roman" w:hAnsi="Times New Roman"/>
          <w:sz w:val="28"/>
          <w:szCs w:val="28"/>
        </w:rPr>
      </w:pPr>
      <w:r w:rsidRPr="00B45CB3">
        <w:rPr>
          <w:rFonts w:ascii="Times New Roman" w:hAnsi="Times New Roman"/>
          <w:sz w:val="28"/>
          <w:szCs w:val="28"/>
        </w:rPr>
        <w:t xml:space="preserve">1. Рабочие, занятые в очистных, подготовительных и </w:t>
      </w:r>
      <w:proofErr w:type="spellStart"/>
      <w:r w:rsidRPr="00B45CB3">
        <w:rPr>
          <w:rFonts w:ascii="Times New Roman" w:hAnsi="Times New Roman"/>
          <w:sz w:val="28"/>
          <w:szCs w:val="28"/>
        </w:rPr>
        <w:t>горно</w:t>
      </w:r>
      <w:proofErr w:type="spellEnd"/>
      <w:r w:rsidRPr="00B45CB3">
        <w:rPr>
          <w:rFonts w:ascii="Times New Roman" w:hAnsi="Times New Roman"/>
          <w:sz w:val="28"/>
          <w:szCs w:val="28"/>
        </w:rPr>
        <w:t>-капитальных забоях, отнесенных к забоям с тяжелыми работами и работами с опасными и (или) вредными условиями труда, следующих профессий:</w:t>
      </w:r>
    </w:p>
    <w:p w14:paraId="77004E49" w14:textId="77777777" w:rsidR="002C111D" w:rsidRPr="00B45CB3" w:rsidRDefault="002C111D" w:rsidP="002C111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45CB3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B45CB3">
        <w:rPr>
          <w:rFonts w:ascii="Times New Roman" w:hAnsi="Times New Roman"/>
          <w:sz w:val="28"/>
          <w:szCs w:val="28"/>
        </w:rPr>
        <w:t>горномонтажник</w:t>
      </w:r>
      <w:proofErr w:type="spellEnd"/>
      <w:r w:rsidRPr="00B45CB3">
        <w:rPr>
          <w:rFonts w:ascii="Times New Roman" w:hAnsi="Times New Roman"/>
          <w:sz w:val="28"/>
          <w:szCs w:val="28"/>
        </w:rPr>
        <w:t xml:space="preserve"> подземный;</w:t>
      </w:r>
    </w:p>
    <w:p w14:paraId="61C84526" w14:textId="77777777" w:rsidR="002C111D" w:rsidRPr="00B45CB3" w:rsidRDefault="002C111D" w:rsidP="002C111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45CB3">
        <w:rPr>
          <w:rFonts w:ascii="Times New Roman" w:hAnsi="Times New Roman"/>
          <w:sz w:val="28"/>
          <w:szCs w:val="28"/>
        </w:rPr>
        <w:t>- горнорабочий очистного забоя;</w:t>
      </w:r>
    </w:p>
    <w:p w14:paraId="5B119BBE" w14:textId="77777777" w:rsidR="002C111D" w:rsidRPr="00B45CB3" w:rsidRDefault="002C111D" w:rsidP="002C111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45CB3">
        <w:rPr>
          <w:rFonts w:ascii="Times New Roman" w:hAnsi="Times New Roman"/>
          <w:sz w:val="28"/>
          <w:szCs w:val="28"/>
        </w:rPr>
        <w:t>- забойщик на отбойных молотках;</w:t>
      </w:r>
    </w:p>
    <w:p w14:paraId="4D90B92A" w14:textId="77777777" w:rsidR="002C111D" w:rsidRPr="00B45CB3" w:rsidRDefault="002C111D" w:rsidP="002C111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45CB3">
        <w:rPr>
          <w:rFonts w:ascii="Times New Roman" w:hAnsi="Times New Roman"/>
          <w:sz w:val="28"/>
          <w:szCs w:val="28"/>
        </w:rPr>
        <w:t>- мастер-взрывник (подземный);</w:t>
      </w:r>
    </w:p>
    <w:p w14:paraId="441C64BD" w14:textId="77777777" w:rsidR="002C111D" w:rsidRPr="00B45CB3" w:rsidRDefault="002C111D" w:rsidP="002C111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45CB3">
        <w:rPr>
          <w:rFonts w:ascii="Times New Roman" w:hAnsi="Times New Roman"/>
          <w:sz w:val="28"/>
          <w:szCs w:val="28"/>
        </w:rPr>
        <w:t>- машинист буровой установки (подземный), выполняющий работы непосредственно в указанных забоях;</w:t>
      </w:r>
    </w:p>
    <w:p w14:paraId="10517065" w14:textId="77777777" w:rsidR="002C111D" w:rsidRPr="00B45CB3" w:rsidRDefault="002C111D" w:rsidP="002C111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45CB3">
        <w:rPr>
          <w:rFonts w:ascii="Times New Roman" w:hAnsi="Times New Roman"/>
          <w:sz w:val="28"/>
          <w:szCs w:val="28"/>
        </w:rPr>
        <w:t>- машинист горных выемочных машин;</w:t>
      </w:r>
    </w:p>
    <w:p w14:paraId="1F517BFB" w14:textId="77777777" w:rsidR="002C111D" w:rsidRPr="00B45CB3" w:rsidRDefault="002C111D" w:rsidP="002C111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45CB3">
        <w:rPr>
          <w:rFonts w:ascii="Times New Roman" w:hAnsi="Times New Roman"/>
          <w:sz w:val="28"/>
          <w:szCs w:val="28"/>
        </w:rPr>
        <w:t xml:space="preserve">- машинист подземных установок, занятых на обслуживании конвейеров в печах, просеках, в подготовительных и </w:t>
      </w:r>
      <w:proofErr w:type="spellStart"/>
      <w:r w:rsidRPr="00B45CB3">
        <w:rPr>
          <w:rFonts w:ascii="Times New Roman" w:hAnsi="Times New Roman"/>
          <w:sz w:val="28"/>
          <w:szCs w:val="28"/>
        </w:rPr>
        <w:t>горно</w:t>
      </w:r>
      <w:proofErr w:type="spellEnd"/>
      <w:r w:rsidRPr="00B45CB3">
        <w:rPr>
          <w:rFonts w:ascii="Times New Roman" w:hAnsi="Times New Roman"/>
          <w:sz w:val="28"/>
          <w:szCs w:val="28"/>
        </w:rPr>
        <w:t>-капитальных забоях, на погрузочных пунктах;</w:t>
      </w:r>
    </w:p>
    <w:p w14:paraId="140E02E2" w14:textId="77777777" w:rsidR="002C111D" w:rsidRPr="00B45CB3" w:rsidRDefault="002C111D" w:rsidP="002C111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45CB3">
        <w:rPr>
          <w:rFonts w:ascii="Times New Roman" w:hAnsi="Times New Roman"/>
          <w:sz w:val="28"/>
          <w:szCs w:val="28"/>
        </w:rPr>
        <w:t>- проходчик;</w:t>
      </w:r>
    </w:p>
    <w:p w14:paraId="78916281" w14:textId="77777777" w:rsidR="002C111D" w:rsidRPr="00B45CB3" w:rsidRDefault="002C111D" w:rsidP="002C111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45CB3">
        <w:rPr>
          <w:rFonts w:ascii="Times New Roman" w:hAnsi="Times New Roman"/>
          <w:sz w:val="28"/>
          <w:szCs w:val="28"/>
        </w:rPr>
        <w:t>- электрослесарь подземный.</w:t>
      </w:r>
    </w:p>
    <w:p w14:paraId="7C7CD6DC" w14:textId="77777777" w:rsidR="002C111D" w:rsidRPr="00B45CB3" w:rsidRDefault="002C111D" w:rsidP="002C111D">
      <w:pPr>
        <w:pStyle w:val="ConsPlusNormal"/>
        <w:ind w:firstLine="850"/>
        <w:jc w:val="both"/>
        <w:rPr>
          <w:rFonts w:ascii="Times New Roman" w:hAnsi="Times New Roman"/>
          <w:sz w:val="28"/>
          <w:szCs w:val="28"/>
        </w:rPr>
      </w:pPr>
      <w:r w:rsidRPr="00B45CB3">
        <w:rPr>
          <w:rFonts w:ascii="Times New Roman" w:hAnsi="Times New Roman"/>
          <w:sz w:val="28"/>
          <w:szCs w:val="28"/>
        </w:rPr>
        <w:t xml:space="preserve">2. Руководители и специалисты, занятые на шахтах, опасных по внезапным выбросам, </w:t>
      </w:r>
      <w:proofErr w:type="spellStart"/>
      <w:r w:rsidRPr="00B45CB3">
        <w:rPr>
          <w:rFonts w:ascii="Times New Roman" w:hAnsi="Times New Roman"/>
          <w:sz w:val="28"/>
          <w:szCs w:val="28"/>
        </w:rPr>
        <w:t>сверхкатегорийных</w:t>
      </w:r>
      <w:proofErr w:type="spellEnd"/>
      <w:r w:rsidRPr="00B45CB3">
        <w:rPr>
          <w:rFonts w:ascii="Times New Roman" w:hAnsi="Times New Roman"/>
          <w:sz w:val="28"/>
          <w:szCs w:val="28"/>
        </w:rPr>
        <w:t xml:space="preserve"> и III категории по газу, следующих должностей:</w:t>
      </w:r>
    </w:p>
    <w:p w14:paraId="5C4BBA9E" w14:textId="77777777" w:rsidR="002C111D" w:rsidRPr="00B45CB3" w:rsidRDefault="002C111D" w:rsidP="002C111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45CB3">
        <w:rPr>
          <w:rFonts w:ascii="Times New Roman" w:hAnsi="Times New Roman"/>
          <w:sz w:val="28"/>
          <w:szCs w:val="28"/>
        </w:rPr>
        <w:t xml:space="preserve">- всех наименований на участках по добыче угля, подготовительных и </w:t>
      </w:r>
      <w:proofErr w:type="spellStart"/>
      <w:r w:rsidRPr="00B45CB3">
        <w:rPr>
          <w:rFonts w:ascii="Times New Roman" w:hAnsi="Times New Roman"/>
          <w:sz w:val="28"/>
          <w:szCs w:val="28"/>
        </w:rPr>
        <w:t>горно</w:t>
      </w:r>
      <w:proofErr w:type="spellEnd"/>
      <w:r w:rsidRPr="00B45CB3">
        <w:rPr>
          <w:rFonts w:ascii="Times New Roman" w:hAnsi="Times New Roman"/>
          <w:sz w:val="28"/>
          <w:szCs w:val="28"/>
        </w:rPr>
        <w:t>-капитальных работ, вентиляции и техники безопасности, постоянно занятые на подземных работах или связанные с этими работами;</w:t>
      </w:r>
    </w:p>
    <w:p w14:paraId="6043339C" w14:textId="77777777" w:rsidR="002C111D" w:rsidRPr="00B45CB3" w:rsidRDefault="002C111D" w:rsidP="002C111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45CB3">
        <w:rPr>
          <w:rFonts w:ascii="Times New Roman" w:hAnsi="Times New Roman"/>
          <w:sz w:val="28"/>
          <w:szCs w:val="28"/>
        </w:rPr>
        <w:t>- директор шахты;</w:t>
      </w:r>
    </w:p>
    <w:p w14:paraId="0D1FDD50" w14:textId="77777777" w:rsidR="002C111D" w:rsidRPr="00B45CB3" w:rsidRDefault="002C111D" w:rsidP="002C111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45CB3">
        <w:rPr>
          <w:rFonts w:ascii="Times New Roman" w:hAnsi="Times New Roman"/>
          <w:sz w:val="28"/>
          <w:szCs w:val="28"/>
        </w:rPr>
        <w:t>- главный инженер шахты;</w:t>
      </w:r>
    </w:p>
    <w:p w14:paraId="1A7A0049" w14:textId="77777777" w:rsidR="002C111D" w:rsidRPr="00B45CB3" w:rsidRDefault="002C111D" w:rsidP="002C111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45CB3">
        <w:rPr>
          <w:rFonts w:ascii="Times New Roman" w:hAnsi="Times New Roman"/>
          <w:sz w:val="28"/>
          <w:szCs w:val="28"/>
        </w:rPr>
        <w:t>- заместитель директора и главного инженера шахты по производству;</w:t>
      </w:r>
    </w:p>
    <w:p w14:paraId="5569A92A" w14:textId="77777777" w:rsidR="002C111D" w:rsidRPr="00B45CB3" w:rsidRDefault="002C111D" w:rsidP="002C111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45CB3">
        <w:rPr>
          <w:rFonts w:ascii="Times New Roman" w:hAnsi="Times New Roman"/>
          <w:sz w:val="28"/>
          <w:szCs w:val="28"/>
        </w:rPr>
        <w:t>- начальник шахты, входящей в состав шахтоуправления;</w:t>
      </w:r>
    </w:p>
    <w:p w14:paraId="518B9662" w14:textId="77777777" w:rsidR="002C111D" w:rsidRPr="00B45CB3" w:rsidRDefault="002C111D" w:rsidP="002C111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45CB3">
        <w:rPr>
          <w:rFonts w:ascii="Times New Roman" w:hAnsi="Times New Roman"/>
          <w:sz w:val="28"/>
          <w:szCs w:val="28"/>
        </w:rPr>
        <w:t>- главный механик и главный энергетик шахты;</w:t>
      </w:r>
    </w:p>
    <w:p w14:paraId="73151D8B" w14:textId="77777777" w:rsidR="002C111D" w:rsidRPr="00B45CB3" w:rsidRDefault="002C111D" w:rsidP="002C111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45CB3">
        <w:rPr>
          <w:rFonts w:ascii="Times New Roman" w:hAnsi="Times New Roman"/>
          <w:sz w:val="28"/>
          <w:szCs w:val="28"/>
        </w:rPr>
        <w:t>- заместитель главного механика и главного энергетика шахты;</w:t>
      </w:r>
    </w:p>
    <w:p w14:paraId="0C1B4593" w14:textId="77777777" w:rsidR="002C111D" w:rsidRPr="00B45CB3" w:rsidRDefault="002C111D" w:rsidP="002C111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45CB3">
        <w:rPr>
          <w:rFonts w:ascii="Times New Roman" w:hAnsi="Times New Roman"/>
          <w:sz w:val="28"/>
          <w:szCs w:val="28"/>
        </w:rPr>
        <w:t>- главный технолог шахты;</w:t>
      </w:r>
    </w:p>
    <w:p w14:paraId="0D48D76C" w14:textId="77777777" w:rsidR="002C111D" w:rsidRPr="00B45CB3" w:rsidRDefault="002C111D" w:rsidP="002C111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45CB3">
        <w:rPr>
          <w:rFonts w:ascii="Times New Roman" w:hAnsi="Times New Roman"/>
          <w:sz w:val="28"/>
          <w:szCs w:val="28"/>
        </w:rPr>
        <w:t>- начальник смены шахты;</w:t>
      </w:r>
    </w:p>
    <w:p w14:paraId="3E7CF47F" w14:textId="77777777" w:rsidR="002C111D" w:rsidRPr="00B45CB3" w:rsidRDefault="002C111D" w:rsidP="002C111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45CB3">
        <w:rPr>
          <w:rFonts w:ascii="Times New Roman" w:hAnsi="Times New Roman"/>
          <w:sz w:val="28"/>
          <w:szCs w:val="28"/>
        </w:rPr>
        <w:t>- старший механик шахты.</w:t>
      </w:r>
    </w:p>
    <w:p w14:paraId="5ABC70B2" w14:textId="77777777" w:rsidR="002C111D" w:rsidRPr="00B45CB3" w:rsidRDefault="002C111D" w:rsidP="001103D8">
      <w:pPr>
        <w:pStyle w:val="ConsPlusNormal"/>
        <w:spacing w:before="60"/>
        <w:jc w:val="center"/>
        <w:outlineLvl w:val="2"/>
        <w:rPr>
          <w:rFonts w:ascii="Times New Roman" w:hAnsi="Times New Roman"/>
          <w:sz w:val="28"/>
          <w:szCs w:val="28"/>
        </w:rPr>
      </w:pPr>
      <w:r w:rsidRPr="00B45CB3">
        <w:rPr>
          <w:rFonts w:ascii="Times New Roman" w:hAnsi="Times New Roman"/>
          <w:sz w:val="28"/>
          <w:szCs w:val="28"/>
        </w:rPr>
        <w:t>На добыче угля открытым способом</w:t>
      </w:r>
    </w:p>
    <w:p w14:paraId="0A3C3E39" w14:textId="77777777" w:rsidR="002C111D" w:rsidRPr="00B45CB3" w:rsidRDefault="002C111D" w:rsidP="002C111D">
      <w:pPr>
        <w:pStyle w:val="ConsPlusNormal"/>
        <w:spacing w:before="120" w:after="120"/>
        <w:ind w:firstLine="540"/>
        <w:jc w:val="both"/>
        <w:rPr>
          <w:rFonts w:ascii="Times New Roman" w:hAnsi="Times New Roman"/>
          <w:sz w:val="28"/>
          <w:szCs w:val="28"/>
        </w:rPr>
      </w:pPr>
      <w:r w:rsidRPr="00B45CB3">
        <w:rPr>
          <w:rFonts w:ascii="Times New Roman" w:hAnsi="Times New Roman"/>
          <w:sz w:val="28"/>
          <w:szCs w:val="28"/>
        </w:rPr>
        <w:t>Рабочие всех профессий, выполняющие работы в действующих разрезах на глубине 150 метров и более.</w:t>
      </w:r>
    </w:p>
    <w:p w14:paraId="0DD69208" w14:textId="77777777" w:rsidR="002C111D" w:rsidRPr="00CB4F78" w:rsidRDefault="002C111D" w:rsidP="002C111D">
      <w:pPr>
        <w:pStyle w:val="ConsPlusNormal"/>
        <w:spacing w:before="120"/>
        <w:jc w:val="right"/>
        <w:outlineLvl w:val="0"/>
        <w:rPr>
          <w:rFonts w:ascii="Times New Roman" w:hAnsi="Times New Roman"/>
          <w:sz w:val="28"/>
          <w:szCs w:val="28"/>
        </w:rPr>
      </w:pPr>
      <w:r w:rsidRPr="00CB4F78">
        <w:rPr>
          <w:rFonts w:ascii="Times New Roman" w:hAnsi="Times New Roman"/>
          <w:sz w:val="28"/>
          <w:szCs w:val="28"/>
        </w:rPr>
        <w:lastRenderedPageBreak/>
        <w:t>Приложение N 4</w:t>
      </w:r>
    </w:p>
    <w:p w14:paraId="7BAD049C" w14:textId="77777777" w:rsidR="002C111D" w:rsidRPr="00CB4F78" w:rsidRDefault="002C111D" w:rsidP="002C111D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CB4F78">
        <w:rPr>
          <w:rFonts w:ascii="Times New Roman" w:hAnsi="Times New Roman"/>
          <w:sz w:val="28"/>
          <w:szCs w:val="28"/>
        </w:rPr>
        <w:t>к Федеральному отраслевому соглашению</w:t>
      </w:r>
    </w:p>
    <w:p w14:paraId="3796DCB9" w14:textId="77777777" w:rsidR="002C111D" w:rsidRPr="00CB4F78" w:rsidRDefault="002C111D" w:rsidP="002C111D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CB4F78">
        <w:rPr>
          <w:rFonts w:ascii="Times New Roman" w:hAnsi="Times New Roman"/>
          <w:sz w:val="28"/>
          <w:szCs w:val="28"/>
        </w:rPr>
        <w:t>по угольной промышленности</w:t>
      </w:r>
    </w:p>
    <w:p w14:paraId="319E8198" w14:textId="77777777" w:rsidR="002C111D" w:rsidRPr="00CB4F78" w:rsidRDefault="002C111D" w:rsidP="002C111D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CB4F78">
        <w:rPr>
          <w:rFonts w:ascii="Times New Roman" w:hAnsi="Times New Roman"/>
          <w:sz w:val="28"/>
          <w:szCs w:val="28"/>
        </w:rPr>
        <w:t xml:space="preserve"> Российской Федерации на 20</w:t>
      </w:r>
      <w:r>
        <w:rPr>
          <w:rFonts w:ascii="Times New Roman" w:hAnsi="Times New Roman"/>
          <w:sz w:val="28"/>
          <w:szCs w:val="28"/>
        </w:rPr>
        <w:t>25</w:t>
      </w:r>
      <w:r w:rsidRPr="00CB4F78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7</w:t>
      </w:r>
      <w:r w:rsidRPr="00CB4F78">
        <w:rPr>
          <w:rFonts w:ascii="Times New Roman" w:hAnsi="Times New Roman"/>
          <w:sz w:val="28"/>
          <w:szCs w:val="28"/>
        </w:rPr>
        <w:t>годы</w:t>
      </w:r>
    </w:p>
    <w:p w14:paraId="28DE7CA3" w14:textId="77777777" w:rsidR="002C111D" w:rsidRPr="00CB4F78" w:rsidRDefault="002C111D" w:rsidP="002C111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568BBC1F" w14:textId="77777777" w:rsidR="00B6229D" w:rsidRDefault="00B6229D" w:rsidP="002C111D">
      <w:pPr>
        <w:pStyle w:val="ac"/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bookmarkStart w:id="5" w:name="Par1123"/>
      <w:bookmarkEnd w:id="5"/>
    </w:p>
    <w:p w14:paraId="588DBDBA" w14:textId="00584CEC" w:rsidR="002C111D" w:rsidRPr="00CB4F78" w:rsidRDefault="002C111D" w:rsidP="002C111D">
      <w:pPr>
        <w:pStyle w:val="ac"/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CB4F78">
        <w:rPr>
          <w:rFonts w:ascii="Times New Roman" w:eastAsia="Times New Roman" w:hAnsi="Times New Roman"/>
          <w:b/>
          <w:bCs/>
          <w:sz w:val="28"/>
          <w:szCs w:val="28"/>
        </w:rPr>
        <w:t>Структура</w:t>
      </w:r>
    </w:p>
    <w:p w14:paraId="50B47631" w14:textId="77777777" w:rsidR="002C111D" w:rsidRPr="00CB4F78" w:rsidRDefault="002C111D" w:rsidP="00B6229D">
      <w:pPr>
        <w:pStyle w:val="ac"/>
        <w:shd w:val="clear" w:color="auto" w:fill="FFFFFF"/>
        <w:autoSpaceDE w:val="0"/>
        <w:autoSpaceDN w:val="0"/>
        <w:adjustRightInd w:val="0"/>
        <w:spacing w:after="120" w:line="240" w:lineRule="auto"/>
        <w:ind w:left="0" w:firstLine="142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CB4F78">
        <w:rPr>
          <w:rFonts w:ascii="Times New Roman" w:eastAsia="Times New Roman" w:hAnsi="Times New Roman"/>
          <w:b/>
          <w:bCs/>
          <w:sz w:val="28"/>
          <w:szCs w:val="28"/>
        </w:rPr>
        <w:t>условно-постоянной и условно-переменной частей заработной платы</w:t>
      </w:r>
    </w:p>
    <w:p w14:paraId="362705AD" w14:textId="77777777" w:rsidR="002C111D" w:rsidRPr="00CB4F78" w:rsidRDefault="002C111D" w:rsidP="00B6229D">
      <w:pPr>
        <w:widowControl w:val="0"/>
        <w:suppressAutoHyphens/>
        <w:autoSpaceDE w:val="0"/>
        <w:spacing w:before="240" w:after="0" w:line="240" w:lineRule="auto"/>
        <w:ind w:right="95" w:firstLine="567"/>
        <w:jc w:val="both"/>
        <w:outlineLvl w:val="1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CB4F78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Под условно-постоянной частью заработной платы следует понимать следующие выплаты:</w:t>
      </w:r>
    </w:p>
    <w:p w14:paraId="45D2E52E" w14:textId="77777777" w:rsidR="002C111D" w:rsidRPr="00CB4F78" w:rsidRDefault="002C111D" w:rsidP="00B6229D">
      <w:pPr>
        <w:widowControl w:val="0"/>
        <w:suppressAutoHyphens/>
        <w:autoSpaceDE w:val="0"/>
        <w:spacing w:before="120" w:after="0" w:line="240" w:lineRule="auto"/>
        <w:ind w:right="96" w:firstLine="567"/>
        <w:jc w:val="both"/>
        <w:outlineLvl w:val="1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CB4F78">
        <w:rPr>
          <w:rFonts w:ascii="Times New Roman" w:eastAsia="Arial" w:hAnsi="Times New Roman" w:cs="Times New Roman"/>
          <w:sz w:val="28"/>
          <w:szCs w:val="28"/>
          <w:lang w:eastAsia="ar-SA"/>
        </w:rPr>
        <w:t>- оплату по тарифным ставкам (месячным окладам) в соответствии с присвоенным квалификационным разрядом;</w:t>
      </w:r>
    </w:p>
    <w:p w14:paraId="46AEFED6" w14:textId="77777777" w:rsidR="002C111D" w:rsidRPr="00CB4F78" w:rsidRDefault="002C111D" w:rsidP="00B6229D">
      <w:pPr>
        <w:widowControl w:val="0"/>
        <w:suppressAutoHyphens/>
        <w:autoSpaceDE w:val="0"/>
        <w:spacing w:before="120" w:after="0" w:line="240" w:lineRule="auto"/>
        <w:ind w:right="96" w:firstLine="567"/>
        <w:jc w:val="both"/>
        <w:outlineLvl w:val="1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CB4F78">
        <w:rPr>
          <w:rFonts w:ascii="Times New Roman" w:eastAsia="Arial" w:hAnsi="Times New Roman" w:cs="Times New Roman"/>
          <w:sz w:val="28"/>
          <w:szCs w:val="28"/>
          <w:lang w:eastAsia="ar-SA"/>
        </w:rPr>
        <w:t>- оплату по сдельным расценкам, за исключением подземных работ;</w:t>
      </w:r>
    </w:p>
    <w:p w14:paraId="57591D46" w14:textId="4FA67A59" w:rsidR="002C111D" w:rsidRPr="00CB4F78" w:rsidRDefault="002C111D" w:rsidP="00B6229D">
      <w:pPr>
        <w:widowControl w:val="0"/>
        <w:suppressAutoHyphens/>
        <w:autoSpaceDE w:val="0"/>
        <w:spacing w:before="120" w:after="0" w:line="240" w:lineRule="auto"/>
        <w:ind w:right="96" w:firstLine="567"/>
        <w:jc w:val="both"/>
        <w:outlineLvl w:val="1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CB4F78">
        <w:rPr>
          <w:rFonts w:ascii="Times New Roman" w:eastAsia="Arial" w:hAnsi="Times New Roman" w:cs="Times New Roman"/>
          <w:sz w:val="28"/>
          <w:szCs w:val="28"/>
          <w:lang w:eastAsia="ar-SA"/>
        </w:rPr>
        <w:t>- оплату нормативного времени передвижения в шахте от ствола к месту работы и обратно, оплату нормативного времени доставки от места получения наряда до места работы;</w:t>
      </w:r>
    </w:p>
    <w:p w14:paraId="6FD33B15" w14:textId="40B08E89" w:rsidR="002C111D" w:rsidRPr="00CB4F78" w:rsidRDefault="002C111D" w:rsidP="00B6229D">
      <w:pPr>
        <w:widowControl w:val="0"/>
        <w:suppressAutoHyphens/>
        <w:autoSpaceDE w:val="0"/>
        <w:spacing w:before="120" w:after="0" w:line="240" w:lineRule="auto"/>
        <w:ind w:right="96" w:firstLine="567"/>
        <w:jc w:val="both"/>
        <w:outlineLvl w:val="1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CB4F78">
        <w:rPr>
          <w:rFonts w:ascii="Times New Roman" w:eastAsia="Arial" w:hAnsi="Times New Roman" w:cs="Times New Roman"/>
          <w:sz w:val="28"/>
          <w:szCs w:val="28"/>
          <w:lang w:eastAsia="ar-SA"/>
        </w:rPr>
        <w:t>- доплаты, устанавливаемые в фиксированном размере к месячным тарифным ставкам (окладам), либо в абсолютном размере за отработанное время такие как: доплата за работу в ночное время, за работу во вредных условиях труда, за совмещение профессий, за руководство бригадой (звеном), за классность и иные в рамках действующего законодательства;</w:t>
      </w:r>
    </w:p>
    <w:p w14:paraId="1A551CAD" w14:textId="5058EE51" w:rsidR="002C111D" w:rsidRPr="00CB4F78" w:rsidRDefault="002C111D" w:rsidP="00B6229D">
      <w:pPr>
        <w:widowControl w:val="0"/>
        <w:suppressAutoHyphens/>
        <w:autoSpaceDE w:val="0"/>
        <w:spacing w:before="120" w:after="0" w:line="240" w:lineRule="auto"/>
        <w:ind w:right="96" w:firstLine="567"/>
        <w:jc w:val="both"/>
        <w:outlineLvl w:val="1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CB4F78">
        <w:rPr>
          <w:rFonts w:ascii="Times New Roman" w:eastAsia="Arial" w:hAnsi="Times New Roman" w:cs="Times New Roman"/>
          <w:sz w:val="28"/>
          <w:szCs w:val="28"/>
          <w:lang w:eastAsia="ar-SA"/>
        </w:rPr>
        <w:t>- надбавки, устанавливаемые в фиксированном размере к месячным тарифным ставкам (окладам) либо в абсолютном размере за период работы, такие как: надбавка за профессиональное мастерство, за высокую квалификацию, за соблюдение требований охраны труда и промышленной безопасности и иные в рамках действующего законодательства;</w:t>
      </w:r>
    </w:p>
    <w:p w14:paraId="1DC756A4" w14:textId="7EBB7D60" w:rsidR="002C111D" w:rsidRPr="00CB4F78" w:rsidRDefault="002C111D" w:rsidP="00B6229D">
      <w:pPr>
        <w:widowControl w:val="0"/>
        <w:suppressAutoHyphens/>
        <w:autoSpaceDE w:val="0"/>
        <w:spacing w:before="120" w:after="0" w:line="240" w:lineRule="auto"/>
        <w:ind w:right="96" w:firstLine="567"/>
        <w:jc w:val="both"/>
        <w:outlineLvl w:val="1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CB4F78">
        <w:rPr>
          <w:rFonts w:ascii="Times New Roman" w:eastAsia="Arial" w:hAnsi="Times New Roman" w:cs="Times New Roman"/>
          <w:sz w:val="28"/>
          <w:szCs w:val="28"/>
          <w:lang w:eastAsia="ar-SA"/>
        </w:rPr>
        <w:t>- надбавка за стаж работы в организации, в том числе выплата выслуги лет;</w:t>
      </w:r>
    </w:p>
    <w:p w14:paraId="38AAFEA9" w14:textId="79C5D7EA" w:rsidR="002C111D" w:rsidRPr="00CB4F78" w:rsidRDefault="002C111D" w:rsidP="00B6229D">
      <w:pPr>
        <w:widowControl w:val="0"/>
        <w:suppressAutoHyphens/>
        <w:autoSpaceDE w:val="0"/>
        <w:spacing w:before="120" w:after="0" w:line="240" w:lineRule="auto"/>
        <w:ind w:right="96" w:firstLine="567"/>
        <w:jc w:val="both"/>
        <w:outlineLvl w:val="1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CB4F78">
        <w:rPr>
          <w:rFonts w:ascii="Times New Roman" w:eastAsia="Arial" w:hAnsi="Times New Roman" w:cs="Times New Roman"/>
          <w:sz w:val="28"/>
          <w:szCs w:val="28"/>
          <w:lang w:eastAsia="ar-SA"/>
        </w:rPr>
        <w:t>- оплату отработанного времени: сверхурочной работы и работы в выходные и праздничные дни, доплату за работу в праздничные дни, определенные установленным графиком выходов;</w:t>
      </w:r>
    </w:p>
    <w:p w14:paraId="5F5E597F" w14:textId="3030C740" w:rsidR="002C111D" w:rsidRPr="00CB4F78" w:rsidRDefault="002C111D" w:rsidP="00B6229D">
      <w:pPr>
        <w:widowControl w:val="0"/>
        <w:suppressAutoHyphens/>
        <w:autoSpaceDE w:val="0"/>
        <w:spacing w:before="120" w:after="0" w:line="240" w:lineRule="auto"/>
        <w:ind w:right="96" w:firstLine="567"/>
        <w:jc w:val="both"/>
        <w:outlineLvl w:val="1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CB4F78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- </w:t>
      </w:r>
      <w:r w:rsidRPr="00CB4F78">
        <w:rPr>
          <w:rFonts w:ascii="Times New Roman" w:eastAsia="Arial" w:hAnsi="Times New Roman" w:cs="Times New Roman"/>
          <w:sz w:val="28"/>
          <w:szCs w:val="28"/>
          <w:lang w:eastAsia="ar-SA"/>
        </w:rPr>
        <w:t>оплата отработанного времени: сверхурочной работы и работы в выходные и праздничные дни, если она производились сверх установленного графика выходов, в одинарном размере;</w:t>
      </w:r>
    </w:p>
    <w:p w14:paraId="419C5373" w14:textId="77777777" w:rsidR="002C111D" w:rsidRPr="00CB4F78" w:rsidRDefault="002C111D" w:rsidP="00B6229D">
      <w:pPr>
        <w:widowControl w:val="0"/>
        <w:suppressAutoHyphens/>
        <w:autoSpaceDE w:val="0"/>
        <w:spacing w:before="120" w:after="0" w:line="240" w:lineRule="auto"/>
        <w:ind w:right="96" w:firstLine="567"/>
        <w:jc w:val="both"/>
        <w:outlineLvl w:val="1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CB4F78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- оплату отработанного времени с сохранением среднего заработка (оплату командировок, сохранение среднего заработка при переводе на другую работу, оплату простоев и иные в рамках действующего законодательства); </w:t>
      </w:r>
    </w:p>
    <w:p w14:paraId="253A355A" w14:textId="77777777" w:rsidR="002C111D" w:rsidRPr="00CB4F78" w:rsidRDefault="002C111D" w:rsidP="00B6229D">
      <w:pPr>
        <w:widowControl w:val="0"/>
        <w:suppressAutoHyphens/>
        <w:autoSpaceDE w:val="0"/>
        <w:spacing w:before="120" w:after="0" w:line="240" w:lineRule="auto"/>
        <w:ind w:right="96" w:firstLine="567"/>
        <w:jc w:val="both"/>
        <w:outlineLvl w:val="1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CB4F78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- доля оплаты ежегодных, учебных и дополнительных отпусков, относящаяся к условно-постоянной части; </w:t>
      </w:r>
    </w:p>
    <w:p w14:paraId="77B86244" w14:textId="1DBEE75D" w:rsidR="00B6229D" w:rsidRPr="00B6229D" w:rsidRDefault="002C111D" w:rsidP="00B6229D">
      <w:pPr>
        <w:widowControl w:val="0"/>
        <w:suppressAutoHyphens/>
        <w:autoSpaceDE w:val="0"/>
        <w:spacing w:before="120" w:after="0" w:line="240" w:lineRule="auto"/>
        <w:ind w:right="96" w:firstLine="567"/>
        <w:jc w:val="both"/>
        <w:outlineLvl w:val="1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CB4F78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- районный коэффициент и надбавки за работу в районах Крайнего Севера и приравненных к ним местностях, начисляемые на перечисленные выше выплаты, относящиеся к условно-постоянной части. </w:t>
      </w:r>
    </w:p>
    <w:p w14:paraId="2DFB7705" w14:textId="551786B2" w:rsidR="002C111D" w:rsidRDefault="002C111D" w:rsidP="00B6229D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4F7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Под условно-переменной частью заработной платы следует понимать следующие выплаты:</w:t>
      </w:r>
    </w:p>
    <w:p w14:paraId="2311C2E6" w14:textId="77777777" w:rsidR="002C111D" w:rsidRPr="00CB4F78" w:rsidRDefault="002C111D" w:rsidP="003F58BA">
      <w:pPr>
        <w:shd w:val="clear" w:color="auto" w:fill="FFFFFF"/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4F78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CB4F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B4F78">
        <w:rPr>
          <w:rFonts w:ascii="Times New Roman" w:eastAsia="Times New Roman" w:hAnsi="Times New Roman" w:cs="Times New Roman"/>
          <w:bCs/>
          <w:sz w:val="28"/>
          <w:szCs w:val="28"/>
        </w:rPr>
        <w:t>сдельный приработок</w:t>
      </w:r>
      <w:r w:rsidRPr="00CB4F7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B6EC15A" w14:textId="5F9C9DA3" w:rsidR="002C111D" w:rsidRPr="00CB4F78" w:rsidRDefault="002C111D" w:rsidP="003F58BA">
      <w:pPr>
        <w:shd w:val="clear" w:color="auto" w:fill="FFFFFF"/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B4F78">
        <w:rPr>
          <w:rFonts w:ascii="Times New Roman" w:eastAsia="Times New Roman" w:hAnsi="Times New Roman" w:cs="Times New Roman"/>
          <w:bCs/>
          <w:sz w:val="28"/>
          <w:szCs w:val="28"/>
        </w:rPr>
        <w:t>- доплата за отработанное время: сверхурочной работы, работы в выходные и праздничные дни, если она производилась сверх</w:t>
      </w:r>
      <w:r w:rsidR="00EE108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4F78">
        <w:rPr>
          <w:rFonts w:ascii="Times New Roman" w:eastAsia="Times New Roman" w:hAnsi="Times New Roman" w:cs="Times New Roman"/>
          <w:bCs/>
          <w:sz w:val="28"/>
          <w:szCs w:val="28"/>
        </w:rPr>
        <w:t>установленного графика выходов;</w:t>
      </w:r>
    </w:p>
    <w:p w14:paraId="62FC84B1" w14:textId="77777777" w:rsidR="002C111D" w:rsidRPr="00CB4F78" w:rsidRDefault="002C111D" w:rsidP="003F58BA">
      <w:pPr>
        <w:shd w:val="clear" w:color="auto" w:fill="FFFFFF"/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B4F78">
        <w:rPr>
          <w:rFonts w:ascii="Times New Roman" w:eastAsia="Times New Roman" w:hAnsi="Times New Roman" w:cs="Times New Roman"/>
          <w:bCs/>
          <w:sz w:val="28"/>
          <w:szCs w:val="28"/>
        </w:rPr>
        <w:t>- ежемесячные премии за соблюдение производственной и технологической дисциплины, правил безопасности, правил эксплуатации машин и механизмов, внедрение новой техники и технологических процессов, надлежащее использование средств индивидуальной защиты и приборов контроля за безопасными условиями труда, за основные результаты производственно-хозяйственной деятельности;</w:t>
      </w:r>
    </w:p>
    <w:p w14:paraId="0C7B62D4" w14:textId="77777777" w:rsidR="002C111D" w:rsidRPr="00CB4F78" w:rsidRDefault="002C111D" w:rsidP="003F58BA">
      <w:pPr>
        <w:shd w:val="clear" w:color="auto" w:fill="FFFFFF"/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B4F78">
        <w:rPr>
          <w:rFonts w:ascii="Times New Roman" w:eastAsia="Times New Roman" w:hAnsi="Times New Roman" w:cs="Times New Roman"/>
          <w:bCs/>
          <w:sz w:val="28"/>
          <w:szCs w:val="28"/>
        </w:rPr>
        <w:t>- периодические премии по итогам работы за определенный период (ежеквартальные, за полугодие, за год или иной период);</w:t>
      </w:r>
    </w:p>
    <w:p w14:paraId="748B2166" w14:textId="77777777" w:rsidR="002C111D" w:rsidRPr="00CB4F78" w:rsidRDefault="002C111D" w:rsidP="003F58BA">
      <w:pPr>
        <w:shd w:val="clear" w:color="auto" w:fill="FFFFFF"/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B4F78">
        <w:rPr>
          <w:rFonts w:ascii="Times New Roman" w:eastAsia="Times New Roman" w:hAnsi="Times New Roman" w:cs="Times New Roman"/>
          <w:bCs/>
          <w:sz w:val="28"/>
          <w:szCs w:val="28"/>
        </w:rPr>
        <w:t>- доля оплаты ежегодных, учебных и дополнительных отпусков, относящаяся к условно-переменной части;</w:t>
      </w:r>
    </w:p>
    <w:p w14:paraId="7E6B681E" w14:textId="49BCDF8D" w:rsidR="002C111D" w:rsidRPr="00B6229D" w:rsidRDefault="002C111D" w:rsidP="003F58BA">
      <w:pPr>
        <w:shd w:val="clear" w:color="auto" w:fill="FFFFFF"/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B4F78">
        <w:rPr>
          <w:rFonts w:ascii="Times New Roman" w:eastAsia="Times New Roman" w:hAnsi="Times New Roman" w:cs="Times New Roman"/>
          <w:bCs/>
          <w:sz w:val="28"/>
          <w:szCs w:val="28"/>
        </w:rPr>
        <w:t>- районный коэффициент и надбавки за работу в районах Крайнего Севера и приравненных к ним местностях, начисляемые на перечисленные выше выплаты, относящиеся к условно-переменной части.</w:t>
      </w:r>
    </w:p>
    <w:p w14:paraId="79864047" w14:textId="43F6C814" w:rsidR="002C111D" w:rsidRPr="00CB4F78" w:rsidRDefault="002C111D" w:rsidP="002C111D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B4F78">
        <w:rPr>
          <w:rFonts w:ascii="Times New Roman" w:hAnsi="Times New Roman" w:cs="Times New Roman"/>
          <w:b/>
          <w:bCs/>
          <w:i/>
          <w:sz w:val="28"/>
          <w:szCs w:val="28"/>
        </w:rPr>
        <w:t>Таблица 1</w:t>
      </w:r>
    </w:p>
    <w:p w14:paraId="2E5CEDE3" w14:textId="6DD8FC30" w:rsidR="002C111D" w:rsidRPr="00CB4F78" w:rsidRDefault="002C111D" w:rsidP="00B6229D">
      <w:pPr>
        <w:pStyle w:val="ac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CB4F78">
        <w:rPr>
          <w:rFonts w:ascii="Times New Roman" w:eastAsia="Times New Roman" w:hAnsi="Times New Roman"/>
          <w:b/>
          <w:sz w:val="28"/>
          <w:szCs w:val="28"/>
        </w:rPr>
        <w:t>Перечень единовременных выплат</w:t>
      </w:r>
      <w:r w:rsidRPr="00CB4F78">
        <w:rPr>
          <w:rFonts w:ascii="Times New Roman" w:eastAsia="Times New Roman" w:hAnsi="Times New Roman"/>
          <w:bCs/>
          <w:sz w:val="28"/>
          <w:szCs w:val="28"/>
        </w:rPr>
        <w:t>,</w:t>
      </w:r>
    </w:p>
    <w:p w14:paraId="7F6FEF2F" w14:textId="77777777" w:rsidR="00B6229D" w:rsidRDefault="002C111D" w:rsidP="00B6229D">
      <w:pPr>
        <w:pStyle w:val="ac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CB4F78">
        <w:rPr>
          <w:rFonts w:ascii="Times New Roman" w:eastAsia="Times New Roman" w:hAnsi="Times New Roman"/>
          <w:bCs/>
          <w:sz w:val="28"/>
          <w:szCs w:val="28"/>
        </w:rPr>
        <w:t xml:space="preserve">носящих разовый характер, не учитываемых в структуре заработной платы </w:t>
      </w:r>
    </w:p>
    <w:p w14:paraId="3E1EEE50" w14:textId="0C938BB9" w:rsidR="002C111D" w:rsidRDefault="002C111D" w:rsidP="003F58BA">
      <w:pPr>
        <w:pStyle w:val="ac"/>
        <w:shd w:val="clear" w:color="auto" w:fill="FFFFFF"/>
        <w:autoSpaceDE w:val="0"/>
        <w:autoSpaceDN w:val="0"/>
        <w:adjustRightInd w:val="0"/>
        <w:spacing w:after="120" w:line="240" w:lineRule="auto"/>
        <w:ind w:left="0" w:right="-425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CB4F78">
        <w:rPr>
          <w:rFonts w:ascii="Times New Roman" w:eastAsia="Times New Roman" w:hAnsi="Times New Roman"/>
          <w:bCs/>
          <w:sz w:val="28"/>
          <w:szCs w:val="28"/>
        </w:rPr>
        <w:t>при определении соотношения условно-постоянной и условно-переменной частей</w:t>
      </w:r>
    </w:p>
    <w:tbl>
      <w:tblPr>
        <w:tblStyle w:val="a3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46"/>
        <w:gridCol w:w="9503"/>
      </w:tblGrid>
      <w:tr w:rsidR="002C111D" w:rsidRPr="00CB4F78" w14:paraId="2F8167CB" w14:textId="77777777" w:rsidTr="003F58BA">
        <w:tc>
          <w:tcPr>
            <w:tcW w:w="846" w:type="dxa"/>
          </w:tcPr>
          <w:p w14:paraId="43A94C87" w14:textId="29684C95" w:rsidR="002C111D" w:rsidRPr="003F58BA" w:rsidRDefault="002C111D" w:rsidP="003F58B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3F5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8BA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9503" w:type="dxa"/>
          </w:tcPr>
          <w:p w14:paraId="50E9AC3C" w14:textId="77777777" w:rsidR="002C111D" w:rsidRPr="00CB4F78" w:rsidRDefault="002C111D" w:rsidP="003F58BA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4F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</w:tc>
      </w:tr>
      <w:tr w:rsidR="002C111D" w:rsidRPr="00CB4F78" w14:paraId="57947C54" w14:textId="77777777" w:rsidTr="003F58BA">
        <w:tc>
          <w:tcPr>
            <w:tcW w:w="846" w:type="dxa"/>
          </w:tcPr>
          <w:p w14:paraId="1277A31A" w14:textId="77777777" w:rsidR="002C111D" w:rsidRPr="00CB4F78" w:rsidRDefault="002C111D" w:rsidP="003F58BA">
            <w:pPr>
              <w:spacing w:before="60" w:after="0"/>
              <w:ind w:right="-175" w:firstLine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F7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503" w:type="dxa"/>
          </w:tcPr>
          <w:p w14:paraId="12B8D372" w14:textId="61355A06" w:rsidR="002C111D" w:rsidRPr="00CB4F78" w:rsidRDefault="002C111D" w:rsidP="003F58BA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F78">
              <w:rPr>
                <w:rFonts w:ascii="Times New Roman" w:hAnsi="Times New Roman" w:cs="Times New Roman"/>
                <w:sz w:val="28"/>
                <w:szCs w:val="28"/>
              </w:rPr>
              <w:t>к профессиональным праздникам и праздничным дням,</w:t>
            </w:r>
            <w:r w:rsidR="003F58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4F78">
              <w:rPr>
                <w:rFonts w:ascii="Times New Roman" w:hAnsi="Times New Roman" w:cs="Times New Roman"/>
                <w:sz w:val="28"/>
                <w:szCs w:val="28"/>
              </w:rPr>
              <w:t>юбилейным датам работника, предприятия, отрасли, связанные с наградной политикой в организации</w:t>
            </w:r>
          </w:p>
        </w:tc>
      </w:tr>
      <w:tr w:rsidR="002C111D" w:rsidRPr="00CB4F78" w14:paraId="0FE58CCA" w14:textId="77777777" w:rsidTr="003F58BA">
        <w:tc>
          <w:tcPr>
            <w:tcW w:w="846" w:type="dxa"/>
          </w:tcPr>
          <w:p w14:paraId="76727A07" w14:textId="77777777" w:rsidR="002C111D" w:rsidRPr="00CB4F78" w:rsidRDefault="002C111D" w:rsidP="003F58BA">
            <w:pPr>
              <w:spacing w:before="60" w:after="0"/>
              <w:ind w:firstLine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F7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503" w:type="dxa"/>
          </w:tcPr>
          <w:p w14:paraId="20C064BE" w14:textId="77777777" w:rsidR="002C111D" w:rsidRPr="00CB4F78" w:rsidRDefault="002C111D" w:rsidP="003F58BA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F78">
              <w:rPr>
                <w:rFonts w:ascii="Times New Roman" w:hAnsi="Times New Roman" w:cs="Times New Roman"/>
                <w:sz w:val="28"/>
                <w:szCs w:val="28"/>
              </w:rPr>
              <w:t>за участие в культурно-массовых мероприятиях и (или) спортивных соревнованиях</w:t>
            </w:r>
          </w:p>
        </w:tc>
      </w:tr>
      <w:tr w:rsidR="002C111D" w:rsidRPr="00CB4F78" w14:paraId="78701F6D" w14:textId="77777777" w:rsidTr="003F58BA">
        <w:tc>
          <w:tcPr>
            <w:tcW w:w="846" w:type="dxa"/>
          </w:tcPr>
          <w:p w14:paraId="7456EAF6" w14:textId="77777777" w:rsidR="002C111D" w:rsidRPr="00CB4F78" w:rsidRDefault="002C111D" w:rsidP="003F58BA">
            <w:pPr>
              <w:spacing w:before="60" w:after="0"/>
              <w:ind w:firstLine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F7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503" w:type="dxa"/>
          </w:tcPr>
          <w:p w14:paraId="4580C771" w14:textId="77777777" w:rsidR="002C111D" w:rsidRPr="00CB4F78" w:rsidRDefault="002C111D" w:rsidP="003F58BA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F78">
              <w:rPr>
                <w:rFonts w:ascii="Times New Roman" w:hAnsi="Times New Roman" w:cs="Times New Roman"/>
                <w:sz w:val="28"/>
                <w:szCs w:val="28"/>
              </w:rPr>
              <w:t>за участие (в т.ч. победу) в профессиональном конкурсе («лучший по профессии»; «лучшая бригада»; «лучший участок» и т.п.)</w:t>
            </w:r>
          </w:p>
        </w:tc>
      </w:tr>
      <w:tr w:rsidR="002C111D" w:rsidRPr="00CB4F78" w14:paraId="50BBFE48" w14:textId="77777777" w:rsidTr="003F58BA">
        <w:tc>
          <w:tcPr>
            <w:tcW w:w="846" w:type="dxa"/>
          </w:tcPr>
          <w:p w14:paraId="00728F97" w14:textId="77777777" w:rsidR="002C111D" w:rsidRPr="00CB4F78" w:rsidRDefault="002C111D" w:rsidP="003F58BA">
            <w:pPr>
              <w:spacing w:before="60" w:after="0"/>
              <w:ind w:firstLine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F7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503" w:type="dxa"/>
          </w:tcPr>
          <w:p w14:paraId="45FB320D" w14:textId="77777777" w:rsidR="002C111D" w:rsidRPr="00CB4F78" w:rsidRDefault="002C111D" w:rsidP="003F58BA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F78">
              <w:rPr>
                <w:rFonts w:ascii="Times New Roman" w:hAnsi="Times New Roman" w:cs="Times New Roman"/>
                <w:sz w:val="28"/>
                <w:szCs w:val="28"/>
              </w:rPr>
              <w:t>за рационализацию и изобретательство</w:t>
            </w:r>
          </w:p>
        </w:tc>
      </w:tr>
      <w:tr w:rsidR="002C111D" w:rsidRPr="00CB4F78" w14:paraId="76F31A91" w14:textId="77777777" w:rsidTr="003F58BA">
        <w:tc>
          <w:tcPr>
            <w:tcW w:w="846" w:type="dxa"/>
          </w:tcPr>
          <w:p w14:paraId="5716E220" w14:textId="77777777" w:rsidR="002C111D" w:rsidRPr="00CB4F78" w:rsidRDefault="002C111D" w:rsidP="003F58BA">
            <w:pPr>
              <w:spacing w:before="60" w:after="0"/>
              <w:ind w:firstLine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F7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503" w:type="dxa"/>
          </w:tcPr>
          <w:p w14:paraId="23EDDAE4" w14:textId="77777777" w:rsidR="002C111D" w:rsidRPr="00CB4F78" w:rsidRDefault="002C111D" w:rsidP="003F58BA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F78">
              <w:rPr>
                <w:rFonts w:ascii="Times New Roman" w:hAnsi="Times New Roman" w:cs="Times New Roman"/>
                <w:sz w:val="28"/>
                <w:szCs w:val="28"/>
              </w:rPr>
              <w:t>за выполнение особо важного задания</w:t>
            </w:r>
          </w:p>
        </w:tc>
      </w:tr>
      <w:tr w:rsidR="002C111D" w:rsidRPr="00CB4F78" w14:paraId="69CD48C5" w14:textId="77777777" w:rsidTr="003F58BA">
        <w:tc>
          <w:tcPr>
            <w:tcW w:w="846" w:type="dxa"/>
          </w:tcPr>
          <w:p w14:paraId="674F204A" w14:textId="77777777" w:rsidR="002C111D" w:rsidRPr="00CB4F78" w:rsidRDefault="002C111D" w:rsidP="003F58BA">
            <w:pPr>
              <w:spacing w:before="60" w:after="0"/>
              <w:ind w:firstLine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F7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9503" w:type="dxa"/>
          </w:tcPr>
          <w:p w14:paraId="61969B36" w14:textId="77777777" w:rsidR="002C111D" w:rsidRPr="00CB4F78" w:rsidRDefault="002C111D" w:rsidP="003F58BA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F78">
              <w:rPr>
                <w:rFonts w:ascii="Times New Roman" w:hAnsi="Times New Roman" w:cs="Times New Roman"/>
                <w:sz w:val="28"/>
                <w:szCs w:val="28"/>
              </w:rPr>
              <w:t>за проекты «Фабрики идей» или «Инициатива»</w:t>
            </w:r>
          </w:p>
        </w:tc>
      </w:tr>
      <w:tr w:rsidR="002C111D" w:rsidRPr="00CB4F78" w14:paraId="4C10AC64" w14:textId="77777777" w:rsidTr="003F58BA">
        <w:tc>
          <w:tcPr>
            <w:tcW w:w="846" w:type="dxa"/>
          </w:tcPr>
          <w:p w14:paraId="036DABD3" w14:textId="77777777" w:rsidR="002C111D" w:rsidRPr="00CB4F78" w:rsidRDefault="002C111D" w:rsidP="003F58BA">
            <w:pPr>
              <w:spacing w:before="60" w:after="0"/>
              <w:ind w:firstLine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F7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9503" w:type="dxa"/>
          </w:tcPr>
          <w:p w14:paraId="2165739A" w14:textId="77777777" w:rsidR="002C111D" w:rsidRPr="00CB4F78" w:rsidRDefault="002C111D" w:rsidP="003F58BA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F78">
              <w:rPr>
                <w:rFonts w:ascii="Times New Roman" w:hAnsi="Times New Roman" w:cs="Times New Roman"/>
                <w:sz w:val="28"/>
                <w:szCs w:val="28"/>
              </w:rPr>
              <w:t>«за рекомендацию нового сотрудника»</w:t>
            </w:r>
          </w:p>
        </w:tc>
      </w:tr>
      <w:tr w:rsidR="002C111D" w:rsidRPr="00CB4F78" w14:paraId="5C05B4D1" w14:textId="77777777" w:rsidTr="003F58BA">
        <w:tc>
          <w:tcPr>
            <w:tcW w:w="846" w:type="dxa"/>
          </w:tcPr>
          <w:p w14:paraId="36B2632D" w14:textId="77777777" w:rsidR="002C111D" w:rsidRPr="00CB4F78" w:rsidRDefault="002C111D" w:rsidP="003F58BA">
            <w:pPr>
              <w:spacing w:before="60" w:after="0"/>
              <w:ind w:firstLine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F7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9503" w:type="dxa"/>
          </w:tcPr>
          <w:p w14:paraId="74938FEF" w14:textId="77777777" w:rsidR="002C111D" w:rsidRPr="00CB4F78" w:rsidRDefault="002C111D" w:rsidP="003F58BA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F78">
              <w:rPr>
                <w:rFonts w:ascii="Times New Roman" w:hAnsi="Times New Roman" w:cs="Times New Roman"/>
                <w:sz w:val="28"/>
                <w:szCs w:val="28"/>
              </w:rPr>
              <w:t>за победу в областных конкурсах (лучшее предприятие, лучший руководитель, лучший начальник участка и т.п.)</w:t>
            </w:r>
          </w:p>
        </w:tc>
      </w:tr>
      <w:tr w:rsidR="002C111D" w:rsidRPr="00CB4F78" w14:paraId="6BB0EE93" w14:textId="77777777" w:rsidTr="003F58BA">
        <w:tc>
          <w:tcPr>
            <w:tcW w:w="846" w:type="dxa"/>
          </w:tcPr>
          <w:p w14:paraId="61F68C77" w14:textId="77777777" w:rsidR="002C111D" w:rsidRPr="00CB4F78" w:rsidRDefault="002C111D" w:rsidP="003F58BA">
            <w:pPr>
              <w:spacing w:before="60" w:after="0"/>
              <w:ind w:firstLine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F7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9503" w:type="dxa"/>
          </w:tcPr>
          <w:p w14:paraId="4A77A991" w14:textId="77777777" w:rsidR="002C111D" w:rsidRPr="00CB4F78" w:rsidRDefault="002C111D" w:rsidP="003F58BA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F78">
              <w:rPr>
                <w:rFonts w:ascii="Times New Roman" w:hAnsi="Times New Roman" w:cs="Times New Roman"/>
                <w:sz w:val="28"/>
                <w:szCs w:val="28"/>
              </w:rPr>
              <w:t>из фонда руководителя (не более 5% ФОТ)</w:t>
            </w:r>
          </w:p>
        </w:tc>
      </w:tr>
      <w:tr w:rsidR="002C111D" w:rsidRPr="00CB4F78" w14:paraId="29D77DA7" w14:textId="77777777" w:rsidTr="003F58BA">
        <w:tc>
          <w:tcPr>
            <w:tcW w:w="846" w:type="dxa"/>
          </w:tcPr>
          <w:p w14:paraId="7DBD6181" w14:textId="77777777" w:rsidR="002C111D" w:rsidRPr="00CB4F78" w:rsidRDefault="002C111D" w:rsidP="003F58BA">
            <w:pPr>
              <w:spacing w:before="60" w:after="0"/>
              <w:ind w:firstLine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F7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9503" w:type="dxa"/>
          </w:tcPr>
          <w:p w14:paraId="6552857A" w14:textId="77777777" w:rsidR="002C111D" w:rsidRPr="00CB4F78" w:rsidRDefault="002C111D" w:rsidP="003F58BA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F78">
              <w:rPr>
                <w:rFonts w:ascii="Times New Roman" w:hAnsi="Times New Roman" w:cs="Times New Roman"/>
                <w:sz w:val="28"/>
                <w:szCs w:val="28"/>
              </w:rPr>
              <w:t>за финансовый результат по итогам года или иных периодов, выплачиваемые по приказу работодателя</w:t>
            </w:r>
          </w:p>
        </w:tc>
      </w:tr>
    </w:tbl>
    <w:p w14:paraId="23E09726" w14:textId="77777777" w:rsidR="002C111D" w:rsidRDefault="002C111D" w:rsidP="003F58BA"/>
    <w:sectPr w:rsidR="002C111D" w:rsidSect="007955BA">
      <w:type w:val="continuous"/>
      <w:pgSz w:w="11906" w:h="16838"/>
      <w:pgMar w:top="709" w:right="849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28986" w14:textId="77777777" w:rsidR="00E2241E" w:rsidRDefault="00E2241E" w:rsidP="002C111D">
      <w:pPr>
        <w:spacing w:after="0" w:line="240" w:lineRule="auto"/>
      </w:pPr>
      <w:r>
        <w:separator/>
      </w:r>
    </w:p>
  </w:endnote>
  <w:endnote w:type="continuationSeparator" w:id="0">
    <w:p w14:paraId="7115E411" w14:textId="77777777" w:rsidR="00E2241E" w:rsidRDefault="00E2241E" w:rsidP="002C1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DL">
    <w:altName w:val="Times New Roman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7179776"/>
      <w:docPartObj>
        <w:docPartGallery w:val="Page Numbers (Bottom of Page)"/>
        <w:docPartUnique/>
      </w:docPartObj>
    </w:sdtPr>
    <w:sdtContent>
      <w:p w14:paraId="28862252" w14:textId="61F51CEA" w:rsidR="00C0624B" w:rsidRDefault="00C0624B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069957" w14:textId="77777777" w:rsidR="00C0624B" w:rsidRDefault="00C0624B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4F661" w14:textId="77777777" w:rsidR="00E2241E" w:rsidRDefault="00E2241E" w:rsidP="002C111D">
      <w:pPr>
        <w:spacing w:after="0" w:line="240" w:lineRule="auto"/>
      </w:pPr>
      <w:r>
        <w:separator/>
      </w:r>
    </w:p>
  </w:footnote>
  <w:footnote w:type="continuationSeparator" w:id="0">
    <w:p w14:paraId="40E3BE4A" w14:textId="77777777" w:rsidR="00E2241E" w:rsidRDefault="00E2241E" w:rsidP="002C111D">
      <w:pPr>
        <w:spacing w:after="0" w:line="240" w:lineRule="auto"/>
      </w:pPr>
      <w:r>
        <w:continuationSeparator/>
      </w:r>
    </w:p>
  </w:footnote>
  <w:footnote w:id="1">
    <w:p w14:paraId="73FD94B1" w14:textId="77777777" w:rsidR="00712A98" w:rsidRPr="00842452" w:rsidRDefault="00712A98" w:rsidP="00712A98">
      <w:pPr>
        <w:pStyle w:val="ConsPlusNormal"/>
        <w:ind w:firstLine="540"/>
        <w:jc w:val="both"/>
        <w:rPr>
          <w:rFonts w:ascii="Times New Roman" w:hAnsi="Times New Roman"/>
          <w:i/>
          <w:sz w:val="26"/>
          <w:szCs w:val="26"/>
        </w:rPr>
      </w:pPr>
      <w:r>
        <w:rPr>
          <w:rStyle w:val="afa"/>
        </w:rPr>
        <w:footnoteRef/>
      </w:r>
      <w:r>
        <w:t xml:space="preserve"> </w:t>
      </w:r>
      <w:r w:rsidRPr="00842452">
        <w:rPr>
          <w:rFonts w:ascii="Times New Roman" w:hAnsi="Times New Roman"/>
          <w:i/>
          <w:sz w:val="26"/>
          <w:szCs w:val="26"/>
        </w:rPr>
        <w:t>Понятие "угольная промышленность" включает в себя организации:</w:t>
      </w:r>
    </w:p>
    <w:p w14:paraId="623E4675" w14:textId="77777777" w:rsidR="00712A98" w:rsidRPr="00842452" w:rsidRDefault="00712A98" w:rsidP="00712A98">
      <w:pPr>
        <w:pStyle w:val="ConsPlusNormal"/>
        <w:ind w:firstLine="540"/>
        <w:jc w:val="both"/>
        <w:rPr>
          <w:rFonts w:ascii="Times New Roman" w:hAnsi="Times New Roman"/>
          <w:i/>
          <w:sz w:val="26"/>
          <w:szCs w:val="26"/>
        </w:rPr>
      </w:pPr>
      <w:r w:rsidRPr="00842452">
        <w:rPr>
          <w:rFonts w:ascii="Times New Roman" w:hAnsi="Times New Roman"/>
          <w:i/>
          <w:sz w:val="26"/>
          <w:szCs w:val="26"/>
        </w:rPr>
        <w:t>- по добыче, переработке угля;</w:t>
      </w:r>
    </w:p>
    <w:p w14:paraId="0A21CF99" w14:textId="77777777" w:rsidR="00712A98" w:rsidRPr="00842452" w:rsidRDefault="00712A98" w:rsidP="00712A98">
      <w:pPr>
        <w:pStyle w:val="ConsPlusNormal"/>
        <w:ind w:firstLine="540"/>
        <w:jc w:val="both"/>
        <w:rPr>
          <w:rFonts w:ascii="Times New Roman" w:hAnsi="Times New Roman"/>
          <w:i/>
          <w:sz w:val="26"/>
          <w:szCs w:val="26"/>
        </w:rPr>
      </w:pPr>
      <w:r w:rsidRPr="00842452">
        <w:rPr>
          <w:rFonts w:ascii="Times New Roman" w:hAnsi="Times New Roman"/>
          <w:i/>
          <w:sz w:val="26"/>
          <w:szCs w:val="26"/>
        </w:rPr>
        <w:t>- технологически связанные с организациями по добыче и переработке угля, осуществляющие свою деятельность на промышленных площадках угольных шахт, разрезов и обогатительных фабрик, выполняющие работы в рамках производственного цикла по выпуску готовой продукции;</w:t>
      </w:r>
    </w:p>
    <w:p w14:paraId="4E25D2EF" w14:textId="77777777" w:rsidR="00712A98" w:rsidRPr="00842452" w:rsidRDefault="00712A98" w:rsidP="00FB7ED7">
      <w:pPr>
        <w:pStyle w:val="ConsPlusNormal"/>
        <w:ind w:firstLine="540"/>
        <w:jc w:val="both"/>
        <w:rPr>
          <w:rFonts w:ascii="Times New Roman" w:hAnsi="Times New Roman"/>
          <w:i/>
          <w:sz w:val="26"/>
          <w:szCs w:val="26"/>
        </w:rPr>
      </w:pPr>
      <w:r w:rsidRPr="00842452">
        <w:rPr>
          <w:rFonts w:ascii="Times New Roman" w:hAnsi="Times New Roman"/>
          <w:i/>
          <w:sz w:val="26"/>
          <w:szCs w:val="26"/>
        </w:rPr>
        <w:t>- по транспортировке горной массы в рамках производственного цикла по выпуску готовой продукции;</w:t>
      </w:r>
    </w:p>
    <w:p w14:paraId="1C19F710" w14:textId="7DEFF5A7" w:rsidR="00712A98" w:rsidRPr="00842452" w:rsidRDefault="00712A98" w:rsidP="00FB7ED7">
      <w:pPr>
        <w:pStyle w:val="ConsPlusNormal"/>
        <w:ind w:firstLine="540"/>
        <w:jc w:val="both"/>
        <w:rPr>
          <w:rFonts w:ascii="Times New Roman" w:hAnsi="Times New Roman"/>
          <w:i/>
          <w:sz w:val="26"/>
          <w:szCs w:val="26"/>
        </w:rPr>
      </w:pPr>
      <w:r w:rsidRPr="00842452">
        <w:rPr>
          <w:rFonts w:ascii="Times New Roman" w:hAnsi="Times New Roman"/>
          <w:i/>
          <w:sz w:val="26"/>
          <w:szCs w:val="26"/>
        </w:rPr>
        <w:t>- по монтажу (демонтажу), ремонту горно</w:t>
      </w:r>
      <w:r w:rsidR="00C63CCB">
        <w:rPr>
          <w:rFonts w:ascii="Times New Roman" w:hAnsi="Times New Roman"/>
          <w:i/>
          <w:sz w:val="26"/>
          <w:szCs w:val="26"/>
        </w:rPr>
        <w:t>-</w:t>
      </w:r>
      <w:r w:rsidRPr="00842452">
        <w:rPr>
          <w:rFonts w:ascii="Times New Roman" w:hAnsi="Times New Roman"/>
          <w:i/>
          <w:sz w:val="26"/>
          <w:szCs w:val="26"/>
        </w:rPr>
        <w:t>шахтного (горного) оборудования;</w:t>
      </w:r>
    </w:p>
    <w:p w14:paraId="2B27EB4B" w14:textId="77777777" w:rsidR="00712A98" w:rsidRPr="00842452" w:rsidRDefault="00712A98" w:rsidP="00FB7ED7">
      <w:pPr>
        <w:pStyle w:val="ConsPlusNormal"/>
        <w:ind w:firstLine="540"/>
        <w:jc w:val="both"/>
        <w:rPr>
          <w:rFonts w:ascii="Times New Roman" w:hAnsi="Times New Roman"/>
          <w:i/>
          <w:sz w:val="26"/>
          <w:szCs w:val="26"/>
        </w:rPr>
      </w:pPr>
      <w:r w:rsidRPr="00842452">
        <w:rPr>
          <w:rFonts w:ascii="Times New Roman" w:hAnsi="Times New Roman"/>
          <w:i/>
          <w:sz w:val="26"/>
          <w:szCs w:val="26"/>
        </w:rPr>
        <w:t>- угольного (горного) машиностроения;</w:t>
      </w:r>
    </w:p>
    <w:p w14:paraId="357A64DA" w14:textId="77777777" w:rsidR="00712A98" w:rsidRPr="00842452" w:rsidRDefault="00712A98" w:rsidP="00FB7ED7">
      <w:pPr>
        <w:pStyle w:val="ConsPlusNormal"/>
        <w:ind w:firstLine="540"/>
        <w:jc w:val="both"/>
        <w:rPr>
          <w:rFonts w:ascii="Times New Roman" w:hAnsi="Times New Roman"/>
          <w:i/>
          <w:sz w:val="26"/>
          <w:szCs w:val="26"/>
        </w:rPr>
      </w:pPr>
      <w:r w:rsidRPr="00842452">
        <w:rPr>
          <w:rFonts w:ascii="Times New Roman" w:hAnsi="Times New Roman"/>
          <w:i/>
          <w:sz w:val="26"/>
          <w:szCs w:val="26"/>
        </w:rPr>
        <w:t>- по строительству шахт и разрезов;</w:t>
      </w:r>
    </w:p>
    <w:p w14:paraId="337BD969" w14:textId="77777777" w:rsidR="00712A98" w:rsidRPr="00842452" w:rsidRDefault="00712A98" w:rsidP="00FB7ED7">
      <w:pPr>
        <w:pStyle w:val="ConsPlusNormal"/>
        <w:ind w:firstLine="540"/>
        <w:jc w:val="both"/>
        <w:rPr>
          <w:rFonts w:ascii="Times New Roman" w:hAnsi="Times New Roman"/>
          <w:i/>
          <w:sz w:val="26"/>
          <w:szCs w:val="26"/>
        </w:rPr>
      </w:pPr>
      <w:r w:rsidRPr="00842452">
        <w:rPr>
          <w:rFonts w:ascii="Times New Roman" w:hAnsi="Times New Roman"/>
          <w:i/>
          <w:sz w:val="26"/>
          <w:szCs w:val="26"/>
        </w:rPr>
        <w:t>- угольные компании;</w:t>
      </w:r>
    </w:p>
    <w:p w14:paraId="31505F4C" w14:textId="77777777" w:rsidR="00712A98" w:rsidRPr="00842452" w:rsidRDefault="00712A98" w:rsidP="00FB7ED7">
      <w:pPr>
        <w:pStyle w:val="ConsPlusNormal"/>
        <w:ind w:firstLine="540"/>
        <w:jc w:val="both"/>
        <w:rPr>
          <w:rFonts w:ascii="Times New Roman" w:hAnsi="Times New Roman"/>
          <w:i/>
          <w:sz w:val="26"/>
          <w:szCs w:val="26"/>
        </w:rPr>
      </w:pPr>
      <w:r w:rsidRPr="00842452">
        <w:rPr>
          <w:rFonts w:ascii="Times New Roman" w:hAnsi="Times New Roman"/>
          <w:i/>
          <w:sz w:val="26"/>
          <w:szCs w:val="26"/>
        </w:rPr>
        <w:t>- военизированные горноспасательные, аварийно-спасательные части (ВГСЧ);</w:t>
      </w:r>
    </w:p>
    <w:p w14:paraId="0DCAEEBA" w14:textId="7364AB64" w:rsidR="00712A98" w:rsidRDefault="00712A98" w:rsidP="00FB7ED7">
      <w:pPr>
        <w:pStyle w:val="a5"/>
        <w:ind w:firstLine="540"/>
      </w:pPr>
      <w:r w:rsidRPr="00842452">
        <w:rPr>
          <w:rFonts w:ascii="Times New Roman" w:hAnsi="Times New Roman"/>
          <w:i/>
          <w:sz w:val="26"/>
          <w:szCs w:val="26"/>
        </w:rPr>
        <w:t>- учебно-курсовые комбинаты, учебные пункты, готовящие кадры для угольной промышленности, угольного (горного) машиностроения и шахтного строительства</w:t>
      </w:r>
      <w:r>
        <w:rPr>
          <w:rFonts w:ascii="Times New Roman" w:hAnsi="Times New Roman"/>
          <w:i/>
          <w:sz w:val="28"/>
          <w:szCs w:val="28"/>
        </w:rPr>
        <w:t>.</w:t>
      </w:r>
    </w:p>
  </w:footnote>
  <w:footnote w:id="2">
    <w:p w14:paraId="28FB4300" w14:textId="6F34C5EE" w:rsidR="00712A98" w:rsidRDefault="00712A98">
      <w:pPr>
        <w:pStyle w:val="a5"/>
      </w:pPr>
      <w:r>
        <w:rPr>
          <w:rStyle w:val="afa"/>
        </w:rPr>
        <w:footnoteRef/>
      </w:r>
      <w:r>
        <w:t xml:space="preserve"> </w:t>
      </w:r>
      <w:r w:rsidRPr="00712A98">
        <w:rPr>
          <w:rFonts w:ascii="Times New Roman" w:hAnsi="Times New Roman"/>
          <w:i/>
          <w:iCs/>
          <w:sz w:val="26"/>
          <w:szCs w:val="26"/>
        </w:rPr>
        <w:t>В дальнейшем - соглашения</w:t>
      </w:r>
    </w:p>
  </w:footnote>
  <w:footnote w:id="3">
    <w:p w14:paraId="5EC488F8" w14:textId="31675432" w:rsidR="001D2EAF" w:rsidRPr="001D2EAF" w:rsidRDefault="001D2EAF" w:rsidP="001D2EAF">
      <w:pPr>
        <w:pStyle w:val="afb"/>
        <w:suppressAutoHyphens/>
        <w:ind w:firstLine="708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1D2EAF">
        <w:rPr>
          <w:rStyle w:val="afa"/>
          <w:rFonts w:ascii="Times New Roman" w:hAnsi="Times New Roman" w:cs="Times New Roman"/>
          <w:i/>
          <w:iCs/>
          <w:sz w:val="26"/>
          <w:szCs w:val="26"/>
        </w:rPr>
        <w:footnoteRef/>
      </w:r>
      <w:r w:rsidRPr="001D2EAF">
        <w:rPr>
          <w:rFonts w:ascii="Times New Roman" w:hAnsi="Times New Roman" w:cs="Times New Roman"/>
          <w:i/>
          <w:iCs/>
          <w:sz w:val="26"/>
          <w:szCs w:val="26"/>
        </w:rPr>
        <w:t xml:space="preserve"> При выполнении работ:</w:t>
      </w:r>
    </w:p>
    <w:p w14:paraId="34C7747A" w14:textId="7F32F447" w:rsidR="001D2EAF" w:rsidRPr="001D2EAF" w:rsidRDefault="001D2EAF" w:rsidP="001D2EAF">
      <w:pPr>
        <w:pStyle w:val="afb"/>
        <w:suppressAutoHyphens/>
        <w:ind w:firstLine="72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1D2EAF">
        <w:rPr>
          <w:rFonts w:ascii="Times New Roman" w:hAnsi="Times New Roman" w:cs="Times New Roman"/>
          <w:i/>
          <w:iCs/>
          <w:sz w:val="26"/>
          <w:szCs w:val="26"/>
        </w:rPr>
        <w:t xml:space="preserve">в действующих и строящихся шахтах (подземные), разрезах (в том числе на </w:t>
      </w:r>
      <w:proofErr w:type="spellStart"/>
      <w:r w:rsidRPr="001D2EAF">
        <w:rPr>
          <w:rFonts w:ascii="Times New Roman" w:hAnsi="Times New Roman" w:cs="Times New Roman"/>
          <w:i/>
          <w:iCs/>
          <w:sz w:val="26"/>
          <w:szCs w:val="26"/>
        </w:rPr>
        <w:t>горно</w:t>
      </w:r>
      <w:proofErr w:type="spellEnd"/>
      <w:r w:rsidRPr="001D2EAF">
        <w:rPr>
          <w:rFonts w:ascii="Times New Roman" w:hAnsi="Times New Roman" w:cs="Times New Roman"/>
          <w:i/>
          <w:iCs/>
          <w:sz w:val="26"/>
          <w:szCs w:val="26"/>
        </w:rPr>
        <w:t>-капитальных, геологоразведочных работах, аварийно-спасательных работах, на работах в дренажных шахтах разрезов, на рекультивации земель, на транспортировке угля, породы (ж/д и авто) транспортом, на строительстве и содержании технологических ж/д путей и автодорог, на работах по монтажу (демонтажу), ремонту горно</w:t>
      </w:r>
      <w:r w:rsidR="00C63CCB">
        <w:rPr>
          <w:rFonts w:ascii="Times New Roman" w:hAnsi="Times New Roman" w:cs="Times New Roman"/>
          <w:i/>
          <w:iCs/>
          <w:sz w:val="26"/>
          <w:szCs w:val="26"/>
        </w:rPr>
        <w:t>-</w:t>
      </w:r>
      <w:r w:rsidRPr="001D2EAF">
        <w:rPr>
          <w:rFonts w:ascii="Times New Roman" w:hAnsi="Times New Roman" w:cs="Times New Roman"/>
          <w:i/>
          <w:iCs/>
          <w:sz w:val="26"/>
          <w:szCs w:val="26"/>
        </w:rPr>
        <w:t>шахтного (горного) оборудования);</w:t>
      </w:r>
    </w:p>
    <w:p w14:paraId="62CC32C0" w14:textId="60D246B8" w:rsidR="001D2EAF" w:rsidRPr="001D2EAF" w:rsidRDefault="001D2EAF" w:rsidP="003773EF">
      <w:pPr>
        <w:pStyle w:val="afb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1D2EAF">
        <w:rPr>
          <w:rFonts w:ascii="Times New Roman" w:hAnsi="Times New Roman" w:cs="Times New Roman"/>
          <w:i/>
          <w:iCs/>
          <w:sz w:val="26"/>
          <w:szCs w:val="26"/>
        </w:rPr>
        <w:t>на поверхности действующих и строящихся шахт и разрезов (в технологической цепочке): на рассортировке, погрузке, складировании угля в процессе основного производства; на транспортировке и складировании (приёме) породы в процессе основного производства; на работах, относящихся к технологическим перевозкам (на вывозке угля и породы от шахт, разрезов и фабрик по технологическим автодорогам (без выезда на дороги общего назначения); на других работах, относящихся к технологическим перевозкам (содержание технологических автодорог, заправка топливом, эвакуация неисправного горного оборудования, доставка к месту выполнения работ работников, оборудования (запасных частей), воды, горячего питания); на выборке породы при транспортировке угля; на рассортировке, переработке, обогащении, погрузке, складировании угля и продуктов обогащения в основных цехах обогатительных (обезвоживающих) и брикетных фабрик (установок), сортировок; на работах  по монтажу (демонтажу), ремонту горно</w:t>
      </w:r>
      <w:r w:rsidR="00C63CCB">
        <w:rPr>
          <w:rFonts w:ascii="Times New Roman" w:hAnsi="Times New Roman" w:cs="Times New Roman"/>
          <w:i/>
          <w:iCs/>
          <w:sz w:val="26"/>
          <w:szCs w:val="26"/>
        </w:rPr>
        <w:t>-</w:t>
      </w:r>
      <w:r w:rsidRPr="001D2EAF">
        <w:rPr>
          <w:rFonts w:ascii="Times New Roman" w:hAnsi="Times New Roman" w:cs="Times New Roman"/>
          <w:i/>
          <w:iCs/>
          <w:sz w:val="26"/>
          <w:szCs w:val="26"/>
        </w:rPr>
        <w:t>шахтного (горного) оборудования.</w:t>
      </w:r>
    </w:p>
    <w:p w14:paraId="363F9679" w14:textId="4EC3E610" w:rsidR="001D2EAF" w:rsidRDefault="001D2EAF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1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1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00"/>
      </w:rPr>
    </w:lvl>
  </w:abstractNum>
  <w:abstractNum w:abstractNumId="9" w15:restartNumberingAfterBreak="0">
    <w:nsid w:val="0000000A"/>
    <w:multiLevelType w:val="singleLevel"/>
    <w:tmpl w:val="0000000A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 w15:restartNumberingAfterBreak="0">
    <w:nsid w:val="0000000C"/>
    <w:multiLevelType w:val="singleLevel"/>
    <w:tmpl w:val="0000000C"/>
    <w:name w:val="WW8Num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0000"/>
        <w:sz w:val="28"/>
        <w:szCs w:val="28"/>
      </w:rPr>
    </w:lvl>
  </w:abstractNum>
  <w:abstractNum w:abstractNumId="11" w15:restartNumberingAfterBreak="0">
    <w:nsid w:val="0000000D"/>
    <w:multiLevelType w:val="singleLevel"/>
    <w:tmpl w:val="0000000D"/>
    <w:name w:val="WW8Num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2" w15:restartNumberingAfterBreak="0">
    <w:nsid w:val="0000000F"/>
    <w:multiLevelType w:val="singleLevel"/>
    <w:tmpl w:val="0000000F"/>
    <w:name w:val="WW8Num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3" w15:restartNumberingAfterBreak="0">
    <w:nsid w:val="00000010"/>
    <w:multiLevelType w:val="singleLevel"/>
    <w:tmpl w:val="00000010"/>
    <w:name w:val="WW8Num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4" w15:restartNumberingAfterBreak="0">
    <w:nsid w:val="00000011"/>
    <w:multiLevelType w:val="singleLevel"/>
    <w:tmpl w:val="00000011"/>
    <w:name w:val="WW8Num3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5" w15:restartNumberingAfterBreak="0">
    <w:nsid w:val="00000012"/>
    <w:multiLevelType w:val="singleLevel"/>
    <w:tmpl w:val="00000012"/>
    <w:name w:val="WW8Num3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6" w15:restartNumberingAfterBreak="0">
    <w:nsid w:val="00000013"/>
    <w:multiLevelType w:val="singleLevel"/>
    <w:tmpl w:val="00000013"/>
    <w:name w:val="WW8Num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7" w15:restartNumberingAfterBreak="0">
    <w:nsid w:val="00000015"/>
    <w:multiLevelType w:val="singleLevel"/>
    <w:tmpl w:val="00000015"/>
    <w:name w:val="WW8Num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8" w15:restartNumberingAfterBreak="0">
    <w:nsid w:val="00000016"/>
    <w:multiLevelType w:val="singleLevel"/>
    <w:tmpl w:val="00000016"/>
    <w:name w:val="WW8Num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9" w15:restartNumberingAfterBreak="0">
    <w:nsid w:val="00000017"/>
    <w:multiLevelType w:val="singleLevel"/>
    <w:tmpl w:val="00000017"/>
    <w:name w:val="WW8Num4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0" w15:restartNumberingAfterBreak="0">
    <w:nsid w:val="039517CB"/>
    <w:multiLevelType w:val="multilevel"/>
    <w:tmpl w:val="72B4E17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08D15E96"/>
    <w:multiLevelType w:val="hybridMultilevel"/>
    <w:tmpl w:val="C142B14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0AC96532"/>
    <w:multiLevelType w:val="hybridMultilevel"/>
    <w:tmpl w:val="48D4523C"/>
    <w:lvl w:ilvl="0" w:tplc="C0F4F67A">
      <w:start w:val="1"/>
      <w:numFmt w:val="decimal"/>
      <w:lvlText w:val="%1"/>
      <w:lvlJc w:val="left"/>
      <w:pPr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0FC53A64"/>
    <w:multiLevelType w:val="hybridMultilevel"/>
    <w:tmpl w:val="ED28993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05B1661"/>
    <w:multiLevelType w:val="hybridMultilevel"/>
    <w:tmpl w:val="AABC93F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A0B00FF"/>
    <w:multiLevelType w:val="hybridMultilevel"/>
    <w:tmpl w:val="964670A0"/>
    <w:lvl w:ilvl="0" w:tplc="7E5E672C">
      <w:start w:val="1"/>
      <w:numFmt w:val="decimal"/>
      <w:lvlText w:val="%1-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50AA60B3"/>
    <w:multiLevelType w:val="hybridMultilevel"/>
    <w:tmpl w:val="BAEC9AC2"/>
    <w:lvl w:ilvl="0" w:tplc="AB068D4A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3D13E9D"/>
    <w:multiLevelType w:val="hybridMultilevel"/>
    <w:tmpl w:val="0B1801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571275F"/>
    <w:multiLevelType w:val="hybridMultilevel"/>
    <w:tmpl w:val="5AB2BE6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560E1E9B"/>
    <w:multiLevelType w:val="hybridMultilevel"/>
    <w:tmpl w:val="C26063EC"/>
    <w:lvl w:ilvl="0" w:tplc="0A722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00590B"/>
    <w:multiLevelType w:val="hybridMultilevel"/>
    <w:tmpl w:val="6BD8BDE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C9B7EE1"/>
    <w:multiLevelType w:val="hybridMultilevel"/>
    <w:tmpl w:val="8D8CD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8730E5"/>
    <w:multiLevelType w:val="hybridMultilevel"/>
    <w:tmpl w:val="5B149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7903268">
    <w:abstractNumId w:val="17"/>
  </w:num>
  <w:num w:numId="2" w16cid:durableId="1698579099">
    <w:abstractNumId w:val="11"/>
  </w:num>
  <w:num w:numId="3" w16cid:durableId="2083984116">
    <w:abstractNumId w:val="6"/>
  </w:num>
  <w:num w:numId="4" w16cid:durableId="1529830118">
    <w:abstractNumId w:val="15"/>
  </w:num>
  <w:num w:numId="5" w16cid:durableId="573128487">
    <w:abstractNumId w:val="12"/>
  </w:num>
  <w:num w:numId="6" w16cid:durableId="1090932872">
    <w:abstractNumId w:val="7"/>
  </w:num>
  <w:num w:numId="7" w16cid:durableId="1261841689">
    <w:abstractNumId w:val="1"/>
  </w:num>
  <w:num w:numId="8" w16cid:durableId="49577917">
    <w:abstractNumId w:val="18"/>
  </w:num>
  <w:num w:numId="9" w16cid:durableId="384990673">
    <w:abstractNumId w:val="14"/>
  </w:num>
  <w:num w:numId="10" w16cid:durableId="552280548">
    <w:abstractNumId w:val="16"/>
  </w:num>
  <w:num w:numId="11" w16cid:durableId="70584999">
    <w:abstractNumId w:val="19"/>
  </w:num>
  <w:num w:numId="12" w16cid:durableId="1414233425">
    <w:abstractNumId w:val="13"/>
  </w:num>
  <w:num w:numId="13" w16cid:durableId="1485390514">
    <w:abstractNumId w:val="3"/>
  </w:num>
  <w:num w:numId="14" w16cid:durableId="941959291">
    <w:abstractNumId w:val="2"/>
  </w:num>
  <w:num w:numId="15" w16cid:durableId="354622552">
    <w:abstractNumId w:val="5"/>
  </w:num>
  <w:num w:numId="16" w16cid:durableId="778136936">
    <w:abstractNumId w:val="8"/>
  </w:num>
  <w:num w:numId="17" w16cid:durableId="1131635905">
    <w:abstractNumId w:val="9"/>
  </w:num>
  <w:num w:numId="18" w16cid:durableId="1734813783">
    <w:abstractNumId w:val="4"/>
  </w:num>
  <w:num w:numId="19" w16cid:durableId="1047342998">
    <w:abstractNumId w:val="10"/>
  </w:num>
  <w:num w:numId="20" w16cid:durableId="1359500575">
    <w:abstractNumId w:val="0"/>
  </w:num>
  <w:num w:numId="21" w16cid:durableId="1010182223">
    <w:abstractNumId w:val="28"/>
  </w:num>
  <w:num w:numId="22" w16cid:durableId="2138376162">
    <w:abstractNumId w:val="32"/>
  </w:num>
  <w:num w:numId="23" w16cid:durableId="1865900171">
    <w:abstractNumId w:val="26"/>
  </w:num>
  <w:num w:numId="24" w16cid:durableId="814496173">
    <w:abstractNumId w:val="31"/>
  </w:num>
  <w:num w:numId="25" w16cid:durableId="23599943">
    <w:abstractNumId w:val="24"/>
  </w:num>
  <w:num w:numId="26" w16cid:durableId="79329471">
    <w:abstractNumId w:val="23"/>
  </w:num>
  <w:num w:numId="27" w16cid:durableId="168909470">
    <w:abstractNumId w:val="27"/>
  </w:num>
  <w:num w:numId="28" w16cid:durableId="827282971">
    <w:abstractNumId w:val="30"/>
  </w:num>
  <w:num w:numId="29" w16cid:durableId="234097566">
    <w:abstractNumId w:val="25"/>
  </w:num>
  <w:num w:numId="30" w16cid:durableId="1836648663">
    <w:abstractNumId w:val="22"/>
  </w:num>
  <w:num w:numId="31" w16cid:durableId="2067873307">
    <w:abstractNumId w:val="21"/>
  </w:num>
  <w:num w:numId="32" w16cid:durableId="929199906">
    <w:abstractNumId w:val="20"/>
  </w:num>
  <w:num w:numId="33" w16cid:durableId="61672008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11D"/>
    <w:rsid w:val="00001128"/>
    <w:rsid w:val="0003123B"/>
    <w:rsid w:val="000315A9"/>
    <w:rsid w:val="000500CC"/>
    <w:rsid w:val="000745D5"/>
    <w:rsid w:val="000A490E"/>
    <w:rsid w:val="000D575C"/>
    <w:rsid w:val="001103D8"/>
    <w:rsid w:val="00161CEA"/>
    <w:rsid w:val="00192B48"/>
    <w:rsid w:val="001A73BB"/>
    <w:rsid w:val="001B2352"/>
    <w:rsid w:val="001B6F9E"/>
    <w:rsid w:val="001C5664"/>
    <w:rsid w:val="001D13F5"/>
    <w:rsid w:val="001D2EAF"/>
    <w:rsid w:val="001D45EB"/>
    <w:rsid w:val="001F4AFE"/>
    <w:rsid w:val="00234976"/>
    <w:rsid w:val="002A6399"/>
    <w:rsid w:val="002B10DB"/>
    <w:rsid w:val="002C111D"/>
    <w:rsid w:val="003515A1"/>
    <w:rsid w:val="003773EF"/>
    <w:rsid w:val="003875EA"/>
    <w:rsid w:val="00391506"/>
    <w:rsid w:val="00394414"/>
    <w:rsid w:val="0039768A"/>
    <w:rsid w:val="003F58BA"/>
    <w:rsid w:val="003F717F"/>
    <w:rsid w:val="003F7376"/>
    <w:rsid w:val="00407E4F"/>
    <w:rsid w:val="00460D9D"/>
    <w:rsid w:val="00473068"/>
    <w:rsid w:val="00486CBD"/>
    <w:rsid w:val="00535852"/>
    <w:rsid w:val="00555C48"/>
    <w:rsid w:val="0055783A"/>
    <w:rsid w:val="005A1D36"/>
    <w:rsid w:val="005B49B9"/>
    <w:rsid w:val="005F3686"/>
    <w:rsid w:val="00600D1C"/>
    <w:rsid w:val="0069227A"/>
    <w:rsid w:val="00712A98"/>
    <w:rsid w:val="00716F79"/>
    <w:rsid w:val="00734C6A"/>
    <w:rsid w:val="00756719"/>
    <w:rsid w:val="007955BA"/>
    <w:rsid w:val="007B0B70"/>
    <w:rsid w:val="007C16A0"/>
    <w:rsid w:val="007C1AA2"/>
    <w:rsid w:val="007C23CF"/>
    <w:rsid w:val="007E2150"/>
    <w:rsid w:val="00804279"/>
    <w:rsid w:val="00825EE6"/>
    <w:rsid w:val="00831E0C"/>
    <w:rsid w:val="00866162"/>
    <w:rsid w:val="0089330A"/>
    <w:rsid w:val="008C03DC"/>
    <w:rsid w:val="008D15A9"/>
    <w:rsid w:val="008E1A4A"/>
    <w:rsid w:val="009B390D"/>
    <w:rsid w:val="009E04ED"/>
    <w:rsid w:val="00A35DBA"/>
    <w:rsid w:val="00A840EA"/>
    <w:rsid w:val="00AB22CF"/>
    <w:rsid w:val="00B22EA4"/>
    <w:rsid w:val="00B6229D"/>
    <w:rsid w:val="00C0624B"/>
    <w:rsid w:val="00C3132B"/>
    <w:rsid w:val="00C63CCB"/>
    <w:rsid w:val="00C87811"/>
    <w:rsid w:val="00C90178"/>
    <w:rsid w:val="00CB055C"/>
    <w:rsid w:val="00CD02BD"/>
    <w:rsid w:val="00CF5A21"/>
    <w:rsid w:val="00D36C1D"/>
    <w:rsid w:val="00D43EE9"/>
    <w:rsid w:val="00D76FC3"/>
    <w:rsid w:val="00D8337E"/>
    <w:rsid w:val="00DC24E2"/>
    <w:rsid w:val="00DC2F58"/>
    <w:rsid w:val="00DF7E5F"/>
    <w:rsid w:val="00E2241E"/>
    <w:rsid w:val="00E75E8C"/>
    <w:rsid w:val="00E85928"/>
    <w:rsid w:val="00EA38B3"/>
    <w:rsid w:val="00EB2DC1"/>
    <w:rsid w:val="00EB4586"/>
    <w:rsid w:val="00EB5AC1"/>
    <w:rsid w:val="00EE108F"/>
    <w:rsid w:val="00F16560"/>
    <w:rsid w:val="00F252E7"/>
    <w:rsid w:val="00F3469D"/>
    <w:rsid w:val="00F47E5D"/>
    <w:rsid w:val="00F870F0"/>
    <w:rsid w:val="00FB79DA"/>
    <w:rsid w:val="00FB7ED7"/>
    <w:rsid w:val="00FD6FAB"/>
    <w:rsid w:val="00FE11A1"/>
    <w:rsid w:val="00FF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AC205"/>
  <w15:chartTrackingRefBased/>
  <w15:docId w15:val="{DDD8691F-E486-4C3C-A2F5-0A5BE39B2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111D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2C111D"/>
    <w:pPr>
      <w:keepNext/>
      <w:tabs>
        <w:tab w:val="num" w:pos="360"/>
      </w:tabs>
      <w:suppressAutoHyphens/>
      <w:spacing w:after="0" w:line="240" w:lineRule="auto"/>
      <w:ind w:left="360" w:hanging="360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2C111D"/>
    <w:pPr>
      <w:keepNext/>
      <w:tabs>
        <w:tab w:val="num" w:pos="360"/>
      </w:tabs>
      <w:suppressAutoHyphens/>
      <w:spacing w:after="0" w:line="280" w:lineRule="exact"/>
      <w:ind w:left="360" w:hanging="360"/>
      <w:jc w:val="center"/>
      <w:outlineLvl w:val="2"/>
    </w:pPr>
    <w:rPr>
      <w:rFonts w:ascii="Times New Roman" w:eastAsia="Times New Roman" w:hAnsi="Times New Roman" w:cs="Times New Roman"/>
      <w:sz w:val="28"/>
      <w:szCs w:val="20"/>
      <w:u w:val="single"/>
      <w:lang w:eastAsia="ar-SA"/>
    </w:rPr>
  </w:style>
  <w:style w:type="paragraph" w:styleId="4">
    <w:name w:val="heading 4"/>
    <w:basedOn w:val="a"/>
    <w:next w:val="a"/>
    <w:link w:val="40"/>
    <w:qFormat/>
    <w:rsid w:val="002C111D"/>
    <w:pPr>
      <w:keepNext/>
      <w:tabs>
        <w:tab w:val="num" w:pos="360"/>
      </w:tabs>
      <w:suppressAutoHyphens/>
      <w:spacing w:after="0" w:line="240" w:lineRule="auto"/>
      <w:ind w:left="360" w:hanging="360"/>
      <w:jc w:val="center"/>
      <w:outlineLvl w:val="3"/>
    </w:pPr>
    <w:rPr>
      <w:rFonts w:ascii="Times New Roman" w:eastAsia="Times New Roman" w:hAnsi="Times New Roman" w:cs="Times New Roman"/>
      <w:i/>
      <w:iCs/>
      <w:sz w:val="26"/>
      <w:szCs w:val="20"/>
      <w:u w:val="single"/>
      <w:lang w:eastAsia="ar-SA"/>
    </w:rPr>
  </w:style>
  <w:style w:type="paragraph" w:styleId="5">
    <w:name w:val="heading 5"/>
    <w:basedOn w:val="a"/>
    <w:next w:val="a"/>
    <w:link w:val="50"/>
    <w:qFormat/>
    <w:rsid w:val="002C111D"/>
    <w:pPr>
      <w:keepNext/>
      <w:tabs>
        <w:tab w:val="num" w:pos="360"/>
      </w:tabs>
      <w:suppressAutoHyphens/>
      <w:spacing w:before="200" w:after="0" w:line="240" w:lineRule="auto"/>
      <w:ind w:left="360" w:hanging="360"/>
      <w:outlineLvl w:val="4"/>
    </w:pPr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2C111D"/>
    <w:pPr>
      <w:keepNext/>
      <w:tabs>
        <w:tab w:val="num" w:pos="360"/>
      </w:tabs>
      <w:suppressAutoHyphens/>
      <w:spacing w:after="0" w:line="240" w:lineRule="auto"/>
      <w:ind w:left="360" w:hanging="360"/>
      <w:jc w:val="center"/>
      <w:outlineLvl w:val="5"/>
    </w:pPr>
    <w:rPr>
      <w:rFonts w:ascii="Times New Roman" w:eastAsia="Times New Roman" w:hAnsi="Times New Roman" w:cs="Times New Roman"/>
      <w:b/>
      <w:bCs/>
      <w:i/>
      <w:iCs/>
      <w:sz w:val="26"/>
      <w:szCs w:val="20"/>
      <w:u w:val="single"/>
      <w:lang w:eastAsia="ar-SA"/>
    </w:rPr>
  </w:style>
  <w:style w:type="paragraph" w:styleId="7">
    <w:name w:val="heading 7"/>
    <w:basedOn w:val="a"/>
    <w:next w:val="a"/>
    <w:link w:val="70"/>
    <w:qFormat/>
    <w:rsid w:val="002C111D"/>
    <w:pPr>
      <w:keepNext/>
      <w:tabs>
        <w:tab w:val="num" w:pos="360"/>
      </w:tabs>
      <w:suppressAutoHyphens/>
      <w:spacing w:after="0" w:line="240" w:lineRule="auto"/>
      <w:ind w:left="360" w:hanging="360"/>
      <w:jc w:val="center"/>
      <w:outlineLvl w:val="6"/>
    </w:pPr>
    <w:rPr>
      <w:rFonts w:ascii="Times New Roman" w:eastAsia="Times New Roman" w:hAnsi="Times New Roman" w:cs="Times New Roman"/>
      <w:i/>
      <w:iCs/>
      <w:sz w:val="2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111D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2C111D"/>
    <w:rPr>
      <w:rFonts w:ascii="Times New Roman" w:eastAsia="Times New Roman" w:hAnsi="Times New Roman" w:cs="Times New Roman"/>
      <w:sz w:val="28"/>
      <w:szCs w:val="20"/>
      <w:u w:val="single"/>
      <w:lang w:eastAsia="ar-SA"/>
    </w:rPr>
  </w:style>
  <w:style w:type="character" w:customStyle="1" w:styleId="40">
    <w:name w:val="Заголовок 4 Знак"/>
    <w:basedOn w:val="a0"/>
    <w:link w:val="4"/>
    <w:rsid w:val="002C111D"/>
    <w:rPr>
      <w:rFonts w:ascii="Times New Roman" w:eastAsia="Times New Roman" w:hAnsi="Times New Roman" w:cs="Times New Roman"/>
      <w:i/>
      <w:iCs/>
      <w:sz w:val="26"/>
      <w:szCs w:val="20"/>
      <w:u w:val="single"/>
      <w:lang w:eastAsia="ar-SA"/>
    </w:rPr>
  </w:style>
  <w:style w:type="character" w:customStyle="1" w:styleId="50">
    <w:name w:val="Заголовок 5 Знак"/>
    <w:basedOn w:val="a0"/>
    <w:link w:val="5"/>
    <w:rsid w:val="002C111D"/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2C111D"/>
    <w:rPr>
      <w:rFonts w:ascii="Times New Roman" w:eastAsia="Times New Roman" w:hAnsi="Times New Roman" w:cs="Times New Roman"/>
      <w:b/>
      <w:bCs/>
      <w:i/>
      <w:iCs/>
      <w:sz w:val="26"/>
      <w:szCs w:val="20"/>
      <w:u w:val="single"/>
      <w:lang w:eastAsia="ar-SA"/>
    </w:rPr>
  </w:style>
  <w:style w:type="character" w:customStyle="1" w:styleId="70">
    <w:name w:val="Заголовок 7 Знак"/>
    <w:basedOn w:val="a0"/>
    <w:link w:val="7"/>
    <w:rsid w:val="002C111D"/>
    <w:rPr>
      <w:rFonts w:ascii="Times New Roman" w:eastAsia="Times New Roman" w:hAnsi="Times New Roman" w:cs="Times New Roman"/>
      <w:i/>
      <w:iCs/>
      <w:sz w:val="26"/>
      <w:szCs w:val="20"/>
      <w:lang w:eastAsia="ar-SA"/>
    </w:rPr>
  </w:style>
  <w:style w:type="table" w:styleId="a3">
    <w:name w:val="Table Grid"/>
    <w:basedOn w:val="a1"/>
    <w:uiPriority w:val="59"/>
    <w:rsid w:val="002C1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Символ сноски"/>
    <w:basedOn w:val="a0"/>
    <w:rsid w:val="002C111D"/>
    <w:rPr>
      <w:vertAlign w:val="superscript"/>
    </w:rPr>
  </w:style>
  <w:style w:type="paragraph" w:styleId="a5">
    <w:name w:val="footnote text"/>
    <w:basedOn w:val="a"/>
    <w:link w:val="a6"/>
    <w:uiPriority w:val="99"/>
    <w:rsid w:val="002C111D"/>
    <w:pPr>
      <w:suppressAutoHyphens/>
      <w:spacing w:after="0" w:line="240" w:lineRule="auto"/>
      <w:ind w:firstLine="720"/>
      <w:jc w:val="both"/>
    </w:pPr>
    <w:rPr>
      <w:rFonts w:ascii="HelvDL" w:eastAsia="Times New Roman" w:hAnsi="HelvDL" w:cs="Times New Roman"/>
      <w:sz w:val="20"/>
      <w:szCs w:val="20"/>
      <w:lang w:eastAsia="ar-SA"/>
    </w:rPr>
  </w:style>
  <w:style w:type="character" w:customStyle="1" w:styleId="a6">
    <w:name w:val="Текст сноски Знак"/>
    <w:basedOn w:val="a0"/>
    <w:link w:val="a5"/>
    <w:uiPriority w:val="99"/>
    <w:rsid w:val="002C111D"/>
    <w:rPr>
      <w:rFonts w:ascii="HelvDL" w:eastAsia="Times New Roman" w:hAnsi="HelvDL" w:cs="Times New Roman"/>
      <w:sz w:val="20"/>
      <w:szCs w:val="20"/>
      <w:lang w:eastAsia="ar-SA"/>
    </w:rPr>
  </w:style>
  <w:style w:type="paragraph" w:customStyle="1" w:styleId="ConsPlusNormal">
    <w:name w:val="ConsPlusNormal"/>
    <w:next w:val="a"/>
    <w:rsid w:val="002C111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a7">
    <w:name w:val="Body Text Indent"/>
    <w:basedOn w:val="a"/>
    <w:link w:val="a8"/>
    <w:rsid w:val="002C111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2C111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Russian">
    <w:name w:val="Normal Russian"/>
    <w:rsid w:val="002C111D"/>
    <w:pPr>
      <w:suppressAutoHyphens/>
      <w:spacing w:after="0" w:line="240" w:lineRule="auto"/>
      <w:ind w:firstLine="720"/>
      <w:jc w:val="both"/>
    </w:pPr>
    <w:rPr>
      <w:rFonts w:ascii="HelvDL" w:eastAsia="Arial" w:hAnsi="HelvDL" w:cs="Times New Roman"/>
      <w:sz w:val="20"/>
      <w:szCs w:val="20"/>
      <w:lang w:val="de-DE" w:eastAsia="ar-SA"/>
    </w:rPr>
  </w:style>
  <w:style w:type="paragraph" w:styleId="a9">
    <w:name w:val="Body Text"/>
    <w:basedOn w:val="a"/>
    <w:link w:val="aa"/>
    <w:uiPriority w:val="99"/>
    <w:unhideWhenUsed/>
    <w:rsid w:val="002C111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2C111D"/>
  </w:style>
  <w:style w:type="paragraph" w:customStyle="1" w:styleId="31">
    <w:name w:val="Основной текст с отступом 31"/>
    <w:basedOn w:val="a"/>
    <w:rsid w:val="002C111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">
    <w:name w:val="Основной текст 21"/>
    <w:basedOn w:val="a"/>
    <w:rsid w:val="002C111D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No Spacing"/>
    <w:uiPriority w:val="1"/>
    <w:qFormat/>
    <w:rsid w:val="002C111D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List Paragraph"/>
    <w:basedOn w:val="a"/>
    <w:uiPriority w:val="34"/>
    <w:qFormat/>
    <w:rsid w:val="002C111D"/>
    <w:pPr>
      <w:ind w:left="720"/>
      <w:contextualSpacing/>
    </w:pPr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2C1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C111D"/>
    <w:rPr>
      <w:rFonts w:ascii="Tahoma" w:hAnsi="Tahoma" w:cs="Tahoma"/>
      <w:sz w:val="16"/>
      <w:szCs w:val="16"/>
    </w:rPr>
  </w:style>
  <w:style w:type="paragraph" w:customStyle="1" w:styleId="af">
    <w:name w:val="Знак Знак Знак Знак Знак Знак Знак"/>
    <w:basedOn w:val="a"/>
    <w:rsid w:val="002C111D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22">
    <w:name w:val="Основной текст 22"/>
    <w:basedOn w:val="a"/>
    <w:rsid w:val="002C111D"/>
    <w:pPr>
      <w:widowControl w:val="0"/>
      <w:spacing w:after="0" w:line="254" w:lineRule="auto"/>
      <w:ind w:firstLine="68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2C1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2C111D"/>
  </w:style>
  <w:style w:type="paragraph" w:styleId="af2">
    <w:name w:val="footer"/>
    <w:basedOn w:val="a"/>
    <w:link w:val="af3"/>
    <w:uiPriority w:val="99"/>
    <w:unhideWhenUsed/>
    <w:rsid w:val="002C1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2C111D"/>
  </w:style>
  <w:style w:type="paragraph" w:customStyle="1" w:styleId="ConsPlusDocList">
    <w:name w:val="ConsPlusDocList"/>
    <w:uiPriority w:val="99"/>
    <w:rsid w:val="002C11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4">
    <w:name w:val="Hyperlink"/>
    <w:basedOn w:val="a0"/>
    <w:uiPriority w:val="99"/>
    <w:semiHidden/>
    <w:unhideWhenUsed/>
    <w:rsid w:val="002C111D"/>
    <w:rPr>
      <w:rFonts w:cs="Times New Roman"/>
      <w:color w:val="0000FF"/>
      <w:u w:val="single"/>
    </w:rPr>
  </w:style>
  <w:style w:type="paragraph" w:customStyle="1" w:styleId="Footnote">
    <w:name w:val="Footnote"/>
    <w:basedOn w:val="a"/>
    <w:rsid w:val="002C111D"/>
    <w:pPr>
      <w:spacing w:after="0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character" w:styleId="af5">
    <w:name w:val="annotation reference"/>
    <w:basedOn w:val="a0"/>
    <w:uiPriority w:val="99"/>
    <w:semiHidden/>
    <w:unhideWhenUsed/>
    <w:rsid w:val="002C111D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2C111D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2C111D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2C111D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2C111D"/>
    <w:rPr>
      <w:b/>
      <w:bCs/>
      <w:sz w:val="20"/>
      <w:szCs w:val="20"/>
    </w:rPr>
  </w:style>
  <w:style w:type="character" w:styleId="afa">
    <w:name w:val="footnote reference"/>
    <w:basedOn w:val="a0"/>
    <w:link w:val="11"/>
    <w:unhideWhenUsed/>
    <w:rsid w:val="002C111D"/>
    <w:rPr>
      <w:vertAlign w:val="superscript"/>
    </w:rPr>
  </w:style>
  <w:style w:type="paragraph" w:customStyle="1" w:styleId="11">
    <w:name w:val="Знак сноски1"/>
    <w:basedOn w:val="a"/>
    <w:link w:val="afa"/>
    <w:rsid w:val="002C111D"/>
    <w:pPr>
      <w:spacing w:after="160" w:line="264" w:lineRule="auto"/>
    </w:pPr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sid w:val="002C111D"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2C111D"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sid w:val="002C11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1A28EF2E9C6A5C3D76BDEB58761EAFA3B96EB931A059871575057FE92BC08F936CFA9D95260023BFCDB6H" TargetMode="External"/><Relationship Id="rId18" Type="http://schemas.openxmlformats.org/officeDocument/2006/relationships/hyperlink" Target="consultantplus://offline/ref=1A28EF2E9C6A5C3D76BDEB58761EAFA3B96EB931A059871575057FE92BC08F936CFA9D95260023BCCDB8H" TargetMode="External"/><Relationship Id="rId26" Type="http://schemas.openxmlformats.org/officeDocument/2006/relationships/hyperlink" Target="consultantplus://offline/ref=1A28EF2E9C6A5C3D76BDEB58761EAFA3B966B63CA75F871575057FE92BCCB0H" TargetMode="External"/><Relationship Id="rId39" Type="http://schemas.openxmlformats.org/officeDocument/2006/relationships/hyperlink" Target="consultantplus://offline/ref=1A28EF2E9C6A5C3D76BDEB58761EAFA3B966B63CA75F871575057FE92BC08F936CFA9D902FC0B8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1A28EF2E9C6A5C3D76BDEB58761EAFA3B96EB931A059871575057FE92BC08F936CFA9D95260023BCCDB8H" TargetMode="External"/><Relationship Id="rId34" Type="http://schemas.openxmlformats.org/officeDocument/2006/relationships/hyperlink" Target="consultantplus://offline/ref=1A28EF2E9C6A5C3D76BDEB58761EAFA3BA67B63CAD0ED017245071CEBCH" TargetMode="External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A28EF2E9C6A5C3D76BDEB58761EAFA3B966B63CA75F871575057FE92BC08F936CFA9D9120C0B7H" TargetMode="External"/><Relationship Id="rId17" Type="http://schemas.openxmlformats.org/officeDocument/2006/relationships/hyperlink" Target="consultantplus://offline/ref=1A28EF2E9C6A5C3D76BDEB58761EAFA3B96EB931A059871575057FE92BC08F936CFA9D95260023BFCDB6H" TargetMode="External"/><Relationship Id="rId25" Type="http://schemas.openxmlformats.org/officeDocument/2006/relationships/hyperlink" Target="consultantplus://offline/ref=1A28EF2E9C6A5C3D76BDEB58761EAFA3B966B63CA75F871575057FE92BCCB0H" TargetMode="External"/><Relationship Id="rId33" Type="http://schemas.openxmlformats.org/officeDocument/2006/relationships/hyperlink" Target="consultantplus://offline/ref=1A28EF2E9C6A5C3D76BDEB58761EAFA3B966B530A15E871575057FE92BC08F936CFA9D95260023BFCDB9H" TargetMode="External"/><Relationship Id="rId38" Type="http://schemas.openxmlformats.org/officeDocument/2006/relationships/hyperlink" Target="consultantplus://offline/ref=1A28EF2E9C6A5C3D76BDEB58761EAFA3B966B63CA75F871575057FE92BC08F936CFA9D902FC0B7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A28EF2E9C6A5C3D76BDEB58761EAFA3B966B63CA75F871575057FE92BC08F936CFA9D9526002AB9CDB8H" TargetMode="External"/><Relationship Id="rId20" Type="http://schemas.openxmlformats.org/officeDocument/2006/relationships/hyperlink" Target="consultantplus://offline/ref=1A28EF2E9C6A5C3D76BDEB58761EAFA3B96EB931A059871575057FE92BC08F936CFA9D95260023BFCDB6H" TargetMode="External"/><Relationship Id="rId29" Type="http://schemas.openxmlformats.org/officeDocument/2006/relationships/hyperlink" Target="consultantplus://offline/ref=1A28EF2E9C6A5C3D76BDEB58761EAFA3B966B63CA75F871575057FE92BC08F936CFA9D95260120BACDB2H" TargetMode="External"/><Relationship Id="rId41" Type="http://schemas.openxmlformats.org/officeDocument/2006/relationships/hyperlink" Target="consultantplus://offline/ref=1A28EF2E9C6A5C3D76BDEB58761EAFA3B966B63CA75F871575057FE92BC08F936CFA9D95260020B4CDB8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A28EF2E9C6A5C3D76BDEB58761EAFA3B966B63CA75F871575057FE92BC08F936CFA9D95260226BCCDB3H" TargetMode="External"/><Relationship Id="rId24" Type="http://schemas.openxmlformats.org/officeDocument/2006/relationships/hyperlink" Target="consultantplus://offline/ref=1A28EF2E9C6A5C3D76BDEB58761EAFA3B966B63CA75F871575057FE92BC08F936CFA9D95260120BDCDB9H" TargetMode="External"/><Relationship Id="rId32" Type="http://schemas.openxmlformats.org/officeDocument/2006/relationships/hyperlink" Target="consultantplus://offline/ref=1A28EF2E9C6A5C3D76BDEB58761EAFA3B969B23AAF5C871575057FE92BC08F936CFA9D95260023BCCDB2H" TargetMode="External"/><Relationship Id="rId37" Type="http://schemas.openxmlformats.org/officeDocument/2006/relationships/hyperlink" Target="consultantplus://offline/ref=1A28EF2E9C6A5C3D76BDEB58761EAFA3B966B63CA75F871575057FE92BCCB0H" TargetMode="External"/><Relationship Id="rId40" Type="http://schemas.openxmlformats.org/officeDocument/2006/relationships/hyperlink" Target="consultantplus://offline/ref=1A28EF2E9C6A5C3D76BDEB58761EAFA3B966B63CA75F871575057FE92BC08F936CFA9D95260026B4CDB4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A28EF2E9C6A5C3D76BDEB58761EAFA3B966B63CA75F871575057FE92BC08F936CFA9D9526002BBDCDB0H" TargetMode="External"/><Relationship Id="rId23" Type="http://schemas.openxmlformats.org/officeDocument/2006/relationships/hyperlink" Target="consultantplus://offline/ref=1A28EF2E9C6A5C3D76BDEB58761EAFA3B966B63CA75F871575057FE92BC08F936CFA9D9024C0B1H" TargetMode="External"/><Relationship Id="rId28" Type="http://schemas.openxmlformats.org/officeDocument/2006/relationships/hyperlink" Target="consultantplus://offline/ref=1A28EF2E9C6A5C3D76BDEB58761EAFA3BC6FB831A153DA1F7D5C73EB2CCFD0846BB39194260022CBBFH" TargetMode="External"/><Relationship Id="rId36" Type="http://schemas.openxmlformats.org/officeDocument/2006/relationships/hyperlink" Target="consultantplus://offline/ref=1A28EF2E9C6A5C3D76BDEB58761EAFA3BA6FB130A35A871575057FE92BCCB0H" TargetMode="External"/><Relationship Id="rId10" Type="http://schemas.openxmlformats.org/officeDocument/2006/relationships/hyperlink" Target="consultantplus://offline/ref=1A28EF2E9C6A5C3D76BDEB58761EAFA3B966B63CA75F871575057FE92BC08F936CFA9D962FC0B9H" TargetMode="External"/><Relationship Id="rId19" Type="http://schemas.openxmlformats.org/officeDocument/2006/relationships/hyperlink" Target="consultantplus://offline/ref=1A28EF2E9C6A5C3D76BDEB58761EAFA3B966B43EA753DA1F7D5C73EBC2BCH" TargetMode="External"/><Relationship Id="rId31" Type="http://schemas.openxmlformats.org/officeDocument/2006/relationships/hyperlink" Target="consultantplus://offline/ref=1A28EF2E9C6A5C3D76BDEB58761EAFA3BA6FB03FA65F871575057FE92BC08F936CFA9D95260023B9CDB9H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A28EF2E9C6A5C3D76BDEB58761EAFA3BA67B63CAD0ED017245071CEBCH" TargetMode="External"/><Relationship Id="rId14" Type="http://schemas.openxmlformats.org/officeDocument/2006/relationships/hyperlink" Target="consultantplus://offline/ref=1A28EF2E9C6A5C3D76BDEB58761EAFA3B96EB931A059871575057FE92BC08F936CFA9D95260023BCCDB8H" TargetMode="External"/><Relationship Id="rId22" Type="http://schemas.openxmlformats.org/officeDocument/2006/relationships/hyperlink" Target="consultantplus://offline/ref=1A28EF2E9C6A5C3D76BDEB58761EAFA3B96AB031AF53DA1F7D5C73EB2CCFD0846BB39194260023CBBFH" TargetMode="External"/><Relationship Id="rId27" Type="http://schemas.openxmlformats.org/officeDocument/2006/relationships/hyperlink" Target="consultantplus://offline/ref=1A28EF2E9C6A5C3D76BDEB58761EAFA3BA6FB038A15E871575057FE92BC08F936CFA9D95260022BDCDB2H" TargetMode="External"/><Relationship Id="rId30" Type="http://schemas.openxmlformats.org/officeDocument/2006/relationships/hyperlink" Target="consultantplus://offline/ref=1A28EF2E9C6A5C3D76BDEB58761EAFA3BD69B33AAD0ED017245071EC2390C78322BF90942600C2B0H" TargetMode="External"/><Relationship Id="rId35" Type="http://schemas.openxmlformats.org/officeDocument/2006/relationships/hyperlink" Target="consultantplus://offline/ref=1A28EF2E9C6A5C3D76BDEB58761EAFA3B966B63CA75F871575057FE92BC08F936CFA9D952407C2B5H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1F645-33AD-4E16-8082-801F4A533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55</Pages>
  <Words>19824</Words>
  <Characters>112998</Characters>
  <Application>Microsoft Office Word</Application>
  <DocSecurity>0</DocSecurity>
  <Lines>941</Lines>
  <Paragraphs>265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YULY</dc:creator>
  <cp:keywords/>
  <dc:description/>
  <cp:lastModifiedBy>Шарова Анна Федоровна</cp:lastModifiedBy>
  <cp:revision>3</cp:revision>
  <cp:lastPrinted>2024-10-15T06:38:00Z</cp:lastPrinted>
  <dcterms:created xsi:type="dcterms:W3CDTF">2026-04-13T11:13:00Z</dcterms:created>
  <dcterms:modified xsi:type="dcterms:W3CDTF">2026-04-16T06:45:00Z</dcterms:modified>
</cp:coreProperties>
</file>