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64" w:rsidRDefault="00963364" w:rsidP="00963364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Предложения</w:t>
      </w:r>
    </w:p>
    <w:p w:rsidR="00963364" w:rsidRDefault="00963364" w:rsidP="00963364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Комиссии РСПП по банкам и банковской деятельности,</w:t>
      </w:r>
    </w:p>
    <w:p w:rsidR="00963364" w:rsidRDefault="00963364" w:rsidP="00963364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838FD">
        <w:rPr>
          <w:rFonts w:ascii="Times New Roman" w:hAnsi="Times New Roman"/>
          <w:sz w:val="28"/>
          <w:szCs w:val="28"/>
          <w:lang w:val="ru-RU"/>
        </w:rPr>
        <w:t>направленны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838FD">
        <w:rPr>
          <w:rFonts w:ascii="Times New Roman" w:hAnsi="Times New Roman"/>
          <w:sz w:val="28"/>
          <w:szCs w:val="28"/>
          <w:lang w:val="ru-RU"/>
        </w:rPr>
        <w:t xml:space="preserve"> на снижение рисков и  повышение защиты прав потребител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0838FD">
        <w:rPr>
          <w:rFonts w:ascii="Times New Roman" w:hAnsi="Times New Roman"/>
          <w:sz w:val="28"/>
          <w:szCs w:val="28"/>
          <w:lang w:val="ru-RU"/>
        </w:rPr>
        <w:t xml:space="preserve"> финансовых услуг в секторе </w:t>
      </w:r>
      <w:proofErr w:type="spellStart"/>
      <w:r w:rsidRPr="000838FD">
        <w:rPr>
          <w:rFonts w:ascii="Times New Roman" w:hAnsi="Times New Roman"/>
          <w:sz w:val="28"/>
          <w:szCs w:val="28"/>
          <w:lang w:val="ru-RU"/>
        </w:rPr>
        <w:t>микрофинансирования</w:t>
      </w:r>
      <w:proofErr w:type="spellEnd"/>
    </w:p>
    <w:p w:rsidR="00963364" w:rsidRPr="000838FD" w:rsidRDefault="00963364" w:rsidP="00963364">
      <w:pPr>
        <w:pStyle w:val="3"/>
        <w:spacing w:line="276" w:lineRule="auto"/>
        <w:ind w:left="0"/>
        <w:jc w:val="both"/>
        <w:rPr>
          <w:sz w:val="28"/>
          <w:szCs w:val="28"/>
        </w:rPr>
      </w:pPr>
    </w:p>
    <w:p w:rsidR="00963364" w:rsidRPr="000838FD" w:rsidRDefault="00963364" w:rsidP="00963364">
      <w:pPr>
        <w:pStyle w:val="3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0838FD">
        <w:rPr>
          <w:sz w:val="28"/>
          <w:szCs w:val="28"/>
        </w:rPr>
        <w:t xml:space="preserve">          По состоянию на 02.07.2013</w:t>
      </w:r>
      <w:r>
        <w:rPr>
          <w:sz w:val="28"/>
          <w:szCs w:val="28"/>
        </w:rPr>
        <w:t>г.</w:t>
      </w:r>
      <w:r w:rsidRPr="000838FD">
        <w:rPr>
          <w:sz w:val="28"/>
          <w:szCs w:val="28"/>
        </w:rPr>
        <w:t xml:space="preserve">  в государственный реестр </w:t>
      </w:r>
      <w:proofErr w:type="spellStart"/>
      <w:r w:rsidRPr="000838FD">
        <w:rPr>
          <w:sz w:val="28"/>
          <w:szCs w:val="28"/>
        </w:rPr>
        <w:t>микрофинансовых</w:t>
      </w:r>
      <w:proofErr w:type="spellEnd"/>
      <w:r w:rsidRPr="000838FD">
        <w:rPr>
          <w:sz w:val="28"/>
          <w:szCs w:val="28"/>
        </w:rPr>
        <w:t xml:space="preserve"> организаций (МФО)  включены сведения о 3447 юридических лицах, объединенных в реестре МФО по признаку осуществления </w:t>
      </w:r>
      <w:proofErr w:type="spellStart"/>
      <w:r w:rsidRPr="000838FD">
        <w:rPr>
          <w:color w:val="000000"/>
          <w:sz w:val="28"/>
          <w:szCs w:val="28"/>
        </w:rPr>
        <w:t>микрофинансовой</w:t>
      </w:r>
      <w:proofErr w:type="spellEnd"/>
      <w:r w:rsidRPr="000838FD">
        <w:rPr>
          <w:color w:val="000000"/>
          <w:sz w:val="28"/>
          <w:szCs w:val="28"/>
        </w:rPr>
        <w:t xml:space="preserve"> деятельности (деятельности по предоставлению займов в сумме, не превышающей один миллион рублей). </w:t>
      </w:r>
    </w:p>
    <w:p w:rsidR="00963364" w:rsidRPr="000838FD" w:rsidRDefault="00963364" w:rsidP="0096336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838FD">
        <w:rPr>
          <w:rFonts w:ascii="Times New Roman" w:hAnsi="Times New Roman"/>
          <w:sz w:val="28"/>
          <w:szCs w:val="28"/>
          <w:lang w:val="ru-RU"/>
        </w:rPr>
        <w:t xml:space="preserve">         В число МФО вошли различные некоммерческие организации, в большинстве своем осуществляющие программы поддержки предпринимательства, в том числе, региональные и муниципальные фонды поддержки малого предпринимательства,  </w:t>
      </w:r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 xml:space="preserve">  а также  частные коммерческие компании, осуществляющие </w:t>
      </w:r>
      <w:proofErr w:type="spellStart"/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>микрофинансовую</w:t>
      </w:r>
      <w:proofErr w:type="spellEnd"/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 xml:space="preserve"> деятельность в  регионах с </w:t>
      </w:r>
      <w:r w:rsidRPr="000838FD">
        <w:rPr>
          <w:rFonts w:ascii="Times New Roman" w:hAnsi="Times New Roman"/>
          <w:sz w:val="28"/>
          <w:szCs w:val="28"/>
          <w:lang w:val="ru-RU"/>
        </w:rPr>
        <w:t>ограниченным доступом малого бизнеса и населения к  банковским услугам.</w:t>
      </w:r>
    </w:p>
    <w:p w:rsidR="00963364" w:rsidRPr="000838FD" w:rsidRDefault="00963364" w:rsidP="00963364">
      <w:pPr>
        <w:pStyle w:val="3"/>
        <w:tabs>
          <w:tab w:val="left" w:pos="4820"/>
        </w:tabs>
        <w:spacing w:after="0" w:line="276" w:lineRule="auto"/>
        <w:ind w:left="0"/>
        <w:jc w:val="both"/>
        <w:rPr>
          <w:sz w:val="28"/>
          <w:szCs w:val="28"/>
        </w:rPr>
      </w:pPr>
      <w:r w:rsidRPr="000838FD">
        <w:rPr>
          <w:sz w:val="28"/>
          <w:szCs w:val="28"/>
        </w:rPr>
        <w:t xml:space="preserve">           </w:t>
      </w:r>
    </w:p>
    <w:p w:rsidR="00963364" w:rsidRPr="000838FD" w:rsidRDefault="00963364" w:rsidP="00963364">
      <w:pPr>
        <w:pStyle w:val="3"/>
        <w:tabs>
          <w:tab w:val="left" w:pos="4820"/>
        </w:tabs>
        <w:spacing w:after="0" w:line="276" w:lineRule="auto"/>
        <w:ind w:left="0"/>
        <w:jc w:val="both"/>
        <w:rPr>
          <w:sz w:val="28"/>
          <w:szCs w:val="28"/>
        </w:rPr>
      </w:pPr>
      <w:r w:rsidRPr="000838FD">
        <w:rPr>
          <w:sz w:val="28"/>
          <w:szCs w:val="28"/>
        </w:rPr>
        <w:t xml:space="preserve">         При этом, с середины 2011 года наблюдается тенденция к вхождению в государственный реестр МФО </w:t>
      </w:r>
      <w:r w:rsidRPr="000838FD">
        <w:rPr>
          <w:color w:val="000000"/>
          <w:sz w:val="28"/>
          <w:szCs w:val="28"/>
        </w:rPr>
        <w:t>компаний, специализирующихся на предоставлении такого нового для нашего рынка продукта, как сверхмалые краткосрочные займы с высокими процентными ставками (в международной классификации «</w:t>
      </w:r>
      <w:r w:rsidRPr="000838FD">
        <w:rPr>
          <w:sz w:val="28"/>
          <w:szCs w:val="28"/>
          <w:lang w:val="en-US"/>
        </w:rPr>
        <w:t>Payday</w:t>
      </w:r>
      <w:r w:rsidRPr="000838FD">
        <w:rPr>
          <w:sz w:val="28"/>
          <w:szCs w:val="28"/>
        </w:rPr>
        <w:t xml:space="preserve"> </w:t>
      </w:r>
      <w:r w:rsidRPr="000838FD">
        <w:rPr>
          <w:sz w:val="28"/>
          <w:szCs w:val="28"/>
          <w:lang w:val="en-US"/>
        </w:rPr>
        <w:t>Loans</w:t>
      </w:r>
      <w:r w:rsidRPr="000838FD">
        <w:rPr>
          <w:sz w:val="28"/>
          <w:szCs w:val="28"/>
        </w:rPr>
        <w:t xml:space="preserve">», или </w:t>
      </w:r>
      <w:r w:rsidRPr="000838FD">
        <w:rPr>
          <w:sz w:val="28"/>
          <w:szCs w:val="28"/>
          <w:lang w:val="en-US"/>
        </w:rPr>
        <w:t>PDL</w:t>
      </w:r>
      <w:r w:rsidRPr="000838FD">
        <w:rPr>
          <w:sz w:val="28"/>
          <w:szCs w:val="28"/>
        </w:rPr>
        <w:t xml:space="preserve"> - «займы до зарплаты»). Одновременно с этим, отмечается и растущее предоставление займов такого типа кредитными кооперативами и некоторыми банками. </w:t>
      </w:r>
    </w:p>
    <w:p w:rsidR="00963364" w:rsidRPr="000838FD" w:rsidRDefault="00963364" w:rsidP="00963364">
      <w:pPr>
        <w:pStyle w:val="3"/>
        <w:tabs>
          <w:tab w:val="left" w:pos="4820"/>
        </w:tabs>
        <w:spacing w:after="0" w:line="276" w:lineRule="auto"/>
        <w:ind w:left="0"/>
        <w:jc w:val="both"/>
        <w:rPr>
          <w:sz w:val="28"/>
          <w:szCs w:val="28"/>
        </w:rPr>
      </w:pPr>
      <w:r w:rsidRPr="000838FD">
        <w:rPr>
          <w:sz w:val="28"/>
          <w:szCs w:val="28"/>
        </w:rPr>
        <w:t xml:space="preserve">          Характерными признаками «займов до зарплаты» является малая сумма (от 2 до 45 тыс. рублей в зависимости от региона) и короткие сроки (от трех дней до двух недель) в сочетании с высокими процентными ставками (1-2 % в день, или  365-730% годовых). </w:t>
      </w:r>
    </w:p>
    <w:p w:rsidR="00963364" w:rsidRPr="000838FD" w:rsidRDefault="00963364" w:rsidP="00963364">
      <w:pPr>
        <w:pStyle w:val="3"/>
        <w:tabs>
          <w:tab w:val="left" w:pos="4820"/>
        </w:tabs>
        <w:spacing w:after="0" w:line="276" w:lineRule="auto"/>
        <w:ind w:left="0"/>
        <w:jc w:val="both"/>
        <w:rPr>
          <w:sz w:val="28"/>
          <w:szCs w:val="28"/>
        </w:rPr>
      </w:pPr>
      <w:r w:rsidRPr="000838FD">
        <w:rPr>
          <w:sz w:val="28"/>
          <w:szCs w:val="28"/>
        </w:rPr>
        <w:t xml:space="preserve">         Принято считать, что такая высокая процентная ставка обусловлена, прежде всего, высоким риском, связанным с особенностями такого типа </w:t>
      </w:r>
      <w:proofErr w:type="spellStart"/>
      <w:r w:rsidRPr="000838FD">
        <w:rPr>
          <w:sz w:val="28"/>
          <w:szCs w:val="28"/>
        </w:rPr>
        <w:t>микрозаймов</w:t>
      </w:r>
      <w:proofErr w:type="spellEnd"/>
      <w:r w:rsidRPr="000838FD">
        <w:rPr>
          <w:sz w:val="28"/>
          <w:szCs w:val="28"/>
        </w:rPr>
        <w:t xml:space="preserve">. Как продукт они предназначены для удовлетворения неотложных финансовых нужд потребителей, </w:t>
      </w:r>
      <w:proofErr w:type="gramStart"/>
      <w:r w:rsidRPr="000838FD">
        <w:rPr>
          <w:sz w:val="28"/>
          <w:szCs w:val="28"/>
        </w:rPr>
        <w:t>и</w:t>
      </w:r>
      <w:proofErr w:type="gramEnd"/>
      <w:r w:rsidRPr="000838FD">
        <w:rPr>
          <w:sz w:val="28"/>
          <w:szCs w:val="28"/>
        </w:rPr>
        <w:t xml:space="preserve"> поэтому выдаются достаточно быстро с минимальным количеством формальных процедур. </w:t>
      </w:r>
    </w:p>
    <w:p w:rsidR="00963364" w:rsidRPr="00810DE1" w:rsidRDefault="00963364" w:rsidP="00963364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838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proofErr w:type="gramStart"/>
      <w:r w:rsidRPr="000838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Следует отметить, что </w:t>
      </w:r>
      <w:r w:rsidRPr="00083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PDL</w:t>
      </w:r>
      <w:r w:rsidRPr="000838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 к</w:t>
      </w:r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>омпании существуют в большинстве развитых стран мира (наиболее крупные рынки – США, Великобритания, Северная Европа), причем особенно быстрое развитие  сегмента кредитования наличными началось в последние 10 лет.</w:t>
      </w:r>
      <w:proofErr w:type="gramEnd"/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10DE1">
        <w:rPr>
          <w:rFonts w:ascii="Times New Roman" w:hAnsi="Times New Roman"/>
          <w:color w:val="000000"/>
          <w:sz w:val="28"/>
          <w:szCs w:val="28"/>
          <w:lang w:val="ru-RU"/>
        </w:rPr>
        <w:t xml:space="preserve">Таким образом, речь идет о достаточно массовом кредитном продукте, который используется населением для удовлетворения </w:t>
      </w:r>
      <w:r w:rsidRPr="00810DE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текущих потребностей в небольших суммах наличных денежных сре</w:t>
      </w:r>
      <w:proofErr w:type="gramStart"/>
      <w:r w:rsidRPr="00810DE1">
        <w:rPr>
          <w:rFonts w:ascii="Times New Roman" w:hAnsi="Times New Roman"/>
          <w:color w:val="000000"/>
          <w:sz w:val="28"/>
          <w:szCs w:val="28"/>
          <w:lang w:val="ru-RU"/>
        </w:rPr>
        <w:t>дств дл</w:t>
      </w:r>
      <w:proofErr w:type="gramEnd"/>
      <w:r w:rsidRPr="00810DE1">
        <w:rPr>
          <w:rFonts w:ascii="Times New Roman" w:hAnsi="Times New Roman"/>
          <w:color w:val="000000"/>
          <w:sz w:val="28"/>
          <w:szCs w:val="28"/>
          <w:lang w:val="ru-RU"/>
        </w:rPr>
        <w:t>я осуществления неотложных трат.</w:t>
      </w:r>
    </w:p>
    <w:p w:rsidR="00963364" w:rsidRPr="000838FD" w:rsidRDefault="00963364" w:rsidP="00963364">
      <w:pPr>
        <w:spacing w:line="276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Примечательно, что на  финансовых рынках США и Западной Европы существует разделение понятий </w:t>
      </w:r>
      <w:proofErr w:type="spellStart"/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>микрофинансирования</w:t>
      </w:r>
      <w:proofErr w:type="spellEnd"/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 xml:space="preserve"> (предоставление займов на развитие бизнеса или долгосрочное потребление, так называемые “</w:t>
      </w:r>
      <w:r w:rsidRPr="000838FD">
        <w:rPr>
          <w:rFonts w:ascii="Times New Roman" w:hAnsi="Times New Roman"/>
          <w:color w:val="000000"/>
          <w:sz w:val="28"/>
          <w:szCs w:val="28"/>
        </w:rPr>
        <w:t>Productivity</w:t>
      </w:r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838FD">
        <w:rPr>
          <w:rFonts w:ascii="Times New Roman" w:hAnsi="Times New Roman"/>
          <w:color w:val="000000"/>
          <w:sz w:val="28"/>
          <w:szCs w:val="28"/>
        </w:rPr>
        <w:t>loans</w:t>
      </w:r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 xml:space="preserve">”) и </w:t>
      </w:r>
      <w:r w:rsidRPr="000838FD">
        <w:rPr>
          <w:rFonts w:ascii="Times New Roman" w:hAnsi="Times New Roman"/>
          <w:color w:val="000000"/>
          <w:sz w:val="28"/>
          <w:szCs w:val="28"/>
        </w:rPr>
        <w:t>Payday</w:t>
      </w:r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838FD">
        <w:rPr>
          <w:rFonts w:ascii="Times New Roman" w:hAnsi="Times New Roman"/>
          <w:color w:val="000000"/>
          <w:sz w:val="28"/>
          <w:szCs w:val="28"/>
        </w:rPr>
        <w:t>loans</w:t>
      </w:r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 xml:space="preserve"> (удовлетворение текущих нужд в наличных денежных средствах для покрытия кассовых разрывов). В России же, в силу выраженной тенденции последнего времени к регистрации </w:t>
      </w:r>
      <w:r w:rsidRPr="000838FD">
        <w:rPr>
          <w:rFonts w:ascii="Times New Roman" w:hAnsi="Times New Roman"/>
          <w:color w:val="000000"/>
          <w:sz w:val="28"/>
          <w:szCs w:val="28"/>
        </w:rPr>
        <w:t>PDL</w:t>
      </w:r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 xml:space="preserve"> в качестве МФО, а также отсутствия устоявшегося представления о </w:t>
      </w:r>
      <w:proofErr w:type="spellStart"/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>микрофинансировании</w:t>
      </w:r>
      <w:proofErr w:type="spellEnd"/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 xml:space="preserve">, наблюдается другая картина – растущее ассоциирование «займов до зарплаты» с </w:t>
      </w:r>
      <w:proofErr w:type="spellStart"/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>микрозаймами</w:t>
      </w:r>
      <w:proofErr w:type="spellEnd"/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 xml:space="preserve">, что приводит к смешению понятий и формированию некорректного общественного мнения. Очевидно, требуется определенным образом упорядочить данные явления, </w:t>
      </w:r>
      <w:r w:rsidRPr="000838FD">
        <w:rPr>
          <w:rFonts w:ascii="Times New Roman" w:hAnsi="Times New Roman"/>
          <w:sz w:val="28"/>
          <w:szCs w:val="28"/>
          <w:lang w:val="ru-RU"/>
        </w:rPr>
        <w:t xml:space="preserve">выработав предложения по специфике нормативно–правового регулирования </w:t>
      </w:r>
      <w:r w:rsidRPr="000838FD">
        <w:rPr>
          <w:rFonts w:ascii="Times New Roman" w:hAnsi="Times New Roman"/>
          <w:sz w:val="28"/>
          <w:szCs w:val="28"/>
        </w:rPr>
        <w:t>PDL</w:t>
      </w:r>
      <w:r w:rsidRPr="000838FD">
        <w:rPr>
          <w:rFonts w:ascii="Times New Roman" w:hAnsi="Times New Roman"/>
          <w:sz w:val="28"/>
          <w:szCs w:val="28"/>
          <w:lang w:val="ru-RU"/>
        </w:rPr>
        <w:t>–компаний в рамках закона,</w:t>
      </w:r>
      <w:r w:rsidRPr="000838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838FD">
        <w:rPr>
          <w:rFonts w:ascii="Times New Roman" w:hAnsi="Times New Roman"/>
          <w:sz w:val="28"/>
          <w:szCs w:val="28"/>
          <w:lang w:val="ru-RU"/>
        </w:rPr>
        <w:t xml:space="preserve">поскольку законодательство о </w:t>
      </w:r>
      <w:proofErr w:type="spellStart"/>
      <w:r w:rsidRPr="000838FD">
        <w:rPr>
          <w:rFonts w:ascii="Times New Roman" w:hAnsi="Times New Roman"/>
          <w:sz w:val="28"/>
          <w:szCs w:val="28"/>
          <w:lang w:val="ru-RU"/>
        </w:rPr>
        <w:t>микрофинансировании</w:t>
      </w:r>
      <w:proofErr w:type="spellEnd"/>
      <w:r w:rsidRPr="000838FD">
        <w:rPr>
          <w:rFonts w:ascii="Times New Roman" w:hAnsi="Times New Roman"/>
          <w:sz w:val="28"/>
          <w:szCs w:val="28"/>
          <w:lang w:val="ru-RU"/>
        </w:rPr>
        <w:t xml:space="preserve"> изначально не предполагало его  использование в  отношении таких компаний.</w:t>
      </w:r>
    </w:p>
    <w:p w:rsidR="00963364" w:rsidRPr="000838FD" w:rsidRDefault="00963364" w:rsidP="0096336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838FD">
        <w:rPr>
          <w:rFonts w:ascii="Times New Roman" w:hAnsi="Times New Roman"/>
          <w:sz w:val="28"/>
          <w:szCs w:val="28"/>
          <w:lang w:val="ru-RU"/>
        </w:rPr>
        <w:t xml:space="preserve">        Одновременно с этим считаем нужным отметить, что размеры нерегулируемого рынка «займов до зарплаты», действующего в рамках гражданского законодательства вне рамок финансового надзора, по экспертным оценкам, все еще составляют не менее 50% от его общего размера. Аналогичная ситуация наблюдается и в большинстве стран СНГ. </w:t>
      </w:r>
      <w:proofErr w:type="gramStart"/>
      <w:r w:rsidRPr="000838FD">
        <w:rPr>
          <w:rFonts w:ascii="Times New Roman" w:hAnsi="Times New Roman"/>
          <w:sz w:val="28"/>
          <w:szCs w:val="28"/>
          <w:lang w:val="ru-RU"/>
        </w:rPr>
        <w:t xml:space="preserve">Таким образом, одной из задач, стоящих перед регулятором, является сокращение серого кредитного рынка путем вхождения </w:t>
      </w:r>
      <w:r w:rsidRPr="000838FD">
        <w:rPr>
          <w:rFonts w:ascii="Times New Roman" w:hAnsi="Times New Roman"/>
          <w:sz w:val="28"/>
          <w:szCs w:val="28"/>
        </w:rPr>
        <w:t>PDL</w:t>
      </w:r>
      <w:r w:rsidRPr="000838FD">
        <w:rPr>
          <w:rFonts w:ascii="Times New Roman" w:hAnsi="Times New Roman"/>
          <w:sz w:val="28"/>
          <w:szCs w:val="28"/>
          <w:lang w:val="ru-RU"/>
        </w:rPr>
        <w:t xml:space="preserve">-компаний в число регулируемых финансовых организаций, содействие формированию необходимых норм по защите прав потребителя на данном рынке, а также развитие конкуренции в регулируемом сегменте, что объективно приведет к снижению процентных ставок и повышению защиты прав заемщика. </w:t>
      </w:r>
      <w:proofErr w:type="gramEnd"/>
    </w:p>
    <w:p w:rsidR="00963364" w:rsidRPr="000838FD" w:rsidRDefault="00963364" w:rsidP="00963364">
      <w:pPr>
        <w:spacing w:before="120" w:after="120" w:line="276" w:lineRule="auto"/>
        <w:ind w:left="357"/>
        <w:jc w:val="both"/>
        <w:rPr>
          <w:rFonts w:ascii="Times New Roman" w:hAnsi="Times New Roman"/>
          <w:sz w:val="28"/>
          <w:szCs w:val="28"/>
          <w:lang w:val="ru-RU"/>
        </w:rPr>
      </w:pPr>
      <w:r w:rsidRPr="000838FD">
        <w:rPr>
          <w:rFonts w:ascii="Times New Roman" w:hAnsi="Times New Roman"/>
          <w:sz w:val="28"/>
          <w:szCs w:val="28"/>
          <w:lang w:val="ru-RU"/>
        </w:rPr>
        <w:t xml:space="preserve"> В этой связи РСПП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38FD">
        <w:rPr>
          <w:rFonts w:ascii="Times New Roman" w:hAnsi="Times New Roman"/>
          <w:sz w:val="28"/>
          <w:szCs w:val="28"/>
          <w:lang w:val="ru-RU"/>
        </w:rPr>
        <w:t>предлага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0838FD">
        <w:rPr>
          <w:rFonts w:ascii="Times New Roman" w:hAnsi="Times New Roman"/>
          <w:sz w:val="28"/>
          <w:szCs w:val="28"/>
          <w:lang w:val="ru-RU"/>
        </w:rPr>
        <w:t>т:</w:t>
      </w:r>
    </w:p>
    <w:p w:rsidR="00963364" w:rsidRPr="000838FD" w:rsidRDefault="00963364" w:rsidP="00963364">
      <w:pPr>
        <w:spacing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0838F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0838FD">
        <w:rPr>
          <w:rFonts w:ascii="Times New Roman" w:hAnsi="Times New Roman"/>
          <w:sz w:val="28"/>
          <w:szCs w:val="28"/>
          <w:lang w:val="ru-RU"/>
        </w:rPr>
        <w:t>ыделить отдельный реестр (</w:t>
      </w:r>
      <w:proofErr w:type="spellStart"/>
      <w:r w:rsidRPr="000838FD">
        <w:rPr>
          <w:rFonts w:ascii="Times New Roman" w:hAnsi="Times New Roman"/>
          <w:sz w:val="28"/>
          <w:szCs w:val="28"/>
          <w:lang w:val="ru-RU"/>
        </w:rPr>
        <w:t>подреестр</w:t>
      </w:r>
      <w:proofErr w:type="spellEnd"/>
      <w:r w:rsidRPr="000838FD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0838FD">
        <w:rPr>
          <w:rFonts w:ascii="Times New Roman" w:hAnsi="Times New Roman"/>
          <w:sz w:val="28"/>
          <w:szCs w:val="28"/>
        </w:rPr>
        <w:t>PDL</w:t>
      </w:r>
      <w:r w:rsidRPr="000838FD">
        <w:rPr>
          <w:rFonts w:ascii="Times New Roman" w:hAnsi="Times New Roman"/>
          <w:sz w:val="28"/>
          <w:szCs w:val="28"/>
          <w:lang w:val="ru-RU"/>
        </w:rPr>
        <w:t xml:space="preserve"> – компаний в государственном реестре </w:t>
      </w:r>
      <w:proofErr w:type="spellStart"/>
      <w:r w:rsidRPr="000838FD">
        <w:rPr>
          <w:rFonts w:ascii="Times New Roman" w:hAnsi="Times New Roman"/>
          <w:sz w:val="28"/>
          <w:szCs w:val="28"/>
          <w:lang w:val="ru-RU"/>
        </w:rPr>
        <w:t>микрофинансовых</w:t>
      </w:r>
      <w:proofErr w:type="spellEnd"/>
      <w:r w:rsidRPr="000838FD">
        <w:rPr>
          <w:rFonts w:ascii="Times New Roman" w:hAnsi="Times New Roman"/>
          <w:sz w:val="28"/>
          <w:szCs w:val="28"/>
          <w:lang w:val="ru-RU"/>
        </w:rPr>
        <w:t xml:space="preserve"> организаций. </w:t>
      </w:r>
      <w:proofErr w:type="gramStart"/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Правом определения критериев для </w:t>
      </w:r>
      <w:r w:rsidRPr="000838FD">
        <w:rPr>
          <w:rFonts w:ascii="Times New Roman" w:hAnsi="Times New Roman"/>
          <w:sz w:val="28"/>
          <w:szCs w:val="28"/>
          <w:lang w:val="ru-RU"/>
        </w:rPr>
        <w:t xml:space="preserve"> идентификации </w:t>
      </w:r>
      <w:r w:rsidRPr="000838FD">
        <w:rPr>
          <w:rFonts w:ascii="Times New Roman" w:hAnsi="Times New Roman"/>
          <w:sz w:val="28"/>
          <w:szCs w:val="28"/>
        </w:rPr>
        <w:t>PDL</w:t>
      </w:r>
      <w:r w:rsidRPr="000838FD">
        <w:rPr>
          <w:rFonts w:ascii="Times New Roman" w:hAnsi="Times New Roman"/>
          <w:sz w:val="28"/>
          <w:szCs w:val="28"/>
          <w:lang w:val="ru-RU"/>
        </w:rPr>
        <w:t>-компаний</w:t>
      </w:r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предлагается наделить </w:t>
      </w:r>
      <w:proofErr w:type="spellStart"/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>мегарегулятора</w:t>
      </w:r>
      <w:proofErr w:type="spellEnd"/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финансовом рынке - Центральный банк (</w:t>
      </w:r>
      <w:r w:rsidRPr="000838FD">
        <w:rPr>
          <w:rFonts w:ascii="Times New Roman" w:hAnsi="Times New Roman"/>
          <w:sz w:val="28"/>
          <w:szCs w:val="28"/>
          <w:lang w:val="ru-RU"/>
        </w:rPr>
        <w:t xml:space="preserve">в настоящее время </w:t>
      </w:r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0838FD">
        <w:rPr>
          <w:rFonts w:ascii="Times New Roman" w:hAnsi="Times New Roman"/>
          <w:sz w:val="28"/>
          <w:szCs w:val="28"/>
          <w:lang w:val="ru-RU"/>
        </w:rPr>
        <w:t xml:space="preserve"> целях контроля за указанным кредитным продуктом в ежеквартальную отчетность МФО перед ФСФР уже включен раздел, обособляющий «займы до зарплаты» как займы физическим лицам, предоставляемые без обеспечения в сумме до 45 тыс. рублей на срок до двух месяцев).</w:t>
      </w:r>
      <w:proofErr w:type="gramEnd"/>
      <w:r w:rsidRPr="000838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t xml:space="preserve"> В качестве возможного наименования  таких компаний  использовать возможный термин  </w:t>
      </w:r>
      <w:r w:rsidRPr="000838FD">
        <w:rPr>
          <w:rFonts w:ascii="Times New Roman" w:hAnsi="Times New Roman"/>
          <w:i/>
          <w:color w:val="000000"/>
          <w:sz w:val="28"/>
          <w:szCs w:val="28"/>
          <w:lang w:val="ru-RU"/>
        </w:rPr>
        <w:t>«компании краткосрочного потребительского финансирования»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</w:p>
    <w:p w:rsidR="00963364" w:rsidRPr="000838FD" w:rsidRDefault="00963364" w:rsidP="00963364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838F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</w:t>
      </w:r>
    </w:p>
    <w:p w:rsidR="00963364" w:rsidRPr="000838FD" w:rsidRDefault="00963364" w:rsidP="00963364">
      <w:pPr>
        <w:pStyle w:val="listparagrap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838F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838FD">
        <w:rPr>
          <w:sz w:val="28"/>
          <w:szCs w:val="28"/>
        </w:rPr>
        <w:t xml:space="preserve"> целях надлежащего информирования  заемщиков   об условиях предоставления займов,  ввести стандарт раскрытия информации о полной стоимости займа,   предусмотрев для  всех участников рынка </w:t>
      </w:r>
      <w:proofErr w:type="gramStart"/>
      <w:r w:rsidRPr="000838FD">
        <w:rPr>
          <w:sz w:val="28"/>
          <w:szCs w:val="28"/>
        </w:rPr>
        <w:t>обязанность</w:t>
      </w:r>
      <w:proofErr w:type="gramEnd"/>
      <w:r w:rsidRPr="000838FD">
        <w:rPr>
          <w:sz w:val="28"/>
          <w:szCs w:val="28"/>
        </w:rPr>
        <w:t xml:space="preserve"> определять в договоре займа полную стоимость займа, рассчитанную </w:t>
      </w:r>
      <w:r>
        <w:rPr>
          <w:sz w:val="28"/>
          <w:szCs w:val="28"/>
        </w:rPr>
        <w:t>в порядке, установленном ЦБ РФ.</w:t>
      </w:r>
    </w:p>
    <w:p w:rsidR="00963364" w:rsidRPr="000838FD" w:rsidRDefault="00963364" w:rsidP="00963364">
      <w:pPr>
        <w:spacing w:line="276" w:lineRule="auto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0838FD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0838F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0838FD">
        <w:rPr>
          <w:rFonts w:ascii="Times New Roman" w:hAnsi="Times New Roman"/>
          <w:sz w:val="28"/>
          <w:szCs w:val="28"/>
          <w:lang w:val="ru-RU"/>
        </w:rPr>
        <w:t xml:space="preserve">читывая положительный опыт  саморегулирования в секторе кредитной кооперации, ввести институт саморегулирования на рынке </w:t>
      </w:r>
      <w:proofErr w:type="spellStart"/>
      <w:r w:rsidRPr="000838FD">
        <w:rPr>
          <w:rFonts w:ascii="Times New Roman" w:hAnsi="Times New Roman"/>
          <w:sz w:val="28"/>
          <w:szCs w:val="28"/>
          <w:lang w:val="ru-RU"/>
        </w:rPr>
        <w:t>микрофинансирования</w:t>
      </w:r>
      <w:proofErr w:type="spellEnd"/>
      <w:r w:rsidRPr="000838FD">
        <w:rPr>
          <w:rFonts w:ascii="Times New Roman" w:hAnsi="Times New Roman"/>
          <w:sz w:val="28"/>
          <w:szCs w:val="28"/>
          <w:lang w:val="ru-RU"/>
        </w:rPr>
        <w:t xml:space="preserve">, предусматривающий обязательное членство </w:t>
      </w:r>
      <w:proofErr w:type="spellStart"/>
      <w:r w:rsidRPr="000838FD">
        <w:rPr>
          <w:rFonts w:ascii="Times New Roman" w:hAnsi="Times New Roman"/>
          <w:sz w:val="28"/>
          <w:szCs w:val="28"/>
          <w:lang w:val="ru-RU"/>
        </w:rPr>
        <w:t>микрофинансовых</w:t>
      </w:r>
      <w:proofErr w:type="spellEnd"/>
      <w:r w:rsidRPr="000838FD">
        <w:rPr>
          <w:rFonts w:ascii="Times New Roman" w:hAnsi="Times New Roman"/>
          <w:sz w:val="28"/>
          <w:szCs w:val="28"/>
          <w:lang w:val="ru-RU"/>
        </w:rPr>
        <w:t xml:space="preserve"> организаций в </w:t>
      </w:r>
      <w:proofErr w:type="spellStart"/>
      <w:r w:rsidRPr="000838FD">
        <w:rPr>
          <w:rFonts w:ascii="Times New Roman" w:hAnsi="Times New Roman"/>
          <w:sz w:val="28"/>
          <w:szCs w:val="28"/>
          <w:lang w:val="ru-RU"/>
        </w:rPr>
        <w:t>саморегулируемых</w:t>
      </w:r>
      <w:proofErr w:type="spellEnd"/>
      <w:r w:rsidRPr="000838FD">
        <w:rPr>
          <w:rFonts w:ascii="Times New Roman" w:hAnsi="Times New Roman"/>
          <w:sz w:val="28"/>
          <w:szCs w:val="28"/>
          <w:lang w:val="ru-RU"/>
        </w:rPr>
        <w:t xml:space="preserve"> организациях с разработкой стандартов </w:t>
      </w:r>
      <w:proofErr w:type="spellStart"/>
      <w:r w:rsidRPr="000838FD">
        <w:rPr>
          <w:rFonts w:ascii="Times New Roman" w:hAnsi="Times New Roman"/>
          <w:sz w:val="28"/>
          <w:szCs w:val="28"/>
          <w:lang w:val="ru-RU"/>
        </w:rPr>
        <w:t>микрофинансовой</w:t>
      </w:r>
      <w:proofErr w:type="spellEnd"/>
      <w:r w:rsidRPr="000838FD">
        <w:rPr>
          <w:rFonts w:ascii="Times New Roman" w:hAnsi="Times New Roman"/>
          <w:sz w:val="28"/>
          <w:szCs w:val="28"/>
          <w:lang w:val="ru-RU"/>
        </w:rPr>
        <w:t xml:space="preserve"> деятельности, в том числе стандартов взаимодействия МФО с потребителями финансовых услуг. Указанные стандарты могут включать в себя требования к соблюдению деловой этики при </w:t>
      </w:r>
      <w:proofErr w:type="spellStart"/>
      <w:r w:rsidRPr="000838FD">
        <w:rPr>
          <w:rFonts w:ascii="Times New Roman" w:hAnsi="Times New Roman"/>
          <w:sz w:val="28"/>
          <w:szCs w:val="28"/>
          <w:lang w:val="ru-RU"/>
        </w:rPr>
        <w:t>микрофинансировании</w:t>
      </w:r>
      <w:proofErr w:type="spellEnd"/>
      <w:r w:rsidRPr="000838FD">
        <w:rPr>
          <w:rFonts w:ascii="Times New Roman" w:hAnsi="Times New Roman"/>
          <w:sz w:val="28"/>
          <w:szCs w:val="28"/>
          <w:lang w:val="ru-RU"/>
        </w:rPr>
        <w:t xml:space="preserve"> потребителей, требования к оформлению договоров  </w:t>
      </w:r>
      <w:proofErr w:type="spellStart"/>
      <w:r w:rsidRPr="000838FD">
        <w:rPr>
          <w:rFonts w:ascii="Times New Roman" w:hAnsi="Times New Roman"/>
          <w:sz w:val="28"/>
          <w:szCs w:val="28"/>
          <w:lang w:val="ru-RU"/>
        </w:rPr>
        <w:t>микрозайма</w:t>
      </w:r>
      <w:proofErr w:type="spellEnd"/>
      <w:r w:rsidRPr="000838FD">
        <w:rPr>
          <w:rFonts w:ascii="Times New Roman" w:hAnsi="Times New Roman"/>
          <w:sz w:val="28"/>
          <w:szCs w:val="28"/>
          <w:lang w:val="ru-RU"/>
        </w:rPr>
        <w:t xml:space="preserve">  с  потребителями и т.д.</w:t>
      </w:r>
    </w:p>
    <w:p w:rsidR="00963364" w:rsidRPr="000838FD" w:rsidRDefault="00963364" w:rsidP="00963364">
      <w:pPr>
        <w:pStyle w:val="listparagraph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838F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838FD">
        <w:rPr>
          <w:sz w:val="28"/>
          <w:szCs w:val="28"/>
        </w:rPr>
        <w:t xml:space="preserve">а уровне обязательных стандартов СРО ввести нормы, ограничивающие возможность взимания несоразмерных </w:t>
      </w:r>
      <w:r w:rsidRPr="000838FD">
        <w:rPr>
          <w:color w:val="000000"/>
          <w:sz w:val="28"/>
          <w:szCs w:val="28"/>
        </w:rPr>
        <w:t>последствиям нарушения обязательств</w:t>
      </w:r>
      <w:r w:rsidRPr="000838FD">
        <w:rPr>
          <w:sz w:val="28"/>
          <w:szCs w:val="28"/>
        </w:rPr>
        <w:t xml:space="preserve"> неустоек (штрафов, пени и т.п.) за</w:t>
      </w:r>
      <w:r w:rsidRPr="000838FD">
        <w:rPr>
          <w:color w:val="000000"/>
          <w:sz w:val="28"/>
          <w:szCs w:val="28"/>
        </w:rPr>
        <w:t xml:space="preserve"> просрочку платежей по договору</w:t>
      </w:r>
      <w:r>
        <w:rPr>
          <w:color w:val="000000"/>
          <w:sz w:val="28"/>
          <w:szCs w:val="28"/>
        </w:rPr>
        <w:t>.</w:t>
      </w:r>
    </w:p>
    <w:p w:rsidR="00963364" w:rsidRPr="000838FD" w:rsidRDefault="00963364" w:rsidP="00963364">
      <w:pPr>
        <w:spacing w:line="276" w:lineRule="auto"/>
        <w:ind w:firstLine="357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0838FD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838FD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>Д</w:t>
      </w:r>
      <w:r w:rsidRPr="000838FD">
        <w:rPr>
          <w:rFonts w:ascii="Times New Roman" w:hAnsi="Times New Roman"/>
          <w:snapToGrid w:val="0"/>
          <w:sz w:val="28"/>
          <w:szCs w:val="28"/>
          <w:lang w:val="ru-RU"/>
        </w:rPr>
        <w:t xml:space="preserve">оработать и </w:t>
      </w:r>
      <w:r w:rsidRPr="000838FD">
        <w:rPr>
          <w:rFonts w:ascii="Times New Roman" w:hAnsi="Times New Roman"/>
          <w:sz w:val="28"/>
          <w:szCs w:val="28"/>
          <w:lang w:val="ru-RU"/>
        </w:rPr>
        <w:t xml:space="preserve"> принять пакет законов, определяющих правовой статус  и  регулирующих деятельность финансового уполномоченного по правам потребителей финансовых услуг (финансового омбудсмена), предусмотрев поэтапное внедрение в практику работы организаций, осуществляющих </w:t>
      </w:r>
      <w:proofErr w:type="spellStart"/>
      <w:r w:rsidRPr="000838FD">
        <w:rPr>
          <w:rFonts w:ascii="Times New Roman" w:hAnsi="Times New Roman"/>
          <w:sz w:val="28"/>
          <w:szCs w:val="28"/>
          <w:lang w:val="ru-RU"/>
        </w:rPr>
        <w:t>микрофинансовую</w:t>
      </w:r>
      <w:proofErr w:type="spellEnd"/>
      <w:r w:rsidRPr="000838FD">
        <w:rPr>
          <w:rFonts w:ascii="Times New Roman" w:hAnsi="Times New Roman"/>
          <w:sz w:val="28"/>
          <w:szCs w:val="28"/>
          <w:lang w:val="ru-RU"/>
        </w:rPr>
        <w:t xml:space="preserve"> деятельность, взаимодействие с данным  независимым институтом </w:t>
      </w:r>
      <w:r w:rsidRPr="000838FD">
        <w:rPr>
          <w:rFonts w:ascii="Times New Roman" w:hAnsi="Times New Roman"/>
          <w:snapToGrid w:val="0"/>
          <w:sz w:val="28"/>
          <w:szCs w:val="28"/>
          <w:lang w:val="ru-RU"/>
        </w:rPr>
        <w:t>досудебного урегулирования споров между физическими лицами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proofErr w:type="gramStart"/>
      <w:r w:rsidRPr="000838FD">
        <w:rPr>
          <w:rFonts w:ascii="Times New Roman" w:hAnsi="Times New Roman"/>
          <w:snapToGrid w:val="0"/>
          <w:sz w:val="28"/>
          <w:szCs w:val="28"/>
          <w:lang w:val="ru-RU"/>
        </w:rPr>
        <w:t>-п</w:t>
      </w:r>
      <w:proofErr w:type="gramEnd"/>
      <w:r w:rsidRPr="000838FD">
        <w:rPr>
          <w:rFonts w:ascii="Times New Roman" w:hAnsi="Times New Roman"/>
          <w:snapToGrid w:val="0"/>
          <w:sz w:val="28"/>
          <w:szCs w:val="28"/>
          <w:lang w:val="ru-RU"/>
        </w:rPr>
        <w:t>отребителями финансовых услуг и финансовыми организациями. С</w:t>
      </w:r>
      <w:r w:rsidRPr="000838FD">
        <w:rPr>
          <w:rFonts w:ascii="Times New Roman" w:hAnsi="Times New Roman"/>
          <w:sz w:val="28"/>
          <w:szCs w:val="28"/>
          <w:lang w:val="ru-RU"/>
        </w:rPr>
        <w:t xml:space="preserve">ледует отметить, что 8 крупнейших МФО, занимающих около 50% рынка потребительского </w:t>
      </w:r>
      <w:proofErr w:type="spellStart"/>
      <w:r w:rsidRPr="000838FD">
        <w:rPr>
          <w:rFonts w:ascii="Times New Roman" w:hAnsi="Times New Roman"/>
          <w:sz w:val="28"/>
          <w:szCs w:val="28"/>
          <w:lang w:val="ru-RU"/>
        </w:rPr>
        <w:t>микрокредитования</w:t>
      </w:r>
      <w:proofErr w:type="spellEnd"/>
      <w:r w:rsidRPr="000838FD">
        <w:rPr>
          <w:rFonts w:ascii="Times New Roman" w:hAnsi="Times New Roman"/>
          <w:sz w:val="28"/>
          <w:szCs w:val="28"/>
          <w:lang w:val="ru-RU"/>
        </w:rPr>
        <w:t>, в настоящее время  добровольно присоединились к действующему общественному институту финансового омбудсмена при Ассоциации российских банков,   отмечая его эффективность в разрешении споров с заемщиками.</w:t>
      </w:r>
      <w:r w:rsidRPr="000838FD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</w:p>
    <w:p w:rsidR="00963364" w:rsidRPr="000838FD" w:rsidRDefault="00963364" w:rsidP="00963364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838FD">
        <w:rPr>
          <w:rFonts w:ascii="Times New Roman" w:hAnsi="Times New Roman"/>
          <w:sz w:val="28"/>
          <w:szCs w:val="28"/>
          <w:lang w:val="ru-RU"/>
        </w:rPr>
        <w:t xml:space="preserve">Предлагаемые меры, на наш взгляд, </w:t>
      </w:r>
      <w:proofErr w:type="gramStart"/>
      <w:r w:rsidRPr="000838FD">
        <w:rPr>
          <w:rFonts w:ascii="Times New Roman" w:hAnsi="Times New Roman"/>
          <w:sz w:val="28"/>
          <w:szCs w:val="28"/>
          <w:lang w:val="ru-RU"/>
        </w:rPr>
        <w:t>являются достаточно сбалансированными и учитывают</w:t>
      </w:r>
      <w:proofErr w:type="gramEnd"/>
      <w:r w:rsidRPr="000838FD">
        <w:rPr>
          <w:rFonts w:ascii="Times New Roman" w:hAnsi="Times New Roman"/>
          <w:sz w:val="28"/>
          <w:szCs w:val="28"/>
          <w:lang w:val="ru-RU"/>
        </w:rPr>
        <w:t xml:space="preserve"> не только социальный запрос, но и существующие рыночные реалии и складывающуюся в этом сегменте бизнес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0838FD">
        <w:rPr>
          <w:rFonts w:ascii="Times New Roman" w:hAnsi="Times New Roman"/>
          <w:sz w:val="28"/>
          <w:szCs w:val="28"/>
          <w:lang w:val="ru-RU"/>
        </w:rPr>
        <w:t xml:space="preserve"> практику. Их реализация позволит обеспечить устойчивое развитие и рост конкуренции на рынке </w:t>
      </w:r>
      <w:proofErr w:type="spellStart"/>
      <w:r w:rsidRPr="000838FD">
        <w:rPr>
          <w:rFonts w:ascii="Times New Roman" w:hAnsi="Times New Roman"/>
          <w:sz w:val="28"/>
          <w:szCs w:val="28"/>
          <w:lang w:val="ru-RU"/>
        </w:rPr>
        <w:t>микрофинансирования</w:t>
      </w:r>
      <w:proofErr w:type="spellEnd"/>
      <w:r w:rsidRPr="000838FD">
        <w:rPr>
          <w:rFonts w:ascii="Times New Roman" w:hAnsi="Times New Roman"/>
          <w:sz w:val="28"/>
          <w:szCs w:val="28"/>
          <w:lang w:val="ru-RU"/>
        </w:rPr>
        <w:t xml:space="preserve"> с учетом необходимых положений по защите прав заемщика, а также последовательное сокращение объемов нерегулируемого кредитного рынка.  </w:t>
      </w:r>
    </w:p>
    <w:p w:rsidR="00963364" w:rsidRPr="000838FD" w:rsidRDefault="00963364" w:rsidP="0096336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4625A4" w:rsidRPr="00963364" w:rsidRDefault="004625A4">
      <w:pPr>
        <w:rPr>
          <w:lang w:val="ru-RU"/>
        </w:rPr>
      </w:pPr>
    </w:p>
    <w:sectPr w:rsidR="004625A4" w:rsidRPr="00963364" w:rsidSect="0009145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364"/>
    <w:rsid w:val="004625A4"/>
    <w:rsid w:val="0096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6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96336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3">
    <w:name w:val="List Paragraph"/>
    <w:basedOn w:val="a"/>
    <w:uiPriority w:val="34"/>
    <w:qFormat/>
    <w:rsid w:val="00963364"/>
    <w:pPr>
      <w:ind w:left="720"/>
      <w:contextualSpacing/>
    </w:pPr>
  </w:style>
  <w:style w:type="paragraph" w:styleId="3">
    <w:name w:val="Body Text Indent 3"/>
    <w:basedOn w:val="a"/>
    <w:link w:val="30"/>
    <w:rsid w:val="00963364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0">
    <w:name w:val="Основной текст с отступом 3 Знак"/>
    <w:basedOn w:val="a0"/>
    <w:link w:val="3"/>
    <w:rsid w:val="0096336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MochalovVV</dc:creator>
  <cp:lastModifiedBy>MochalovVV</cp:lastModifiedBy>
  <cp:revision>1</cp:revision>
  <dcterms:created xsi:type="dcterms:W3CDTF">2013-07-16T09:45:00Z</dcterms:created>
  <dcterms:modified xsi:type="dcterms:W3CDTF">2013-07-16T09:47:00Z</dcterms:modified>
</cp:coreProperties>
</file>