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42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ДЕНЬ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42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Центре медиации при РСПП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42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марта 2023 года с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:00 до 17:00 (по Московскому времени)</w:t>
      </w:r>
    </w:p>
    <w:p w:rsidR="00000000" w:rsidDel="00000000" w:rsidP="00000000" w:rsidRDefault="00000000" w:rsidRPr="00000000" w14:paraId="00000004">
      <w:pPr>
        <w:spacing w:after="0" w:line="331.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31.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INDIA BUSINESS DAY</w:t>
      </w:r>
    </w:p>
    <w:p w:rsidR="00000000" w:rsidDel="00000000" w:rsidP="00000000" w:rsidRDefault="00000000" w:rsidRPr="00000000" w14:paraId="00000006">
      <w:pPr>
        <w:spacing w:after="0" w:line="331.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the RSPP Mediation centre</w:t>
      </w:r>
    </w:p>
    <w:p w:rsidR="00000000" w:rsidDel="00000000" w:rsidP="00000000" w:rsidRDefault="00000000" w:rsidRPr="00000000" w14:paraId="00000007">
      <w:pPr>
        <w:spacing w:after="0" w:line="331.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March 23, 2023, from 2pm to 5pm (Moscow time)</w:t>
      </w:r>
    </w:p>
    <w:p w:rsidR="00000000" w:rsidDel="00000000" w:rsidP="00000000" w:rsidRDefault="00000000" w:rsidRPr="00000000" w14:paraId="00000008">
      <w:pPr>
        <w:spacing w:after="0" w:line="331.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31.2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6645600" cy="4699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9" r="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69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Язык мероприятия: русский и английский (с последовательным переводом). 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 language: Russian and English (with consecutive interpreting).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Мы приглашаем всех интересующихся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ведением бизнеса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Республикой Индия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принять участие в нашем вебинаре. </w:t>
      </w:r>
    </w:p>
    <w:p w:rsidR="00000000" w:rsidDel="00000000" w:rsidP="00000000" w:rsidRDefault="00000000" w:rsidRPr="00000000" w14:paraId="0000000E">
      <w:pPr>
        <w:spacing w:after="0" w:line="276" w:lineRule="auto"/>
        <w:ind w:right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invite everyone who is interested in doing business with the Republic of India to participate in our webinar.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Мы поговорим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такие темы, как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Эффективное реш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конфликт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индийскими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контрагентами;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Деловой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инвестиционно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климат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исполнения денежных обязательств в международных сделках;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Специфика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арбитражного процесса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исполнени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арбитражных решений.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97.4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discuss the following topics: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Effective dispute resolution with Indian counterparties;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and investment climate in India;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Specifics of monetary obligations execution in international deals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Specifics of the arbitration process in India and the enforcement of arbitral awards.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конце мероприятия у вас будет возможность задать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все интересующие вопросы нашим спикерам.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end of the event, you will have the opportunity to ask all your questions to our speakers.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Спикеры и темы докладов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Spokespeople and subjects of reports: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42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Елена Ракович,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Центра Медиации при РСПП c приветствием участников и вступительным словом.</w:t>
      </w:r>
    </w:p>
    <w:p w:rsidR="00000000" w:rsidDel="00000000" w:rsidP="00000000" w:rsidRDefault="00000000" w:rsidRPr="00000000" w14:paraId="00000025">
      <w:pPr>
        <w:spacing w:after="0" w:line="276" w:lineRule="auto"/>
        <w:ind w:left="720" w:righ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Elena Rakovich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Head of the Mediation Center at the RSPP – welcome speech and greeting of the participants.</w:t>
      </w:r>
    </w:p>
    <w:p w:rsidR="00000000" w:rsidDel="00000000" w:rsidP="00000000" w:rsidRDefault="00000000" w:rsidRPr="00000000" w14:paraId="00000026">
      <w:pPr>
        <w:spacing w:after="0" w:line="276" w:lineRule="auto"/>
        <w:ind w:left="720" w:righ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Анил Ксавье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международный медиатор, президент Индийского института Арбитража и Медиации, генеральный секретарь Совета Медиаторов Индии – «Специфика арбитражного процесса в Индии и исполнение арбитражных решений»</w:t>
      </w:r>
    </w:p>
    <w:p w:rsidR="00000000" w:rsidDel="00000000" w:rsidP="00000000" w:rsidRDefault="00000000" w:rsidRPr="00000000" w14:paraId="00000028">
      <w:pPr>
        <w:spacing w:after="0" w:line="276" w:lineRule="auto"/>
        <w:ind w:left="720" w:righ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Anil Xavier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International Accredited Mediator, the President of Indian Institute of Arbitration &amp; Mediation (IIAM), Chairman of the Asia Pacific Centre for Arbitration &amp; Mediation (APCAM), Secretary General of the Mediators’ Council of India — “Conducting Arbitration with an Indian party in and outside India and enforcement of awards in India”</w:t>
      </w:r>
    </w:p>
    <w:p w:rsidR="00000000" w:rsidDel="00000000" w:rsidP="00000000" w:rsidRDefault="00000000" w:rsidRPr="00000000" w14:paraId="00000029">
      <w:pPr>
        <w:spacing w:after="0" w:line="276" w:lineRule="auto"/>
        <w:ind w:left="720" w:righ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Ирам Маджид,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исполнительный директор Азиатско-Тихоокеанского Центра Арбитража и Медиации; сооснователь и генеральный секретарь Международной Федерации Медиаторов во Франции; юрист, медиатор — “Индийская практика международной медиации”</w:t>
      </w:r>
    </w:p>
    <w:p w:rsidR="00000000" w:rsidDel="00000000" w:rsidP="00000000" w:rsidRDefault="00000000" w:rsidRPr="00000000" w14:paraId="0000002B">
      <w:pPr>
        <w:spacing w:after="0" w:line="276" w:lineRule="auto"/>
        <w:ind w:left="720" w:righ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Iram Majid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lawyer, mediator,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Director of Asia Pacific Centre for Arbitration &amp; Mediation (APCAM), Co-founder and Secretary General of the International Federation of Mediators in France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“Indian Experience of International Mediation”</w:t>
      </w:r>
    </w:p>
    <w:p w:rsidR="00000000" w:rsidDel="00000000" w:rsidP="00000000" w:rsidRDefault="00000000" w:rsidRPr="00000000" w14:paraId="0000002C">
      <w:pPr>
        <w:spacing w:after="0" w:line="276" w:lineRule="auto"/>
        <w:ind w:left="720" w:righ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Евгения Павловна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Васькова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директор Центра медиации Санкт-Петербургского государственного университета, юрист, медиатор Центра Медиации при РСПП, модератор Дня Индии — «Особенности исполнения денежных обязательств в международных сделках»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Evgeniya Vaskova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head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Mediation Center at Saint-Petersburg State University, lawyer, mediator of RSPP Mediation Center, moderator of the event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“Specifics of monetary obligations execution in international deals”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продолжает дополняться/The agenda is in the process of elaborating.</w:t>
      </w:r>
    </w:p>
    <w:p w:rsidR="00000000" w:rsidDel="00000000" w:rsidP="00000000" w:rsidRDefault="00000000" w:rsidRPr="00000000" w14:paraId="00000031">
      <w:pPr>
        <w:spacing w:after="0" w:line="331.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31.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Контактная информация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организаторов мероприятия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/Contact information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event organisers: </w:t>
      </w:r>
    </w:p>
    <w:p w:rsidR="00000000" w:rsidDel="00000000" w:rsidP="00000000" w:rsidRDefault="00000000" w:rsidRPr="00000000" w14:paraId="00000033">
      <w:pPr>
        <w:spacing w:after="0" w:line="331.2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intmed@mediation-rspp.ru</w:t>
      </w:r>
    </w:p>
    <w:p w:rsidR="00000000" w:rsidDel="00000000" w:rsidP="00000000" w:rsidRDefault="00000000" w:rsidRPr="00000000" w14:paraId="00000034">
      <w:pPr>
        <w:spacing w:after="0" w:line="331.2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andreeva@mediation-rspp.ru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Ссылка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регистрации на мероприятие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/Link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register for the event: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https://tsentr-mediatsii-rspp.timepad.ru/event/2356423/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footerReference r:id="rId9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>
    <w:name w:val="Table Grid"/>
    <w:basedOn w:val="a1"/>
    <w:uiPriority w:val="39"/>
    <w:rsid w:val="001034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List Paragraph"/>
    <w:basedOn w:val="a"/>
    <w:uiPriority w:val="34"/>
    <w:qFormat w:val="1"/>
    <w:rsid w:val="00A7733C"/>
    <w:pPr>
      <w:ind w:left="720"/>
      <w:contextualSpacing w:val="1"/>
    </w:pPr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CB7913"/>
  </w:style>
  <w:style w:type="character" w:styleId="a8" w:customStyle="1">
    <w:name w:val="Дата Знак"/>
    <w:basedOn w:val="a0"/>
    <w:link w:val="a7"/>
    <w:uiPriority w:val="99"/>
    <w:semiHidden w:val="1"/>
    <w:rsid w:val="00CB7913"/>
  </w:style>
  <w:style w:type="character" w:styleId="a9">
    <w:name w:val="Hyperlink"/>
    <w:basedOn w:val="a0"/>
    <w:uiPriority w:val="99"/>
    <w:unhideWhenUsed w:val="1"/>
    <w:rsid w:val="00EE3F9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EE3F99"/>
    <w:rPr>
      <w:color w:val="605e5c"/>
      <w:shd w:color="auto" w:fill="e1dfdd" w:val="clear"/>
    </w:rPr>
  </w:style>
  <w:style w:type="paragraph" w:styleId="ab">
    <w:name w:val="header"/>
    <w:basedOn w:val="a"/>
    <w:link w:val="ac"/>
    <w:uiPriority w:val="99"/>
    <w:unhideWhenUsed w:val="1"/>
    <w:rsid w:val="00690DEE"/>
    <w:pPr>
      <w:tabs>
        <w:tab w:val="center" w:pos="4513"/>
        <w:tab w:val="right" w:pos="9026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  <w:rsid w:val="00690DEE"/>
  </w:style>
  <w:style w:type="paragraph" w:styleId="ad">
    <w:name w:val="footer"/>
    <w:basedOn w:val="a"/>
    <w:link w:val="ae"/>
    <w:uiPriority w:val="99"/>
    <w:unhideWhenUsed w:val="1"/>
    <w:rsid w:val="00690DEE"/>
    <w:pPr>
      <w:tabs>
        <w:tab w:val="center" w:pos="4513"/>
        <w:tab w:val="right" w:pos="9026"/>
      </w:tabs>
      <w:spacing w:after="0" w:line="240" w:lineRule="auto"/>
    </w:pPr>
  </w:style>
  <w:style w:type="character" w:styleId="ae" w:customStyle="1">
    <w:name w:val="Нижний колонтитул Знак"/>
    <w:basedOn w:val="a0"/>
    <w:link w:val="ad"/>
    <w:uiPriority w:val="99"/>
    <w:rsid w:val="00690DEE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tsentr-mediatsii-rspp.timepad.ru/event/235642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qYmQY2pP50Yny6ZNnaBQMFwTyw==">AMUW2mXfaQosNoVkA+x7QKEw2RmYJdE5PktyeKEvKyCH2LLi8EwptyUaISw6Nyku7FxSea00nF4qLBP58S85iiODmdxhHz3JAs3SegQkfqlO+uyhaX1vP+c=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2023-03-13T10:14:00Z</dcterms:created>
  <dc:creator>Денисова Анастасия Владимировна</dc:creator>
</cp:coreProperties>
</file>