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FCE" w:rsidRPr="006650FC" w:rsidRDefault="005F2FCE" w:rsidP="005F2FCE">
      <w:pPr>
        <w:pStyle w:val="a3"/>
        <w:spacing w:after="0"/>
        <w:ind w:left="0" w:right="-1"/>
        <w:jc w:val="center"/>
        <w:rPr>
          <w:rFonts w:ascii="Times New Roman" w:hAnsi="Times New Roman" w:cs="Times New Roman"/>
          <w:b/>
          <w:sz w:val="24"/>
          <w:szCs w:val="24"/>
          <w:u w:val="single"/>
        </w:rPr>
      </w:pPr>
      <w:r w:rsidRPr="006650FC">
        <w:rPr>
          <w:rFonts w:ascii="Times New Roman" w:hAnsi="Times New Roman" w:cs="Times New Roman"/>
          <w:b/>
          <w:sz w:val="24"/>
          <w:szCs w:val="24"/>
          <w:u w:val="single"/>
        </w:rPr>
        <w:t>Комиссия РСПП по связи и информационно-коммуникационным технологиям</w:t>
      </w:r>
    </w:p>
    <w:p w:rsidR="00AD62D9" w:rsidRDefault="00AD62D9" w:rsidP="00AD62D9">
      <w:pPr>
        <w:pStyle w:val="a3"/>
        <w:spacing w:after="0"/>
        <w:ind w:left="709" w:right="-1"/>
        <w:jc w:val="right"/>
        <w:rPr>
          <w:rFonts w:cstheme="minorHAnsi"/>
          <w:i/>
          <w:sz w:val="24"/>
          <w:szCs w:val="24"/>
        </w:rPr>
      </w:pPr>
    </w:p>
    <w:p w:rsidR="005F2FCE" w:rsidRPr="00AD62D9" w:rsidRDefault="00AD62D9" w:rsidP="00AD62D9">
      <w:pPr>
        <w:pStyle w:val="a3"/>
        <w:spacing w:after="0"/>
        <w:ind w:left="709" w:right="-1"/>
        <w:jc w:val="right"/>
        <w:rPr>
          <w:rFonts w:cstheme="minorHAnsi"/>
          <w:i/>
          <w:sz w:val="24"/>
          <w:szCs w:val="24"/>
        </w:rPr>
      </w:pPr>
      <w:proofErr w:type="gramStart"/>
      <w:r w:rsidRPr="00AD62D9">
        <w:rPr>
          <w:rFonts w:cstheme="minorHAnsi"/>
          <w:i/>
          <w:sz w:val="24"/>
          <w:szCs w:val="24"/>
        </w:rPr>
        <w:t>Одобрены</w:t>
      </w:r>
      <w:proofErr w:type="gramEnd"/>
      <w:r w:rsidRPr="00AD62D9">
        <w:rPr>
          <w:rFonts w:cstheme="minorHAnsi"/>
          <w:i/>
          <w:sz w:val="24"/>
          <w:szCs w:val="24"/>
        </w:rPr>
        <w:t xml:space="preserve"> решением Комиссии </w:t>
      </w:r>
    </w:p>
    <w:p w:rsidR="00AD62D9" w:rsidRPr="00AD62D9" w:rsidRDefault="00AD62D9" w:rsidP="00AD62D9">
      <w:pPr>
        <w:pStyle w:val="a3"/>
        <w:spacing w:after="0"/>
        <w:ind w:left="709" w:right="-1"/>
        <w:jc w:val="right"/>
        <w:rPr>
          <w:rFonts w:cstheme="minorHAnsi"/>
          <w:i/>
          <w:sz w:val="24"/>
          <w:szCs w:val="24"/>
        </w:rPr>
      </w:pPr>
      <w:r w:rsidRPr="00AD62D9">
        <w:rPr>
          <w:rFonts w:cstheme="minorHAnsi"/>
          <w:i/>
          <w:sz w:val="24"/>
          <w:szCs w:val="24"/>
        </w:rPr>
        <w:t>Протокол № 44 от 29.06.2023</w:t>
      </w:r>
    </w:p>
    <w:p w:rsidR="00AD62D9" w:rsidRPr="00AD62D9" w:rsidRDefault="00AD62D9" w:rsidP="005F2FCE">
      <w:pPr>
        <w:spacing w:after="0"/>
        <w:ind w:right="-1"/>
        <w:jc w:val="center"/>
        <w:rPr>
          <w:rFonts w:ascii="Times New Roman" w:hAnsi="Times New Roman" w:cs="Times New Roman"/>
          <w:i/>
          <w:sz w:val="28"/>
          <w:szCs w:val="28"/>
        </w:rPr>
      </w:pPr>
    </w:p>
    <w:p w:rsidR="00AD62D9" w:rsidRDefault="00AD62D9" w:rsidP="005F2FCE">
      <w:pPr>
        <w:spacing w:after="0"/>
        <w:ind w:right="-1"/>
        <w:jc w:val="center"/>
        <w:rPr>
          <w:rFonts w:ascii="Times New Roman" w:hAnsi="Times New Roman" w:cs="Times New Roman"/>
          <w:b/>
          <w:sz w:val="28"/>
          <w:szCs w:val="28"/>
        </w:rPr>
      </w:pPr>
    </w:p>
    <w:p w:rsidR="005F2FCE" w:rsidRPr="006650FC" w:rsidRDefault="005F2FCE" w:rsidP="005F2FCE">
      <w:pPr>
        <w:spacing w:after="0"/>
        <w:ind w:right="-1"/>
        <w:jc w:val="center"/>
        <w:rPr>
          <w:rFonts w:ascii="Times New Roman" w:hAnsi="Times New Roman" w:cs="Times New Roman"/>
          <w:b/>
          <w:sz w:val="28"/>
          <w:szCs w:val="28"/>
        </w:rPr>
      </w:pPr>
      <w:r w:rsidRPr="006650FC">
        <w:rPr>
          <w:rFonts w:ascii="Times New Roman" w:hAnsi="Times New Roman" w:cs="Times New Roman"/>
          <w:b/>
          <w:sz w:val="28"/>
          <w:szCs w:val="28"/>
        </w:rPr>
        <w:t>ПРЕДЛОЖЕНИЯ</w:t>
      </w:r>
    </w:p>
    <w:p w:rsidR="005F2FCE" w:rsidRPr="006650FC" w:rsidRDefault="005F2FCE" w:rsidP="005F2FCE">
      <w:pPr>
        <w:spacing w:after="0"/>
        <w:ind w:right="-1"/>
        <w:jc w:val="center"/>
        <w:rPr>
          <w:rFonts w:ascii="Times New Roman" w:hAnsi="Times New Roman" w:cs="Times New Roman"/>
          <w:b/>
          <w:sz w:val="28"/>
          <w:szCs w:val="28"/>
        </w:rPr>
      </w:pPr>
      <w:r w:rsidRPr="006650FC">
        <w:rPr>
          <w:rFonts w:ascii="Times New Roman" w:hAnsi="Times New Roman" w:cs="Times New Roman"/>
          <w:b/>
          <w:sz w:val="28"/>
          <w:szCs w:val="28"/>
        </w:rPr>
        <w:t>по внесению поправок в законопроекты</w:t>
      </w:r>
      <w:r w:rsidRPr="006650FC">
        <w:rPr>
          <w:rFonts w:ascii="Times New Roman" w:hAnsi="Times New Roman" w:cs="Times New Roman"/>
          <w:b/>
          <w:sz w:val="28"/>
          <w:szCs w:val="28"/>
        </w:rPr>
        <w:br/>
        <w:t>№ 325730-8, № 325715-8 и № 325719-8</w:t>
      </w:r>
    </w:p>
    <w:p w:rsidR="005F2FCE" w:rsidRPr="006650FC" w:rsidRDefault="005F2FCE" w:rsidP="005F2FCE">
      <w:pPr>
        <w:pStyle w:val="a3"/>
        <w:spacing w:after="0"/>
        <w:ind w:left="709" w:right="-1"/>
        <w:jc w:val="both"/>
        <w:rPr>
          <w:rFonts w:ascii="Times New Roman" w:hAnsi="Times New Roman" w:cs="Times New Roman"/>
          <w:b/>
          <w:sz w:val="28"/>
          <w:szCs w:val="28"/>
        </w:rPr>
      </w:pPr>
    </w:p>
    <w:p w:rsidR="005F2FCE" w:rsidRPr="006650FC" w:rsidRDefault="005F2FCE" w:rsidP="005F2FCE">
      <w:pPr>
        <w:ind w:firstLine="708"/>
        <w:jc w:val="both"/>
        <w:outlineLvl w:val="0"/>
        <w:rPr>
          <w:rFonts w:ascii="Times New Roman" w:hAnsi="Times New Roman" w:cs="Times New Roman"/>
          <w:bCs/>
          <w:iCs/>
          <w:sz w:val="28"/>
          <w:szCs w:val="28"/>
        </w:rPr>
      </w:pPr>
      <w:r w:rsidRPr="006650FC">
        <w:rPr>
          <w:rFonts w:ascii="Times New Roman" w:hAnsi="Times New Roman" w:cs="Times New Roman"/>
          <w:bCs/>
          <w:iCs/>
          <w:sz w:val="28"/>
          <w:szCs w:val="28"/>
        </w:rPr>
        <w:t>Комисси</w:t>
      </w:r>
      <w:r w:rsidR="006650FC" w:rsidRPr="006650FC">
        <w:rPr>
          <w:rFonts w:ascii="Times New Roman" w:hAnsi="Times New Roman" w:cs="Times New Roman"/>
          <w:bCs/>
          <w:iCs/>
          <w:sz w:val="28"/>
          <w:szCs w:val="28"/>
        </w:rPr>
        <w:t>ей</w:t>
      </w:r>
      <w:r w:rsidRPr="006650FC">
        <w:rPr>
          <w:rFonts w:ascii="Times New Roman" w:hAnsi="Times New Roman" w:cs="Times New Roman"/>
          <w:bCs/>
          <w:iCs/>
          <w:sz w:val="28"/>
          <w:szCs w:val="28"/>
        </w:rPr>
        <w:t xml:space="preserve"> был рассмотрен одобренный </w:t>
      </w:r>
      <w:r w:rsidR="00A6706D">
        <w:rPr>
          <w:rFonts w:ascii="Times New Roman" w:hAnsi="Times New Roman" w:cs="Times New Roman"/>
          <w:bCs/>
          <w:iCs/>
          <w:sz w:val="28"/>
          <w:szCs w:val="28"/>
        </w:rPr>
        <w:t xml:space="preserve">Государственной Думой </w:t>
      </w:r>
      <w:r w:rsidR="00A6706D" w:rsidRPr="006650FC">
        <w:rPr>
          <w:rFonts w:ascii="Times New Roman" w:hAnsi="Times New Roman" w:cs="Times New Roman"/>
          <w:bCs/>
          <w:iCs/>
          <w:sz w:val="28"/>
          <w:szCs w:val="28"/>
        </w:rPr>
        <w:t xml:space="preserve">Российской Федерации </w:t>
      </w:r>
      <w:r w:rsidRPr="006650FC">
        <w:rPr>
          <w:rFonts w:ascii="Times New Roman" w:hAnsi="Times New Roman" w:cs="Times New Roman"/>
          <w:bCs/>
          <w:iCs/>
          <w:sz w:val="28"/>
          <w:szCs w:val="28"/>
        </w:rPr>
        <w:t xml:space="preserve">в первом чтении пакет взаимосвязанных законопроектов </w:t>
      </w:r>
      <w:r w:rsidR="00A6706D">
        <w:rPr>
          <w:rFonts w:ascii="Times New Roman" w:hAnsi="Times New Roman" w:cs="Times New Roman"/>
          <w:bCs/>
          <w:iCs/>
          <w:sz w:val="28"/>
          <w:szCs w:val="28"/>
        </w:rPr>
        <w:t xml:space="preserve">по </w:t>
      </w:r>
      <w:r w:rsidRPr="006650FC">
        <w:rPr>
          <w:rFonts w:ascii="Times New Roman" w:hAnsi="Times New Roman" w:cs="Times New Roman"/>
          <w:bCs/>
          <w:iCs/>
          <w:sz w:val="28"/>
          <w:szCs w:val="28"/>
        </w:rPr>
        <w:t xml:space="preserve"> </w:t>
      </w:r>
      <w:r w:rsidR="00A6706D">
        <w:rPr>
          <w:rFonts w:ascii="Times New Roman" w:hAnsi="Times New Roman" w:cs="Times New Roman"/>
          <w:bCs/>
          <w:iCs/>
          <w:sz w:val="28"/>
          <w:szCs w:val="28"/>
        </w:rPr>
        <w:t xml:space="preserve">вопросу о </w:t>
      </w:r>
      <w:r w:rsidRPr="006650FC">
        <w:rPr>
          <w:rFonts w:ascii="Times New Roman" w:hAnsi="Times New Roman" w:cs="Times New Roman"/>
          <w:bCs/>
          <w:iCs/>
          <w:sz w:val="28"/>
          <w:szCs w:val="28"/>
        </w:rPr>
        <w:t>запрет</w:t>
      </w:r>
      <w:r w:rsidR="00A6706D">
        <w:rPr>
          <w:rFonts w:ascii="Times New Roman" w:hAnsi="Times New Roman" w:cs="Times New Roman"/>
          <w:bCs/>
          <w:iCs/>
          <w:sz w:val="28"/>
          <w:szCs w:val="28"/>
        </w:rPr>
        <w:t>е</w:t>
      </w:r>
      <w:r w:rsidRPr="006650FC">
        <w:rPr>
          <w:rFonts w:ascii="Times New Roman" w:hAnsi="Times New Roman" w:cs="Times New Roman"/>
          <w:bCs/>
          <w:iCs/>
          <w:sz w:val="28"/>
          <w:szCs w:val="28"/>
        </w:rPr>
        <w:t xml:space="preserve"> пропаганды незаконных оборота наркотических средств, психотропных веществ и их аналогов, потребления наркотических средств и психотропных веществ, культивирования наркосодержащих растений:</w:t>
      </w:r>
    </w:p>
    <w:p w:rsidR="005F2FCE" w:rsidRPr="006650FC" w:rsidRDefault="005F2FCE" w:rsidP="005F2FCE">
      <w:pPr>
        <w:pStyle w:val="a3"/>
        <w:numPr>
          <w:ilvl w:val="0"/>
          <w:numId w:val="2"/>
        </w:numPr>
        <w:jc w:val="both"/>
        <w:outlineLvl w:val="0"/>
        <w:rPr>
          <w:rFonts w:ascii="Times New Roman" w:hAnsi="Times New Roman" w:cs="Times New Roman"/>
          <w:bCs/>
          <w:iCs/>
          <w:sz w:val="28"/>
          <w:szCs w:val="28"/>
        </w:rPr>
      </w:pPr>
      <w:r w:rsidRPr="006650FC">
        <w:rPr>
          <w:rFonts w:ascii="Times New Roman" w:hAnsi="Times New Roman" w:cs="Times New Roman"/>
          <w:b/>
          <w:iCs/>
          <w:sz w:val="28"/>
          <w:szCs w:val="28"/>
        </w:rPr>
        <w:t>№ 325730-8</w:t>
      </w:r>
      <w:r w:rsidRPr="006650FC">
        <w:rPr>
          <w:rFonts w:ascii="Times New Roman" w:hAnsi="Times New Roman" w:cs="Times New Roman"/>
          <w:bCs/>
          <w:iCs/>
          <w:sz w:val="28"/>
          <w:szCs w:val="28"/>
        </w:rPr>
        <w:t xml:space="preserve"> «О внесении изменений в Федеральный закон "О наркотических средствах и психотропных веществах" и отдельные законодательные акты Российской Федерации»</w:t>
      </w:r>
      <w:r w:rsidR="00D230E8" w:rsidRPr="006650FC">
        <w:rPr>
          <w:rFonts w:ascii="Times New Roman" w:hAnsi="Times New Roman" w:cs="Times New Roman"/>
          <w:bCs/>
          <w:iCs/>
          <w:sz w:val="28"/>
          <w:szCs w:val="28"/>
        </w:rPr>
        <w:t>,</w:t>
      </w:r>
    </w:p>
    <w:p w:rsidR="005F2FCE" w:rsidRPr="006650FC" w:rsidRDefault="005F2FCE" w:rsidP="005F2FCE">
      <w:pPr>
        <w:pStyle w:val="a3"/>
        <w:numPr>
          <w:ilvl w:val="0"/>
          <w:numId w:val="2"/>
        </w:numPr>
        <w:jc w:val="both"/>
        <w:outlineLvl w:val="0"/>
        <w:rPr>
          <w:rFonts w:ascii="Times New Roman" w:hAnsi="Times New Roman" w:cs="Times New Roman"/>
          <w:bCs/>
          <w:iCs/>
          <w:sz w:val="28"/>
          <w:szCs w:val="28"/>
        </w:rPr>
      </w:pPr>
      <w:r w:rsidRPr="006650FC">
        <w:rPr>
          <w:rFonts w:ascii="Times New Roman" w:hAnsi="Times New Roman" w:cs="Times New Roman"/>
          <w:b/>
          <w:iCs/>
          <w:sz w:val="28"/>
          <w:szCs w:val="28"/>
        </w:rPr>
        <w:t>№ 325715-8</w:t>
      </w:r>
      <w:r w:rsidRPr="006650FC">
        <w:rPr>
          <w:rFonts w:ascii="Times New Roman" w:hAnsi="Times New Roman" w:cs="Times New Roman"/>
          <w:bCs/>
          <w:iCs/>
          <w:sz w:val="28"/>
          <w:szCs w:val="28"/>
        </w:rPr>
        <w:t xml:space="preserve"> «О внесении изменений в Кодекс Российской Федерации об административных правонарушениях»</w:t>
      </w:r>
      <w:r w:rsidR="00D230E8" w:rsidRPr="006650FC">
        <w:rPr>
          <w:rFonts w:ascii="Times New Roman" w:hAnsi="Times New Roman" w:cs="Times New Roman"/>
          <w:bCs/>
          <w:iCs/>
          <w:sz w:val="28"/>
          <w:szCs w:val="28"/>
        </w:rPr>
        <w:t>,</w:t>
      </w:r>
    </w:p>
    <w:p w:rsidR="005F2FCE" w:rsidRPr="006650FC" w:rsidRDefault="005F2FCE" w:rsidP="005F2FCE">
      <w:pPr>
        <w:pStyle w:val="a3"/>
        <w:numPr>
          <w:ilvl w:val="0"/>
          <w:numId w:val="2"/>
        </w:numPr>
        <w:jc w:val="both"/>
        <w:outlineLvl w:val="0"/>
        <w:rPr>
          <w:rFonts w:ascii="Times New Roman" w:hAnsi="Times New Roman" w:cs="Times New Roman"/>
          <w:bCs/>
          <w:iCs/>
          <w:sz w:val="28"/>
          <w:szCs w:val="28"/>
        </w:rPr>
      </w:pPr>
      <w:r w:rsidRPr="006650FC">
        <w:rPr>
          <w:rFonts w:ascii="Times New Roman" w:hAnsi="Times New Roman" w:cs="Times New Roman"/>
          <w:b/>
          <w:iCs/>
          <w:sz w:val="28"/>
          <w:szCs w:val="28"/>
        </w:rPr>
        <w:t>№ 325719-8</w:t>
      </w:r>
      <w:r w:rsidRPr="006650FC">
        <w:rPr>
          <w:rFonts w:ascii="Times New Roman" w:hAnsi="Times New Roman" w:cs="Times New Roman"/>
          <w:bCs/>
          <w:iCs/>
          <w:sz w:val="28"/>
          <w:szCs w:val="28"/>
        </w:rPr>
        <w:t xml:space="preserve"> «О внесении изменений в Уголовный кодекс Российской Федерации и Уголовно-процессуальный кодекс Российской Федерации».</w:t>
      </w:r>
    </w:p>
    <w:p w:rsidR="005F2FCE" w:rsidRPr="006650FC" w:rsidRDefault="00A6706D" w:rsidP="005F2FCE">
      <w:pPr>
        <w:ind w:firstLine="708"/>
        <w:jc w:val="both"/>
        <w:outlineLvl w:val="0"/>
        <w:rPr>
          <w:rFonts w:ascii="Times New Roman" w:hAnsi="Times New Roman" w:cs="Times New Roman"/>
          <w:bCs/>
          <w:iCs/>
          <w:sz w:val="28"/>
          <w:szCs w:val="28"/>
        </w:rPr>
      </w:pPr>
      <w:r>
        <w:rPr>
          <w:rFonts w:ascii="Times New Roman" w:hAnsi="Times New Roman" w:cs="Times New Roman"/>
          <w:bCs/>
          <w:iCs/>
          <w:sz w:val="28"/>
          <w:szCs w:val="28"/>
        </w:rPr>
        <w:t>П</w:t>
      </w:r>
      <w:bookmarkStart w:id="0" w:name="_GoBack"/>
      <w:bookmarkEnd w:id="0"/>
      <w:r w:rsidR="005F2FCE" w:rsidRPr="006650FC">
        <w:rPr>
          <w:rFonts w:ascii="Times New Roman" w:hAnsi="Times New Roman" w:cs="Times New Roman"/>
          <w:bCs/>
          <w:iCs/>
          <w:sz w:val="28"/>
          <w:szCs w:val="28"/>
        </w:rPr>
        <w:t>оддерживая государственную политику Российской Федерации в области запрета пропаганды наркотиков и концепцию законопроектов, Комисси</w:t>
      </w:r>
      <w:r w:rsidR="006650FC" w:rsidRPr="006650FC">
        <w:rPr>
          <w:rFonts w:ascii="Times New Roman" w:hAnsi="Times New Roman" w:cs="Times New Roman"/>
          <w:bCs/>
          <w:iCs/>
          <w:sz w:val="28"/>
          <w:szCs w:val="28"/>
        </w:rPr>
        <w:t>я</w:t>
      </w:r>
      <w:r w:rsidR="005F2FCE" w:rsidRPr="006650FC">
        <w:rPr>
          <w:rFonts w:ascii="Times New Roman" w:hAnsi="Times New Roman" w:cs="Times New Roman"/>
          <w:bCs/>
          <w:iCs/>
          <w:sz w:val="28"/>
          <w:szCs w:val="28"/>
        </w:rPr>
        <w:t xml:space="preserve"> вместе с тем отмеча</w:t>
      </w:r>
      <w:r w:rsidR="006650FC" w:rsidRPr="006650FC">
        <w:rPr>
          <w:rFonts w:ascii="Times New Roman" w:hAnsi="Times New Roman" w:cs="Times New Roman"/>
          <w:bCs/>
          <w:iCs/>
          <w:sz w:val="28"/>
          <w:szCs w:val="28"/>
        </w:rPr>
        <w:t>е</w:t>
      </w:r>
      <w:r w:rsidR="005F2FCE" w:rsidRPr="006650FC">
        <w:rPr>
          <w:rFonts w:ascii="Times New Roman" w:hAnsi="Times New Roman" w:cs="Times New Roman"/>
          <w:bCs/>
          <w:iCs/>
          <w:sz w:val="28"/>
          <w:szCs w:val="28"/>
        </w:rPr>
        <w:t>т, что законопроекты в редакциях, одобренных Государственной Думой ФС РФ в первом чтении, формируют риски необоснованного привлечения к ответственности участников рынка аудиовизуальных сервисов и иных добросовестных распространителей информации.</w:t>
      </w:r>
    </w:p>
    <w:p w:rsidR="005F2FCE" w:rsidRPr="006650FC" w:rsidRDefault="005F2FCE" w:rsidP="005F2FCE">
      <w:pPr>
        <w:ind w:firstLine="708"/>
        <w:jc w:val="both"/>
        <w:outlineLvl w:val="0"/>
        <w:rPr>
          <w:rFonts w:ascii="Times New Roman" w:hAnsi="Times New Roman" w:cs="Times New Roman"/>
          <w:bCs/>
          <w:iCs/>
          <w:sz w:val="28"/>
          <w:szCs w:val="28"/>
        </w:rPr>
      </w:pPr>
      <w:r w:rsidRPr="006650FC">
        <w:rPr>
          <w:rFonts w:ascii="Times New Roman" w:hAnsi="Times New Roman" w:cs="Times New Roman"/>
          <w:bCs/>
          <w:iCs/>
          <w:sz w:val="28"/>
          <w:szCs w:val="28"/>
        </w:rPr>
        <w:t>Комисси</w:t>
      </w:r>
      <w:r w:rsidR="006650FC" w:rsidRPr="006650FC">
        <w:rPr>
          <w:rFonts w:ascii="Times New Roman" w:hAnsi="Times New Roman" w:cs="Times New Roman"/>
          <w:bCs/>
          <w:iCs/>
          <w:sz w:val="28"/>
          <w:szCs w:val="28"/>
        </w:rPr>
        <w:t>ей</w:t>
      </w:r>
      <w:r w:rsidRPr="006650FC">
        <w:rPr>
          <w:rFonts w:ascii="Times New Roman" w:hAnsi="Times New Roman" w:cs="Times New Roman"/>
          <w:bCs/>
          <w:iCs/>
          <w:sz w:val="28"/>
          <w:szCs w:val="28"/>
        </w:rPr>
        <w:t xml:space="preserve"> подготовлены следующие предложения по внесению изменений в указанные законопроекты ко второму чтению, которые без ущерба для достижения поставленных целей и задач уточняют их отдельные положения, снижая обозначенные риски для участников информационно-коммуникационной отрасли:</w:t>
      </w:r>
    </w:p>
    <w:p w:rsidR="005F2FCE" w:rsidRPr="006650FC" w:rsidRDefault="005F2FCE" w:rsidP="005F2FCE">
      <w:pPr>
        <w:pStyle w:val="a3"/>
        <w:spacing w:after="0" w:line="240" w:lineRule="auto"/>
        <w:ind w:left="709" w:right="-1"/>
        <w:jc w:val="both"/>
        <w:rPr>
          <w:rFonts w:ascii="Times New Roman" w:hAnsi="Times New Roman" w:cs="Times New Roman"/>
          <w:b/>
          <w:sz w:val="28"/>
          <w:szCs w:val="28"/>
        </w:rPr>
      </w:pPr>
    </w:p>
    <w:p w:rsidR="005F2FCE" w:rsidRPr="006650FC" w:rsidRDefault="005F2FCE" w:rsidP="005F2FCE">
      <w:pPr>
        <w:spacing w:after="0"/>
        <w:ind w:right="-1" w:firstLine="708"/>
        <w:jc w:val="both"/>
        <w:rPr>
          <w:rFonts w:ascii="Times New Roman" w:hAnsi="Times New Roman" w:cs="Times New Roman"/>
          <w:b/>
          <w:sz w:val="28"/>
          <w:szCs w:val="28"/>
        </w:rPr>
      </w:pPr>
      <w:r w:rsidRPr="006650FC">
        <w:rPr>
          <w:rFonts w:ascii="Times New Roman" w:hAnsi="Times New Roman" w:cs="Times New Roman"/>
          <w:b/>
          <w:sz w:val="28"/>
          <w:szCs w:val="28"/>
        </w:rPr>
        <w:t>Законопроект № 325730-8.</w:t>
      </w:r>
    </w:p>
    <w:p w:rsidR="006650FC" w:rsidRPr="006650FC" w:rsidRDefault="006650FC" w:rsidP="005F2FCE">
      <w:pPr>
        <w:autoSpaceDE w:val="0"/>
        <w:autoSpaceDN w:val="0"/>
        <w:adjustRightInd w:val="0"/>
        <w:spacing w:after="0"/>
        <w:ind w:firstLine="708"/>
        <w:jc w:val="both"/>
        <w:rPr>
          <w:rFonts w:ascii="Times New Roman" w:hAnsi="Times New Roman" w:cs="Times New Roman"/>
          <w:sz w:val="28"/>
          <w:szCs w:val="28"/>
        </w:rPr>
      </w:pPr>
      <w:r w:rsidRPr="006650FC">
        <w:rPr>
          <w:rFonts w:ascii="Times New Roman" w:hAnsi="Times New Roman" w:cs="Times New Roman"/>
          <w:sz w:val="28"/>
          <w:szCs w:val="28"/>
        </w:rPr>
        <w:t>П</w:t>
      </w:r>
      <w:r w:rsidR="005F2FCE" w:rsidRPr="006650FC">
        <w:rPr>
          <w:rFonts w:ascii="Times New Roman" w:hAnsi="Times New Roman" w:cs="Times New Roman"/>
          <w:sz w:val="28"/>
          <w:szCs w:val="28"/>
        </w:rPr>
        <w:t xml:space="preserve">редлагаемое законопроектом № 325730-8 определение понятия пропаганды незаконного оборота наркотических средств и пр. и их потребления </w:t>
      </w:r>
      <w:proofErr w:type="gramStart"/>
      <w:r w:rsidR="005F2FCE" w:rsidRPr="006650FC">
        <w:rPr>
          <w:rFonts w:ascii="Times New Roman" w:hAnsi="Times New Roman" w:cs="Times New Roman"/>
          <w:sz w:val="28"/>
          <w:szCs w:val="28"/>
        </w:rPr>
        <w:t>является неоднозначным и повлечет</w:t>
      </w:r>
      <w:proofErr w:type="gramEnd"/>
      <w:r w:rsidR="005F2FCE" w:rsidRPr="006650FC">
        <w:rPr>
          <w:rFonts w:ascii="Times New Roman" w:hAnsi="Times New Roman" w:cs="Times New Roman"/>
          <w:sz w:val="28"/>
          <w:szCs w:val="28"/>
        </w:rPr>
        <w:t xml:space="preserve"> за собой негативные последствия при последующем правоприменении. </w:t>
      </w:r>
    </w:p>
    <w:p w:rsidR="005F2FCE" w:rsidRPr="006650FC" w:rsidRDefault="005F2FCE" w:rsidP="005F2FCE">
      <w:pPr>
        <w:autoSpaceDE w:val="0"/>
        <w:autoSpaceDN w:val="0"/>
        <w:adjustRightInd w:val="0"/>
        <w:spacing w:after="0"/>
        <w:ind w:firstLine="708"/>
        <w:jc w:val="both"/>
        <w:rPr>
          <w:rFonts w:ascii="Times New Roman" w:hAnsi="Times New Roman" w:cs="Times New Roman"/>
          <w:sz w:val="28"/>
          <w:szCs w:val="28"/>
        </w:rPr>
      </w:pPr>
      <w:proofErr w:type="gramStart"/>
      <w:r w:rsidRPr="006650FC">
        <w:rPr>
          <w:rFonts w:ascii="Times New Roman" w:hAnsi="Times New Roman" w:cs="Times New Roman"/>
          <w:sz w:val="28"/>
          <w:szCs w:val="28"/>
        </w:rPr>
        <w:lastRenderedPageBreak/>
        <w:t xml:space="preserve">Во избежание двусмысленного толкования данного понятия и его субъективной оценки как регулятором, так и субъектами регулирования полагаем верным скорректировать указанное определение, уточнив, что к категории пропаганды относится информация о способах, методах незаконных обработки, изготовления, производства и использования наркотических средств, психотропных веществ и (или) их аналогов, местах их незаконного приобретения, способах и местах незаконного культивирования наркосодержащих растений, </w:t>
      </w:r>
      <w:r w:rsidRPr="006650FC">
        <w:rPr>
          <w:rFonts w:ascii="Times New Roman" w:hAnsi="Times New Roman" w:cs="Times New Roman"/>
          <w:b/>
          <w:sz w:val="28"/>
          <w:szCs w:val="28"/>
        </w:rPr>
        <w:t>направленная на формирование привлекательности</w:t>
      </w:r>
      <w:proofErr w:type="gramEnd"/>
      <w:r w:rsidRPr="006650FC">
        <w:rPr>
          <w:rFonts w:ascii="Times New Roman" w:hAnsi="Times New Roman" w:cs="Times New Roman"/>
          <w:sz w:val="28"/>
          <w:szCs w:val="28"/>
        </w:rPr>
        <w:t xml:space="preserve"> незаконного потребления наркотических средств и (или) психотропных веществ или совершение иных незаконных действий в отношении наркотических средств, психотропных веществ и (или) их аналогов, наркосодержащих растений путем оправдания или представления указанных действий как общепринятых норм поведения.</w:t>
      </w:r>
    </w:p>
    <w:p w:rsidR="005F2FCE" w:rsidRPr="006650FC" w:rsidRDefault="005F2FCE" w:rsidP="005F2FCE">
      <w:pPr>
        <w:spacing w:after="0"/>
        <w:ind w:right="-1"/>
        <w:jc w:val="both"/>
        <w:rPr>
          <w:rFonts w:ascii="Times New Roman" w:eastAsia="Calibri" w:hAnsi="Times New Roman" w:cs="Times New Roman"/>
          <w:b/>
          <w:sz w:val="28"/>
          <w:szCs w:val="28"/>
        </w:rPr>
      </w:pPr>
    </w:p>
    <w:p w:rsidR="005F2FCE" w:rsidRPr="006650FC" w:rsidRDefault="005F2FCE" w:rsidP="005F2FCE">
      <w:pPr>
        <w:spacing w:after="0"/>
        <w:ind w:right="-1" w:firstLine="708"/>
        <w:jc w:val="both"/>
        <w:rPr>
          <w:rFonts w:ascii="Times New Roman" w:hAnsi="Times New Roman" w:cs="Times New Roman"/>
          <w:b/>
          <w:sz w:val="28"/>
          <w:szCs w:val="28"/>
        </w:rPr>
      </w:pPr>
      <w:r w:rsidRPr="006650FC">
        <w:rPr>
          <w:rFonts w:ascii="Times New Roman" w:eastAsia="Calibri" w:hAnsi="Times New Roman" w:cs="Times New Roman"/>
          <w:b/>
          <w:sz w:val="28"/>
          <w:szCs w:val="28"/>
        </w:rPr>
        <w:t xml:space="preserve">Законопроект </w:t>
      </w:r>
      <w:r w:rsidRPr="006650FC">
        <w:rPr>
          <w:rFonts w:ascii="Times New Roman" w:hAnsi="Times New Roman" w:cs="Times New Roman"/>
          <w:b/>
          <w:sz w:val="28"/>
          <w:szCs w:val="28"/>
        </w:rPr>
        <w:t>№ 325715-8.</w:t>
      </w:r>
    </w:p>
    <w:p w:rsidR="005F2FCE" w:rsidRPr="006650FC" w:rsidRDefault="005F2FCE" w:rsidP="005F2FCE">
      <w:pPr>
        <w:spacing w:after="0"/>
        <w:ind w:right="-1" w:firstLine="708"/>
        <w:jc w:val="both"/>
        <w:rPr>
          <w:rFonts w:ascii="Times New Roman" w:eastAsia="Calibri" w:hAnsi="Times New Roman" w:cs="Times New Roman"/>
          <w:sz w:val="28"/>
          <w:szCs w:val="28"/>
        </w:rPr>
      </w:pPr>
      <w:proofErr w:type="gramStart"/>
      <w:r w:rsidRPr="006650FC">
        <w:rPr>
          <w:rFonts w:ascii="Times New Roman" w:eastAsia="Calibri" w:hAnsi="Times New Roman" w:cs="Times New Roman"/>
          <w:sz w:val="28"/>
          <w:szCs w:val="28"/>
        </w:rPr>
        <w:t xml:space="preserve">Законопроект </w:t>
      </w:r>
      <w:r w:rsidRPr="006650FC">
        <w:rPr>
          <w:rFonts w:ascii="Times New Roman" w:hAnsi="Times New Roman" w:cs="Times New Roman"/>
          <w:sz w:val="28"/>
          <w:szCs w:val="28"/>
        </w:rPr>
        <w:t xml:space="preserve">№ 325715-8 </w:t>
      </w:r>
      <w:r w:rsidRPr="006650FC">
        <w:rPr>
          <w:rFonts w:ascii="Times New Roman" w:eastAsia="Calibri" w:hAnsi="Times New Roman" w:cs="Times New Roman"/>
          <w:sz w:val="28"/>
          <w:szCs w:val="28"/>
        </w:rPr>
        <w:t>содержит примечание-исключение, согласно которому распространение сведений о незаконном обороте наркотических средств и пр. не является административным правонарушением при освещении результатов деятельности органов государственной власти, органов местного самоуправления и специально уполномоченных органов, осуществляющих противодействие незаконному обороту наркотических средств, психотропных веществ и их аналогов, а также при осуществлении учебной, научной и экспертной деятельности.</w:t>
      </w:r>
      <w:proofErr w:type="gramEnd"/>
    </w:p>
    <w:p w:rsidR="005F2FCE" w:rsidRPr="006650FC" w:rsidRDefault="006650FC" w:rsidP="005F2FCE">
      <w:pPr>
        <w:spacing w:after="0"/>
        <w:ind w:right="-1" w:firstLine="709"/>
        <w:contextualSpacing/>
        <w:jc w:val="both"/>
        <w:rPr>
          <w:rFonts w:ascii="Times New Roman" w:eastAsia="Calibri" w:hAnsi="Times New Roman" w:cs="Times New Roman"/>
          <w:b/>
          <w:bCs/>
          <w:sz w:val="28"/>
          <w:szCs w:val="28"/>
        </w:rPr>
      </w:pPr>
      <w:r w:rsidRPr="006650FC">
        <w:rPr>
          <w:rFonts w:ascii="Times New Roman" w:eastAsia="Calibri" w:hAnsi="Times New Roman" w:cs="Times New Roman"/>
          <w:sz w:val="28"/>
          <w:szCs w:val="28"/>
        </w:rPr>
        <w:t xml:space="preserve">Предлагаем </w:t>
      </w:r>
      <w:r w:rsidR="005F2FCE" w:rsidRPr="006650FC">
        <w:rPr>
          <w:rFonts w:ascii="Times New Roman" w:eastAsia="Calibri" w:hAnsi="Times New Roman" w:cs="Times New Roman"/>
          <w:sz w:val="28"/>
          <w:szCs w:val="28"/>
        </w:rPr>
        <w:t xml:space="preserve"> по аналогии со ст. 20.3 КоАП РФ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r w:rsidR="005F2FCE" w:rsidRPr="006650FC">
        <w:rPr>
          <w:rFonts w:ascii="Times New Roman" w:eastAsia="Calibri" w:hAnsi="Times New Roman" w:cs="Times New Roman"/>
          <w:b/>
          <w:bCs/>
          <w:sz w:val="28"/>
          <w:szCs w:val="28"/>
        </w:rPr>
        <w:t>дополнить указанное примечание следующими исключениями:</w:t>
      </w:r>
    </w:p>
    <w:p w:rsidR="005F2FCE" w:rsidRPr="006650FC" w:rsidRDefault="005F2FCE" w:rsidP="005F2FCE">
      <w:pPr>
        <w:spacing w:after="0"/>
        <w:ind w:right="-1" w:firstLine="709"/>
        <w:contextualSpacing/>
        <w:jc w:val="both"/>
        <w:rPr>
          <w:rFonts w:ascii="Times New Roman" w:eastAsia="Calibri" w:hAnsi="Times New Roman" w:cs="Times New Roman"/>
          <w:b/>
          <w:bCs/>
          <w:sz w:val="28"/>
          <w:szCs w:val="28"/>
        </w:rPr>
      </w:pPr>
      <w:proofErr w:type="gramStart"/>
      <w:r w:rsidRPr="006650FC">
        <w:rPr>
          <w:rFonts w:ascii="Times New Roman" w:eastAsia="Calibri" w:hAnsi="Times New Roman" w:cs="Times New Roman"/>
          <w:b/>
          <w:bCs/>
          <w:sz w:val="28"/>
          <w:szCs w:val="28"/>
        </w:rPr>
        <w:t>- в отношении информации о незаконном потреблении и (или) распространении наркотических средств и пр. при условии формирования негативного отношения к незаконному потреблению и (или) распространению наркотических средств и пр. и при отсутствии признаков пропаганды или оправдания незаконного потребления и (или) распространения наркотических средств и пр.;</w:t>
      </w:r>
      <w:proofErr w:type="gramEnd"/>
    </w:p>
    <w:p w:rsidR="005F2FCE" w:rsidRPr="006650FC" w:rsidRDefault="005F2FCE" w:rsidP="005F2FCE">
      <w:pPr>
        <w:spacing w:after="0"/>
        <w:ind w:right="-1" w:firstLine="709"/>
        <w:contextualSpacing/>
        <w:jc w:val="both"/>
        <w:rPr>
          <w:rFonts w:ascii="Times New Roman" w:hAnsi="Times New Roman" w:cs="Times New Roman"/>
          <w:sz w:val="28"/>
          <w:szCs w:val="28"/>
        </w:rPr>
      </w:pPr>
      <w:proofErr w:type="gramStart"/>
      <w:r w:rsidRPr="006650FC">
        <w:rPr>
          <w:rFonts w:ascii="Times New Roman" w:eastAsia="Calibri" w:hAnsi="Times New Roman" w:cs="Times New Roman"/>
          <w:b/>
          <w:bCs/>
          <w:sz w:val="28"/>
          <w:szCs w:val="28"/>
        </w:rPr>
        <w:t xml:space="preserve">- в отношении </w:t>
      </w:r>
      <w:r w:rsidRPr="006650FC">
        <w:rPr>
          <w:rFonts w:ascii="Times New Roman" w:hAnsi="Times New Roman" w:cs="Times New Roman"/>
          <w:b/>
          <w:bCs/>
          <w:sz w:val="28"/>
          <w:szCs w:val="28"/>
        </w:rPr>
        <w:t>результатов интеллектуальной деятельности, содержащих оправданную художественным замыслом информацию о способах и методах незаконных разработки, изготовления, производства и использования наркотических средств и пр., способах и местах незаконного культивирования наркосодержащих растений, при отсутствии указания на привлекательность незаконного потребления наркотических средств и пр., совершения иных незаконных действий в отношении наркотических средств и пр. путем оправдания или представления указанных действий как общепринятых</w:t>
      </w:r>
      <w:proofErr w:type="gramEnd"/>
      <w:r w:rsidRPr="006650FC">
        <w:rPr>
          <w:rFonts w:ascii="Times New Roman" w:hAnsi="Times New Roman" w:cs="Times New Roman"/>
          <w:b/>
          <w:bCs/>
          <w:sz w:val="28"/>
          <w:szCs w:val="28"/>
        </w:rPr>
        <w:t xml:space="preserve"> норм поведения</w:t>
      </w:r>
      <w:r w:rsidRPr="006650FC">
        <w:rPr>
          <w:rFonts w:ascii="Times New Roman" w:hAnsi="Times New Roman" w:cs="Times New Roman"/>
          <w:sz w:val="28"/>
          <w:szCs w:val="28"/>
        </w:rPr>
        <w:t>.</w:t>
      </w:r>
    </w:p>
    <w:p w:rsidR="005F2FCE" w:rsidRPr="006650FC" w:rsidRDefault="005F2FCE" w:rsidP="005F2FCE">
      <w:pPr>
        <w:spacing w:after="0"/>
        <w:ind w:right="-1"/>
        <w:jc w:val="both"/>
        <w:rPr>
          <w:rFonts w:ascii="Times New Roman" w:hAnsi="Times New Roman" w:cs="Times New Roman"/>
          <w:b/>
          <w:sz w:val="28"/>
          <w:szCs w:val="28"/>
        </w:rPr>
      </w:pPr>
    </w:p>
    <w:p w:rsidR="005F2FCE" w:rsidRPr="006650FC" w:rsidRDefault="005F2FCE" w:rsidP="005F2FCE">
      <w:pPr>
        <w:spacing w:after="0"/>
        <w:ind w:right="-1" w:firstLine="708"/>
        <w:jc w:val="both"/>
        <w:rPr>
          <w:rFonts w:ascii="Times New Roman" w:eastAsia="Calibri" w:hAnsi="Times New Roman" w:cs="Times New Roman"/>
          <w:b/>
          <w:sz w:val="28"/>
          <w:szCs w:val="28"/>
        </w:rPr>
      </w:pPr>
      <w:r w:rsidRPr="006650FC">
        <w:rPr>
          <w:rFonts w:ascii="Times New Roman" w:hAnsi="Times New Roman" w:cs="Times New Roman"/>
          <w:b/>
          <w:sz w:val="28"/>
          <w:szCs w:val="28"/>
        </w:rPr>
        <w:t>Законопроект № 325719-8.</w:t>
      </w:r>
    </w:p>
    <w:p w:rsidR="005F2FCE" w:rsidRPr="006650FC" w:rsidRDefault="005F2FCE" w:rsidP="005F2FCE">
      <w:pPr>
        <w:spacing w:after="0"/>
        <w:ind w:right="-1" w:firstLine="708"/>
        <w:jc w:val="both"/>
        <w:rPr>
          <w:rFonts w:ascii="Times New Roman" w:eastAsia="Calibri" w:hAnsi="Times New Roman" w:cs="Times New Roman"/>
          <w:sz w:val="28"/>
          <w:szCs w:val="28"/>
        </w:rPr>
      </w:pPr>
      <w:r w:rsidRPr="006650FC">
        <w:rPr>
          <w:rFonts w:ascii="Times New Roman" w:eastAsia="Calibri" w:hAnsi="Times New Roman" w:cs="Times New Roman"/>
          <w:sz w:val="28"/>
          <w:szCs w:val="28"/>
        </w:rPr>
        <w:t>Законопроектом № 325719-8 предлагается установить с 1 января 2024 года уголовную ответственность за пропаганду незаконных оборота наркотических средств или их аналогов, потребления наркотических средств или психотропных веществ, культивирования растений, содержащих наркотические средства или психотропные вещества либо их прекурсоры, с использованием информационно-телекоммуникационной сети «Интернет» лицом, подвергнутым административному наказанию за аналогичное деяние.</w:t>
      </w:r>
    </w:p>
    <w:p w:rsidR="005F2FCE" w:rsidRPr="006650FC" w:rsidRDefault="005F2FCE" w:rsidP="005F2FCE">
      <w:pPr>
        <w:pStyle w:val="a3"/>
        <w:spacing w:after="0" w:line="240" w:lineRule="auto"/>
        <w:ind w:left="0" w:right="-1" w:firstLine="709"/>
        <w:jc w:val="both"/>
        <w:rPr>
          <w:rFonts w:ascii="Times New Roman" w:eastAsia="Calibri" w:hAnsi="Times New Roman" w:cs="Times New Roman"/>
          <w:bCs/>
          <w:sz w:val="28"/>
          <w:szCs w:val="28"/>
        </w:rPr>
      </w:pPr>
      <w:r w:rsidRPr="006650FC">
        <w:rPr>
          <w:rFonts w:ascii="Times New Roman" w:eastAsia="Calibri" w:hAnsi="Times New Roman" w:cs="Times New Roman"/>
          <w:bCs/>
          <w:sz w:val="28"/>
          <w:szCs w:val="28"/>
        </w:rPr>
        <w:t xml:space="preserve">Исходя из установленных ст. 43 УК РФ целей уголовного наказания </w:t>
      </w:r>
      <w:r w:rsidRPr="006650FC">
        <w:rPr>
          <w:rFonts w:ascii="Times New Roman" w:eastAsia="Calibri" w:hAnsi="Times New Roman" w:cs="Times New Roman"/>
          <w:b/>
          <w:sz w:val="28"/>
          <w:szCs w:val="28"/>
        </w:rPr>
        <w:t>предлагаем в качестве одного из условий наступления уголовной ответственности установить неоднократность совершения соответствующего административного правонарушения.</w:t>
      </w:r>
    </w:p>
    <w:p w:rsidR="005F2FCE" w:rsidRPr="006650FC" w:rsidRDefault="005F2FCE" w:rsidP="005F2FCE">
      <w:pPr>
        <w:pStyle w:val="a3"/>
        <w:spacing w:after="0" w:line="240" w:lineRule="auto"/>
        <w:ind w:left="0" w:right="-1" w:firstLine="709"/>
        <w:jc w:val="both"/>
        <w:rPr>
          <w:rFonts w:ascii="Times New Roman" w:eastAsia="Calibri" w:hAnsi="Times New Roman" w:cs="Times New Roman"/>
          <w:b/>
          <w:sz w:val="28"/>
          <w:szCs w:val="28"/>
        </w:rPr>
      </w:pPr>
      <w:r w:rsidRPr="006650FC">
        <w:rPr>
          <w:rFonts w:ascii="Times New Roman" w:eastAsia="Calibri" w:hAnsi="Times New Roman" w:cs="Times New Roman"/>
          <w:bCs/>
          <w:sz w:val="28"/>
          <w:szCs w:val="28"/>
        </w:rPr>
        <w:t>Учитывая значительное количество результатов интеллектуальной деятельности, необходимых проанализировать на целесообразность приведения в соответствие с вводимыми требованиями, отсутствие правоприменительной практики и серьезность вводимого наказания,</w:t>
      </w:r>
      <w:r w:rsidRPr="006650FC">
        <w:rPr>
          <w:rFonts w:ascii="Times New Roman" w:eastAsia="Calibri" w:hAnsi="Times New Roman" w:cs="Times New Roman"/>
          <w:b/>
          <w:sz w:val="28"/>
          <w:szCs w:val="28"/>
        </w:rPr>
        <w:t xml:space="preserve"> предлагаем рассмотреть вопрос об отсрочке установления уголовной ответственности до 1 января 2025 года. </w:t>
      </w:r>
    </w:p>
    <w:p w:rsidR="00A23269" w:rsidRDefault="008B4BEB"/>
    <w:sectPr w:rsidR="00A23269" w:rsidSect="00AD62D9">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BEB" w:rsidRDefault="008B4BEB" w:rsidP="00AD62D9">
      <w:pPr>
        <w:spacing w:after="0"/>
      </w:pPr>
      <w:r>
        <w:separator/>
      </w:r>
    </w:p>
  </w:endnote>
  <w:endnote w:type="continuationSeparator" w:id="0">
    <w:p w:rsidR="008B4BEB" w:rsidRDefault="008B4BEB" w:rsidP="00AD62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BEB" w:rsidRDefault="008B4BEB" w:rsidP="00AD62D9">
      <w:pPr>
        <w:spacing w:after="0"/>
      </w:pPr>
      <w:r>
        <w:separator/>
      </w:r>
    </w:p>
  </w:footnote>
  <w:footnote w:type="continuationSeparator" w:id="0">
    <w:p w:rsidR="008B4BEB" w:rsidRDefault="008B4BEB" w:rsidP="00AD62D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534161"/>
      <w:docPartObj>
        <w:docPartGallery w:val="Page Numbers (Top of Page)"/>
        <w:docPartUnique/>
      </w:docPartObj>
    </w:sdtPr>
    <w:sdtContent>
      <w:p w:rsidR="00AD62D9" w:rsidRDefault="00AD62D9">
        <w:pPr>
          <w:pStyle w:val="a4"/>
          <w:jc w:val="center"/>
        </w:pPr>
        <w:r>
          <w:fldChar w:fldCharType="begin"/>
        </w:r>
        <w:r>
          <w:instrText>PAGE   \* MERGEFORMAT</w:instrText>
        </w:r>
        <w:r>
          <w:fldChar w:fldCharType="separate"/>
        </w:r>
        <w:r w:rsidR="008C73C6">
          <w:rPr>
            <w:noProof/>
          </w:rPr>
          <w:t>3</w:t>
        </w:r>
        <w:r>
          <w:fldChar w:fldCharType="end"/>
        </w:r>
      </w:p>
    </w:sdtContent>
  </w:sdt>
  <w:p w:rsidR="00AD62D9" w:rsidRDefault="00AD62D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1434"/>
    <w:multiLevelType w:val="hybridMultilevel"/>
    <w:tmpl w:val="8EA85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54A3BFF"/>
    <w:multiLevelType w:val="multilevel"/>
    <w:tmpl w:val="DA3CB556"/>
    <w:lvl w:ilvl="0">
      <w:start w:val="1"/>
      <w:numFmt w:val="decimal"/>
      <w:lvlText w:val="%1."/>
      <w:lvlJc w:val="left"/>
      <w:pPr>
        <w:ind w:left="1789" w:hanging="360"/>
      </w:pPr>
      <w:rPr>
        <w:rFonts w:hint="default"/>
      </w:rPr>
    </w:lvl>
    <w:lvl w:ilvl="1">
      <w:start w:val="1"/>
      <w:numFmt w:val="decimal"/>
      <w:isLgl/>
      <w:lvlText w:val="%1.%2."/>
      <w:lvlJc w:val="left"/>
      <w:pPr>
        <w:ind w:left="214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229" w:hanging="720"/>
      </w:pPr>
      <w:rPr>
        <w:rFonts w:hint="default"/>
      </w:rPr>
    </w:lvl>
    <w:lvl w:ilvl="4">
      <w:start w:val="1"/>
      <w:numFmt w:val="decimal"/>
      <w:isLgl/>
      <w:lvlText w:val="%1.%2.%3.%4.%5."/>
      <w:lvlJc w:val="left"/>
      <w:pPr>
        <w:ind w:left="3949" w:hanging="1080"/>
      </w:pPr>
      <w:rPr>
        <w:rFonts w:hint="default"/>
      </w:rPr>
    </w:lvl>
    <w:lvl w:ilvl="5">
      <w:start w:val="1"/>
      <w:numFmt w:val="decimal"/>
      <w:isLgl/>
      <w:lvlText w:val="%1.%2.%3.%4.%5.%6."/>
      <w:lvlJc w:val="left"/>
      <w:pPr>
        <w:ind w:left="4309" w:hanging="1080"/>
      </w:pPr>
      <w:rPr>
        <w:rFonts w:hint="default"/>
      </w:rPr>
    </w:lvl>
    <w:lvl w:ilvl="6">
      <w:start w:val="1"/>
      <w:numFmt w:val="decimal"/>
      <w:isLgl/>
      <w:lvlText w:val="%1.%2.%3.%4.%5.%6.%7."/>
      <w:lvlJc w:val="left"/>
      <w:pPr>
        <w:ind w:left="5029" w:hanging="1440"/>
      </w:pPr>
      <w:rPr>
        <w:rFonts w:hint="default"/>
      </w:rPr>
    </w:lvl>
    <w:lvl w:ilvl="7">
      <w:start w:val="1"/>
      <w:numFmt w:val="decimal"/>
      <w:isLgl/>
      <w:lvlText w:val="%1.%2.%3.%4.%5.%6.%7.%8."/>
      <w:lvlJc w:val="left"/>
      <w:pPr>
        <w:ind w:left="5389" w:hanging="1440"/>
      </w:pPr>
      <w:rPr>
        <w:rFonts w:hint="default"/>
      </w:rPr>
    </w:lvl>
    <w:lvl w:ilvl="8">
      <w:start w:val="1"/>
      <w:numFmt w:val="decimal"/>
      <w:isLgl/>
      <w:lvlText w:val="%1.%2.%3.%4.%5.%6.%7.%8.%9."/>
      <w:lvlJc w:val="left"/>
      <w:pPr>
        <w:ind w:left="61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FCE"/>
    <w:rsid w:val="004A1CE6"/>
    <w:rsid w:val="005C517D"/>
    <w:rsid w:val="005F2FCE"/>
    <w:rsid w:val="006650FC"/>
    <w:rsid w:val="008B4BEB"/>
    <w:rsid w:val="008C73C6"/>
    <w:rsid w:val="00A6706D"/>
    <w:rsid w:val="00A9269C"/>
    <w:rsid w:val="00AD62D9"/>
    <w:rsid w:val="00D23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FCE"/>
    <w:pPr>
      <w:spacing w:after="200"/>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FCE"/>
    <w:pPr>
      <w:spacing w:after="160" w:line="259" w:lineRule="auto"/>
      <w:ind w:left="720"/>
      <w:contextualSpacing/>
    </w:pPr>
  </w:style>
  <w:style w:type="paragraph" w:styleId="a4">
    <w:name w:val="header"/>
    <w:basedOn w:val="a"/>
    <w:link w:val="a5"/>
    <w:uiPriority w:val="99"/>
    <w:unhideWhenUsed/>
    <w:rsid w:val="00AD62D9"/>
    <w:pPr>
      <w:tabs>
        <w:tab w:val="center" w:pos="4677"/>
        <w:tab w:val="right" w:pos="9355"/>
      </w:tabs>
      <w:spacing w:after="0"/>
    </w:pPr>
  </w:style>
  <w:style w:type="character" w:customStyle="1" w:styleId="a5">
    <w:name w:val="Верхний колонтитул Знак"/>
    <w:basedOn w:val="a0"/>
    <w:link w:val="a4"/>
    <w:uiPriority w:val="99"/>
    <w:rsid w:val="00AD62D9"/>
    <w:rPr>
      <w:sz w:val="22"/>
      <w:szCs w:val="22"/>
    </w:rPr>
  </w:style>
  <w:style w:type="paragraph" w:styleId="a6">
    <w:name w:val="footer"/>
    <w:basedOn w:val="a"/>
    <w:link w:val="a7"/>
    <w:uiPriority w:val="99"/>
    <w:unhideWhenUsed/>
    <w:rsid w:val="00AD62D9"/>
    <w:pPr>
      <w:tabs>
        <w:tab w:val="center" w:pos="4677"/>
        <w:tab w:val="right" w:pos="9355"/>
      </w:tabs>
      <w:spacing w:after="0"/>
    </w:pPr>
  </w:style>
  <w:style w:type="character" w:customStyle="1" w:styleId="a7">
    <w:name w:val="Нижний колонтитул Знак"/>
    <w:basedOn w:val="a0"/>
    <w:link w:val="a6"/>
    <w:uiPriority w:val="99"/>
    <w:rsid w:val="00AD62D9"/>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FCE"/>
    <w:pPr>
      <w:spacing w:after="200"/>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FCE"/>
    <w:pPr>
      <w:spacing w:after="160" w:line="259" w:lineRule="auto"/>
      <w:ind w:left="720"/>
      <w:contextualSpacing/>
    </w:pPr>
  </w:style>
  <w:style w:type="paragraph" w:styleId="a4">
    <w:name w:val="header"/>
    <w:basedOn w:val="a"/>
    <w:link w:val="a5"/>
    <w:uiPriority w:val="99"/>
    <w:unhideWhenUsed/>
    <w:rsid w:val="00AD62D9"/>
    <w:pPr>
      <w:tabs>
        <w:tab w:val="center" w:pos="4677"/>
        <w:tab w:val="right" w:pos="9355"/>
      </w:tabs>
      <w:spacing w:after="0"/>
    </w:pPr>
  </w:style>
  <w:style w:type="character" w:customStyle="1" w:styleId="a5">
    <w:name w:val="Верхний колонтитул Знак"/>
    <w:basedOn w:val="a0"/>
    <w:link w:val="a4"/>
    <w:uiPriority w:val="99"/>
    <w:rsid w:val="00AD62D9"/>
    <w:rPr>
      <w:sz w:val="22"/>
      <w:szCs w:val="22"/>
    </w:rPr>
  </w:style>
  <w:style w:type="paragraph" w:styleId="a6">
    <w:name w:val="footer"/>
    <w:basedOn w:val="a"/>
    <w:link w:val="a7"/>
    <w:uiPriority w:val="99"/>
    <w:unhideWhenUsed/>
    <w:rsid w:val="00AD62D9"/>
    <w:pPr>
      <w:tabs>
        <w:tab w:val="center" w:pos="4677"/>
        <w:tab w:val="right" w:pos="9355"/>
      </w:tabs>
      <w:spacing w:after="0"/>
    </w:pPr>
  </w:style>
  <w:style w:type="character" w:customStyle="1" w:styleId="a7">
    <w:name w:val="Нижний колонтитул Знак"/>
    <w:basedOn w:val="a0"/>
    <w:link w:val="a6"/>
    <w:uiPriority w:val="99"/>
    <w:rsid w:val="00AD62D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844</Words>
  <Characters>4812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cp:lastModifiedBy>
  <cp:revision>4</cp:revision>
  <dcterms:created xsi:type="dcterms:W3CDTF">2023-06-28T08:49:00Z</dcterms:created>
  <dcterms:modified xsi:type="dcterms:W3CDTF">2023-06-28T09:53:00Z</dcterms:modified>
</cp:coreProperties>
</file>