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9EBA6" w14:textId="77777777" w:rsidR="00B60E36" w:rsidRDefault="00B705C8" w:rsidP="00B60E36">
      <w:pPr>
        <w:spacing w:after="0" w:line="257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Предложения </w:t>
      </w:r>
    </w:p>
    <w:p w14:paraId="52623CBC" w14:textId="06FF234F" w:rsidR="00B705C8" w:rsidRDefault="00B705C8" w:rsidP="00B60E36">
      <w:pPr>
        <w:spacing w:after="0" w:line="257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Комиссии</w:t>
      </w:r>
      <w:r w:rsidR="00B60E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РСПП 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60E36">
        <w:rPr>
          <w:rFonts w:ascii="Times New Roman" w:eastAsia="Times New Roman" w:hAnsi="Times New Roman" w:cs="Times New Roman"/>
          <w:b/>
          <w:bCs/>
          <w:sz w:val="26"/>
          <w:szCs w:val="26"/>
        </w:rPr>
        <w:t>агропромышленному комплексу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внесению изменений в нормативные правовые акты в целях обеспечения общественного доступа к </w:t>
      </w:r>
      <w:r w:rsidR="00C60D85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аналитической информации на основе данных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государственной информационной системы мониторинга за оборотом товаров, подлежащих обязательной маркировке средствами идентификации</w:t>
      </w:r>
    </w:p>
    <w:p w14:paraId="1DC0D4D6" w14:textId="77777777" w:rsidR="00726E67" w:rsidRDefault="00726E67" w:rsidP="00B60E36">
      <w:pPr>
        <w:spacing w:after="0" w:line="257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9B1D5BC" w14:textId="77777777" w:rsidR="00726E67" w:rsidRDefault="00726E67" w:rsidP="00E413F9">
      <w:pPr>
        <w:tabs>
          <w:tab w:val="left" w:pos="2268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Экспертами комиссии проработан вопрос обязательной маркировки средствами идентификации в отношении отдельных групп пищевой продукции (молочной продукции и упакованной воды) за период с 2021 по 2022 год. </w:t>
      </w:r>
    </w:p>
    <w:p w14:paraId="0661456C" w14:textId="38F40433" w:rsidR="00726E67" w:rsidRPr="0088595F" w:rsidRDefault="004212E3" w:rsidP="00E413F9">
      <w:pPr>
        <w:pStyle w:val="a3"/>
        <w:tabs>
          <w:tab w:val="left" w:pos="2268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</w:t>
      </w:r>
      <w:r w:rsidR="00726E67" w:rsidRPr="0088595F">
        <w:rPr>
          <w:sz w:val="26"/>
          <w:szCs w:val="26"/>
        </w:rPr>
        <w:t>тмеча</w:t>
      </w:r>
      <w:r>
        <w:rPr>
          <w:sz w:val="26"/>
          <w:szCs w:val="26"/>
        </w:rPr>
        <w:t>ется</w:t>
      </w:r>
      <w:r w:rsidR="00726E67" w:rsidRPr="0088595F">
        <w:rPr>
          <w:sz w:val="26"/>
          <w:szCs w:val="26"/>
        </w:rPr>
        <w:t xml:space="preserve">, что </w:t>
      </w:r>
      <w:r w:rsidR="00726E67" w:rsidRPr="0088595F">
        <w:rPr>
          <w:color w:val="000000"/>
          <w:sz w:val="26"/>
          <w:szCs w:val="26"/>
        </w:rPr>
        <w:t>обязательная маркировка средствами идентификации</w:t>
      </w:r>
      <w:r w:rsidR="0088595F">
        <w:rPr>
          <w:color w:val="000000"/>
          <w:sz w:val="26"/>
          <w:szCs w:val="26"/>
        </w:rPr>
        <w:t xml:space="preserve"> (далее – обязательная маркировка)</w:t>
      </w:r>
      <w:r w:rsidR="00726E67" w:rsidRPr="0088595F">
        <w:rPr>
          <w:color w:val="000000"/>
          <w:sz w:val="26"/>
          <w:szCs w:val="26"/>
        </w:rPr>
        <w:t xml:space="preserve"> предусматривает обязанность участников оборота</w:t>
      </w:r>
      <w:r w:rsidR="0088595F">
        <w:rPr>
          <w:color w:val="000000"/>
          <w:sz w:val="26"/>
          <w:szCs w:val="26"/>
        </w:rPr>
        <w:t xml:space="preserve"> товаров</w:t>
      </w:r>
      <w:r w:rsidR="00726E67" w:rsidRPr="0088595F">
        <w:rPr>
          <w:color w:val="000000"/>
          <w:sz w:val="26"/>
          <w:szCs w:val="26"/>
        </w:rPr>
        <w:t xml:space="preserve"> маркировать каждую единицу готовой продукции уникальным кодом (средством идентификации) и представлять в систему маркировки сведения о продукции и операциях с </w:t>
      </w:r>
      <w:r w:rsidR="00B82CFD">
        <w:rPr>
          <w:color w:val="000000"/>
          <w:sz w:val="26"/>
          <w:szCs w:val="26"/>
        </w:rPr>
        <w:t>ней</w:t>
      </w:r>
      <w:r w:rsidR="00726E67" w:rsidRPr="0088595F">
        <w:rPr>
          <w:color w:val="000000"/>
          <w:sz w:val="26"/>
          <w:szCs w:val="26"/>
        </w:rPr>
        <w:t xml:space="preserve">, включая ввод в оборот, оборот и вывод </w:t>
      </w:r>
      <w:r w:rsidR="00B82CFD">
        <w:rPr>
          <w:color w:val="000000"/>
          <w:sz w:val="26"/>
          <w:szCs w:val="26"/>
        </w:rPr>
        <w:t>продукции</w:t>
      </w:r>
      <w:r w:rsidR="00726E67" w:rsidRPr="0088595F">
        <w:rPr>
          <w:color w:val="000000"/>
          <w:sz w:val="26"/>
          <w:szCs w:val="26"/>
        </w:rPr>
        <w:t xml:space="preserve"> из оборота. Это приводит к накоплению в системе цифровой маркировки данных о молочной продукции</w:t>
      </w:r>
      <w:r w:rsidR="00A0727E">
        <w:rPr>
          <w:color w:val="000000"/>
          <w:sz w:val="26"/>
          <w:szCs w:val="26"/>
        </w:rPr>
        <w:t xml:space="preserve"> и </w:t>
      </w:r>
      <w:r w:rsidR="00C411C4">
        <w:rPr>
          <w:color w:val="000000"/>
          <w:sz w:val="26"/>
          <w:szCs w:val="26"/>
        </w:rPr>
        <w:t xml:space="preserve">об </w:t>
      </w:r>
      <w:r w:rsidR="00A0727E">
        <w:rPr>
          <w:color w:val="000000"/>
          <w:sz w:val="26"/>
          <w:szCs w:val="26"/>
        </w:rPr>
        <w:t>упакованной вод</w:t>
      </w:r>
      <w:r w:rsidR="00B82CFD">
        <w:rPr>
          <w:color w:val="000000"/>
          <w:sz w:val="26"/>
          <w:szCs w:val="26"/>
        </w:rPr>
        <w:t>е</w:t>
      </w:r>
      <w:r w:rsidR="00726E67" w:rsidRPr="0088595F">
        <w:rPr>
          <w:color w:val="000000"/>
          <w:sz w:val="26"/>
          <w:szCs w:val="26"/>
        </w:rPr>
        <w:t>, участниках оборота, движении продукции по товаропроводящей цепи.</w:t>
      </w:r>
    </w:p>
    <w:p w14:paraId="5CB0F595" w14:textId="38DB6024" w:rsidR="0088595F" w:rsidRPr="0088595F" w:rsidRDefault="0088595F" w:rsidP="00E413F9">
      <w:pPr>
        <w:tabs>
          <w:tab w:val="left" w:pos="22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Эксперты считают, что н</w:t>
      </w:r>
      <w:r w:rsidRPr="0088595F">
        <w:rPr>
          <w:rFonts w:ascii="Times New Roman" w:hAnsi="Times New Roman" w:cs="Times New Roman"/>
          <w:color w:val="000000"/>
          <w:sz w:val="26"/>
          <w:szCs w:val="26"/>
        </w:rPr>
        <w:t>а основании таких сведени</w:t>
      </w:r>
      <w:r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88595F">
        <w:rPr>
          <w:rFonts w:ascii="Times New Roman" w:hAnsi="Times New Roman" w:cs="Times New Roman"/>
          <w:color w:val="000000"/>
          <w:sz w:val="26"/>
          <w:szCs w:val="26"/>
        </w:rPr>
        <w:t xml:space="preserve"> могут формироваться аналитические отчеты о текущей ситуации на рынк</w:t>
      </w:r>
      <w:r w:rsidR="00C411C4"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Pr="0088595F">
        <w:rPr>
          <w:rFonts w:ascii="Times New Roman" w:hAnsi="Times New Roman" w:cs="Times New Roman"/>
          <w:color w:val="000000"/>
          <w:sz w:val="26"/>
          <w:szCs w:val="26"/>
        </w:rPr>
        <w:t xml:space="preserve"> молочной продукции</w:t>
      </w:r>
      <w:r w:rsidR="00A0727E">
        <w:rPr>
          <w:rFonts w:ascii="Times New Roman" w:hAnsi="Times New Roman" w:cs="Times New Roman"/>
          <w:color w:val="000000"/>
          <w:sz w:val="26"/>
          <w:szCs w:val="26"/>
        </w:rPr>
        <w:t xml:space="preserve"> и упакованной воды</w:t>
      </w:r>
      <w:r w:rsidRPr="0088595F">
        <w:rPr>
          <w:rFonts w:ascii="Times New Roman" w:hAnsi="Times New Roman" w:cs="Times New Roman"/>
          <w:color w:val="000000"/>
          <w:sz w:val="26"/>
          <w:szCs w:val="26"/>
        </w:rPr>
        <w:t>, которые будут представлять существенную ценность для всех игроков рынка.</w:t>
      </w:r>
      <w:r w:rsidRPr="0088595F">
        <w:rPr>
          <w:color w:val="000000"/>
          <w:sz w:val="25"/>
          <w:szCs w:val="25"/>
        </w:rPr>
        <w:t xml:space="preserve"> </w:t>
      </w:r>
      <w:r w:rsidR="00075731" w:rsidRPr="00075731">
        <w:rPr>
          <w:rFonts w:ascii="Times New Roman" w:hAnsi="Times New Roman" w:cs="Times New Roman"/>
          <w:color w:val="000000"/>
          <w:sz w:val="26"/>
          <w:szCs w:val="26"/>
        </w:rPr>
        <w:t>При этом</w:t>
      </w:r>
      <w:r w:rsidR="00075731">
        <w:rPr>
          <w:color w:val="000000"/>
          <w:sz w:val="25"/>
          <w:szCs w:val="25"/>
        </w:rPr>
        <w:t xml:space="preserve"> т</w:t>
      </w:r>
      <w:r w:rsidRPr="0088595F">
        <w:rPr>
          <w:rFonts w:ascii="Times New Roman" w:hAnsi="Times New Roman" w:cs="Times New Roman"/>
          <w:color w:val="000000"/>
          <w:sz w:val="26"/>
          <w:szCs w:val="26"/>
        </w:rPr>
        <w:t>акие отчеты позволят получать актуальную информацию о динамике производства и потребления продукции, изменении цен и других параметрах рынка</w:t>
      </w:r>
      <w:r w:rsidR="00C411C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0BCA3B8F" w14:textId="407844EF" w:rsidR="0088595F" w:rsidRPr="00EF62A8" w:rsidRDefault="00075731" w:rsidP="00E413F9">
      <w:pPr>
        <w:pStyle w:val="a3"/>
        <w:tabs>
          <w:tab w:val="left" w:pos="2268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Члены комиссии полагают, что </w:t>
      </w:r>
      <w:r w:rsidR="00EF62A8">
        <w:rPr>
          <w:sz w:val="26"/>
          <w:szCs w:val="26"/>
        </w:rPr>
        <w:t xml:space="preserve">работа по формированию аналитических </w:t>
      </w:r>
      <w:r w:rsidR="00EF62A8" w:rsidRPr="00EF62A8">
        <w:rPr>
          <w:sz w:val="26"/>
          <w:szCs w:val="26"/>
        </w:rPr>
        <w:t>отчетов</w:t>
      </w:r>
      <w:r w:rsidR="00EF62A8" w:rsidRPr="00EF62A8">
        <w:rPr>
          <w:color w:val="000000"/>
          <w:sz w:val="26"/>
          <w:szCs w:val="26"/>
        </w:rPr>
        <w:t xml:space="preserve"> позволит привести к повышению устойчивости рынк</w:t>
      </w:r>
      <w:r w:rsidR="00A0727E">
        <w:rPr>
          <w:color w:val="000000"/>
          <w:sz w:val="26"/>
          <w:szCs w:val="26"/>
        </w:rPr>
        <w:t>ов</w:t>
      </w:r>
      <w:r w:rsidR="00EF62A8" w:rsidRPr="00EF62A8">
        <w:rPr>
          <w:color w:val="000000"/>
          <w:sz w:val="26"/>
          <w:szCs w:val="26"/>
        </w:rPr>
        <w:t xml:space="preserve"> и создаст дополнительные условия для </w:t>
      </w:r>
      <w:r w:rsidR="00E03C46">
        <w:rPr>
          <w:color w:val="000000"/>
          <w:sz w:val="26"/>
          <w:szCs w:val="26"/>
        </w:rPr>
        <w:t>развития отраслей</w:t>
      </w:r>
      <w:r w:rsidR="00EF62A8" w:rsidRPr="00EF62A8">
        <w:rPr>
          <w:color w:val="000000"/>
          <w:sz w:val="26"/>
          <w:szCs w:val="26"/>
        </w:rPr>
        <w:t>.</w:t>
      </w:r>
    </w:p>
    <w:p w14:paraId="685B9C09" w14:textId="51F07D19" w:rsidR="00726E67" w:rsidRPr="002F7CBB" w:rsidRDefault="00776F38" w:rsidP="00E413F9">
      <w:pPr>
        <w:tabs>
          <w:tab w:val="left" w:pos="22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CBB">
        <w:rPr>
          <w:rFonts w:ascii="Times New Roman" w:hAnsi="Times New Roman" w:cs="Times New Roman"/>
          <w:color w:val="000000"/>
          <w:sz w:val="26"/>
          <w:szCs w:val="26"/>
        </w:rPr>
        <w:t xml:space="preserve">Сегодня, в рамках действующего законодательства, в области обязательной маркировки предусмотрена возможность доступа участников оборота к данным, однако </w:t>
      </w:r>
      <w:r w:rsidR="00E03C46">
        <w:rPr>
          <w:rFonts w:ascii="Times New Roman" w:hAnsi="Times New Roman" w:cs="Times New Roman"/>
          <w:color w:val="000000"/>
          <w:sz w:val="26"/>
          <w:szCs w:val="26"/>
        </w:rPr>
        <w:t>доступ ограничен и не даёт понимания о параметрах и динамике рынков в целом.</w:t>
      </w:r>
    </w:p>
    <w:p w14:paraId="1D7E033A" w14:textId="77777777" w:rsidR="002F7CBB" w:rsidRPr="002F7CBB" w:rsidRDefault="00991A89" w:rsidP="00E413F9">
      <w:pPr>
        <w:pStyle w:val="a3"/>
        <w:tabs>
          <w:tab w:val="left" w:pos="2268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 в</w:t>
      </w:r>
      <w:r w:rsidR="00776F38" w:rsidRPr="002F7CBB">
        <w:rPr>
          <w:color w:val="000000"/>
          <w:sz w:val="26"/>
          <w:szCs w:val="26"/>
        </w:rPr>
        <w:t xml:space="preserve"> соответствии с постановлением Правительства Российской Федерации от 31</w:t>
      </w:r>
      <w:r w:rsidR="002F7CBB" w:rsidRPr="002F7CBB">
        <w:rPr>
          <w:color w:val="000000"/>
          <w:sz w:val="26"/>
          <w:szCs w:val="26"/>
        </w:rPr>
        <w:t xml:space="preserve"> декабря </w:t>
      </w:r>
      <w:r w:rsidR="00776F38" w:rsidRPr="002F7CBB">
        <w:rPr>
          <w:color w:val="000000"/>
          <w:sz w:val="26"/>
          <w:szCs w:val="26"/>
        </w:rPr>
        <w:t>2019</w:t>
      </w:r>
      <w:r w:rsidR="002F7CBB" w:rsidRPr="002F7CBB">
        <w:rPr>
          <w:color w:val="000000"/>
          <w:sz w:val="26"/>
          <w:szCs w:val="26"/>
        </w:rPr>
        <w:t xml:space="preserve"> года</w:t>
      </w:r>
      <w:r w:rsidR="00776F38" w:rsidRPr="002F7CBB">
        <w:rPr>
          <w:color w:val="000000"/>
          <w:sz w:val="26"/>
          <w:szCs w:val="26"/>
        </w:rPr>
        <w:t xml:space="preserve"> </w:t>
      </w:r>
      <w:r w:rsidR="002F7CBB" w:rsidRPr="002F7CBB">
        <w:rPr>
          <w:color w:val="000000"/>
          <w:sz w:val="26"/>
          <w:szCs w:val="26"/>
        </w:rPr>
        <w:t>№</w:t>
      </w:r>
      <w:r w:rsidR="00776F38" w:rsidRPr="002F7CBB">
        <w:rPr>
          <w:color w:val="000000"/>
          <w:sz w:val="26"/>
          <w:szCs w:val="26"/>
        </w:rPr>
        <w:t xml:space="preserve"> 1955</w:t>
      </w:r>
      <w:r w:rsidR="002F7CBB" w:rsidRPr="002F7CBB">
        <w:rPr>
          <w:color w:val="000000"/>
          <w:sz w:val="26"/>
          <w:szCs w:val="26"/>
        </w:rPr>
        <w:t xml:space="preserve"> «Об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идентификации» к общедоступной информации информационной системы мониторинга отнесен ограниченный перечень сведений: сведения об участниках оборота товаров, подлежащих обязательной маркировке средствами идентификации; сведения о видах товарах в соответствии Общероссийским классификатором продукции по видам экономической деятельности или единой Товарной номенклатурой внешнеэкономической деятельности Евразийского экономического союза и иная информация о товарах и иная информация, указанная </w:t>
      </w:r>
      <w:r w:rsidR="002F7CBB" w:rsidRPr="002F7CBB">
        <w:rPr>
          <w:color w:val="000000"/>
          <w:sz w:val="26"/>
          <w:szCs w:val="26"/>
        </w:rPr>
        <w:lastRenderedPageBreak/>
        <w:t>на упаковке; сведения о наличии в информационной системе мониторинга сведений о нанесении средств идентификации; сведения о международных договорах и нормативных правовых актах Российской Федерации, регулирующих оборот продукции.</w:t>
      </w:r>
    </w:p>
    <w:p w14:paraId="064E8883" w14:textId="77777777" w:rsidR="002F7CBB" w:rsidRPr="002F7CBB" w:rsidRDefault="002F7CBB" w:rsidP="00E413F9">
      <w:pPr>
        <w:pStyle w:val="a3"/>
        <w:tabs>
          <w:tab w:val="left" w:pos="2268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2F7CBB">
        <w:rPr>
          <w:color w:val="000000"/>
          <w:sz w:val="26"/>
          <w:szCs w:val="26"/>
        </w:rPr>
        <w:t>Эксперты считают, что такой перечень данных недостаточен для того, чтобы сформировать полезн</w:t>
      </w:r>
      <w:r>
        <w:rPr>
          <w:color w:val="000000"/>
          <w:sz w:val="26"/>
          <w:szCs w:val="26"/>
        </w:rPr>
        <w:t xml:space="preserve">ую для участников рынка аналитическую </w:t>
      </w:r>
      <w:r w:rsidR="001705AC">
        <w:rPr>
          <w:color w:val="000000"/>
          <w:sz w:val="26"/>
          <w:szCs w:val="26"/>
        </w:rPr>
        <w:t>картину -</w:t>
      </w:r>
      <w:r w:rsidRPr="002F7CBB">
        <w:rPr>
          <w:color w:val="000000"/>
          <w:sz w:val="26"/>
          <w:szCs w:val="26"/>
        </w:rPr>
        <w:t xml:space="preserve"> требует</w:t>
      </w:r>
      <w:r>
        <w:rPr>
          <w:color w:val="000000"/>
          <w:sz w:val="26"/>
          <w:szCs w:val="26"/>
        </w:rPr>
        <w:t>ся его</w:t>
      </w:r>
      <w:r w:rsidRPr="002F7CBB">
        <w:rPr>
          <w:color w:val="000000"/>
          <w:sz w:val="26"/>
          <w:szCs w:val="26"/>
        </w:rPr>
        <w:t xml:space="preserve"> расширени</w:t>
      </w:r>
      <w:r>
        <w:rPr>
          <w:color w:val="000000"/>
          <w:sz w:val="26"/>
          <w:szCs w:val="26"/>
        </w:rPr>
        <w:t>е</w:t>
      </w:r>
      <w:r w:rsidRPr="002F7CBB">
        <w:rPr>
          <w:color w:val="000000"/>
          <w:sz w:val="26"/>
          <w:szCs w:val="26"/>
        </w:rPr>
        <w:t>.</w:t>
      </w:r>
    </w:p>
    <w:p w14:paraId="0DD7C529" w14:textId="77777777" w:rsidR="00991A89" w:rsidRDefault="00991A89" w:rsidP="00E413F9">
      <w:pPr>
        <w:pStyle w:val="a3"/>
        <w:tabs>
          <w:tab w:val="left" w:pos="2268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данным постановлением</w:t>
      </w:r>
      <w:r w:rsidRPr="00991A8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а именно </w:t>
      </w:r>
      <w:r w:rsidRPr="00991A89">
        <w:rPr>
          <w:color w:val="000000"/>
          <w:sz w:val="26"/>
          <w:szCs w:val="26"/>
        </w:rPr>
        <w:t>пункт</w:t>
      </w:r>
      <w:r>
        <w:rPr>
          <w:color w:val="000000"/>
          <w:sz w:val="26"/>
          <w:szCs w:val="26"/>
        </w:rPr>
        <w:t>ом</w:t>
      </w:r>
      <w:r w:rsidRPr="00991A89">
        <w:rPr>
          <w:color w:val="000000"/>
          <w:sz w:val="26"/>
          <w:szCs w:val="26"/>
        </w:rPr>
        <w:t xml:space="preserve"> 5 Перечня общедоступной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также предусматривает</w:t>
      </w:r>
      <w:r>
        <w:rPr>
          <w:color w:val="000000"/>
          <w:sz w:val="26"/>
          <w:szCs w:val="26"/>
        </w:rPr>
        <w:t>ся</w:t>
      </w:r>
      <w:r w:rsidRPr="00991A89">
        <w:rPr>
          <w:color w:val="000000"/>
          <w:sz w:val="26"/>
          <w:szCs w:val="26"/>
        </w:rPr>
        <w:t xml:space="preserve"> возможность устанавливать перечень общедоступных данных в отраслевых правилах маркировки товаров средствами идентификации.</w:t>
      </w:r>
    </w:p>
    <w:p w14:paraId="29B378E2" w14:textId="77777777" w:rsidR="002F7CBB" w:rsidRPr="00991A89" w:rsidRDefault="00991A89" w:rsidP="00E413F9">
      <w:pPr>
        <w:pStyle w:val="a3"/>
        <w:tabs>
          <w:tab w:val="left" w:pos="2268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991A89">
        <w:rPr>
          <w:color w:val="000000"/>
          <w:sz w:val="26"/>
          <w:szCs w:val="26"/>
        </w:rPr>
        <w:t xml:space="preserve"> Таким образом</w:t>
      </w:r>
      <w:r>
        <w:rPr>
          <w:color w:val="000000"/>
          <w:sz w:val="26"/>
          <w:szCs w:val="26"/>
        </w:rPr>
        <w:t>, эксперты считают</w:t>
      </w:r>
      <w:r w:rsidRPr="00991A8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что </w:t>
      </w:r>
      <w:r w:rsidRPr="00991A89">
        <w:rPr>
          <w:color w:val="000000"/>
          <w:sz w:val="26"/>
          <w:szCs w:val="26"/>
        </w:rPr>
        <w:t>через изменения в отраслевые правила маркировки каждого отдельного вида пищевой продукции можно предусмотреть порядок формирования аналитических отчетов и состав данных, которые могут в рамках таких отчетов публиковаться для общего доступа.</w:t>
      </w:r>
    </w:p>
    <w:p w14:paraId="65313869" w14:textId="77777777" w:rsidR="002F64BD" w:rsidRDefault="00E13645" w:rsidP="00E413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645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изложенного члены комиссии предлагают </w:t>
      </w:r>
      <w:r w:rsidR="002F64BD">
        <w:rPr>
          <w:rFonts w:ascii="Times New Roman" w:eastAsia="Times New Roman" w:hAnsi="Times New Roman" w:cs="Times New Roman"/>
          <w:sz w:val="26"/>
          <w:szCs w:val="26"/>
        </w:rPr>
        <w:t>дополнить отраслевые правила маркировки пищевой продукции, а именно:</w:t>
      </w:r>
    </w:p>
    <w:p w14:paraId="2C4E0AD5" w14:textId="77777777" w:rsidR="002F64BD" w:rsidRDefault="002F64BD" w:rsidP="00E413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6E8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Правила маркировки молочной продукции средствами идентификации, утвержденные постановлением Правительства Российской Федерации</w:t>
      </w:r>
      <w:r w:rsidR="004212E3">
        <w:rPr>
          <w:rFonts w:ascii="Times New Roman" w:eastAsia="Times New Roman" w:hAnsi="Times New Roman" w:cs="Times New Roman"/>
          <w:sz w:val="26"/>
          <w:szCs w:val="26"/>
        </w:rPr>
        <w:t xml:space="preserve"> от 15 декабря 2020 года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продукции»; </w:t>
      </w:r>
    </w:p>
    <w:p w14:paraId="49025C6E" w14:textId="77777777" w:rsidR="002F64BD" w:rsidRDefault="00A96E86" w:rsidP="00E413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2F64BD">
        <w:rPr>
          <w:rFonts w:ascii="Times New Roman" w:eastAsia="Times New Roman" w:hAnsi="Times New Roman" w:cs="Times New Roman"/>
          <w:sz w:val="26"/>
          <w:szCs w:val="26"/>
        </w:rPr>
        <w:t xml:space="preserve"> Правила маркировки упакованной воды средствами идентификации, утвержденные постановление Правительст</w:t>
      </w:r>
      <w:r w:rsidR="004212E3">
        <w:rPr>
          <w:rFonts w:ascii="Times New Roman" w:eastAsia="Times New Roman" w:hAnsi="Times New Roman" w:cs="Times New Roman"/>
          <w:sz w:val="26"/>
          <w:szCs w:val="26"/>
        </w:rPr>
        <w:t>ва РФ от 31 мая 2021 года № 841</w:t>
      </w:r>
      <w:r w:rsidR="00062178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</w:t>
      </w:r>
    </w:p>
    <w:p w14:paraId="7AA0B3A3" w14:textId="77777777" w:rsidR="002F64BD" w:rsidRDefault="002F64BD" w:rsidP="00E413F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разделом, устанавливающим, что оператор информационной системы мониторинга на основании данных информационной системы мониторинга формирует информационно-аналитический отчет о состоянии рынка отдельных видов продукции, подлежащей обязательной маркировке средствами идентификации.</w:t>
      </w:r>
      <w:r w:rsidR="00E413F9">
        <w:rPr>
          <w:rFonts w:ascii="Times New Roman" w:eastAsia="Times New Roman" w:hAnsi="Times New Roman" w:cs="Times New Roman"/>
          <w:sz w:val="26"/>
          <w:szCs w:val="26"/>
        </w:rPr>
        <w:t xml:space="preserve"> При этом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нформация в отчете </w:t>
      </w:r>
      <w:r w:rsidR="00E413F9">
        <w:rPr>
          <w:rFonts w:ascii="Times New Roman" w:eastAsia="Times New Roman" w:hAnsi="Times New Roman" w:cs="Times New Roman"/>
          <w:sz w:val="26"/>
          <w:szCs w:val="26"/>
        </w:rPr>
        <w:t xml:space="preserve">должна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</w:t>
      </w:r>
      <w:r w:rsidR="00E413F9"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в обезличенном </w:t>
      </w:r>
      <w:r w:rsidR="00E413F9">
        <w:rPr>
          <w:rFonts w:ascii="Times New Roman" w:eastAsia="Times New Roman" w:hAnsi="Times New Roman" w:cs="Times New Roman"/>
          <w:sz w:val="26"/>
          <w:szCs w:val="26"/>
        </w:rPr>
        <w:t>виде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уровне обобщения, исключающего нарушение коммерческих интересов в соответствии с законодательством Российской Федерации. Указанный отчет </w:t>
      </w:r>
      <w:r w:rsidR="00E413F9">
        <w:rPr>
          <w:rFonts w:ascii="Times New Roman" w:eastAsia="Times New Roman" w:hAnsi="Times New Roman" w:cs="Times New Roman"/>
          <w:sz w:val="26"/>
          <w:szCs w:val="26"/>
        </w:rPr>
        <w:t xml:space="preserve">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>публик</w:t>
      </w:r>
      <w:r w:rsidR="00E413F9">
        <w:rPr>
          <w:rFonts w:ascii="Times New Roman" w:eastAsia="Times New Roman" w:hAnsi="Times New Roman" w:cs="Times New Roman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Российской Федерации </w:t>
      </w:r>
      <w:r w:rsidR="00E413F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размеща</w:t>
      </w:r>
      <w:r w:rsidR="00E413F9">
        <w:rPr>
          <w:rFonts w:ascii="Times New Roman" w:eastAsia="Times New Roman" w:hAnsi="Times New Roman" w:cs="Times New Roman"/>
          <w:sz w:val="26"/>
          <w:szCs w:val="26"/>
        </w:rPr>
        <w:t>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1-го числа каждого месяца на официальном сайте оператора в сети «Интернет».</w:t>
      </w:r>
    </w:p>
    <w:p w14:paraId="02185F97" w14:textId="09C30E64" w:rsidR="002F64BD" w:rsidRPr="00E413F9" w:rsidRDefault="002F64BD" w:rsidP="00E413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13F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Информационно-аналитический отчет </w:t>
      </w:r>
      <w:r w:rsidR="00E413F9" w:rsidRPr="00E413F9">
        <w:rPr>
          <w:rFonts w:ascii="Times New Roman" w:eastAsia="Times New Roman" w:hAnsi="Times New Roman" w:cs="Times New Roman"/>
          <w:sz w:val="26"/>
          <w:szCs w:val="26"/>
        </w:rPr>
        <w:t>должен содержать</w:t>
      </w:r>
      <w:r w:rsidRPr="00E413F9">
        <w:rPr>
          <w:rFonts w:ascii="Times New Roman" w:eastAsia="Times New Roman" w:hAnsi="Times New Roman" w:cs="Times New Roman"/>
          <w:sz w:val="26"/>
          <w:szCs w:val="26"/>
        </w:rPr>
        <w:t xml:space="preserve"> следующие показатели</w:t>
      </w:r>
      <w:r w:rsidR="002F31FE">
        <w:rPr>
          <w:rFonts w:ascii="Times New Roman" w:eastAsia="Times New Roman" w:hAnsi="Times New Roman" w:cs="Times New Roman"/>
          <w:sz w:val="26"/>
          <w:szCs w:val="26"/>
        </w:rPr>
        <w:t xml:space="preserve"> (агрегированные и обезличенные)</w:t>
      </w:r>
      <w:r w:rsidRPr="00E413F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C17E291" w14:textId="77777777" w:rsidR="002F64BD" w:rsidRPr="00E413F9" w:rsidRDefault="002F64BD" w:rsidP="00E413F9">
      <w:pPr>
        <w:pStyle w:val="a3"/>
        <w:spacing w:before="0" w:beforeAutospacing="0" w:after="0" w:afterAutospacing="0" w:line="276" w:lineRule="auto"/>
        <w:ind w:firstLine="425"/>
        <w:jc w:val="both"/>
        <w:rPr>
          <w:sz w:val="26"/>
          <w:szCs w:val="26"/>
        </w:rPr>
      </w:pPr>
      <w:r w:rsidRPr="00E413F9">
        <w:rPr>
          <w:color w:val="000000"/>
          <w:sz w:val="26"/>
          <w:szCs w:val="26"/>
        </w:rPr>
        <w:t>1)</w:t>
      </w:r>
      <w:r w:rsidRPr="00E413F9">
        <w:rPr>
          <w:color w:val="000000"/>
          <w:sz w:val="26"/>
          <w:szCs w:val="26"/>
        </w:rPr>
        <w:tab/>
        <w:t>объем произведенной в Р</w:t>
      </w:r>
      <w:r w:rsidR="00E413F9">
        <w:rPr>
          <w:color w:val="000000"/>
          <w:sz w:val="26"/>
          <w:szCs w:val="26"/>
        </w:rPr>
        <w:t xml:space="preserve">оссийской </w:t>
      </w:r>
      <w:r w:rsidRPr="00E413F9">
        <w:rPr>
          <w:color w:val="000000"/>
          <w:sz w:val="26"/>
          <w:szCs w:val="26"/>
        </w:rPr>
        <w:t>Ф</w:t>
      </w:r>
      <w:r w:rsidR="00E413F9">
        <w:rPr>
          <w:color w:val="000000"/>
          <w:sz w:val="26"/>
          <w:szCs w:val="26"/>
        </w:rPr>
        <w:t>едерации</w:t>
      </w:r>
      <w:r w:rsidRPr="00E413F9">
        <w:rPr>
          <w:color w:val="000000"/>
          <w:sz w:val="26"/>
          <w:szCs w:val="26"/>
        </w:rPr>
        <w:t xml:space="preserve"> продукции в натуральном выражении (масса и количество штук), стоимостном выражении (промышленные </w:t>
      </w:r>
      <w:r w:rsidR="00261D18">
        <w:rPr>
          <w:color w:val="000000"/>
          <w:sz w:val="26"/>
          <w:szCs w:val="26"/>
        </w:rPr>
        <w:t>цены и розничные цены в рублях);</w:t>
      </w:r>
    </w:p>
    <w:p w14:paraId="3B5BD628" w14:textId="77777777" w:rsidR="002F64BD" w:rsidRPr="00E413F9" w:rsidRDefault="002F64BD" w:rsidP="00E413F9">
      <w:pPr>
        <w:pStyle w:val="a3"/>
        <w:spacing w:before="0" w:beforeAutospacing="0" w:after="0" w:afterAutospacing="0" w:line="276" w:lineRule="auto"/>
        <w:ind w:firstLine="425"/>
        <w:jc w:val="both"/>
        <w:rPr>
          <w:sz w:val="26"/>
          <w:szCs w:val="26"/>
        </w:rPr>
      </w:pPr>
      <w:r w:rsidRPr="00E413F9">
        <w:rPr>
          <w:color w:val="000000"/>
          <w:sz w:val="26"/>
          <w:szCs w:val="26"/>
        </w:rPr>
        <w:t>2)</w:t>
      </w:r>
      <w:r w:rsidRPr="00E413F9">
        <w:rPr>
          <w:color w:val="000000"/>
          <w:sz w:val="26"/>
          <w:szCs w:val="26"/>
        </w:rPr>
        <w:tab/>
        <w:t>объем ввезенной в Р</w:t>
      </w:r>
      <w:r w:rsidR="00261D18">
        <w:rPr>
          <w:color w:val="000000"/>
          <w:sz w:val="26"/>
          <w:szCs w:val="26"/>
        </w:rPr>
        <w:t xml:space="preserve">оссийскую </w:t>
      </w:r>
      <w:r w:rsidRPr="00E413F9">
        <w:rPr>
          <w:color w:val="000000"/>
          <w:sz w:val="26"/>
          <w:szCs w:val="26"/>
        </w:rPr>
        <w:t>Ф</w:t>
      </w:r>
      <w:r w:rsidR="00261D18">
        <w:rPr>
          <w:color w:val="000000"/>
          <w:sz w:val="26"/>
          <w:szCs w:val="26"/>
        </w:rPr>
        <w:t>едерацию</w:t>
      </w:r>
      <w:r w:rsidRPr="00E413F9">
        <w:rPr>
          <w:color w:val="000000"/>
          <w:sz w:val="26"/>
          <w:szCs w:val="26"/>
        </w:rPr>
        <w:t xml:space="preserve"> продукции (в разрезе стран-поставщиков) в натуральном выражении (масса и количество штук), стоимостном выражении (таможенная стоимость в USD и р</w:t>
      </w:r>
      <w:r w:rsidR="00261D18">
        <w:rPr>
          <w:color w:val="000000"/>
          <w:sz w:val="26"/>
          <w:szCs w:val="26"/>
        </w:rPr>
        <w:t>озничные цены в рублях);</w:t>
      </w:r>
    </w:p>
    <w:p w14:paraId="4D33824A" w14:textId="650B28F5" w:rsidR="002F64BD" w:rsidRPr="00E413F9" w:rsidRDefault="002F64BD" w:rsidP="00E413F9">
      <w:pPr>
        <w:pStyle w:val="a3"/>
        <w:spacing w:before="0" w:beforeAutospacing="0" w:after="0" w:afterAutospacing="0" w:line="276" w:lineRule="auto"/>
        <w:ind w:firstLine="425"/>
        <w:jc w:val="both"/>
        <w:rPr>
          <w:sz w:val="26"/>
          <w:szCs w:val="26"/>
        </w:rPr>
      </w:pPr>
      <w:r w:rsidRPr="00E413F9">
        <w:rPr>
          <w:color w:val="000000"/>
          <w:sz w:val="26"/>
          <w:szCs w:val="26"/>
        </w:rPr>
        <w:t>3)</w:t>
      </w:r>
      <w:r w:rsidRPr="00E413F9">
        <w:rPr>
          <w:color w:val="000000"/>
          <w:sz w:val="26"/>
          <w:szCs w:val="26"/>
        </w:rPr>
        <w:tab/>
        <w:t xml:space="preserve">объем выведенной из оборота продукции в разрезе причин вывода из оборота, предусмотренных </w:t>
      </w:r>
      <w:r w:rsidR="00BB2E0A">
        <w:rPr>
          <w:color w:val="000000"/>
          <w:sz w:val="26"/>
          <w:szCs w:val="26"/>
        </w:rPr>
        <w:t>отраслевыми правилами маркировки</w:t>
      </w:r>
      <w:r w:rsidRPr="00E413F9">
        <w:rPr>
          <w:color w:val="000000"/>
          <w:sz w:val="26"/>
          <w:szCs w:val="26"/>
        </w:rPr>
        <w:t>, в натуральном выражении (масса и количество штук), стоимостном выражении (розничные цены</w:t>
      </w:r>
      <w:r w:rsidR="00261D18">
        <w:rPr>
          <w:color w:val="000000"/>
          <w:sz w:val="26"/>
          <w:szCs w:val="26"/>
        </w:rPr>
        <w:t xml:space="preserve"> в рублях), страны производства;</w:t>
      </w:r>
    </w:p>
    <w:p w14:paraId="4C1A2ED8" w14:textId="6C62EEA0" w:rsidR="002F64BD" w:rsidRPr="00E413F9" w:rsidRDefault="002F64BD" w:rsidP="00E413F9">
      <w:pPr>
        <w:pStyle w:val="a3"/>
        <w:tabs>
          <w:tab w:val="left" w:pos="1418"/>
        </w:tabs>
        <w:spacing w:before="0" w:beforeAutospacing="0" w:after="0" w:afterAutospacing="0" w:line="276" w:lineRule="auto"/>
        <w:ind w:firstLine="425"/>
        <w:jc w:val="both"/>
        <w:rPr>
          <w:sz w:val="26"/>
          <w:szCs w:val="26"/>
        </w:rPr>
      </w:pPr>
      <w:r w:rsidRPr="00E413F9">
        <w:rPr>
          <w:color w:val="000000"/>
          <w:sz w:val="26"/>
          <w:szCs w:val="26"/>
        </w:rPr>
        <w:t>4) средние розни</w:t>
      </w:r>
      <w:r w:rsidR="00261D18">
        <w:rPr>
          <w:color w:val="000000"/>
          <w:sz w:val="26"/>
          <w:szCs w:val="26"/>
        </w:rPr>
        <w:t>чные цены;</w:t>
      </w:r>
    </w:p>
    <w:p w14:paraId="2383E5C5" w14:textId="77777777" w:rsidR="002F64BD" w:rsidRPr="00E413F9" w:rsidRDefault="002F64BD" w:rsidP="00E413F9">
      <w:pPr>
        <w:pStyle w:val="a3"/>
        <w:spacing w:before="0" w:beforeAutospacing="0" w:after="0" w:afterAutospacing="0" w:line="276" w:lineRule="auto"/>
        <w:ind w:firstLine="425"/>
        <w:jc w:val="both"/>
        <w:rPr>
          <w:sz w:val="26"/>
          <w:szCs w:val="26"/>
        </w:rPr>
      </w:pPr>
      <w:r w:rsidRPr="00E413F9">
        <w:rPr>
          <w:color w:val="000000"/>
          <w:sz w:val="26"/>
          <w:szCs w:val="26"/>
        </w:rPr>
        <w:t>5)</w:t>
      </w:r>
      <w:r w:rsidRPr="00E413F9">
        <w:rPr>
          <w:color w:val="000000"/>
          <w:sz w:val="26"/>
          <w:szCs w:val="26"/>
        </w:rPr>
        <w:tab/>
        <w:t>количество участников оборота в разрезе типов участников оборота (по которым собрана указанная выше информация).</w:t>
      </w:r>
    </w:p>
    <w:p w14:paraId="16126D1E" w14:textId="77777777" w:rsidR="002F64BD" w:rsidRPr="00E413F9" w:rsidRDefault="002F64BD" w:rsidP="00E413F9">
      <w:pPr>
        <w:pStyle w:val="a3"/>
        <w:tabs>
          <w:tab w:val="left" w:pos="2268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413F9">
        <w:rPr>
          <w:color w:val="000000"/>
          <w:sz w:val="26"/>
          <w:szCs w:val="26"/>
        </w:rPr>
        <w:t xml:space="preserve">Показатели </w:t>
      </w:r>
      <w:r w:rsidR="00261D18">
        <w:rPr>
          <w:color w:val="000000"/>
          <w:sz w:val="26"/>
          <w:szCs w:val="26"/>
        </w:rPr>
        <w:t xml:space="preserve">должны </w:t>
      </w:r>
      <w:r w:rsidRPr="00E413F9">
        <w:rPr>
          <w:color w:val="000000"/>
          <w:sz w:val="26"/>
          <w:szCs w:val="26"/>
        </w:rPr>
        <w:t>указыва</w:t>
      </w:r>
      <w:r w:rsidR="00261D18">
        <w:rPr>
          <w:color w:val="000000"/>
          <w:sz w:val="26"/>
          <w:szCs w:val="26"/>
        </w:rPr>
        <w:t>ться</w:t>
      </w:r>
      <w:r w:rsidRPr="00E413F9">
        <w:rPr>
          <w:color w:val="000000"/>
          <w:sz w:val="26"/>
          <w:szCs w:val="26"/>
        </w:rPr>
        <w:t xml:space="preserve"> в аналитических отчетах в следующих разрезах:</w:t>
      </w:r>
    </w:p>
    <w:p w14:paraId="5BF0D45D" w14:textId="77777777" w:rsidR="002F64BD" w:rsidRPr="00E413F9" w:rsidRDefault="002F64BD" w:rsidP="00E413F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sz w:val="26"/>
          <w:szCs w:val="26"/>
        </w:rPr>
      </w:pPr>
      <w:r w:rsidRPr="00E413F9">
        <w:rPr>
          <w:color w:val="000000"/>
          <w:sz w:val="26"/>
          <w:szCs w:val="26"/>
        </w:rPr>
        <w:t xml:space="preserve">10-ти </w:t>
      </w:r>
      <w:proofErr w:type="spellStart"/>
      <w:r w:rsidRPr="00E413F9">
        <w:rPr>
          <w:color w:val="000000"/>
          <w:sz w:val="26"/>
          <w:szCs w:val="26"/>
        </w:rPr>
        <w:t>значный</w:t>
      </w:r>
      <w:proofErr w:type="spellEnd"/>
      <w:r w:rsidRPr="00E413F9">
        <w:rPr>
          <w:color w:val="000000"/>
          <w:sz w:val="26"/>
          <w:szCs w:val="26"/>
        </w:rPr>
        <w:t xml:space="preserve"> код единой Товарной номенклатуры внешнеэкономической деятельности Евразийского экономического союза;</w:t>
      </w:r>
    </w:p>
    <w:p w14:paraId="410FE407" w14:textId="77777777" w:rsidR="002F64BD" w:rsidRPr="00E413F9" w:rsidRDefault="002F64BD" w:rsidP="00E413F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sz w:val="26"/>
          <w:szCs w:val="26"/>
        </w:rPr>
      </w:pPr>
      <w:r w:rsidRPr="00E413F9">
        <w:rPr>
          <w:color w:val="000000"/>
          <w:sz w:val="26"/>
          <w:szCs w:val="26"/>
        </w:rPr>
        <w:t>субъекты Российской Федерации;</w:t>
      </w:r>
    </w:p>
    <w:p w14:paraId="19ABBE22" w14:textId="46BDDA89" w:rsidR="002F64BD" w:rsidRPr="004C1BBD" w:rsidRDefault="00C57F31" w:rsidP="00E413F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вид</w:t>
      </w:r>
      <w:r w:rsidR="002F64BD" w:rsidRPr="00E413F9">
        <w:rPr>
          <w:color w:val="000000"/>
          <w:sz w:val="26"/>
          <w:szCs w:val="26"/>
        </w:rPr>
        <w:t xml:space="preserve"> продук</w:t>
      </w:r>
      <w:r w:rsidR="00D6125F">
        <w:rPr>
          <w:color w:val="000000"/>
          <w:sz w:val="26"/>
          <w:szCs w:val="26"/>
        </w:rPr>
        <w:t>ции</w:t>
      </w:r>
      <w:r w:rsidR="002F64BD" w:rsidRPr="00E413F9">
        <w:rPr>
          <w:color w:val="000000"/>
          <w:sz w:val="26"/>
          <w:szCs w:val="26"/>
        </w:rPr>
        <w:t>.</w:t>
      </w:r>
    </w:p>
    <w:p w14:paraId="3C8110EE" w14:textId="77777777" w:rsidR="004C1BBD" w:rsidRDefault="004C1BBD" w:rsidP="004C1BBD">
      <w:pPr>
        <w:pStyle w:val="a3"/>
        <w:spacing w:before="0" w:beforeAutospacing="0" w:after="0" w:afterAutospacing="0" w:line="276" w:lineRule="auto"/>
        <w:ind w:left="709" w:hanging="709"/>
        <w:jc w:val="both"/>
        <w:rPr>
          <w:color w:val="000000"/>
          <w:sz w:val="26"/>
          <w:szCs w:val="26"/>
        </w:rPr>
      </w:pPr>
    </w:p>
    <w:p w14:paraId="6CA9CCCE" w14:textId="411138C6" w:rsidR="00E13645" w:rsidRPr="00E413F9" w:rsidRDefault="004C1BBD" w:rsidP="004C1B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Важно отметить, что в части раскрытия в аналитических отчетах информации о внешней торговле целесообразно придерживаться подхода, применяемого Федеральной таможенной службой </w:t>
      </w:r>
      <w:r w:rsidR="0036561B">
        <w:rPr>
          <w:color w:val="000000"/>
          <w:sz w:val="26"/>
          <w:szCs w:val="26"/>
        </w:rPr>
        <w:t xml:space="preserve">и Федеральной службой государственной статистики </w:t>
      </w:r>
      <w:r>
        <w:rPr>
          <w:color w:val="000000"/>
          <w:sz w:val="26"/>
          <w:szCs w:val="26"/>
        </w:rPr>
        <w:t>в отношении раскрытия таких данных.</w:t>
      </w:r>
      <w:r w:rsidR="0032406D">
        <w:rPr>
          <w:color w:val="000000"/>
          <w:sz w:val="26"/>
          <w:szCs w:val="26"/>
        </w:rPr>
        <w:t xml:space="preserve"> При этом такая информация может по запросу предоставляться в деловые объединения.</w:t>
      </w:r>
      <w:bookmarkStart w:id="0" w:name="_GoBack"/>
      <w:bookmarkEnd w:id="0"/>
    </w:p>
    <w:p w14:paraId="4922EC5A" w14:textId="77777777" w:rsidR="00E13645" w:rsidRPr="00E413F9" w:rsidRDefault="00E13645" w:rsidP="00E413F9">
      <w:pPr>
        <w:tabs>
          <w:tab w:val="left" w:pos="2268"/>
        </w:tabs>
        <w:spacing w:after="0" w:line="276" w:lineRule="auto"/>
        <w:ind w:firstLine="709"/>
        <w:jc w:val="both"/>
        <w:rPr>
          <w:color w:val="000000"/>
          <w:sz w:val="26"/>
          <w:szCs w:val="26"/>
        </w:rPr>
      </w:pPr>
    </w:p>
    <w:p w14:paraId="5BD219BA" w14:textId="77777777" w:rsidR="00E13645" w:rsidRPr="00E413F9" w:rsidRDefault="00E13645" w:rsidP="00E413F9">
      <w:pPr>
        <w:tabs>
          <w:tab w:val="left" w:pos="2268"/>
        </w:tabs>
        <w:spacing w:before="120" w:after="100" w:afterAutospacing="1" w:line="276" w:lineRule="auto"/>
        <w:ind w:firstLine="709"/>
        <w:jc w:val="both"/>
        <w:rPr>
          <w:color w:val="000000"/>
          <w:sz w:val="26"/>
          <w:szCs w:val="26"/>
        </w:rPr>
      </w:pPr>
    </w:p>
    <w:p w14:paraId="2631D707" w14:textId="77777777" w:rsidR="00E13645" w:rsidRDefault="00E13645" w:rsidP="00E13645">
      <w:pPr>
        <w:tabs>
          <w:tab w:val="left" w:pos="2268"/>
        </w:tabs>
        <w:spacing w:before="120" w:after="100" w:afterAutospacing="1" w:line="264" w:lineRule="auto"/>
        <w:ind w:firstLine="709"/>
        <w:jc w:val="both"/>
        <w:rPr>
          <w:color w:val="000000"/>
          <w:sz w:val="25"/>
          <w:szCs w:val="25"/>
        </w:rPr>
      </w:pPr>
    </w:p>
    <w:p w14:paraId="6112F4F1" w14:textId="77777777" w:rsidR="00E13645" w:rsidRDefault="00E13645" w:rsidP="00E13645">
      <w:pPr>
        <w:tabs>
          <w:tab w:val="left" w:pos="2268"/>
        </w:tabs>
        <w:spacing w:before="120" w:after="100" w:afterAutospacing="1" w:line="264" w:lineRule="auto"/>
        <w:ind w:firstLine="709"/>
        <w:jc w:val="both"/>
        <w:rPr>
          <w:color w:val="000000"/>
          <w:sz w:val="25"/>
          <w:szCs w:val="25"/>
        </w:rPr>
      </w:pPr>
    </w:p>
    <w:sectPr w:rsidR="00E1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59B977" w15:done="0"/>
  <w15:commentEx w15:paraId="64FACD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FBCD" w16cex:dateUtc="2023-03-01T13:29:00Z"/>
  <w16cex:commentExtensible w16cex:durableId="27AA001A" w16cex:dateUtc="2023-03-01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59B977" w16cid:durableId="27A9FBCD"/>
  <w16cid:commentId w16cid:paraId="64FACD3D" w16cid:durableId="27AA00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B7225"/>
    <w:multiLevelType w:val="multilevel"/>
    <w:tmpl w:val="E2D0C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ubomir Panov">
    <w15:presenceInfo w15:providerId="Windows Live" w15:userId="cdc6145dd88b8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C8"/>
    <w:rsid w:val="00062178"/>
    <w:rsid w:val="00075731"/>
    <w:rsid w:val="000A75F9"/>
    <w:rsid w:val="001705AC"/>
    <w:rsid w:val="001A2926"/>
    <w:rsid w:val="00261D18"/>
    <w:rsid w:val="002F31FE"/>
    <w:rsid w:val="002F64BD"/>
    <w:rsid w:val="002F7CBB"/>
    <w:rsid w:val="0032406D"/>
    <w:rsid w:val="0036561B"/>
    <w:rsid w:val="004212E3"/>
    <w:rsid w:val="004C1BBD"/>
    <w:rsid w:val="005C46CE"/>
    <w:rsid w:val="00726E67"/>
    <w:rsid w:val="00776F38"/>
    <w:rsid w:val="0088595F"/>
    <w:rsid w:val="0094259F"/>
    <w:rsid w:val="00991A89"/>
    <w:rsid w:val="00A0243E"/>
    <w:rsid w:val="00A0727E"/>
    <w:rsid w:val="00A122A3"/>
    <w:rsid w:val="00A96E86"/>
    <w:rsid w:val="00B60E36"/>
    <w:rsid w:val="00B705C8"/>
    <w:rsid w:val="00B82CFD"/>
    <w:rsid w:val="00BB2E0A"/>
    <w:rsid w:val="00C411C4"/>
    <w:rsid w:val="00C57F31"/>
    <w:rsid w:val="00C60D85"/>
    <w:rsid w:val="00C67042"/>
    <w:rsid w:val="00D6125F"/>
    <w:rsid w:val="00E03C46"/>
    <w:rsid w:val="00E13645"/>
    <w:rsid w:val="00E413F9"/>
    <w:rsid w:val="00E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5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8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212E3"/>
    <w:pPr>
      <w:spacing w:after="525" w:line="240" w:lineRule="auto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2E3"/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4">
    <w:name w:val="Revision"/>
    <w:hidden/>
    <w:uiPriority w:val="99"/>
    <w:semiHidden/>
    <w:rsid w:val="00C57F31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2F31F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F31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F31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31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31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8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212E3"/>
    <w:pPr>
      <w:spacing w:after="525" w:line="240" w:lineRule="auto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2E3"/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4">
    <w:name w:val="Revision"/>
    <w:hidden/>
    <w:uiPriority w:val="99"/>
    <w:semiHidden/>
    <w:rsid w:val="00C57F31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2F31F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F31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F31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31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31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79605</dc:creator>
  <cp:lastModifiedBy>Rafaello</cp:lastModifiedBy>
  <cp:revision>2</cp:revision>
  <dcterms:created xsi:type="dcterms:W3CDTF">2023-03-01T14:55:00Z</dcterms:created>
  <dcterms:modified xsi:type="dcterms:W3CDTF">2023-03-01T14:55:00Z</dcterms:modified>
</cp:coreProperties>
</file>