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72330" w14:textId="77777777" w:rsidR="00C324EF" w:rsidRDefault="00C324EF" w:rsidP="00B43C37">
      <w:pPr>
        <w:rPr>
          <w:b/>
          <w:bCs w:val="0"/>
          <w:sz w:val="20"/>
          <w:szCs w:val="20"/>
        </w:rPr>
      </w:pPr>
    </w:p>
    <w:p w14:paraId="6FACE211" w14:textId="56699358" w:rsidR="003F43FA" w:rsidRPr="003F43FA" w:rsidRDefault="003F43FA" w:rsidP="003F43FA">
      <w:pPr>
        <w:jc w:val="right"/>
        <w:rPr>
          <w:bCs w:val="0"/>
          <w:i/>
          <w:sz w:val="28"/>
          <w:szCs w:val="20"/>
        </w:rPr>
      </w:pPr>
      <w:r w:rsidRPr="003F43FA">
        <w:rPr>
          <w:bCs w:val="0"/>
          <w:i/>
          <w:sz w:val="28"/>
          <w:szCs w:val="20"/>
        </w:rPr>
        <w:t>ПРОЕКТ</w:t>
      </w:r>
    </w:p>
    <w:p w14:paraId="348FFACA" w14:textId="77777777" w:rsidR="002A01B2" w:rsidRPr="00B0181A" w:rsidRDefault="0004536F" w:rsidP="002A01B2">
      <w:pPr>
        <w:jc w:val="center"/>
        <w:rPr>
          <w:b/>
          <w:bCs w:val="0"/>
          <w:sz w:val="28"/>
          <w:szCs w:val="20"/>
        </w:rPr>
      </w:pPr>
      <w:r w:rsidRPr="00B0181A">
        <w:rPr>
          <w:b/>
          <w:bCs w:val="0"/>
          <w:sz w:val="28"/>
          <w:szCs w:val="20"/>
        </w:rPr>
        <w:t>Программа</w:t>
      </w:r>
    </w:p>
    <w:p w14:paraId="1294F040" w14:textId="1C26FD39" w:rsidR="00727255" w:rsidRPr="00B0181A" w:rsidRDefault="0004536F" w:rsidP="00727255">
      <w:pPr>
        <w:jc w:val="center"/>
        <w:rPr>
          <w:b/>
          <w:bCs w:val="0"/>
          <w:sz w:val="28"/>
          <w:szCs w:val="20"/>
        </w:rPr>
      </w:pPr>
      <w:r w:rsidRPr="00B0181A">
        <w:rPr>
          <w:b/>
          <w:bCs w:val="0"/>
          <w:sz w:val="28"/>
          <w:szCs w:val="20"/>
        </w:rPr>
        <w:t>заседания Координационного с</w:t>
      </w:r>
      <w:r w:rsidR="006901CF" w:rsidRPr="00B0181A">
        <w:rPr>
          <w:b/>
          <w:bCs w:val="0"/>
          <w:sz w:val="28"/>
          <w:szCs w:val="20"/>
        </w:rPr>
        <w:t xml:space="preserve">овета РСПП </w:t>
      </w:r>
      <w:r w:rsidR="003F43FA">
        <w:rPr>
          <w:b/>
          <w:bCs w:val="0"/>
          <w:sz w:val="28"/>
          <w:szCs w:val="20"/>
        </w:rPr>
        <w:t xml:space="preserve">по </w:t>
      </w:r>
      <w:proofErr w:type="spellStart"/>
      <w:r w:rsidR="003F43FA">
        <w:rPr>
          <w:b/>
          <w:bCs w:val="0"/>
          <w:sz w:val="28"/>
          <w:szCs w:val="20"/>
        </w:rPr>
        <w:t>импортозамещению</w:t>
      </w:r>
      <w:proofErr w:type="spellEnd"/>
      <w:r w:rsidR="003F43FA">
        <w:rPr>
          <w:b/>
          <w:bCs w:val="0"/>
          <w:sz w:val="28"/>
          <w:szCs w:val="20"/>
        </w:rPr>
        <w:t>,</w:t>
      </w:r>
      <w:r w:rsidRPr="00B0181A">
        <w:rPr>
          <w:b/>
          <w:bCs w:val="0"/>
          <w:sz w:val="28"/>
          <w:szCs w:val="20"/>
        </w:rPr>
        <w:t xml:space="preserve"> технологической независимости</w:t>
      </w:r>
      <w:r w:rsidR="003F43FA">
        <w:rPr>
          <w:b/>
          <w:bCs w:val="0"/>
          <w:sz w:val="28"/>
          <w:szCs w:val="20"/>
        </w:rPr>
        <w:t xml:space="preserve"> и инвестиционной активности</w:t>
      </w:r>
    </w:p>
    <w:p w14:paraId="76D18B0F" w14:textId="77777777" w:rsidR="00132B4E" w:rsidRPr="00B0181A" w:rsidRDefault="00132B4E" w:rsidP="00132B4E">
      <w:pPr>
        <w:jc w:val="center"/>
        <w:rPr>
          <w:bCs w:val="0"/>
          <w:sz w:val="28"/>
          <w:szCs w:val="20"/>
        </w:rPr>
      </w:pPr>
    </w:p>
    <w:p w14:paraId="62A56713" w14:textId="4583F769" w:rsidR="0004536F" w:rsidRPr="004A1E14" w:rsidRDefault="00B0181A" w:rsidP="00B0181A">
      <w:pPr>
        <w:rPr>
          <w:bCs w:val="0"/>
          <w:sz w:val="28"/>
          <w:szCs w:val="28"/>
        </w:rPr>
      </w:pPr>
      <w:r w:rsidRPr="004A1E14">
        <w:rPr>
          <w:bCs w:val="0"/>
          <w:sz w:val="28"/>
          <w:szCs w:val="28"/>
        </w:rPr>
        <w:t xml:space="preserve">Дата: </w:t>
      </w:r>
      <w:r w:rsidR="003F43FA" w:rsidRPr="004A1E14">
        <w:rPr>
          <w:bCs w:val="0"/>
          <w:sz w:val="28"/>
          <w:szCs w:val="28"/>
        </w:rPr>
        <w:t>29 ноября</w:t>
      </w:r>
      <w:r w:rsidR="00132B4E" w:rsidRPr="004A1E14">
        <w:rPr>
          <w:bCs w:val="0"/>
          <w:sz w:val="28"/>
          <w:szCs w:val="28"/>
        </w:rPr>
        <w:t xml:space="preserve"> 20</w:t>
      </w:r>
      <w:r w:rsidR="0004536F" w:rsidRPr="004A1E14">
        <w:rPr>
          <w:bCs w:val="0"/>
          <w:sz w:val="28"/>
          <w:szCs w:val="28"/>
        </w:rPr>
        <w:t>22</w:t>
      </w:r>
      <w:r w:rsidR="00132B4E" w:rsidRPr="004A1E14">
        <w:rPr>
          <w:bCs w:val="0"/>
          <w:sz w:val="28"/>
          <w:szCs w:val="28"/>
        </w:rPr>
        <w:t xml:space="preserve"> г., 1</w:t>
      </w:r>
      <w:r w:rsidR="003F43FA" w:rsidRPr="004A1E14">
        <w:rPr>
          <w:bCs w:val="0"/>
          <w:sz w:val="28"/>
          <w:szCs w:val="28"/>
        </w:rPr>
        <w:t>4</w:t>
      </w:r>
      <w:r w:rsidR="00132B4E" w:rsidRPr="004A1E14">
        <w:rPr>
          <w:bCs w:val="0"/>
          <w:sz w:val="28"/>
          <w:szCs w:val="28"/>
        </w:rPr>
        <w:t>:</w:t>
      </w:r>
      <w:r w:rsidR="0003779C" w:rsidRPr="004A1E14">
        <w:rPr>
          <w:bCs w:val="0"/>
          <w:sz w:val="28"/>
          <w:szCs w:val="28"/>
        </w:rPr>
        <w:t>0</w:t>
      </w:r>
      <w:r w:rsidR="00132B4E" w:rsidRPr="004A1E14">
        <w:rPr>
          <w:bCs w:val="0"/>
          <w:sz w:val="28"/>
          <w:szCs w:val="28"/>
        </w:rPr>
        <w:t>0 час.</w:t>
      </w:r>
    </w:p>
    <w:p w14:paraId="548F0A35" w14:textId="47BD1EB6" w:rsidR="003F43FA" w:rsidRPr="004A1E14" w:rsidRDefault="003F43FA" w:rsidP="003F43FA">
      <w:pPr>
        <w:rPr>
          <w:bCs w:val="0"/>
          <w:sz w:val="28"/>
          <w:szCs w:val="28"/>
        </w:rPr>
      </w:pPr>
      <w:r w:rsidRPr="004A1E14">
        <w:rPr>
          <w:bCs w:val="0"/>
          <w:sz w:val="28"/>
          <w:szCs w:val="28"/>
        </w:rPr>
        <w:t>Место проведения</w:t>
      </w:r>
      <w:r w:rsidR="00863F6A">
        <w:rPr>
          <w:bCs w:val="0"/>
          <w:sz w:val="28"/>
          <w:szCs w:val="28"/>
        </w:rPr>
        <w:t xml:space="preserve"> (для участия </w:t>
      </w:r>
      <w:bookmarkStart w:id="0" w:name="_GoBack"/>
      <w:bookmarkEnd w:id="0"/>
      <w:r w:rsidR="00863F6A">
        <w:rPr>
          <w:bCs w:val="0"/>
          <w:sz w:val="28"/>
          <w:szCs w:val="28"/>
        </w:rPr>
        <w:t>в очном формате)</w:t>
      </w:r>
      <w:r w:rsidRPr="004A1E14">
        <w:rPr>
          <w:bCs w:val="0"/>
          <w:sz w:val="28"/>
          <w:szCs w:val="28"/>
        </w:rPr>
        <w:t>: г. Санкт-Петербург, Петербургское шоссе, д. 64/1, КВЦ «</w:t>
      </w:r>
      <w:proofErr w:type="spellStart"/>
      <w:r w:rsidRPr="004A1E14">
        <w:rPr>
          <w:bCs w:val="0"/>
          <w:sz w:val="28"/>
          <w:szCs w:val="28"/>
        </w:rPr>
        <w:t>Экспофорум</w:t>
      </w:r>
      <w:proofErr w:type="spellEnd"/>
      <w:r w:rsidRPr="004A1E14">
        <w:rPr>
          <w:bCs w:val="0"/>
          <w:sz w:val="28"/>
          <w:szCs w:val="28"/>
        </w:rPr>
        <w:t xml:space="preserve">», Конгресс-центр, зал </w:t>
      </w:r>
      <w:r w:rsidRPr="004A1E14">
        <w:rPr>
          <w:bCs w:val="0"/>
          <w:sz w:val="28"/>
          <w:szCs w:val="28"/>
          <w:lang w:val="en-US"/>
        </w:rPr>
        <w:t>B</w:t>
      </w:r>
      <w:r w:rsidRPr="004A1E14">
        <w:rPr>
          <w:bCs w:val="0"/>
          <w:sz w:val="28"/>
          <w:szCs w:val="28"/>
        </w:rPr>
        <w:t xml:space="preserve">2. </w:t>
      </w:r>
    </w:p>
    <w:p w14:paraId="7EEC24E0" w14:textId="1C332321" w:rsidR="00727255" w:rsidRPr="00B0181A" w:rsidRDefault="003F43FA" w:rsidP="00727255">
      <w:pPr>
        <w:rPr>
          <w:bCs w:val="0"/>
          <w:i/>
          <w:sz w:val="28"/>
          <w:szCs w:val="20"/>
        </w:rPr>
      </w:pPr>
      <w:r w:rsidRPr="004A1E14">
        <w:rPr>
          <w:bCs w:val="0"/>
          <w:sz w:val="28"/>
          <w:szCs w:val="28"/>
        </w:rPr>
        <w:t>Тема заседания: «Технологический суверенитет и реверс-инжиниринг»</w:t>
      </w:r>
      <w:r w:rsidR="00727255" w:rsidRPr="004A1E14">
        <w:rPr>
          <w:bCs w:val="0"/>
          <w:sz w:val="28"/>
          <w:szCs w:val="28"/>
        </w:rPr>
        <w:tab/>
      </w:r>
      <w:r w:rsidR="00727255" w:rsidRPr="004A1E14">
        <w:rPr>
          <w:bCs w:val="0"/>
          <w:sz w:val="28"/>
          <w:szCs w:val="28"/>
        </w:rPr>
        <w:tab/>
      </w:r>
      <w:r w:rsidR="00727255" w:rsidRPr="003F43FA">
        <w:rPr>
          <w:bCs w:val="0"/>
          <w:szCs w:val="20"/>
        </w:rPr>
        <w:tab/>
      </w:r>
      <w:r w:rsidR="00727255" w:rsidRPr="003F43FA">
        <w:rPr>
          <w:bCs w:val="0"/>
          <w:szCs w:val="20"/>
        </w:rPr>
        <w:tab/>
      </w:r>
      <w:r w:rsidR="00727255" w:rsidRPr="0003779C">
        <w:rPr>
          <w:bCs w:val="0"/>
          <w:szCs w:val="20"/>
        </w:rPr>
        <w:tab/>
      </w:r>
      <w:r w:rsidR="00727255" w:rsidRPr="0003779C">
        <w:rPr>
          <w:bCs w:val="0"/>
          <w:szCs w:val="20"/>
        </w:rPr>
        <w:tab/>
      </w:r>
      <w:r w:rsidR="00727255" w:rsidRPr="0003779C">
        <w:rPr>
          <w:bCs w:val="0"/>
          <w:szCs w:val="20"/>
        </w:rPr>
        <w:tab/>
      </w:r>
      <w:r w:rsidR="00727255" w:rsidRPr="0003779C">
        <w:rPr>
          <w:bCs w:val="0"/>
          <w:szCs w:val="20"/>
        </w:rPr>
        <w:tab/>
      </w:r>
      <w:r w:rsidR="00727255" w:rsidRPr="0003779C">
        <w:rPr>
          <w:bCs w:val="0"/>
          <w:szCs w:val="20"/>
        </w:rPr>
        <w:tab/>
      </w: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2122"/>
        <w:gridCol w:w="7909"/>
      </w:tblGrid>
      <w:tr w:rsidR="00F85D56" w:rsidRPr="004A1E14" w14:paraId="6E9D3D5E" w14:textId="77777777" w:rsidTr="00B0181A">
        <w:tc>
          <w:tcPr>
            <w:tcW w:w="2122" w:type="dxa"/>
          </w:tcPr>
          <w:p w14:paraId="444FA5F4" w14:textId="61BB5813" w:rsidR="00F85D56" w:rsidRPr="004A1E14" w:rsidRDefault="003F43FA" w:rsidP="003A56EA">
            <w:pPr>
              <w:pStyle w:val="a6"/>
              <w:rPr>
                <w:sz w:val="28"/>
                <w:szCs w:val="26"/>
              </w:rPr>
            </w:pPr>
            <w:r w:rsidRPr="004A1E14">
              <w:rPr>
                <w:sz w:val="28"/>
                <w:szCs w:val="26"/>
              </w:rPr>
              <w:t>14.00 – 14</w:t>
            </w:r>
            <w:r w:rsidR="00F85D56" w:rsidRPr="004A1E14">
              <w:rPr>
                <w:sz w:val="28"/>
                <w:szCs w:val="26"/>
              </w:rPr>
              <w:t>.1</w:t>
            </w:r>
            <w:r w:rsidR="003A56EA" w:rsidRPr="004A1E14">
              <w:rPr>
                <w:sz w:val="28"/>
                <w:szCs w:val="26"/>
              </w:rPr>
              <w:t>0</w:t>
            </w:r>
          </w:p>
        </w:tc>
        <w:tc>
          <w:tcPr>
            <w:tcW w:w="7909" w:type="dxa"/>
          </w:tcPr>
          <w:p w14:paraId="5E90A881" w14:textId="1ECD2BC1" w:rsidR="00F85D56" w:rsidRPr="004A1E14" w:rsidRDefault="0004536F" w:rsidP="005228FF">
            <w:pPr>
              <w:pStyle w:val="a6"/>
              <w:jc w:val="both"/>
              <w:rPr>
                <w:sz w:val="28"/>
                <w:szCs w:val="26"/>
              </w:rPr>
            </w:pPr>
            <w:r w:rsidRPr="004A1E14">
              <w:rPr>
                <w:sz w:val="28"/>
                <w:szCs w:val="26"/>
              </w:rPr>
              <w:t>Приветственное слово Президента РСПП</w:t>
            </w:r>
            <w:r w:rsidR="003F43FA" w:rsidRPr="004A1E14">
              <w:rPr>
                <w:sz w:val="28"/>
                <w:szCs w:val="26"/>
              </w:rPr>
              <w:t xml:space="preserve">, председателя Координационного совета РСПП по </w:t>
            </w:r>
            <w:proofErr w:type="spellStart"/>
            <w:r w:rsidR="003F43FA" w:rsidRPr="004A1E14">
              <w:rPr>
                <w:sz w:val="28"/>
                <w:szCs w:val="26"/>
              </w:rPr>
              <w:t>импортозамещению</w:t>
            </w:r>
            <w:proofErr w:type="spellEnd"/>
            <w:r w:rsidR="003F43FA" w:rsidRPr="004A1E14">
              <w:rPr>
                <w:sz w:val="28"/>
                <w:szCs w:val="26"/>
              </w:rPr>
              <w:t xml:space="preserve">, технологической независимости и инвестиционной активности </w:t>
            </w:r>
            <w:r w:rsidRPr="004A1E14">
              <w:rPr>
                <w:sz w:val="28"/>
                <w:szCs w:val="26"/>
              </w:rPr>
              <w:t xml:space="preserve"> </w:t>
            </w:r>
            <w:r w:rsidRPr="004A1E14">
              <w:rPr>
                <w:b/>
                <w:sz w:val="28"/>
                <w:szCs w:val="26"/>
              </w:rPr>
              <w:t>Шохина Александра Николаевича</w:t>
            </w:r>
          </w:p>
        </w:tc>
      </w:tr>
      <w:tr w:rsidR="00F85D56" w:rsidRPr="004A1E14" w14:paraId="49C3EFE0" w14:textId="77777777" w:rsidTr="00B0181A">
        <w:trPr>
          <w:trHeight w:val="2102"/>
        </w:trPr>
        <w:tc>
          <w:tcPr>
            <w:tcW w:w="2122" w:type="dxa"/>
          </w:tcPr>
          <w:p w14:paraId="4F51D7EF" w14:textId="29B0E8A5" w:rsidR="00F85D56" w:rsidRPr="004A1E14" w:rsidRDefault="003F43FA" w:rsidP="003A56EA">
            <w:pPr>
              <w:pStyle w:val="a6"/>
              <w:rPr>
                <w:sz w:val="28"/>
                <w:szCs w:val="26"/>
                <w:lang w:val="en-US"/>
              </w:rPr>
            </w:pPr>
            <w:r w:rsidRPr="004A1E14">
              <w:rPr>
                <w:sz w:val="28"/>
                <w:szCs w:val="26"/>
              </w:rPr>
              <w:t>14</w:t>
            </w:r>
            <w:r w:rsidR="00F85D56" w:rsidRPr="004A1E14">
              <w:rPr>
                <w:sz w:val="28"/>
                <w:szCs w:val="26"/>
              </w:rPr>
              <w:t>.</w:t>
            </w:r>
            <w:r w:rsidR="00E64DF3">
              <w:rPr>
                <w:sz w:val="28"/>
                <w:szCs w:val="26"/>
              </w:rPr>
              <w:t>1</w:t>
            </w:r>
            <w:r w:rsidRPr="004A1E14">
              <w:rPr>
                <w:sz w:val="28"/>
                <w:szCs w:val="26"/>
              </w:rPr>
              <w:t>0 – 15.2</w:t>
            </w:r>
            <w:r w:rsidR="003A56EA" w:rsidRPr="004A1E14">
              <w:rPr>
                <w:sz w:val="28"/>
                <w:szCs w:val="26"/>
              </w:rPr>
              <w:t>0</w:t>
            </w:r>
          </w:p>
          <w:p w14:paraId="11D5C032" w14:textId="77777777" w:rsidR="00A9524B" w:rsidRPr="004A1E14" w:rsidRDefault="00A9524B" w:rsidP="003A56EA">
            <w:pPr>
              <w:pStyle w:val="a6"/>
              <w:rPr>
                <w:sz w:val="28"/>
                <w:szCs w:val="26"/>
                <w:lang w:val="en-US"/>
              </w:rPr>
            </w:pPr>
          </w:p>
          <w:p w14:paraId="503B05DF" w14:textId="77777777" w:rsidR="00A9524B" w:rsidRPr="004A1E14" w:rsidRDefault="00A9524B" w:rsidP="003A56EA">
            <w:pPr>
              <w:pStyle w:val="a6"/>
              <w:rPr>
                <w:sz w:val="28"/>
                <w:szCs w:val="26"/>
                <w:lang w:val="en-US"/>
              </w:rPr>
            </w:pPr>
          </w:p>
          <w:p w14:paraId="035D0F56" w14:textId="77777777" w:rsidR="00A9524B" w:rsidRPr="004A1E14" w:rsidRDefault="00A9524B" w:rsidP="003A56EA">
            <w:pPr>
              <w:pStyle w:val="a6"/>
              <w:rPr>
                <w:sz w:val="28"/>
                <w:szCs w:val="26"/>
                <w:lang w:val="en-US"/>
              </w:rPr>
            </w:pPr>
          </w:p>
          <w:p w14:paraId="2422091F" w14:textId="77777777" w:rsidR="00A9524B" w:rsidRPr="004A1E14" w:rsidRDefault="00A9524B" w:rsidP="003A56EA">
            <w:pPr>
              <w:pStyle w:val="a6"/>
              <w:rPr>
                <w:sz w:val="28"/>
                <w:szCs w:val="26"/>
                <w:lang w:val="en-US"/>
              </w:rPr>
            </w:pPr>
          </w:p>
          <w:p w14:paraId="48C4AA8D" w14:textId="77777777" w:rsidR="00A9524B" w:rsidRPr="004A1E14" w:rsidRDefault="00A9524B" w:rsidP="003A56EA">
            <w:pPr>
              <w:pStyle w:val="a6"/>
              <w:rPr>
                <w:sz w:val="28"/>
                <w:szCs w:val="26"/>
                <w:lang w:val="en-US"/>
              </w:rPr>
            </w:pPr>
          </w:p>
          <w:p w14:paraId="3E8AF8AB" w14:textId="463F4E5D" w:rsidR="00A9524B" w:rsidRPr="004A1E14" w:rsidRDefault="00A9524B" w:rsidP="005228FF">
            <w:pPr>
              <w:pStyle w:val="a6"/>
              <w:jc w:val="left"/>
              <w:rPr>
                <w:sz w:val="28"/>
                <w:szCs w:val="26"/>
                <w:lang w:val="en-US"/>
              </w:rPr>
            </w:pPr>
          </w:p>
        </w:tc>
        <w:tc>
          <w:tcPr>
            <w:tcW w:w="7909" w:type="dxa"/>
          </w:tcPr>
          <w:p w14:paraId="06109CB0" w14:textId="03E0C552" w:rsidR="00A9524B" w:rsidRPr="004A1E14" w:rsidRDefault="003F43FA" w:rsidP="004A1E14">
            <w:pPr>
              <w:spacing w:after="200" w:line="276" w:lineRule="auto"/>
              <w:jc w:val="both"/>
              <w:rPr>
                <w:sz w:val="28"/>
                <w:szCs w:val="26"/>
              </w:rPr>
            </w:pPr>
            <w:r w:rsidRPr="004A1E14">
              <w:rPr>
                <w:sz w:val="28"/>
                <w:szCs w:val="26"/>
              </w:rPr>
              <w:t>Выступления спикеров:</w:t>
            </w:r>
          </w:p>
          <w:p w14:paraId="40B486F6" w14:textId="3DFD2E6F" w:rsidR="00E64DF3" w:rsidRDefault="00E64DF3" w:rsidP="004A1E14">
            <w:pPr>
              <w:spacing w:line="276" w:lineRule="auto"/>
              <w:jc w:val="both"/>
              <w:rPr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Осьмаков Василий Сергеевич, </w:t>
            </w:r>
            <w:r>
              <w:rPr>
                <w:sz w:val="28"/>
                <w:szCs w:val="26"/>
              </w:rPr>
              <w:t>Первый заместитель</w:t>
            </w:r>
            <w:r w:rsidRPr="00E64DF3">
              <w:rPr>
                <w:sz w:val="28"/>
                <w:szCs w:val="26"/>
              </w:rPr>
              <w:t xml:space="preserve"> Министра промышленности и торговли Российской Федерации</w:t>
            </w:r>
          </w:p>
          <w:p w14:paraId="34EB23B4" w14:textId="77777777" w:rsidR="00E64DF3" w:rsidRDefault="00E64DF3" w:rsidP="004A1E14">
            <w:pPr>
              <w:spacing w:line="276" w:lineRule="auto"/>
              <w:jc w:val="both"/>
              <w:rPr>
                <w:sz w:val="28"/>
                <w:szCs w:val="26"/>
              </w:rPr>
            </w:pPr>
          </w:p>
          <w:p w14:paraId="3920B9CB" w14:textId="6D6B4EA4" w:rsidR="00E64DF3" w:rsidRDefault="00E64DF3" w:rsidP="004A1E14">
            <w:pPr>
              <w:spacing w:line="276" w:lineRule="auto"/>
              <w:jc w:val="both"/>
              <w:rPr>
                <w:sz w:val="28"/>
                <w:szCs w:val="26"/>
              </w:rPr>
            </w:pPr>
            <w:r w:rsidRPr="00E64DF3">
              <w:rPr>
                <w:b/>
                <w:sz w:val="28"/>
                <w:szCs w:val="26"/>
              </w:rPr>
              <w:t>Кравченко Денис Борисович</w:t>
            </w:r>
            <w:r>
              <w:rPr>
                <w:sz w:val="28"/>
                <w:szCs w:val="26"/>
              </w:rPr>
              <w:t>, Первый</w:t>
            </w:r>
            <w:r w:rsidRPr="00E64DF3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>заместитель</w:t>
            </w:r>
            <w:r w:rsidRPr="00E64DF3">
              <w:rPr>
                <w:sz w:val="28"/>
                <w:szCs w:val="26"/>
              </w:rPr>
              <w:t xml:space="preserve"> </w:t>
            </w:r>
            <w:proofErr w:type="gramStart"/>
            <w:r w:rsidRPr="00E64DF3">
              <w:rPr>
                <w:sz w:val="28"/>
                <w:szCs w:val="26"/>
              </w:rPr>
              <w:t>председателя комитета Государственной Думы Федерального Собрания Российской Федерации</w:t>
            </w:r>
            <w:proofErr w:type="gramEnd"/>
            <w:r w:rsidRPr="00E64DF3">
              <w:rPr>
                <w:sz w:val="28"/>
                <w:szCs w:val="26"/>
              </w:rPr>
              <w:t xml:space="preserve"> по экономической политике</w:t>
            </w:r>
          </w:p>
          <w:p w14:paraId="48B4DACB" w14:textId="77777777" w:rsidR="00E64DF3" w:rsidRPr="00E64DF3" w:rsidRDefault="00E64DF3" w:rsidP="004A1E14">
            <w:pPr>
              <w:spacing w:line="276" w:lineRule="auto"/>
              <w:jc w:val="both"/>
              <w:rPr>
                <w:sz w:val="28"/>
                <w:szCs w:val="26"/>
              </w:rPr>
            </w:pPr>
          </w:p>
          <w:p w14:paraId="31AE187C" w14:textId="40C6A023" w:rsidR="004A1E14" w:rsidRDefault="004A1E14" w:rsidP="004A1E14">
            <w:pPr>
              <w:spacing w:line="276" w:lineRule="auto"/>
              <w:jc w:val="both"/>
              <w:rPr>
                <w:sz w:val="28"/>
                <w:szCs w:val="26"/>
              </w:rPr>
            </w:pPr>
            <w:proofErr w:type="spellStart"/>
            <w:r w:rsidRPr="004A1E14">
              <w:rPr>
                <w:b/>
                <w:sz w:val="28"/>
                <w:szCs w:val="26"/>
              </w:rPr>
              <w:t>Петруца</w:t>
            </w:r>
            <w:proofErr w:type="spellEnd"/>
            <w:r w:rsidRPr="004A1E14">
              <w:rPr>
                <w:b/>
                <w:sz w:val="28"/>
                <w:szCs w:val="26"/>
              </w:rPr>
              <w:t xml:space="preserve"> Роман Васильевич</w:t>
            </w:r>
            <w:r w:rsidRPr="004A1E14">
              <w:rPr>
                <w:sz w:val="28"/>
                <w:szCs w:val="26"/>
              </w:rPr>
              <w:t>, директор Фонда развития промышленности</w:t>
            </w:r>
          </w:p>
          <w:p w14:paraId="693E88E2" w14:textId="77777777" w:rsidR="004A1E14" w:rsidRPr="004A1E14" w:rsidRDefault="004A1E14" w:rsidP="004A1E14">
            <w:pPr>
              <w:spacing w:line="276" w:lineRule="auto"/>
              <w:jc w:val="both"/>
              <w:rPr>
                <w:sz w:val="28"/>
                <w:szCs w:val="26"/>
              </w:rPr>
            </w:pPr>
          </w:p>
          <w:p w14:paraId="2EDACF34" w14:textId="4C2139AA" w:rsidR="004A1E14" w:rsidRDefault="004A1E14" w:rsidP="004A1E14">
            <w:pPr>
              <w:spacing w:line="276" w:lineRule="auto"/>
              <w:jc w:val="both"/>
              <w:rPr>
                <w:sz w:val="28"/>
                <w:szCs w:val="26"/>
              </w:rPr>
            </w:pPr>
            <w:r w:rsidRPr="004A1E14">
              <w:rPr>
                <w:b/>
                <w:sz w:val="28"/>
                <w:szCs w:val="26"/>
              </w:rPr>
              <w:t>Колпаков Николай Геннадьевич</w:t>
            </w:r>
            <w:r w:rsidRPr="004A1E14">
              <w:rPr>
                <w:sz w:val="28"/>
                <w:szCs w:val="26"/>
              </w:rPr>
              <w:t>, генеральный директор АНО «Инновационный инжиниринговый центр»</w:t>
            </w:r>
          </w:p>
          <w:p w14:paraId="1F1646E8" w14:textId="77777777" w:rsidR="004A1E14" w:rsidRPr="004A1E14" w:rsidRDefault="004A1E14" w:rsidP="004A1E14">
            <w:pPr>
              <w:spacing w:line="276" w:lineRule="auto"/>
              <w:jc w:val="both"/>
              <w:rPr>
                <w:sz w:val="28"/>
                <w:szCs w:val="26"/>
              </w:rPr>
            </w:pPr>
          </w:p>
          <w:p w14:paraId="043321A6" w14:textId="77777777" w:rsidR="00DE65F3" w:rsidRPr="00863F6A" w:rsidRDefault="004A1E14" w:rsidP="004A1E14">
            <w:pPr>
              <w:spacing w:line="276" w:lineRule="auto"/>
              <w:jc w:val="both"/>
              <w:rPr>
                <w:sz w:val="28"/>
                <w:szCs w:val="26"/>
              </w:rPr>
            </w:pPr>
            <w:r w:rsidRPr="00863F6A">
              <w:rPr>
                <w:b/>
                <w:sz w:val="28"/>
                <w:szCs w:val="26"/>
              </w:rPr>
              <w:t>Пастухов Владимир Александрович</w:t>
            </w:r>
            <w:r w:rsidRPr="00863F6A">
              <w:rPr>
                <w:sz w:val="28"/>
                <w:szCs w:val="26"/>
              </w:rPr>
              <w:t>, генеральный директор АНО «Агентство по технологическому развитию»</w:t>
            </w:r>
          </w:p>
          <w:p w14:paraId="34AAEEF9" w14:textId="77777777" w:rsidR="004A1E14" w:rsidRPr="00863F6A" w:rsidRDefault="004A1E14" w:rsidP="004A1E14">
            <w:pPr>
              <w:spacing w:line="276" w:lineRule="auto"/>
              <w:jc w:val="both"/>
              <w:rPr>
                <w:sz w:val="28"/>
                <w:szCs w:val="26"/>
              </w:rPr>
            </w:pPr>
          </w:p>
          <w:p w14:paraId="27F9F965" w14:textId="77777777" w:rsidR="004A1E14" w:rsidRPr="00863F6A" w:rsidRDefault="004A1E14" w:rsidP="004A1E14">
            <w:pPr>
              <w:spacing w:line="276" w:lineRule="auto"/>
              <w:jc w:val="both"/>
              <w:rPr>
                <w:sz w:val="28"/>
                <w:szCs w:val="26"/>
              </w:rPr>
            </w:pPr>
            <w:r w:rsidRPr="00863F6A">
              <w:rPr>
                <w:b/>
                <w:sz w:val="28"/>
                <w:szCs w:val="26"/>
              </w:rPr>
              <w:t>Шевченко Владимир Игоревич</w:t>
            </w:r>
            <w:r w:rsidRPr="00863F6A">
              <w:rPr>
                <w:sz w:val="28"/>
                <w:szCs w:val="26"/>
              </w:rPr>
              <w:t>, ректор НИЯУ МИФИ</w:t>
            </w:r>
          </w:p>
          <w:p w14:paraId="1C9EA53E" w14:textId="77777777" w:rsidR="004A1E14" w:rsidRPr="004A1E14" w:rsidRDefault="004A1E14" w:rsidP="004A1E14">
            <w:pPr>
              <w:spacing w:line="276" w:lineRule="auto"/>
              <w:jc w:val="both"/>
              <w:rPr>
                <w:sz w:val="28"/>
                <w:szCs w:val="26"/>
              </w:rPr>
            </w:pPr>
          </w:p>
          <w:p w14:paraId="1B55E877" w14:textId="48F0CDA5" w:rsidR="004A1E14" w:rsidRPr="004A1E14" w:rsidRDefault="004A1E14" w:rsidP="004A1E14">
            <w:pPr>
              <w:spacing w:line="276" w:lineRule="auto"/>
              <w:jc w:val="both"/>
              <w:rPr>
                <w:sz w:val="28"/>
                <w:szCs w:val="26"/>
              </w:rPr>
            </w:pPr>
            <w:r w:rsidRPr="004A1E14">
              <w:rPr>
                <w:b/>
                <w:sz w:val="28"/>
                <w:szCs w:val="26"/>
              </w:rPr>
              <w:t>Серебряков Сергей Александрович</w:t>
            </w:r>
            <w:r w:rsidRPr="004A1E14">
              <w:rPr>
                <w:sz w:val="28"/>
                <w:szCs w:val="26"/>
              </w:rPr>
              <w:t>, генеральный директор</w:t>
            </w:r>
            <w:r>
              <w:rPr>
                <w:sz w:val="28"/>
                <w:szCs w:val="26"/>
              </w:rPr>
              <w:t xml:space="preserve"> </w:t>
            </w:r>
            <w:r w:rsidRPr="004A1E14">
              <w:rPr>
                <w:sz w:val="28"/>
                <w:szCs w:val="26"/>
              </w:rPr>
              <w:t>ПАО «Кировский завод», директор</w:t>
            </w:r>
            <w:r>
              <w:rPr>
                <w:sz w:val="28"/>
                <w:szCs w:val="26"/>
              </w:rPr>
              <w:t xml:space="preserve"> АО «Петербургский </w:t>
            </w:r>
            <w:r w:rsidRPr="004A1E14">
              <w:rPr>
                <w:sz w:val="28"/>
                <w:szCs w:val="26"/>
              </w:rPr>
              <w:t>тракторный завод»</w:t>
            </w:r>
          </w:p>
        </w:tc>
      </w:tr>
      <w:tr w:rsidR="00F85D56" w:rsidRPr="004A1E14" w14:paraId="27CFCFB5" w14:textId="77777777" w:rsidTr="00B0181A">
        <w:tc>
          <w:tcPr>
            <w:tcW w:w="2122" w:type="dxa"/>
          </w:tcPr>
          <w:p w14:paraId="602C83BB" w14:textId="45994DE4" w:rsidR="00F85D56" w:rsidRPr="004A1E14" w:rsidRDefault="004A1E14" w:rsidP="00BF5759">
            <w:pPr>
              <w:pStyle w:val="a6"/>
              <w:rPr>
                <w:sz w:val="28"/>
                <w:szCs w:val="26"/>
              </w:rPr>
            </w:pPr>
            <w:r w:rsidRPr="004A1E14">
              <w:rPr>
                <w:sz w:val="28"/>
                <w:szCs w:val="26"/>
              </w:rPr>
              <w:t>15</w:t>
            </w:r>
            <w:r w:rsidR="00A9524B" w:rsidRPr="004A1E14">
              <w:rPr>
                <w:sz w:val="28"/>
                <w:szCs w:val="26"/>
              </w:rPr>
              <w:t>.</w:t>
            </w:r>
            <w:r w:rsidRPr="004A1E14">
              <w:rPr>
                <w:sz w:val="28"/>
                <w:szCs w:val="26"/>
              </w:rPr>
              <w:t>20 – 15</w:t>
            </w:r>
            <w:r w:rsidR="00A9524B" w:rsidRPr="004A1E14">
              <w:rPr>
                <w:sz w:val="28"/>
                <w:szCs w:val="26"/>
              </w:rPr>
              <w:t>.</w:t>
            </w:r>
            <w:r w:rsidRPr="004A1E14">
              <w:rPr>
                <w:sz w:val="28"/>
                <w:szCs w:val="26"/>
              </w:rPr>
              <w:t>3</w:t>
            </w:r>
            <w:r w:rsidR="00BF5759" w:rsidRPr="004A1E14">
              <w:rPr>
                <w:sz w:val="28"/>
                <w:szCs w:val="26"/>
              </w:rPr>
              <w:t>0</w:t>
            </w:r>
          </w:p>
        </w:tc>
        <w:tc>
          <w:tcPr>
            <w:tcW w:w="7909" w:type="dxa"/>
          </w:tcPr>
          <w:p w14:paraId="26C67DAB" w14:textId="49E0F4CB" w:rsidR="0024678A" w:rsidRPr="004A1E14" w:rsidRDefault="0024678A" w:rsidP="004A1E14">
            <w:pPr>
              <w:pStyle w:val="a6"/>
              <w:jc w:val="left"/>
              <w:rPr>
                <w:sz w:val="28"/>
                <w:szCs w:val="26"/>
              </w:rPr>
            </w:pPr>
            <w:r w:rsidRPr="004A1E14">
              <w:rPr>
                <w:sz w:val="28"/>
                <w:szCs w:val="26"/>
              </w:rPr>
              <w:t>Дискуссия</w:t>
            </w:r>
            <w:r w:rsidR="00A260B6" w:rsidRPr="004A1E14">
              <w:rPr>
                <w:sz w:val="28"/>
                <w:szCs w:val="26"/>
              </w:rPr>
              <w:t xml:space="preserve">. </w:t>
            </w:r>
            <w:r w:rsidR="004A1E14" w:rsidRPr="004A1E14">
              <w:rPr>
                <w:sz w:val="28"/>
                <w:szCs w:val="26"/>
              </w:rPr>
              <w:t>Подведение итогов заседания</w:t>
            </w:r>
          </w:p>
        </w:tc>
      </w:tr>
    </w:tbl>
    <w:p w14:paraId="6A600A46" w14:textId="2FF893D8" w:rsidR="0099599E" w:rsidRPr="004A1E14" w:rsidRDefault="0099599E" w:rsidP="00B43C37">
      <w:pPr>
        <w:pStyle w:val="a6"/>
        <w:jc w:val="left"/>
        <w:rPr>
          <w:sz w:val="24"/>
          <w:szCs w:val="20"/>
        </w:rPr>
      </w:pPr>
    </w:p>
    <w:sectPr w:rsidR="0099599E" w:rsidRPr="004A1E14" w:rsidSect="00B0181A">
      <w:pgSz w:w="11906" w:h="16838" w:code="9"/>
      <w:pgMar w:top="284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5CE"/>
    <w:multiLevelType w:val="hybridMultilevel"/>
    <w:tmpl w:val="35009028"/>
    <w:lvl w:ilvl="0" w:tplc="5EA40E9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D3BD9"/>
    <w:multiLevelType w:val="hybridMultilevel"/>
    <w:tmpl w:val="8F567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473F0"/>
    <w:multiLevelType w:val="multilevel"/>
    <w:tmpl w:val="AE2C6E9E"/>
    <w:lvl w:ilvl="0">
      <w:start w:val="1"/>
      <w:numFmt w:val="upperRoman"/>
      <w:pStyle w:val="a"/>
      <w:suff w:val="nothing"/>
      <w:lvlText w:val="Приложение %1"/>
      <w:lvlJc w:val="left"/>
      <w:pPr>
        <w:ind w:left="1134" w:firstLine="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14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4"/>
        </w:tabs>
        <w:ind w:left="2268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81"/>
        </w:tabs>
        <w:ind w:left="44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61"/>
        </w:tabs>
        <w:ind w:left="54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  <w:rPr>
        <w:rFonts w:hint="default"/>
      </w:rPr>
    </w:lvl>
  </w:abstractNum>
  <w:abstractNum w:abstractNumId="3">
    <w:nsid w:val="4D226264"/>
    <w:multiLevelType w:val="hybridMultilevel"/>
    <w:tmpl w:val="32D2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71C1D"/>
    <w:multiLevelType w:val="hybridMultilevel"/>
    <w:tmpl w:val="7B06F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F66166"/>
    <w:multiLevelType w:val="hybridMultilevel"/>
    <w:tmpl w:val="9D9C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14CFC"/>
    <w:multiLevelType w:val="hybridMultilevel"/>
    <w:tmpl w:val="C78AB55E"/>
    <w:lvl w:ilvl="0" w:tplc="20FCAE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74593FC2"/>
    <w:multiLevelType w:val="hybridMultilevel"/>
    <w:tmpl w:val="4F909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C0912"/>
    <w:multiLevelType w:val="hybridMultilevel"/>
    <w:tmpl w:val="3CC474A8"/>
    <w:lvl w:ilvl="0" w:tplc="20FCAE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8175D28"/>
    <w:multiLevelType w:val="hybridMultilevel"/>
    <w:tmpl w:val="71BCCE14"/>
    <w:lvl w:ilvl="0" w:tplc="5EA40E9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6671D"/>
    <w:multiLevelType w:val="hybridMultilevel"/>
    <w:tmpl w:val="02B4EBAC"/>
    <w:lvl w:ilvl="0" w:tplc="794CC114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B2"/>
    <w:rsid w:val="00012CB1"/>
    <w:rsid w:val="000134BC"/>
    <w:rsid w:val="0002775B"/>
    <w:rsid w:val="0003779C"/>
    <w:rsid w:val="000442E0"/>
    <w:rsid w:val="0004536F"/>
    <w:rsid w:val="000507EE"/>
    <w:rsid w:val="0006583D"/>
    <w:rsid w:val="00086DBE"/>
    <w:rsid w:val="000B5EAC"/>
    <w:rsid w:val="000E03CA"/>
    <w:rsid w:val="000E04D1"/>
    <w:rsid w:val="000E74CD"/>
    <w:rsid w:val="000F4549"/>
    <w:rsid w:val="000F6B02"/>
    <w:rsid w:val="001074AC"/>
    <w:rsid w:val="0012710C"/>
    <w:rsid w:val="00132B4E"/>
    <w:rsid w:val="00156F3C"/>
    <w:rsid w:val="0016526F"/>
    <w:rsid w:val="0017464A"/>
    <w:rsid w:val="00181D9F"/>
    <w:rsid w:val="001A19B9"/>
    <w:rsid w:val="001E08B8"/>
    <w:rsid w:val="001E6099"/>
    <w:rsid w:val="00233ECD"/>
    <w:rsid w:val="0024678A"/>
    <w:rsid w:val="00255E5C"/>
    <w:rsid w:val="002568AE"/>
    <w:rsid w:val="00274E0D"/>
    <w:rsid w:val="00285914"/>
    <w:rsid w:val="002A01B2"/>
    <w:rsid w:val="002C65D7"/>
    <w:rsid w:val="002D08F5"/>
    <w:rsid w:val="002F3FC3"/>
    <w:rsid w:val="003179F5"/>
    <w:rsid w:val="003208F1"/>
    <w:rsid w:val="00331220"/>
    <w:rsid w:val="00340F68"/>
    <w:rsid w:val="00360807"/>
    <w:rsid w:val="003A33A0"/>
    <w:rsid w:val="003A56EA"/>
    <w:rsid w:val="003B140C"/>
    <w:rsid w:val="003B2AD3"/>
    <w:rsid w:val="003F43FA"/>
    <w:rsid w:val="0040389D"/>
    <w:rsid w:val="0046734E"/>
    <w:rsid w:val="00467716"/>
    <w:rsid w:val="0049080C"/>
    <w:rsid w:val="004A1E14"/>
    <w:rsid w:val="004B6C6C"/>
    <w:rsid w:val="004C57BB"/>
    <w:rsid w:val="004C5EE1"/>
    <w:rsid w:val="00507A88"/>
    <w:rsid w:val="00511DAB"/>
    <w:rsid w:val="005228FF"/>
    <w:rsid w:val="005340DC"/>
    <w:rsid w:val="005601AB"/>
    <w:rsid w:val="00585D9F"/>
    <w:rsid w:val="005954AB"/>
    <w:rsid w:val="005E0E57"/>
    <w:rsid w:val="005E7E35"/>
    <w:rsid w:val="00607D66"/>
    <w:rsid w:val="00626C31"/>
    <w:rsid w:val="00633585"/>
    <w:rsid w:val="00654461"/>
    <w:rsid w:val="00686F42"/>
    <w:rsid w:val="006901CF"/>
    <w:rsid w:val="00693292"/>
    <w:rsid w:val="00694216"/>
    <w:rsid w:val="00695055"/>
    <w:rsid w:val="00696E3A"/>
    <w:rsid w:val="006B4BD1"/>
    <w:rsid w:val="006E186E"/>
    <w:rsid w:val="00727255"/>
    <w:rsid w:val="00766A14"/>
    <w:rsid w:val="00774186"/>
    <w:rsid w:val="0078050D"/>
    <w:rsid w:val="007940C9"/>
    <w:rsid w:val="0079713C"/>
    <w:rsid w:val="007C2817"/>
    <w:rsid w:val="007F4D0E"/>
    <w:rsid w:val="00840747"/>
    <w:rsid w:val="00860BFF"/>
    <w:rsid w:val="00863F6A"/>
    <w:rsid w:val="008672A4"/>
    <w:rsid w:val="008807C3"/>
    <w:rsid w:val="008A3423"/>
    <w:rsid w:val="008D645F"/>
    <w:rsid w:val="00916D49"/>
    <w:rsid w:val="0093357F"/>
    <w:rsid w:val="0096176B"/>
    <w:rsid w:val="00962A62"/>
    <w:rsid w:val="0099599E"/>
    <w:rsid w:val="009D291C"/>
    <w:rsid w:val="00A260B6"/>
    <w:rsid w:val="00A70E12"/>
    <w:rsid w:val="00A80819"/>
    <w:rsid w:val="00A85BF2"/>
    <w:rsid w:val="00A86FB3"/>
    <w:rsid w:val="00A9524B"/>
    <w:rsid w:val="00AC13B2"/>
    <w:rsid w:val="00AC3D5D"/>
    <w:rsid w:val="00AC7A60"/>
    <w:rsid w:val="00AE02C3"/>
    <w:rsid w:val="00AE3371"/>
    <w:rsid w:val="00AF15A1"/>
    <w:rsid w:val="00B0181A"/>
    <w:rsid w:val="00B148AA"/>
    <w:rsid w:val="00B35D06"/>
    <w:rsid w:val="00B422AB"/>
    <w:rsid w:val="00B43C37"/>
    <w:rsid w:val="00B9798A"/>
    <w:rsid w:val="00BA0906"/>
    <w:rsid w:val="00BA3A19"/>
    <w:rsid w:val="00BF0CB6"/>
    <w:rsid w:val="00BF5759"/>
    <w:rsid w:val="00C16E71"/>
    <w:rsid w:val="00C2064A"/>
    <w:rsid w:val="00C21D8C"/>
    <w:rsid w:val="00C24ED2"/>
    <w:rsid w:val="00C324EF"/>
    <w:rsid w:val="00C510A9"/>
    <w:rsid w:val="00CD6CF6"/>
    <w:rsid w:val="00CF4654"/>
    <w:rsid w:val="00D231DC"/>
    <w:rsid w:val="00D27817"/>
    <w:rsid w:val="00D95DD7"/>
    <w:rsid w:val="00DC39B4"/>
    <w:rsid w:val="00DD68A4"/>
    <w:rsid w:val="00DE65F3"/>
    <w:rsid w:val="00DF0C37"/>
    <w:rsid w:val="00DF7301"/>
    <w:rsid w:val="00E05F5A"/>
    <w:rsid w:val="00E53062"/>
    <w:rsid w:val="00E64DF3"/>
    <w:rsid w:val="00EC1991"/>
    <w:rsid w:val="00ED145E"/>
    <w:rsid w:val="00EF3D62"/>
    <w:rsid w:val="00F137DD"/>
    <w:rsid w:val="00F163D7"/>
    <w:rsid w:val="00F16B97"/>
    <w:rsid w:val="00F85683"/>
    <w:rsid w:val="00F85D56"/>
    <w:rsid w:val="00FA03BA"/>
    <w:rsid w:val="00FA6223"/>
    <w:rsid w:val="00FC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5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0389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Реквизит"/>
    <w:rsid w:val="002A01B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24"/>
      <w:lang w:eastAsia="ru-RU"/>
    </w:rPr>
  </w:style>
  <w:style w:type="paragraph" w:customStyle="1" w:styleId="a">
    <w:name w:val="Нумерованный заголовок в таблице"/>
    <w:basedOn w:val="a2"/>
    <w:next w:val="a2"/>
    <w:rsid w:val="002A01B2"/>
    <w:pPr>
      <w:keepNext/>
      <w:numPr>
        <w:numId w:val="1"/>
      </w:numPr>
      <w:tabs>
        <w:tab w:val="num" w:pos="720"/>
      </w:tabs>
      <w:ind w:left="0"/>
      <w:jc w:val="center"/>
    </w:pPr>
    <w:rPr>
      <w:bCs w:val="0"/>
      <w:i/>
      <w:iCs/>
      <w:sz w:val="20"/>
      <w:lang w:val="en-US"/>
    </w:rPr>
  </w:style>
  <w:style w:type="paragraph" w:styleId="a0">
    <w:name w:val="List Number"/>
    <w:basedOn w:val="a2"/>
    <w:rsid w:val="002A01B2"/>
    <w:pPr>
      <w:numPr>
        <w:ilvl w:val="1"/>
        <w:numId w:val="1"/>
      </w:numPr>
      <w:tabs>
        <w:tab w:val="clear" w:pos="1134"/>
        <w:tab w:val="num" w:pos="360"/>
      </w:tabs>
      <w:ind w:left="360" w:hanging="360"/>
    </w:pPr>
    <w:rPr>
      <w:bCs w:val="0"/>
    </w:rPr>
  </w:style>
  <w:style w:type="paragraph" w:customStyle="1" w:styleId="a1">
    <w:name w:val="Ссылка"/>
    <w:basedOn w:val="a2"/>
    <w:rsid w:val="002A01B2"/>
    <w:pPr>
      <w:numPr>
        <w:ilvl w:val="2"/>
        <w:numId w:val="1"/>
      </w:numPr>
      <w:tabs>
        <w:tab w:val="clear" w:pos="1134"/>
      </w:tabs>
      <w:ind w:left="0" w:firstLine="0"/>
      <w:jc w:val="center"/>
    </w:pPr>
    <w:rPr>
      <w:b/>
      <w:bCs w:val="0"/>
      <w:iCs/>
      <w:sz w:val="28"/>
      <w:szCs w:val="32"/>
      <w:lang w:val="en-US"/>
    </w:rPr>
  </w:style>
  <w:style w:type="paragraph" w:styleId="a7">
    <w:name w:val="Balloon Text"/>
    <w:basedOn w:val="a2"/>
    <w:link w:val="a8"/>
    <w:uiPriority w:val="99"/>
    <w:semiHidden/>
    <w:unhideWhenUsed/>
    <w:rsid w:val="00086D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semiHidden/>
    <w:rsid w:val="00086DBE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9">
    <w:name w:val="annotation reference"/>
    <w:basedOn w:val="a3"/>
    <w:uiPriority w:val="99"/>
    <w:semiHidden/>
    <w:unhideWhenUsed/>
    <w:rsid w:val="006B4BD1"/>
    <w:rPr>
      <w:sz w:val="16"/>
      <w:szCs w:val="16"/>
    </w:rPr>
  </w:style>
  <w:style w:type="paragraph" w:styleId="aa">
    <w:name w:val="annotation text"/>
    <w:basedOn w:val="a2"/>
    <w:link w:val="ab"/>
    <w:uiPriority w:val="99"/>
    <w:unhideWhenUsed/>
    <w:rsid w:val="006B4BD1"/>
    <w:rPr>
      <w:sz w:val="20"/>
      <w:szCs w:val="20"/>
    </w:rPr>
  </w:style>
  <w:style w:type="character" w:customStyle="1" w:styleId="ab">
    <w:name w:val="Текст примечания Знак"/>
    <w:basedOn w:val="a3"/>
    <w:link w:val="aa"/>
    <w:uiPriority w:val="99"/>
    <w:rsid w:val="006B4BD1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4BD1"/>
    <w:rPr>
      <w:b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4B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2"/>
    <w:qFormat/>
    <w:rsid w:val="0049080C"/>
    <w:pPr>
      <w:ind w:left="720"/>
      <w:contextualSpacing/>
    </w:pPr>
  </w:style>
  <w:style w:type="table" w:styleId="af">
    <w:name w:val="Table Grid"/>
    <w:basedOn w:val="a4"/>
    <w:uiPriority w:val="59"/>
    <w:rsid w:val="00F8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0389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Реквизит"/>
    <w:rsid w:val="002A01B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24"/>
      <w:lang w:eastAsia="ru-RU"/>
    </w:rPr>
  </w:style>
  <w:style w:type="paragraph" w:customStyle="1" w:styleId="a">
    <w:name w:val="Нумерованный заголовок в таблице"/>
    <w:basedOn w:val="a2"/>
    <w:next w:val="a2"/>
    <w:rsid w:val="002A01B2"/>
    <w:pPr>
      <w:keepNext/>
      <w:numPr>
        <w:numId w:val="1"/>
      </w:numPr>
      <w:tabs>
        <w:tab w:val="num" w:pos="720"/>
      </w:tabs>
      <w:ind w:left="0"/>
      <w:jc w:val="center"/>
    </w:pPr>
    <w:rPr>
      <w:bCs w:val="0"/>
      <w:i/>
      <w:iCs/>
      <w:sz w:val="20"/>
      <w:lang w:val="en-US"/>
    </w:rPr>
  </w:style>
  <w:style w:type="paragraph" w:styleId="a0">
    <w:name w:val="List Number"/>
    <w:basedOn w:val="a2"/>
    <w:rsid w:val="002A01B2"/>
    <w:pPr>
      <w:numPr>
        <w:ilvl w:val="1"/>
        <w:numId w:val="1"/>
      </w:numPr>
      <w:tabs>
        <w:tab w:val="clear" w:pos="1134"/>
        <w:tab w:val="num" w:pos="360"/>
      </w:tabs>
      <w:ind w:left="360" w:hanging="360"/>
    </w:pPr>
    <w:rPr>
      <w:bCs w:val="0"/>
    </w:rPr>
  </w:style>
  <w:style w:type="paragraph" w:customStyle="1" w:styleId="a1">
    <w:name w:val="Ссылка"/>
    <w:basedOn w:val="a2"/>
    <w:rsid w:val="002A01B2"/>
    <w:pPr>
      <w:numPr>
        <w:ilvl w:val="2"/>
        <w:numId w:val="1"/>
      </w:numPr>
      <w:tabs>
        <w:tab w:val="clear" w:pos="1134"/>
      </w:tabs>
      <w:ind w:left="0" w:firstLine="0"/>
      <w:jc w:val="center"/>
    </w:pPr>
    <w:rPr>
      <w:b/>
      <w:bCs w:val="0"/>
      <w:iCs/>
      <w:sz w:val="28"/>
      <w:szCs w:val="32"/>
      <w:lang w:val="en-US"/>
    </w:rPr>
  </w:style>
  <w:style w:type="paragraph" w:styleId="a7">
    <w:name w:val="Balloon Text"/>
    <w:basedOn w:val="a2"/>
    <w:link w:val="a8"/>
    <w:uiPriority w:val="99"/>
    <w:semiHidden/>
    <w:unhideWhenUsed/>
    <w:rsid w:val="00086D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semiHidden/>
    <w:rsid w:val="00086DBE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9">
    <w:name w:val="annotation reference"/>
    <w:basedOn w:val="a3"/>
    <w:uiPriority w:val="99"/>
    <w:semiHidden/>
    <w:unhideWhenUsed/>
    <w:rsid w:val="006B4BD1"/>
    <w:rPr>
      <w:sz w:val="16"/>
      <w:szCs w:val="16"/>
    </w:rPr>
  </w:style>
  <w:style w:type="paragraph" w:styleId="aa">
    <w:name w:val="annotation text"/>
    <w:basedOn w:val="a2"/>
    <w:link w:val="ab"/>
    <w:uiPriority w:val="99"/>
    <w:unhideWhenUsed/>
    <w:rsid w:val="006B4BD1"/>
    <w:rPr>
      <w:sz w:val="20"/>
      <w:szCs w:val="20"/>
    </w:rPr>
  </w:style>
  <w:style w:type="character" w:customStyle="1" w:styleId="ab">
    <w:name w:val="Текст примечания Знак"/>
    <w:basedOn w:val="a3"/>
    <w:link w:val="aa"/>
    <w:uiPriority w:val="99"/>
    <w:rsid w:val="006B4BD1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4BD1"/>
    <w:rPr>
      <w:b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4B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2"/>
    <w:qFormat/>
    <w:rsid w:val="0049080C"/>
    <w:pPr>
      <w:ind w:left="720"/>
      <w:contextualSpacing/>
    </w:pPr>
  </w:style>
  <w:style w:type="table" w:styleId="af">
    <w:name w:val="Table Grid"/>
    <w:basedOn w:val="a4"/>
    <w:uiPriority w:val="59"/>
    <w:rsid w:val="00F8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Power Machines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aleeva_mt</dc:creator>
  <cp:lastModifiedBy>Рафаэль</cp:lastModifiedBy>
  <cp:revision>5</cp:revision>
  <cp:lastPrinted>2022-09-16T11:06:00Z</cp:lastPrinted>
  <dcterms:created xsi:type="dcterms:W3CDTF">2022-11-09T11:01:00Z</dcterms:created>
  <dcterms:modified xsi:type="dcterms:W3CDTF">2022-11-16T08:26:00Z</dcterms:modified>
</cp:coreProperties>
</file>