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271" w14:textId="15089434" w:rsidR="00E03FB6" w:rsidRPr="00BE276D" w:rsidRDefault="00E03FB6" w:rsidP="00E03FB6">
      <w:pPr>
        <w:spacing w:line="360" w:lineRule="exact"/>
        <w:ind w:left="7788" w:firstLine="1001"/>
        <w:jc w:val="both"/>
        <w:rPr>
          <w:rFonts w:ascii="Times New Roman" w:hAnsi="Times New Roman" w:cs="Times New Roman"/>
          <w:i/>
          <w:color w:val="auto"/>
        </w:rPr>
      </w:pPr>
      <w:r w:rsidRPr="00BE276D">
        <w:rPr>
          <w:rFonts w:ascii="Times New Roman" w:hAnsi="Times New Roman" w:cs="Times New Roman"/>
          <w:i/>
          <w:noProof/>
          <w:color w:val="auto"/>
        </w:rPr>
        <w:drawing>
          <wp:anchor distT="0" distB="0" distL="114300" distR="114300" simplePos="0" relativeHeight="251657216" behindDoc="0" locked="0" layoutInCell="1" allowOverlap="1" wp14:anchorId="7770CAC8" wp14:editId="68473E1D">
            <wp:simplePos x="0" y="0"/>
            <wp:positionH relativeFrom="column">
              <wp:posOffset>1356995</wp:posOffset>
            </wp:positionH>
            <wp:positionV relativeFrom="paragraph">
              <wp:posOffset>189230</wp:posOffset>
            </wp:positionV>
            <wp:extent cx="880745" cy="841375"/>
            <wp:effectExtent l="0" t="0" r="0" b="0"/>
            <wp:wrapSquare wrapText="bothSides"/>
            <wp:docPr id="5" name="Рисунок 5" descr="E:\БПС 92\БПС92\Документы от БЦ\лого\Logo_RosMedP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ПС 92\БПС92\Документы от БЦ\лого\Logo_RosMedPr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76D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79A599C4" wp14:editId="7D87736E">
            <wp:simplePos x="0" y="0"/>
            <wp:positionH relativeFrom="column">
              <wp:posOffset>3810000</wp:posOffset>
            </wp:positionH>
            <wp:positionV relativeFrom="paragraph">
              <wp:posOffset>188595</wp:posOffset>
            </wp:positionV>
            <wp:extent cx="535940" cy="841375"/>
            <wp:effectExtent l="0" t="0" r="0" b="0"/>
            <wp:wrapNone/>
            <wp:docPr id="1" name="Рисунок 1" descr="\\SRVFILES\tppdocs\ДРОП\Business\Business-2021\02 DOC\Солдатова\ЛОГО ТПП\tpp-zmeya_сини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RVFILES\tppdocs\ДРОП\Business\Business-2021\02 DOC\Солдатова\ЛОГО ТПП\tpp-zmeya_сини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76D">
        <w:rPr>
          <w:rFonts w:ascii="Times New Roman" w:hAnsi="Times New Roman" w:cs="Times New Roman"/>
          <w:i/>
          <w:noProof/>
          <w:color w:val="auto"/>
        </w:rPr>
        <w:drawing>
          <wp:anchor distT="0" distB="0" distL="63500" distR="63500" simplePos="0" relativeHeight="251651072" behindDoc="1" locked="0" layoutInCell="1" allowOverlap="1" wp14:anchorId="1BF46AFC" wp14:editId="692CC6AB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856615" cy="829432"/>
            <wp:effectExtent l="0" t="0" r="635" b="8890"/>
            <wp:wrapNone/>
            <wp:docPr id="3" name="Рисунок 3" descr="C:\Users\6007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007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2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76D">
        <w:rPr>
          <w:noProof/>
          <w:color w:val="auto"/>
        </w:rPr>
        <w:drawing>
          <wp:anchor distT="0" distB="0" distL="114300" distR="114300" simplePos="0" relativeHeight="251670528" behindDoc="1" locked="0" layoutInCell="1" allowOverlap="1" wp14:anchorId="3FF32928" wp14:editId="4932F2BD">
            <wp:simplePos x="0" y="0"/>
            <wp:positionH relativeFrom="margin">
              <wp:align>left</wp:align>
            </wp:positionH>
            <wp:positionV relativeFrom="paragraph">
              <wp:posOffset>428</wp:posOffset>
            </wp:positionV>
            <wp:extent cx="1180890" cy="1187450"/>
            <wp:effectExtent l="0" t="0" r="635" b="0"/>
            <wp:wrapTight wrapText="bothSides">
              <wp:wrapPolygon edited="0">
                <wp:start x="0" y="0"/>
                <wp:lineTo x="0" y="21138"/>
                <wp:lineTo x="21263" y="21138"/>
                <wp:lineTo x="21263" y="0"/>
                <wp:lineTo x="0" y="0"/>
              </wp:wrapPolygon>
            </wp:wrapTight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10D6D0ED-04CC-423D-9AF5-01781C6AF8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10D6D0ED-04CC-423D-9AF5-01781C6AF8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2D84A" w14:textId="322FA575" w:rsidR="00E03FB6" w:rsidRPr="00BE276D" w:rsidRDefault="00E03FB6" w:rsidP="00E938BD">
      <w:pPr>
        <w:spacing w:line="525" w:lineRule="exact"/>
        <w:jc w:val="right"/>
        <w:rPr>
          <w:rFonts w:ascii="Times New Roman" w:hAnsi="Times New Roman" w:cs="Times New Roman"/>
          <w:i/>
          <w:color w:val="auto"/>
        </w:rPr>
      </w:pPr>
      <w:r w:rsidRPr="00BE276D">
        <w:rPr>
          <w:noProof/>
          <w:color w:val="auto"/>
        </w:rPr>
        <w:drawing>
          <wp:anchor distT="0" distB="0" distL="114300" distR="114300" simplePos="0" relativeHeight="251669504" behindDoc="1" locked="0" layoutInCell="1" allowOverlap="1" wp14:anchorId="1D80697D" wp14:editId="5DE93FFA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343660" cy="527050"/>
            <wp:effectExtent l="0" t="0" r="8890" b="6350"/>
            <wp:wrapTight wrapText="bothSides">
              <wp:wrapPolygon edited="0">
                <wp:start x="0" y="0"/>
                <wp:lineTo x="0" y="21080"/>
                <wp:lineTo x="21437" y="21080"/>
                <wp:lineTo x="214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DFBEE" w14:textId="703FF7BF" w:rsidR="00E03FB6" w:rsidRPr="00BE276D" w:rsidRDefault="00E03FB6" w:rsidP="00E938BD">
      <w:pPr>
        <w:spacing w:line="525" w:lineRule="exact"/>
        <w:jc w:val="right"/>
        <w:rPr>
          <w:rFonts w:ascii="Times New Roman" w:hAnsi="Times New Roman" w:cs="Times New Roman"/>
          <w:i/>
          <w:color w:val="auto"/>
        </w:rPr>
      </w:pPr>
    </w:p>
    <w:p w14:paraId="767096CC" w14:textId="77777777" w:rsidR="00656153" w:rsidRDefault="00656153" w:rsidP="00E03FB6">
      <w:pPr>
        <w:jc w:val="right"/>
        <w:rPr>
          <w:rFonts w:ascii="Times New Roman" w:hAnsi="Times New Roman" w:cs="Times New Roman"/>
          <w:i/>
          <w:color w:val="auto"/>
        </w:rPr>
      </w:pPr>
    </w:p>
    <w:p w14:paraId="0ED33A34" w14:textId="3FA6A0B8" w:rsidR="005D2419" w:rsidRPr="00BE276D" w:rsidRDefault="008852D8" w:rsidP="00E03FB6">
      <w:pPr>
        <w:jc w:val="right"/>
        <w:rPr>
          <w:rFonts w:ascii="Times New Roman" w:hAnsi="Times New Roman" w:cs="Times New Roman"/>
          <w:i/>
          <w:color w:val="auto"/>
        </w:rPr>
      </w:pPr>
      <w:r w:rsidRPr="00BE276D">
        <w:rPr>
          <w:rFonts w:ascii="Times New Roman" w:hAnsi="Times New Roman" w:cs="Times New Roman"/>
          <w:i/>
          <w:color w:val="auto"/>
        </w:rPr>
        <w:t>Проект</w:t>
      </w:r>
    </w:p>
    <w:p w14:paraId="4A781629" w14:textId="77777777" w:rsidR="00E03FB6" w:rsidRPr="00BE276D" w:rsidRDefault="00E03FB6" w:rsidP="00E03FB6">
      <w:pPr>
        <w:jc w:val="right"/>
        <w:rPr>
          <w:rFonts w:ascii="Times New Roman" w:hAnsi="Times New Roman" w:cs="Times New Roman"/>
          <w:i/>
          <w:color w:val="auto"/>
        </w:rPr>
      </w:pPr>
    </w:p>
    <w:p w14:paraId="586C9593" w14:textId="77777777" w:rsidR="005D2419" w:rsidRPr="00BE276D" w:rsidRDefault="005D2419" w:rsidP="00E03FB6">
      <w:pPr>
        <w:jc w:val="center"/>
        <w:rPr>
          <w:color w:val="auto"/>
          <w:sz w:val="2"/>
          <w:szCs w:val="2"/>
        </w:rPr>
      </w:pPr>
    </w:p>
    <w:p w14:paraId="1F5340A4" w14:textId="77777777" w:rsidR="00C20A37" w:rsidRPr="00656153" w:rsidRDefault="00D4328E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РОССИЙСКИЙ СОЮЗ ПРОМЫШЛЕННИКОВ И ПРЕД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ПРИНИМ</w:t>
      </w:r>
      <w:r w:rsidRPr="00656153">
        <w:rPr>
          <w:color w:val="auto"/>
          <w:sz w:val="22"/>
          <w:szCs w:val="22"/>
        </w:rPr>
        <w:t>АТЕЛЕЙ</w:t>
      </w:r>
    </w:p>
    <w:p w14:paraId="32804F09" w14:textId="77777777" w:rsidR="00E03FB6" w:rsidRPr="00656153" w:rsidRDefault="00E03FB6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КОМИССИЯ РСПП ПО ФАРМАЦЕВТИЧЕСКОЙ И МЕДИЦИНСКОЙ ПРОМЫШЛЕ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НН</w:t>
      </w:r>
      <w:r w:rsidRPr="00656153">
        <w:rPr>
          <w:color w:val="auto"/>
          <w:sz w:val="22"/>
          <w:szCs w:val="22"/>
        </w:rPr>
        <w:t>ОСТИ</w:t>
      </w:r>
    </w:p>
    <w:p w14:paraId="57E3A5EC" w14:textId="77777777" w:rsidR="00C20A37" w:rsidRPr="00656153" w:rsidRDefault="00D4328E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 xml:space="preserve">КОМИССИЯ РСПП ПО 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ИН</w:t>
      </w:r>
      <w:r w:rsidRPr="00656153">
        <w:rPr>
          <w:color w:val="auto"/>
          <w:sz w:val="22"/>
          <w:szCs w:val="22"/>
        </w:rPr>
        <w:t>ДУСТР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ИИ</w:t>
      </w:r>
      <w:r w:rsidRPr="00656153">
        <w:rPr>
          <w:color w:val="auto"/>
          <w:sz w:val="22"/>
          <w:szCs w:val="22"/>
        </w:rPr>
        <w:t xml:space="preserve"> ЗДОРОВЬЯ</w:t>
      </w:r>
    </w:p>
    <w:p w14:paraId="596459CE" w14:textId="77777777" w:rsidR="00E03FB6" w:rsidRPr="00656153" w:rsidRDefault="00C20A37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 xml:space="preserve">КОМИТЕТ ТПП РФ ПО ПРЕДПРИНИМАТЕЛЬСТВУ В ЗДРАВООХРАНЕНИИ </w:t>
      </w:r>
    </w:p>
    <w:p w14:paraId="54F357D1" w14:textId="7F64CEF4" w:rsidR="00C20A37" w:rsidRPr="00656153" w:rsidRDefault="00C20A37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И МЕДИЦИНСКОЙ ПРОМЫШЛЕННОСТИ</w:t>
      </w:r>
    </w:p>
    <w:p w14:paraId="167CE26B" w14:textId="084BDA6B" w:rsidR="00C20A37" w:rsidRPr="00656153" w:rsidRDefault="00C20A37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ОТДЕЛЕНИЕ МЕДИЦИНСКИХ НАУК РАН</w:t>
      </w:r>
    </w:p>
    <w:p w14:paraId="6106E85A" w14:textId="1CC15646" w:rsidR="004B5323" w:rsidRPr="00656153" w:rsidRDefault="004B5323" w:rsidP="00656153">
      <w:pPr>
        <w:pStyle w:val="70"/>
        <w:shd w:val="clear" w:color="auto" w:fill="auto"/>
        <w:spacing w:line="240" w:lineRule="auto"/>
        <w:ind w:left="20"/>
        <w:rPr>
          <w:caps/>
          <w:color w:val="auto"/>
          <w:sz w:val="22"/>
          <w:szCs w:val="22"/>
        </w:rPr>
      </w:pPr>
      <w:r w:rsidRPr="00656153">
        <w:rPr>
          <w:caps/>
          <w:color w:val="auto"/>
          <w:sz w:val="22"/>
          <w:szCs w:val="22"/>
        </w:rPr>
        <w:t>Клуб ИНвесторов фармацевтической и медицинской промышленности</w:t>
      </w:r>
    </w:p>
    <w:p w14:paraId="08B9612D" w14:textId="77777777" w:rsidR="00E03FB6" w:rsidRPr="00BE276D" w:rsidRDefault="004F37DF" w:rsidP="00656153">
      <w:pPr>
        <w:pStyle w:val="70"/>
        <w:shd w:val="clear" w:color="auto" w:fill="auto"/>
        <w:spacing w:line="240" w:lineRule="auto"/>
        <w:ind w:left="20"/>
        <w:rPr>
          <w:color w:val="auto"/>
        </w:rPr>
      </w:pPr>
      <w:r w:rsidRPr="00BE276D">
        <w:rPr>
          <w:color w:val="auto"/>
        </w:rPr>
        <w:t xml:space="preserve">                                                                                   </w:t>
      </w:r>
    </w:p>
    <w:p w14:paraId="5006CF27" w14:textId="4A2F0400" w:rsidR="00C20A37" w:rsidRPr="00BE276D" w:rsidRDefault="004F37DF" w:rsidP="00656153">
      <w:pPr>
        <w:pStyle w:val="70"/>
        <w:shd w:val="clear" w:color="auto" w:fill="auto"/>
        <w:spacing w:line="240" w:lineRule="auto"/>
        <w:ind w:left="20"/>
        <w:rPr>
          <w:color w:val="auto"/>
        </w:rPr>
      </w:pP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</w:p>
    <w:p w14:paraId="3045F26C" w14:textId="77777777" w:rsidR="005D2419" w:rsidRPr="00656153" w:rsidRDefault="00D4328E" w:rsidP="00656153">
      <w:pPr>
        <w:pStyle w:val="80"/>
        <w:shd w:val="clear" w:color="auto" w:fill="auto"/>
        <w:spacing w:after="0" w:line="240" w:lineRule="auto"/>
        <w:ind w:left="23"/>
        <w:rPr>
          <w:color w:val="auto"/>
          <w:sz w:val="28"/>
          <w:szCs w:val="28"/>
        </w:rPr>
      </w:pPr>
      <w:r w:rsidRPr="00656153">
        <w:rPr>
          <w:rStyle w:val="81"/>
          <w:b/>
          <w:bCs/>
          <w:color w:val="auto"/>
          <w:sz w:val="28"/>
          <w:szCs w:val="28"/>
        </w:rPr>
        <w:t>Программа конференции</w:t>
      </w:r>
    </w:p>
    <w:p w14:paraId="0A1E026B" w14:textId="77777777" w:rsidR="00656153" w:rsidRPr="005A001C" w:rsidRDefault="00656153" w:rsidP="00656153">
      <w:pPr>
        <w:ind w:left="2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001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Состояние и п</w:t>
      </w:r>
      <w:r w:rsidRPr="005A001C">
        <w:rPr>
          <w:rFonts w:ascii="Times New Roman" w:hAnsi="Times New Roman" w:cs="Times New Roman"/>
          <w:b/>
          <w:bCs/>
          <w:sz w:val="36"/>
          <w:szCs w:val="36"/>
        </w:rPr>
        <w:t>ерспективы</w:t>
      </w:r>
      <w:r w:rsidRPr="00E700F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A001C">
        <w:rPr>
          <w:rFonts w:ascii="Times New Roman" w:hAnsi="Times New Roman" w:cs="Times New Roman"/>
          <w:b/>
          <w:bCs/>
          <w:sz w:val="36"/>
          <w:szCs w:val="36"/>
        </w:rPr>
        <w:t xml:space="preserve">развития российской иммунобиологической индустрии для обеспечения национального календаря профилактических прививок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современными </w:t>
      </w:r>
      <w:r w:rsidRPr="005A001C">
        <w:rPr>
          <w:rFonts w:ascii="Times New Roman" w:hAnsi="Times New Roman" w:cs="Times New Roman"/>
          <w:b/>
          <w:bCs/>
          <w:sz w:val="36"/>
          <w:szCs w:val="36"/>
        </w:rPr>
        <w:t>отечественными вакцинами»</w:t>
      </w:r>
    </w:p>
    <w:p w14:paraId="5881DFDF" w14:textId="4AD1A169" w:rsidR="00C20A37" w:rsidRPr="00BE276D" w:rsidRDefault="00C20A37" w:rsidP="00656153">
      <w:pPr>
        <w:pStyle w:val="90"/>
        <w:shd w:val="clear" w:color="auto" w:fill="auto"/>
        <w:spacing w:before="0" w:after="0" w:line="240" w:lineRule="auto"/>
        <w:ind w:left="20"/>
        <w:rPr>
          <w:color w:val="auto"/>
        </w:rPr>
      </w:pPr>
    </w:p>
    <w:p w14:paraId="74021326" w14:textId="77777777" w:rsidR="00656153" w:rsidRDefault="00656153" w:rsidP="00656153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rStyle w:val="101"/>
          <w:b/>
          <w:bCs/>
          <w:color w:val="auto"/>
        </w:rPr>
      </w:pPr>
    </w:p>
    <w:p w14:paraId="097658F0" w14:textId="53EE5582" w:rsidR="00CA42E3" w:rsidRPr="00656153" w:rsidRDefault="00656153" w:rsidP="00656153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rStyle w:val="101"/>
          <w:b/>
          <w:bCs/>
          <w:color w:val="auto"/>
          <w:sz w:val="28"/>
          <w:szCs w:val="28"/>
        </w:rPr>
      </w:pPr>
      <w:r w:rsidRPr="00656153">
        <w:rPr>
          <w:rStyle w:val="101"/>
          <w:b/>
          <w:bCs/>
          <w:color w:val="auto"/>
          <w:sz w:val="28"/>
          <w:szCs w:val="28"/>
        </w:rPr>
        <w:t>14 декабря 2023 года, 11.00-14.30</w:t>
      </w:r>
      <w:r w:rsidR="00572D17" w:rsidRPr="00656153">
        <w:rPr>
          <w:rStyle w:val="101"/>
          <w:b/>
          <w:bCs/>
          <w:color w:val="auto"/>
          <w:sz w:val="28"/>
          <w:szCs w:val="28"/>
        </w:rPr>
        <w:tab/>
      </w:r>
      <w:r w:rsidR="00CA42E3" w:rsidRPr="00656153">
        <w:rPr>
          <w:rStyle w:val="101"/>
          <w:b/>
          <w:bCs/>
          <w:color w:val="auto"/>
          <w:sz w:val="28"/>
          <w:szCs w:val="28"/>
        </w:rPr>
        <w:t xml:space="preserve">        </w:t>
      </w:r>
      <w:r w:rsidRPr="00656153">
        <w:rPr>
          <w:rStyle w:val="101"/>
          <w:b/>
          <w:bCs/>
          <w:color w:val="auto"/>
          <w:sz w:val="28"/>
          <w:szCs w:val="28"/>
        </w:rPr>
        <w:t xml:space="preserve">     </w:t>
      </w:r>
      <w:r w:rsidR="00CA42E3" w:rsidRPr="00656153">
        <w:rPr>
          <w:rStyle w:val="101"/>
          <w:b/>
          <w:bCs/>
          <w:color w:val="auto"/>
          <w:sz w:val="28"/>
          <w:szCs w:val="28"/>
        </w:rPr>
        <w:t xml:space="preserve"> РСПП, г. Москва,</w:t>
      </w:r>
    </w:p>
    <w:p w14:paraId="1C3EAA62" w14:textId="77777777" w:rsidR="005D2419" w:rsidRPr="00656153" w:rsidRDefault="00D4328E" w:rsidP="00656153">
      <w:pPr>
        <w:pStyle w:val="100"/>
        <w:shd w:val="clear" w:color="auto" w:fill="auto"/>
        <w:spacing w:before="0" w:after="0" w:line="240" w:lineRule="auto"/>
        <w:ind w:left="20"/>
        <w:jc w:val="right"/>
        <w:rPr>
          <w:color w:val="auto"/>
          <w:sz w:val="28"/>
          <w:szCs w:val="28"/>
        </w:rPr>
      </w:pPr>
      <w:r w:rsidRPr="00656153">
        <w:rPr>
          <w:rStyle w:val="101"/>
          <w:b/>
          <w:bCs/>
          <w:color w:val="auto"/>
          <w:sz w:val="28"/>
          <w:szCs w:val="28"/>
        </w:rPr>
        <w:t>Котельническая наб., д.17</w:t>
      </w:r>
    </w:p>
    <w:p w14:paraId="2B1B381C" w14:textId="77777777" w:rsidR="005D2419" w:rsidRPr="00BE276D" w:rsidRDefault="005D2419" w:rsidP="00E03FB6">
      <w:pPr>
        <w:rPr>
          <w:color w:val="auto"/>
          <w:sz w:val="2"/>
          <w:szCs w:val="2"/>
        </w:rPr>
      </w:pPr>
    </w:p>
    <w:p w14:paraId="2AABA87A" w14:textId="55B98D1D" w:rsidR="00E03FB6" w:rsidRPr="00BE276D" w:rsidRDefault="00E03FB6" w:rsidP="00E03FB6">
      <w:pPr>
        <w:pStyle w:val="20"/>
        <w:shd w:val="clear" w:color="auto" w:fill="auto"/>
        <w:spacing w:after="0" w:line="240" w:lineRule="auto"/>
        <w:ind w:left="120" w:firstLine="0"/>
        <w:rPr>
          <w:rStyle w:val="1"/>
          <w:color w:val="auto"/>
        </w:rPr>
      </w:pPr>
    </w:p>
    <w:p w14:paraId="4E446117" w14:textId="496A4403" w:rsidR="005D2419" w:rsidRDefault="00656153" w:rsidP="00ED0799">
      <w:pPr>
        <w:pStyle w:val="20"/>
        <w:shd w:val="clear" w:color="auto" w:fill="auto"/>
        <w:spacing w:before="120" w:after="120" w:line="240" w:lineRule="auto"/>
        <w:ind w:left="426" w:firstLine="0"/>
        <w:rPr>
          <w:color w:val="auto"/>
          <w:sz w:val="28"/>
          <w:szCs w:val="28"/>
        </w:rPr>
      </w:pPr>
      <w:r w:rsidRPr="00656153">
        <w:rPr>
          <w:rStyle w:val="1"/>
          <w:b/>
          <w:bCs/>
          <w:color w:val="auto"/>
          <w:sz w:val="28"/>
          <w:szCs w:val="28"/>
        </w:rPr>
        <w:t>ТЕМЫ ДЛЯ ОБСУЖДЕНИЯ</w:t>
      </w:r>
      <w:r w:rsidR="00D4328E" w:rsidRPr="00BE276D">
        <w:rPr>
          <w:color w:val="auto"/>
          <w:sz w:val="28"/>
          <w:szCs w:val="28"/>
        </w:rPr>
        <w:t>:</w:t>
      </w:r>
    </w:p>
    <w:p w14:paraId="42623507" w14:textId="77777777" w:rsidR="00ED0799" w:rsidRPr="00BE276D" w:rsidRDefault="00ED0799" w:rsidP="00ED0799">
      <w:pPr>
        <w:pStyle w:val="20"/>
        <w:shd w:val="clear" w:color="auto" w:fill="auto"/>
        <w:spacing w:before="120" w:after="120" w:line="240" w:lineRule="auto"/>
        <w:ind w:left="426" w:firstLine="0"/>
        <w:rPr>
          <w:color w:val="auto"/>
          <w:sz w:val="28"/>
          <w:szCs w:val="28"/>
        </w:rPr>
      </w:pPr>
    </w:p>
    <w:p w14:paraId="2299EB88" w14:textId="77777777" w:rsidR="00656153" w:rsidRPr="005A001C" w:rsidRDefault="00656153" w:rsidP="00ED0799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8691214"/>
      <w:r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плана по</w:t>
      </w:r>
      <w:r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тратегии развития иммунопрофилактики инфекционных болезней на период до 2035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0"/>
    <w:p w14:paraId="05ED983A" w14:textId="6B70BC59" w:rsidR="00656153" w:rsidRPr="00C2091A" w:rsidRDefault="005D0DC8" w:rsidP="00ED0799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656153"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плана создания мощностей по разработке и производству отечественных вакцин</w:t>
      </w:r>
      <w:r w:rsidR="00656153" w:rsidRPr="00EB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153"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65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НИОКР и трансфера технологий</w:t>
      </w:r>
      <w:r w:rsidR="00656153" w:rsidRPr="00C209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 государственной поддержки.</w:t>
      </w:r>
    </w:p>
    <w:p w14:paraId="06F5980E" w14:textId="7C8213CF" w:rsidR="00656153" w:rsidRDefault="00656153" w:rsidP="00ED0799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бесперебойности поставок иммунобиологических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</w:t>
      </w:r>
      <w:r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государственных закупок.</w:t>
      </w:r>
    </w:p>
    <w:p w14:paraId="5CD66AEB" w14:textId="77777777" w:rsidR="00656153" w:rsidRDefault="00656153" w:rsidP="00ED0799">
      <w:pPr>
        <w:pStyle w:val="ad"/>
        <w:widowControl w:val="0"/>
        <w:tabs>
          <w:tab w:val="left" w:pos="567"/>
        </w:tabs>
        <w:spacing w:after="0" w:line="240" w:lineRule="auto"/>
        <w:ind w:left="426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4B04" w14:textId="77777777" w:rsidR="00656153" w:rsidRDefault="00656153" w:rsidP="00ED0799">
      <w:pPr>
        <w:keepNext/>
        <w:keepLines/>
        <w:spacing w:before="120" w:after="120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0"/>
      <w:r w:rsidRPr="0065615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МОДЕРАТОРЫ</w:t>
      </w:r>
      <w:r w:rsidRPr="000539AA">
        <w:rPr>
          <w:rFonts w:ascii="Times New Roman" w:hAnsi="Times New Roman" w:cs="Times New Roman"/>
          <w:sz w:val="28"/>
          <w:szCs w:val="28"/>
          <w:u w:val="single"/>
        </w:rPr>
        <w:t>:</w:t>
      </w:r>
      <w:bookmarkEnd w:id="1"/>
    </w:p>
    <w:p w14:paraId="29E1F3C7" w14:textId="77777777" w:rsidR="00ED0799" w:rsidRPr="000539AA" w:rsidRDefault="00ED0799" w:rsidP="00ED0799">
      <w:pPr>
        <w:keepNext/>
        <w:keepLines/>
        <w:spacing w:before="120" w:after="120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14:paraId="402E9046" w14:textId="77777777" w:rsidR="00656153" w:rsidRPr="000539AA" w:rsidRDefault="00656153" w:rsidP="00ED0799">
      <w:pPr>
        <w:spacing w:before="120" w:after="120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 Юрий Тихонович – 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Председатель Комиссии РСПП по фармацевтической и медицинской промышленности, президент Ассоциации «Росмедпром»</w:t>
      </w:r>
    </w:p>
    <w:p w14:paraId="30DC1303" w14:textId="48285477" w:rsidR="00656153" w:rsidRPr="000539AA" w:rsidRDefault="00656153" w:rsidP="00ED0799">
      <w:pPr>
        <w:spacing w:before="120" w:after="120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Черепов Виктор Михайлович 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ице-президент РСПП, председатель Комиссии РСПП по индустрии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 Клуба инвесторов фармацевтической и медицинской промышленности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, д.м.н., профессор</w:t>
      </w:r>
    </w:p>
    <w:p w14:paraId="05D21968" w14:textId="77777777" w:rsidR="00656153" w:rsidRDefault="00656153" w:rsidP="00ED0799">
      <w:pPr>
        <w:tabs>
          <w:tab w:val="left" w:pos="1038"/>
        </w:tabs>
        <w:ind w:left="426"/>
        <w:jc w:val="both"/>
        <w:rPr>
          <w:rFonts w:ascii="Times New Roman" w:eastAsia="Times New Roman" w:hAnsi="Times New Roman" w:cs="Times New Roman"/>
        </w:rPr>
      </w:pPr>
    </w:p>
    <w:p w14:paraId="5D71985F" w14:textId="77777777" w:rsidR="00656153" w:rsidRPr="000539AA" w:rsidRDefault="00656153" w:rsidP="00ED0799">
      <w:pPr>
        <w:tabs>
          <w:tab w:val="left" w:pos="1038"/>
        </w:tabs>
        <w:ind w:left="426"/>
        <w:jc w:val="both"/>
        <w:rPr>
          <w:rFonts w:ascii="Times New Roman" w:eastAsia="Times New Roman" w:hAnsi="Times New Roman" w:cs="Times New Roman"/>
        </w:rPr>
      </w:pPr>
    </w:p>
    <w:p w14:paraId="682570E9" w14:textId="58661CDB" w:rsidR="00656153" w:rsidRPr="000539AA" w:rsidRDefault="00656153" w:rsidP="00ED0799">
      <w:pPr>
        <w:spacing w:before="120" w:after="120"/>
        <w:ind w:left="426" w:right="2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2" w:name="bookmark1"/>
      <w:r w:rsidRPr="00656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 УЧАСТИЮ ПРИГЛАШАЮТСЯ</w:t>
      </w:r>
      <w:r w:rsidRPr="000539A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bookmarkEnd w:id="2"/>
    </w:p>
    <w:p w14:paraId="0220638F" w14:textId="38D7D4A8" w:rsidR="00656153" w:rsidRPr="00FC10B8" w:rsidRDefault="00FC10B8" w:rsidP="00ED0799">
      <w:pPr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Глаголев Сергей Владимирович</w:t>
      </w:r>
      <w:r w:rsidRPr="00FC1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6153" w:rsidRPr="00FC1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56153"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министра здравоохранения Российской Федерации</w:t>
      </w:r>
    </w:p>
    <w:p w14:paraId="3391F930" w14:textId="53920850" w:rsidR="00FC10B8" w:rsidRPr="00FC10B8" w:rsidRDefault="00FC10B8" w:rsidP="00ED0799">
      <w:pPr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Котова Евгения Григорьевна</w:t>
      </w:r>
      <w:r w:rsidRPr="00FC1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C1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министра здравоохранения Российской Федерации</w:t>
      </w:r>
    </w:p>
    <w:p w14:paraId="7F9E0497" w14:textId="77777777" w:rsidR="00656153" w:rsidRPr="00FC10B8" w:rsidRDefault="00656153" w:rsidP="00ED0799">
      <w:pPr>
        <w:shd w:val="clear" w:color="auto" w:fill="FFFFFF"/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Астапенко Елена Михайловна -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 Департамента регулирования 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обращения лекарственных средств и медицинских изделий Минздрава России</w:t>
      </w:r>
    </w:p>
    <w:p w14:paraId="2E0F9AB2" w14:textId="77777777" w:rsidR="00FC10B8" w:rsidRPr="00FC10B8" w:rsidRDefault="00FC10B8" w:rsidP="00ED0799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Башанкаев Бадма Николаевич</w:t>
      </w:r>
      <w:r w:rsidRPr="00FC10B8">
        <w:rPr>
          <w:rFonts w:ascii="Times New Roman" w:hAnsi="Times New Roman" w:cs="Times New Roman"/>
          <w:sz w:val="28"/>
          <w:szCs w:val="28"/>
        </w:rPr>
        <w:t xml:space="preserve"> - 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Председатель Комитета Государственной Думы по охране здоровья</w:t>
      </w:r>
    </w:p>
    <w:p w14:paraId="158D58FF" w14:textId="77777777" w:rsidR="00656153" w:rsidRPr="00FC10B8" w:rsidRDefault="00656153" w:rsidP="00ED0799">
      <w:pPr>
        <w:shd w:val="clear" w:color="auto" w:fill="FFFFFF"/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Мельникова Альбина Андреевна –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Заместитель начальника Управления эпидемиологического надзора Роспотребнадзора</w:t>
      </w:r>
    </w:p>
    <w:p w14:paraId="6A9BF165" w14:textId="77777777" w:rsidR="00656153" w:rsidRPr="00FC10B8" w:rsidRDefault="00656153" w:rsidP="00ED0799">
      <w:pPr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Максимкина Елена Анатольевна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Директор ФКУ «Федеральный центр планирования и организации лекарственного обеспечения граждан» Минздрава России</w:t>
      </w:r>
    </w:p>
    <w:p w14:paraId="44E7E057" w14:textId="77777777" w:rsidR="00656153" w:rsidRPr="00FC10B8" w:rsidRDefault="00656153" w:rsidP="00ED0799">
      <w:pPr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Полибин Роман Владимирович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Главный внештатный специалист эпидемиолог Минздрава России, заместитель директора по научной работе института Общественного здоровья им. Ф. Ф. Эрисмана ФГАОУ Первый МГМУ им. И. М. Сеченова Минздрава России</w:t>
      </w:r>
    </w:p>
    <w:p w14:paraId="0E96379C" w14:textId="77777777" w:rsidR="00656153" w:rsidRPr="00FC10B8" w:rsidRDefault="00656153" w:rsidP="00ED0799">
      <w:pPr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Баранов Александр Александрович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Главный внештатный специалист педиатр Минздрава России</w:t>
      </w:r>
    </w:p>
    <w:p w14:paraId="33E01285" w14:textId="77777777" w:rsidR="00656153" w:rsidRPr="00FC10B8" w:rsidRDefault="00656153" w:rsidP="00ED0799">
      <w:pPr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Намазова-Баранова Лейла Сеймуровна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Глава НИИ педиатрии и охраны здоровья детей ЦКБ РАН, президент Союза педиатров России</w:t>
      </w:r>
    </w:p>
    <w:p w14:paraId="69AA1CCA" w14:textId="77777777" w:rsidR="00656153" w:rsidRPr="00FC10B8" w:rsidRDefault="00656153" w:rsidP="00ED0799">
      <w:pPr>
        <w:shd w:val="clear" w:color="auto" w:fill="FFFFFF"/>
        <w:spacing w:before="120" w:after="120"/>
        <w:ind w:left="426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Жулёв Юрий Александрович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Сопредседатель Всероссийского союза общественных объединений пациентов</w:t>
      </w:r>
    </w:p>
    <w:p w14:paraId="2B502366" w14:textId="77777777" w:rsidR="00FC10B8" w:rsidRPr="00FC10B8" w:rsidRDefault="00656153" w:rsidP="00ED0799">
      <w:pPr>
        <w:spacing w:before="120" w:after="12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Савинова Елена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6068" w:rsidRPr="00FC1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Витальевна </w:t>
      </w:r>
      <w:r w:rsidRPr="00FC10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Соучредитель АНО «Коллективный иммунитет»</w:t>
      </w:r>
      <w:r w:rsidR="00FC10B8" w:rsidRPr="00FC1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5DF6DC" w14:textId="77777777" w:rsidR="00AA5EF5" w:rsidRDefault="00AA5EF5" w:rsidP="00656153">
      <w:pPr>
        <w:spacing w:before="120" w:after="12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729E9" w14:textId="35144313" w:rsidR="00656153" w:rsidRPr="000539AA" w:rsidRDefault="00656153" w:rsidP="00656153">
      <w:pPr>
        <w:spacing w:before="120" w:after="120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sz w:val="28"/>
          <w:szCs w:val="28"/>
        </w:rPr>
        <w:t>10.00-11.00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Регистрация участников</w:t>
      </w:r>
    </w:p>
    <w:p w14:paraId="1ABF8B11" w14:textId="716AC290" w:rsidR="00656153" w:rsidRDefault="00656153" w:rsidP="00656153">
      <w:pPr>
        <w:spacing w:before="120" w:after="120"/>
        <w:ind w:left="2124" w:right="20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sz w:val="28"/>
          <w:szCs w:val="28"/>
        </w:rPr>
        <w:t>11.00-11.10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  <w:t xml:space="preserve">Открытие заседания: </w:t>
      </w:r>
      <w:r w:rsidR="00F202D6" w:rsidRPr="00F202D6">
        <w:rPr>
          <w:rFonts w:ascii="Times New Roman" w:eastAsia="Times New Roman" w:hAnsi="Times New Roman" w:cs="Times New Roman"/>
          <w:sz w:val="28"/>
          <w:szCs w:val="28"/>
        </w:rPr>
        <w:t>Глаголев Сергей Владимирович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02D6" w:rsidRPr="00F202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Башанкаев Бадма Николаевич</w:t>
      </w:r>
      <w:r w:rsidR="00F202D6" w:rsidRPr="00F202D6">
        <w:rPr>
          <w:rFonts w:ascii="Times New Roman" w:hAnsi="Times New Roman" w:cs="Times New Roman"/>
          <w:sz w:val="28"/>
          <w:szCs w:val="28"/>
        </w:rPr>
        <w:t>,</w:t>
      </w:r>
      <w:r w:rsidR="00F202D6">
        <w:rPr>
          <w:rFonts w:ascii="Times New Roman" w:hAnsi="Times New Roman" w:cs="Times New Roman"/>
          <w:sz w:val="28"/>
          <w:szCs w:val="28"/>
        </w:rPr>
        <w:t xml:space="preserve"> </w:t>
      </w:r>
      <w:r w:rsidR="00F202D6" w:rsidRPr="00AA5EF5">
        <w:rPr>
          <w:rFonts w:ascii="Times New Roman" w:eastAsia="Times New Roman" w:hAnsi="Times New Roman" w:cs="Times New Roman"/>
          <w:sz w:val="28"/>
          <w:szCs w:val="28"/>
        </w:rPr>
        <w:t>Стародубов Владимир Иванович,</w:t>
      </w:r>
      <w:r w:rsidR="00F20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EF5">
        <w:rPr>
          <w:rFonts w:ascii="Times New Roman" w:eastAsia="Times New Roman" w:hAnsi="Times New Roman" w:cs="Times New Roman"/>
          <w:sz w:val="28"/>
          <w:szCs w:val="28"/>
        </w:rPr>
        <w:t xml:space="preserve">Сергиенко Валерий Иванович, </w:t>
      </w:r>
    </w:p>
    <w:p w14:paraId="4146C03A" w14:textId="5D72DBDB" w:rsidR="00656153" w:rsidRPr="000539AA" w:rsidRDefault="00656153" w:rsidP="00656153">
      <w:pPr>
        <w:spacing w:before="120" w:after="120"/>
        <w:ind w:left="2124" w:right="20" w:hanging="21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sz w:val="28"/>
          <w:szCs w:val="28"/>
        </w:rPr>
        <w:t>11.10-12.00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Состояние и перспективы развития производства иммунобиологических препаратов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РФ.</w:t>
      </w:r>
    </w:p>
    <w:p w14:paraId="52493BA0" w14:textId="77777777" w:rsidR="00656153" w:rsidRPr="000539AA" w:rsidRDefault="00656153" w:rsidP="00656153">
      <w:pPr>
        <w:spacing w:before="120" w:after="120"/>
        <w:ind w:left="2124" w:right="20" w:firstLine="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доклады не более 10 минут</w:t>
      </w:r>
    </w:p>
    <w:p w14:paraId="1E69011F" w14:textId="77777777" w:rsidR="00656153" w:rsidRPr="000539AA" w:rsidRDefault="00656153" w:rsidP="00656153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Загорский Андрей Юрьевич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– Генеральный директор АО «Нацимбио» ГК «Ростех»</w:t>
      </w:r>
    </w:p>
    <w:p w14:paraId="3D5CD0C9" w14:textId="77777777" w:rsidR="00656153" w:rsidRPr="000539AA" w:rsidRDefault="00656153" w:rsidP="00656153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Ишмухаметов Айдар Айратович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– Генеральный директор ФГБУ ФНЦ исследований и разработки иммунобиологических препаратов им. М.П.Чумакова, академик РАН</w:t>
      </w:r>
    </w:p>
    <w:p w14:paraId="2CC296A6" w14:textId="77777777" w:rsidR="00656153" w:rsidRDefault="00656153" w:rsidP="00656153">
      <w:pPr>
        <w:spacing w:before="120" w:after="120"/>
        <w:ind w:left="21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Нестеренко Владимир Михайлович - </w:t>
      </w:r>
      <w:r w:rsidRPr="00727B54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ООО 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«Нанолек»</w:t>
      </w:r>
    </w:p>
    <w:p w14:paraId="445C897E" w14:textId="299D63D8" w:rsidR="00656153" w:rsidRPr="000539AA" w:rsidRDefault="00656153" w:rsidP="00656153">
      <w:pPr>
        <w:spacing w:before="120" w:after="120"/>
        <w:ind w:left="2124" w:right="23" w:hanging="21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sz w:val="28"/>
          <w:szCs w:val="28"/>
        </w:rPr>
        <w:lastRenderedPageBreak/>
        <w:t>12.00-13.05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Модернизация</w:t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 НКПП и Календаря прививок по эпид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емическим </w:t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показаниям</w:t>
      </w:r>
      <w:r w:rsidR="0066104F">
        <w:rPr>
          <w:rFonts w:ascii="Times New Roman" w:eastAsia="Times New Roman" w:hAnsi="Times New Roman" w:cs="Times New Roman"/>
          <w:b/>
          <w:sz w:val="28"/>
          <w:szCs w:val="28"/>
        </w:rPr>
        <w:t>. С</w:t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овершенствование системы планирования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поставок.</w:t>
      </w:r>
    </w:p>
    <w:p w14:paraId="2D136D35" w14:textId="77777777" w:rsidR="00656153" w:rsidRPr="000539AA" w:rsidRDefault="00656153" w:rsidP="00656153">
      <w:pPr>
        <w:spacing w:before="120" w:after="120"/>
        <w:ind w:left="2124" w:right="23" w:firstLine="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доклады не более 10 минут</w:t>
      </w:r>
    </w:p>
    <w:p w14:paraId="5D515A33" w14:textId="77777777" w:rsidR="00656153" w:rsidRPr="00F202D6" w:rsidRDefault="00656153" w:rsidP="00F202D6">
      <w:pPr>
        <w:shd w:val="clear" w:color="auto" w:fill="FFFFFF"/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Мельникова Альбина Андреевна –</w:t>
      </w:r>
      <w:r w:rsidRPr="00F202D6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начальника Управления эпидемиологического надзора Роспотребнадзора</w:t>
      </w:r>
    </w:p>
    <w:p w14:paraId="7B3B4226" w14:textId="77777777" w:rsidR="00656153" w:rsidRPr="00F202D6" w:rsidRDefault="00656153" w:rsidP="00F202D6">
      <w:pPr>
        <w:shd w:val="clear" w:color="auto" w:fill="FFFFFF"/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Намазова-Баранова Лейла Сеймуровна –</w:t>
      </w:r>
      <w:r w:rsidRPr="00F202D6">
        <w:rPr>
          <w:rFonts w:ascii="Times New Roman" w:eastAsia="Times New Roman" w:hAnsi="Times New Roman" w:cs="Times New Roman"/>
          <w:sz w:val="28"/>
          <w:szCs w:val="28"/>
        </w:rPr>
        <w:t xml:space="preserve"> Главный внештатный детский специалист по профилактической медицине Минздрава России, президент союза педиатров России, Глава НИИ педиатрии и охраны здоровья детей ЦКБ РАН, </w:t>
      </w:r>
      <w:bookmarkStart w:id="3" w:name="_Hlk150373558"/>
      <w:r w:rsidRPr="00F202D6">
        <w:rPr>
          <w:rFonts w:ascii="Times New Roman" w:eastAsia="Times New Roman" w:hAnsi="Times New Roman" w:cs="Times New Roman"/>
          <w:sz w:val="28"/>
          <w:szCs w:val="28"/>
        </w:rPr>
        <w:t xml:space="preserve">сопредседатель Рабочей группы экспертов по вопросам иммунопрофилактики инфекционных </w:t>
      </w:r>
      <w:bookmarkEnd w:id="3"/>
      <w:r w:rsidRPr="00F202D6">
        <w:rPr>
          <w:rFonts w:ascii="Times New Roman" w:eastAsia="Times New Roman" w:hAnsi="Times New Roman" w:cs="Times New Roman"/>
          <w:sz w:val="28"/>
          <w:szCs w:val="28"/>
        </w:rPr>
        <w:t>болезней, академик РАН</w:t>
      </w:r>
    </w:p>
    <w:p w14:paraId="7511BEAE" w14:textId="77777777" w:rsidR="00F202D6" w:rsidRDefault="00656153" w:rsidP="00F202D6">
      <w:pPr>
        <w:shd w:val="clear" w:color="auto" w:fill="FFFFFF"/>
        <w:spacing w:before="120" w:after="120"/>
        <w:ind w:left="2126" w:right="23"/>
        <w:jc w:val="both"/>
      </w:pPr>
      <w:bookmarkStart w:id="4" w:name="_Hlk152595917"/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Лобзин Ю</w:t>
      </w:r>
      <w:r w:rsidR="00945418" w:rsidRPr="00F202D6">
        <w:rPr>
          <w:rFonts w:ascii="Times New Roman" w:eastAsia="Times New Roman" w:hAnsi="Times New Roman" w:cs="Times New Roman"/>
          <w:b/>
          <w:sz w:val="28"/>
          <w:szCs w:val="28"/>
        </w:rPr>
        <w:t xml:space="preserve">рий </w:t>
      </w: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45418" w:rsidRPr="00F202D6">
        <w:rPr>
          <w:rFonts w:ascii="Times New Roman" w:eastAsia="Times New Roman" w:hAnsi="Times New Roman" w:cs="Times New Roman"/>
          <w:b/>
          <w:sz w:val="28"/>
          <w:szCs w:val="28"/>
        </w:rPr>
        <w:t>ладимирович</w:t>
      </w: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F202D6">
        <w:rPr>
          <w:rFonts w:ascii="Times New Roman" w:eastAsia="Times New Roman" w:hAnsi="Times New Roman" w:cs="Times New Roman"/>
          <w:bCs/>
          <w:sz w:val="28"/>
          <w:szCs w:val="28"/>
        </w:rPr>
        <w:t>Главный внештатный специалист по инфекционным болезням у детей Минздрава России, Президент Федерального государственного бюджетного учреждения «Детский научно-клинический центр инфекционных болезней Федерального медико-биологического агентства»,</w:t>
      </w:r>
      <w:r w:rsidRPr="00FB58D0">
        <w:t xml:space="preserve"> </w:t>
      </w:r>
      <w:r w:rsidRPr="00F202D6">
        <w:rPr>
          <w:rFonts w:ascii="Times New Roman" w:eastAsia="Times New Roman" w:hAnsi="Times New Roman" w:cs="Times New Roman"/>
          <w:bCs/>
          <w:sz w:val="28"/>
          <w:szCs w:val="28"/>
        </w:rPr>
        <w:t>член Рабочей группы экспертов по вопросам иммунопрофилактики инфекционных болезней, академик РАН</w:t>
      </w:r>
      <w:r w:rsidR="00F202D6" w:rsidRPr="00F202D6">
        <w:t xml:space="preserve"> </w:t>
      </w:r>
    </w:p>
    <w:p w14:paraId="13DE3A5B" w14:textId="0D8B1D7E" w:rsidR="00656153" w:rsidRDefault="00F202D6" w:rsidP="00F202D6">
      <w:pPr>
        <w:shd w:val="clear" w:color="auto" w:fill="FFFFFF"/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Румянцев Александр Григорьевич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F202D6">
        <w:t xml:space="preserve"> </w:t>
      </w:r>
      <w:r w:rsidRPr="00F202D6">
        <w:rPr>
          <w:rFonts w:ascii="Times New Roman" w:eastAsia="Times New Roman" w:hAnsi="Times New Roman" w:cs="Times New Roman"/>
          <w:bCs/>
          <w:sz w:val="28"/>
          <w:szCs w:val="28"/>
        </w:rPr>
        <w:t>Член Комитета Государственной Думы по охране здоровья</w:t>
      </w:r>
    </w:p>
    <w:bookmarkEnd w:id="4"/>
    <w:p w14:paraId="520FEA9B" w14:textId="2A2B536F" w:rsidR="00656153" w:rsidRPr="00F202D6" w:rsidRDefault="00656153" w:rsidP="00F202D6">
      <w:pPr>
        <w:shd w:val="clear" w:color="auto" w:fill="FFFFFF"/>
        <w:spacing w:before="240"/>
        <w:ind w:left="2126" w:right="23"/>
        <w:jc w:val="both"/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</w:pP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Жулев Юрий Александрович</w:t>
      </w:r>
      <w:r w:rsidRPr="00F202D6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- Сопредседатель Всероссийского союза общественных объединений пациентов</w:t>
      </w:r>
    </w:p>
    <w:p w14:paraId="51127418" w14:textId="61259869" w:rsidR="00656153" w:rsidRPr="000539AA" w:rsidRDefault="00656153" w:rsidP="00656153">
      <w:pPr>
        <w:shd w:val="clear" w:color="auto" w:fill="FFFFFF"/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</w:pPr>
      <w:r w:rsidRPr="000539AA">
        <w:rPr>
          <w:rFonts w:ascii="Times New Roman" w:eastAsia="Times New Roman" w:hAnsi="Times New Roman" w:cs="Times New Roman"/>
          <w:b/>
          <w:bCs/>
          <w:color w:val="332F2E"/>
          <w:sz w:val="28"/>
          <w:szCs w:val="28"/>
          <w:shd w:val="clear" w:color="auto" w:fill="FFFFFF"/>
        </w:rPr>
        <w:t>Полибин Роман Владимирович</w:t>
      </w:r>
      <w:r w:rsidRPr="000539AA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- </w:t>
      </w:r>
      <w:r w:rsidRPr="00EB020D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Главный внештатный специалист</w:t>
      </w:r>
      <w:r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эпидемиолог </w:t>
      </w:r>
      <w:r w:rsidRPr="00EB020D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Мин</w:t>
      </w:r>
      <w:r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здрава России,</w:t>
      </w:r>
      <w:r w:rsidRPr="00EB020D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З</w:t>
      </w:r>
      <w:r w:rsidRPr="000539AA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аместитель директора по научной работе института Общественного здоровья им. Ф.</w:t>
      </w:r>
      <w:r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</w:t>
      </w:r>
      <w:r w:rsidRPr="000539AA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Ф. Эрисмана ФГАОУ Первый МГМУ им. И. М. Сеченова Минздрава России,</w:t>
      </w:r>
      <w:r w:rsidRPr="00EB020D">
        <w:t xml:space="preserve"> </w:t>
      </w:r>
      <w:r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Исполнительный директор</w:t>
      </w:r>
      <w:r w:rsidRPr="00EB020D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Национальной ассоциации специалистов по контролю инфекций (НАСКИ)</w:t>
      </w:r>
      <w:r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, </w:t>
      </w:r>
      <w:r w:rsidRPr="00EB020D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член Рабочей группы экспертов по вопросам иммунопрофилактики инфекционных болезней</w:t>
      </w:r>
      <w:r w:rsidRPr="000539AA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>к.м.н.</w:t>
      </w:r>
    </w:p>
    <w:p w14:paraId="61AFAAE6" w14:textId="77777777" w:rsidR="00656153" w:rsidRPr="000539AA" w:rsidRDefault="00656153" w:rsidP="00656153">
      <w:pPr>
        <w:spacing w:before="240" w:after="120"/>
        <w:ind w:left="2124" w:right="23" w:hanging="21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sz w:val="28"/>
          <w:szCs w:val="28"/>
        </w:rPr>
        <w:t>13.05-14.05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Обеспечение бесперебойности поставок иммунобиологических препаратов для нужд НКПП и Календаря прививок по эпид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показаниям путем совершенствования нормативного правового регулирования их обращения и процедуры государственных закупок в условиях долгосрочного планирования.</w:t>
      </w:r>
    </w:p>
    <w:p w14:paraId="2B3C2467" w14:textId="77777777" w:rsidR="00656153" w:rsidRPr="000539AA" w:rsidRDefault="00656153" w:rsidP="00656153">
      <w:pPr>
        <w:spacing w:before="120" w:after="120"/>
        <w:ind w:left="2124" w:right="23" w:firstLine="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доклады не более 10 минут</w:t>
      </w:r>
    </w:p>
    <w:p w14:paraId="3D4D5E02" w14:textId="77777777" w:rsidR="00656153" w:rsidRPr="000539AA" w:rsidRDefault="00656153" w:rsidP="00656153">
      <w:pPr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Максимкина Елена Анатольевна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539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Руководитель ФКУ «Федеральный центр планирования и лекарственного обеспечения граждан</w:t>
      </w:r>
    </w:p>
    <w:p w14:paraId="5C1C3D5B" w14:textId="77777777" w:rsidR="00656153" w:rsidRPr="000539AA" w:rsidRDefault="00656153" w:rsidP="00656153">
      <w:pPr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Кедрин Алексей Леонидович –</w:t>
      </w:r>
      <w:r w:rsidRPr="000539AA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Председатель Правления Ассоциации фармацевтических производителей ЕАЭС</w:t>
      </w:r>
    </w:p>
    <w:p w14:paraId="0FECBFEC" w14:textId="77777777" w:rsidR="00656153" w:rsidRPr="000539AA" w:rsidRDefault="00656153" w:rsidP="00656153">
      <w:pPr>
        <w:spacing w:before="120" w:after="120"/>
        <w:ind w:left="212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Косенко Валентина Владимировна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– Генеральный директор ФГБУ НЦЭСМП</w:t>
      </w:r>
    </w:p>
    <w:p w14:paraId="088B6946" w14:textId="77777777" w:rsidR="00656153" w:rsidRPr="000539AA" w:rsidRDefault="00656153" w:rsidP="00656153">
      <w:pPr>
        <w:shd w:val="clear" w:color="auto" w:fill="FFFFFF"/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Астапенко Елена Михайловна -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Департамента регулирования обращения лекарственных средств и медицинских изделий Минздрава России</w:t>
      </w:r>
    </w:p>
    <w:p w14:paraId="5E40453C" w14:textId="77777777" w:rsidR="00656153" w:rsidRPr="000539AA" w:rsidRDefault="00656153" w:rsidP="00656153">
      <w:pPr>
        <w:spacing w:before="120" w:after="120"/>
        <w:ind w:left="2124" w:right="23" w:hanging="21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sz w:val="28"/>
          <w:szCs w:val="28"/>
        </w:rPr>
        <w:t>14.05-14.30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Обсуждение докладов. Принятие решения.</w:t>
      </w:r>
    </w:p>
    <w:p w14:paraId="077EB07B" w14:textId="22451FB9" w:rsidR="003F25FE" w:rsidRPr="00BE276D" w:rsidRDefault="003F25FE" w:rsidP="009C227B">
      <w:pPr>
        <w:pStyle w:val="20"/>
        <w:shd w:val="clear" w:color="auto" w:fill="auto"/>
        <w:spacing w:before="120" w:after="120" w:line="240" w:lineRule="auto"/>
        <w:ind w:right="23" w:firstLine="0"/>
        <w:jc w:val="both"/>
        <w:rPr>
          <w:color w:val="auto"/>
          <w:sz w:val="28"/>
          <w:szCs w:val="28"/>
        </w:rPr>
      </w:pPr>
    </w:p>
    <w:sectPr w:rsidR="003F25FE" w:rsidRPr="00BE276D" w:rsidSect="00ED0799">
      <w:type w:val="continuous"/>
      <w:pgSz w:w="11909" w:h="16838"/>
      <w:pgMar w:top="426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AC0D" w14:textId="77777777" w:rsidR="00FE73E5" w:rsidRDefault="00FE73E5">
      <w:r>
        <w:separator/>
      </w:r>
    </w:p>
  </w:endnote>
  <w:endnote w:type="continuationSeparator" w:id="0">
    <w:p w14:paraId="67AC7C78" w14:textId="77777777" w:rsidR="00FE73E5" w:rsidRDefault="00FE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6AEA" w14:textId="77777777" w:rsidR="00FE73E5" w:rsidRDefault="00FE73E5"/>
  </w:footnote>
  <w:footnote w:type="continuationSeparator" w:id="0">
    <w:p w14:paraId="3AE4EABF" w14:textId="77777777" w:rsidR="00FE73E5" w:rsidRDefault="00FE73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0CC"/>
    <w:multiLevelType w:val="multilevel"/>
    <w:tmpl w:val="0C940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6156E"/>
    <w:multiLevelType w:val="multilevel"/>
    <w:tmpl w:val="8EC0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620E7"/>
    <w:multiLevelType w:val="hybridMultilevel"/>
    <w:tmpl w:val="E750AFCA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4284603"/>
    <w:multiLevelType w:val="hybridMultilevel"/>
    <w:tmpl w:val="55E6DBEA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4" w15:restartNumberingAfterBreak="0">
    <w:nsid w:val="2B911DEE"/>
    <w:multiLevelType w:val="hybridMultilevel"/>
    <w:tmpl w:val="E4067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43B98"/>
    <w:multiLevelType w:val="hybridMultilevel"/>
    <w:tmpl w:val="FE0485A4"/>
    <w:lvl w:ilvl="0" w:tplc="6B1CA11A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4B216EAC"/>
    <w:multiLevelType w:val="hybridMultilevel"/>
    <w:tmpl w:val="16480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67680"/>
    <w:multiLevelType w:val="multilevel"/>
    <w:tmpl w:val="AF666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806683">
    <w:abstractNumId w:val="1"/>
  </w:num>
  <w:num w:numId="2" w16cid:durableId="1190296840">
    <w:abstractNumId w:val="0"/>
  </w:num>
  <w:num w:numId="3" w16cid:durableId="1656035382">
    <w:abstractNumId w:val="7"/>
  </w:num>
  <w:num w:numId="4" w16cid:durableId="1240873126">
    <w:abstractNumId w:val="4"/>
  </w:num>
  <w:num w:numId="5" w16cid:durableId="487553724">
    <w:abstractNumId w:val="6"/>
  </w:num>
  <w:num w:numId="6" w16cid:durableId="291324268">
    <w:abstractNumId w:val="3"/>
  </w:num>
  <w:num w:numId="7" w16cid:durableId="58284258">
    <w:abstractNumId w:val="2"/>
  </w:num>
  <w:num w:numId="8" w16cid:durableId="2050035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19"/>
    <w:rsid w:val="00005334"/>
    <w:rsid w:val="00021EF6"/>
    <w:rsid w:val="0003373E"/>
    <w:rsid w:val="0006537A"/>
    <w:rsid w:val="0007015D"/>
    <w:rsid w:val="000930B5"/>
    <w:rsid w:val="000B0FE6"/>
    <w:rsid w:val="000C2315"/>
    <w:rsid w:val="000D41D7"/>
    <w:rsid w:val="0011167D"/>
    <w:rsid w:val="001174C0"/>
    <w:rsid w:val="00117D6D"/>
    <w:rsid w:val="00181DAE"/>
    <w:rsid w:val="00183CD6"/>
    <w:rsid w:val="001A6CE4"/>
    <w:rsid w:val="001B2478"/>
    <w:rsid w:val="001C6E44"/>
    <w:rsid w:val="001E5C1D"/>
    <w:rsid w:val="001E7912"/>
    <w:rsid w:val="001F75F1"/>
    <w:rsid w:val="00203515"/>
    <w:rsid w:val="00216957"/>
    <w:rsid w:val="00217D9B"/>
    <w:rsid w:val="00217E7B"/>
    <w:rsid w:val="0023093F"/>
    <w:rsid w:val="00234D54"/>
    <w:rsid w:val="002A3ACC"/>
    <w:rsid w:val="002A5068"/>
    <w:rsid w:val="002B0036"/>
    <w:rsid w:val="002B4D26"/>
    <w:rsid w:val="002D6907"/>
    <w:rsid w:val="002E6221"/>
    <w:rsid w:val="002F21D3"/>
    <w:rsid w:val="002F791D"/>
    <w:rsid w:val="00302735"/>
    <w:rsid w:val="003136C8"/>
    <w:rsid w:val="00317591"/>
    <w:rsid w:val="003220D2"/>
    <w:rsid w:val="00330783"/>
    <w:rsid w:val="00343811"/>
    <w:rsid w:val="00347FC3"/>
    <w:rsid w:val="003515C9"/>
    <w:rsid w:val="00363DBB"/>
    <w:rsid w:val="00391F97"/>
    <w:rsid w:val="003C682C"/>
    <w:rsid w:val="003E0783"/>
    <w:rsid w:val="003F25FE"/>
    <w:rsid w:val="00403DA0"/>
    <w:rsid w:val="00431D0B"/>
    <w:rsid w:val="00445844"/>
    <w:rsid w:val="004514D1"/>
    <w:rsid w:val="004527C8"/>
    <w:rsid w:val="00453BCB"/>
    <w:rsid w:val="00470518"/>
    <w:rsid w:val="0048357D"/>
    <w:rsid w:val="004A0451"/>
    <w:rsid w:val="004A362E"/>
    <w:rsid w:val="004A454D"/>
    <w:rsid w:val="004B2ED0"/>
    <w:rsid w:val="004B5323"/>
    <w:rsid w:val="004E5C53"/>
    <w:rsid w:val="004F37DF"/>
    <w:rsid w:val="00500038"/>
    <w:rsid w:val="00503F7D"/>
    <w:rsid w:val="005263D3"/>
    <w:rsid w:val="00545CFB"/>
    <w:rsid w:val="00552CD9"/>
    <w:rsid w:val="00572D17"/>
    <w:rsid w:val="00580769"/>
    <w:rsid w:val="00581756"/>
    <w:rsid w:val="005850C0"/>
    <w:rsid w:val="005B5DFB"/>
    <w:rsid w:val="005B6FBA"/>
    <w:rsid w:val="005C0BBC"/>
    <w:rsid w:val="005C5315"/>
    <w:rsid w:val="005D0DC8"/>
    <w:rsid w:val="005D2419"/>
    <w:rsid w:val="00617C09"/>
    <w:rsid w:val="00624DA0"/>
    <w:rsid w:val="00656153"/>
    <w:rsid w:val="0066104F"/>
    <w:rsid w:val="00670924"/>
    <w:rsid w:val="006A652E"/>
    <w:rsid w:val="006A726C"/>
    <w:rsid w:val="006B6E65"/>
    <w:rsid w:val="006C12C4"/>
    <w:rsid w:val="006E26F7"/>
    <w:rsid w:val="006E7998"/>
    <w:rsid w:val="006F0E25"/>
    <w:rsid w:val="007065CA"/>
    <w:rsid w:val="00714810"/>
    <w:rsid w:val="007201EA"/>
    <w:rsid w:val="007438D0"/>
    <w:rsid w:val="00750213"/>
    <w:rsid w:val="00750BAA"/>
    <w:rsid w:val="00760A9E"/>
    <w:rsid w:val="00781E29"/>
    <w:rsid w:val="00782BE5"/>
    <w:rsid w:val="00786E10"/>
    <w:rsid w:val="007919A1"/>
    <w:rsid w:val="007D1DF4"/>
    <w:rsid w:val="007F17AE"/>
    <w:rsid w:val="007F6902"/>
    <w:rsid w:val="008059B6"/>
    <w:rsid w:val="008121A1"/>
    <w:rsid w:val="008122CD"/>
    <w:rsid w:val="00832689"/>
    <w:rsid w:val="00860BA5"/>
    <w:rsid w:val="008852D8"/>
    <w:rsid w:val="008952A5"/>
    <w:rsid w:val="008A01D3"/>
    <w:rsid w:val="008B3A71"/>
    <w:rsid w:val="008B5739"/>
    <w:rsid w:val="008C7861"/>
    <w:rsid w:val="008E75AE"/>
    <w:rsid w:val="008F2B49"/>
    <w:rsid w:val="008F4181"/>
    <w:rsid w:val="009071CA"/>
    <w:rsid w:val="009121FE"/>
    <w:rsid w:val="00920991"/>
    <w:rsid w:val="00943300"/>
    <w:rsid w:val="00945418"/>
    <w:rsid w:val="00951C64"/>
    <w:rsid w:val="009876FF"/>
    <w:rsid w:val="009951C6"/>
    <w:rsid w:val="00995CB3"/>
    <w:rsid w:val="00996365"/>
    <w:rsid w:val="009A7659"/>
    <w:rsid w:val="009A77AD"/>
    <w:rsid w:val="009B3F55"/>
    <w:rsid w:val="009C227B"/>
    <w:rsid w:val="009C23B4"/>
    <w:rsid w:val="009C499B"/>
    <w:rsid w:val="009D5FC2"/>
    <w:rsid w:val="009D719A"/>
    <w:rsid w:val="009F7F2D"/>
    <w:rsid w:val="00A13091"/>
    <w:rsid w:val="00A21E00"/>
    <w:rsid w:val="00A3729C"/>
    <w:rsid w:val="00A37A80"/>
    <w:rsid w:val="00A435A7"/>
    <w:rsid w:val="00A45D39"/>
    <w:rsid w:val="00A506E3"/>
    <w:rsid w:val="00A532C3"/>
    <w:rsid w:val="00A61061"/>
    <w:rsid w:val="00A644AA"/>
    <w:rsid w:val="00A9735F"/>
    <w:rsid w:val="00AA1683"/>
    <w:rsid w:val="00AA5CE6"/>
    <w:rsid w:val="00AA5EF5"/>
    <w:rsid w:val="00AB6DD8"/>
    <w:rsid w:val="00AD1EC7"/>
    <w:rsid w:val="00AF02D8"/>
    <w:rsid w:val="00AF3316"/>
    <w:rsid w:val="00B0716F"/>
    <w:rsid w:val="00B256EE"/>
    <w:rsid w:val="00B25F65"/>
    <w:rsid w:val="00B3191D"/>
    <w:rsid w:val="00B40221"/>
    <w:rsid w:val="00B43049"/>
    <w:rsid w:val="00B4331F"/>
    <w:rsid w:val="00B64E25"/>
    <w:rsid w:val="00B716ED"/>
    <w:rsid w:val="00B746B6"/>
    <w:rsid w:val="00B959CB"/>
    <w:rsid w:val="00BA4016"/>
    <w:rsid w:val="00BC5DE4"/>
    <w:rsid w:val="00BE276D"/>
    <w:rsid w:val="00BF5E27"/>
    <w:rsid w:val="00C058B1"/>
    <w:rsid w:val="00C20A37"/>
    <w:rsid w:val="00C213C9"/>
    <w:rsid w:val="00C708B5"/>
    <w:rsid w:val="00C7183B"/>
    <w:rsid w:val="00C7562D"/>
    <w:rsid w:val="00C80033"/>
    <w:rsid w:val="00C874AB"/>
    <w:rsid w:val="00CA42E3"/>
    <w:rsid w:val="00CB2B30"/>
    <w:rsid w:val="00CC1844"/>
    <w:rsid w:val="00CE4B4A"/>
    <w:rsid w:val="00CF766C"/>
    <w:rsid w:val="00D00CB1"/>
    <w:rsid w:val="00D0164B"/>
    <w:rsid w:val="00D05F94"/>
    <w:rsid w:val="00D14F1E"/>
    <w:rsid w:val="00D425C8"/>
    <w:rsid w:val="00D4328E"/>
    <w:rsid w:val="00D46B63"/>
    <w:rsid w:val="00D57512"/>
    <w:rsid w:val="00D92127"/>
    <w:rsid w:val="00D96068"/>
    <w:rsid w:val="00DB0BEC"/>
    <w:rsid w:val="00DB4C9D"/>
    <w:rsid w:val="00DD282A"/>
    <w:rsid w:val="00DF72D1"/>
    <w:rsid w:val="00E02784"/>
    <w:rsid w:val="00E03FB6"/>
    <w:rsid w:val="00E0733B"/>
    <w:rsid w:val="00E23829"/>
    <w:rsid w:val="00E26375"/>
    <w:rsid w:val="00E31ABE"/>
    <w:rsid w:val="00E36318"/>
    <w:rsid w:val="00E73646"/>
    <w:rsid w:val="00E82654"/>
    <w:rsid w:val="00E938BD"/>
    <w:rsid w:val="00E96EF1"/>
    <w:rsid w:val="00EA302B"/>
    <w:rsid w:val="00EB13BA"/>
    <w:rsid w:val="00EB4921"/>
    <w:rsid w:val="00EC221E"/>
    <w:rsid w:val="00ED0799"/>
    <w:rsid w:val="00ED282B"/>
    <w:rsid w:val="00F202D6"/>
    <w:rsid w:val="00F21B76"/>
    <w:rsid w:val="00F237B9"/>
    <w:rsid w:val="00F63252"/>
    <w:rsid w:val="00F657FC"/>
    <w:rsid w:val="00F84925"/>
    <w:rsid w:val="00FC10B8"/>
    <w:rsid w:val="00FD1318"/>
    <w:rsid w:val="00FD558E"/>
    <w:rsid w:val="00FD6E17"/>
    <w:rsid w:val="00FE059A"/>
    <w:rsid w:val="00FE73E5"/>
    <w:rsid w:val="00FF3F8B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633C"/>
  <w15:docId w15:val="{CF41545F-2E9D-4A46-8F8F-5FBC7490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List Paragraph"/>
    <w:basedOn w:val="a"/>
    <w:uiPriority w:val="34"/>
    <w:qFormat/>
    <w:rsid w:val="00FF760E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e">
    <w:name w:val="Table Grid"/>
    <w:basedOn w:val="a1"/>
    <w:uiPriority w:val="59"/>
    <w:rsid w:val="00FC10B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9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3F0D-993A-4FF2-A628-1AE9962C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РОСМЕДПРОМ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РОСМЕДПРОМ</dc:creator>
  <cp:lastModifiedBy>t_expo@mail.ru</cp:lastModifiedBy>
  <cp:revision>5</cp:revision>
  <cp:lastPrinted>2023-12-04T09:27:00Z</cp:lastPrinted>
  <dcterms:created xsi:type="dcterms:W3CDTF">2023-12-04T14:29:00Z</dcterms:created>
  <dcterms:modified xsi:type="dcterms:W3CDTF">2023-12-04T14:43:00Z</dcterms:modified>
</cp:coreProperties>
</file>